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42D6" w14:textId="5FC21BD8" w:rsidR="00D32A8D" w:rsidRPr="00D32A8D" w:rsidRDefault="00D32A8D" w:rsidP="00D32A8D">
      <w:bookmarkStart w:id="0" w:name="_MailOriginal"/>
      <w:r w:rsidRPr="00D32A8D">
        <w:rPr>
          <w:b/>
          <w:bCs/>
        </w:rPr>
        <w:t>From:</w:t>
      </w:r>
      <w:r w:rsidRPr="00D32A8D">
        <w:t xml:space="preserve"> Sales, CZ &lt;obchod@Bruker.com&gt; </w:t>
      </w:r>
      <w:r w:rsidRPr="00D32A8D">
        <w:br/>
      </w:r>
      <w:r w:rsidRPr="00D32A8D">
        <w:rPr>
          <w:b/>
          <w:bCs/>
        </w:rPr>
        <w:t>Sent:</w:t>
      </w:r>
      <w:r w:rsidRPr="00D32A8D">
        <w:t xml:space="preserve"> Monday, June 30, 2025 6:48 PM</w:t>
      </w:r>
      <w:r w:rsidRPr="00D32A8D">
        <w:br/>
      </w:r>
      <w:r w:rsidRPr="00D32A8D">
        <w:rPr>
          <w:b/>
          <w:bCs/>
        </w:rPr>
        <w:t>To:</w:t>
      </w:r>
      <w:r w:rsidRPr="00D32A8D">
        <w:t xml:space="preserve"> </w:t>
      </w:r>
      <w:r>
        <w:t>XXXXXXXXXXXXXXXXX</w:t>
      </w:r>
      <w:r w:rsidRPr="00D32A8D">
        <w:br/>
      </w:r>
      <w:r w:rsidRPr="00D32A8D">
        <w:rPr>
          <w:b/>
          <w:bCs/>
        </w:rPr>
        <w:t>Cc:</w:t>
      </w:r>
      <w:r w:rsidRPr="00D32A8D">
        <w:t xml:space="preserve"> </w:t>
      </w:r>
      <w:r>
        <w:t>XXXXXXXXXXXXXXXXX</w:t>
      </w:r>
      <w:r w:rsidRPr="00D32A8D">
        <w:br/>
      </w:r>
      <w:r w:rsidRPr="00D32A8D">
        <w:rPr>
          <w:b/>
          <w:bCs/>
        </w:rPr>
        <w:t>Subject:</w:t>
      </w:r>
      <w:r w:rsidRPr="00D32A8D">
        <w:t xml:space="preserve"> RE: Objednávka 2251400103</w:t>
      </w:r>
    </w:p>
    <w:p w14:paraId="1236E2BD" w14:textId="77777777" w:rsidR="00D32A8D" w:rsidRPr="00D32A8D" w:rsidRDefault="00D32A8D" w:rsidP="00D32A8D"/>
    <w:p w14:paraId="5EA51BB7" w14:textId="77777777" w:rsidR="00D32A8D" w:rsidRPr="00D32A8D" w:rsidRDefault="00D32A8D" w:rsidP="00D32A8D">
      <w:r w:rsidRPr="00D32A8D">
        <w:t xml:space="preserve">Dobrý den, </w:t>
      </w:r>
    </w:p>
    <w:p w14:paraId="4D1737CE" w14:textId="34B315C5" w:rsidR="00D32A8D" w:rsidRPr="00D32A8D" w:rsidRDefault="00D32A8D" w:rsidP="00D32A8D">
      <w:r w:rsidRPr="00D32A8D">
        <w:t> Děkuji za Vaši objednávku. Tímto ji potvrzuji.</w:t>
      </w:r>
    </w:p>
    <w:p w14:paraId="2BE5BD3F" w14:textId="77777777" w:rsidR="00D32A8D" w:rsidRPr="00D32A8D" w:rsidRDefault="00D32A8D" w:rsidP="00D32A8D">
      <w:r w:rsidRPr="00D32A8D">
        <w:t>Informujte mě, prosím, jakmile bude objednávka zveřejněna v RS. Zboží poté obratem nechám odeslat.</w:t>
      </w:r>
    </w:p>
    <w:p w14:paraId="530EF2F5" w14:textId="77777777" w:rsidR="00D32A8D" w:rsidRPr="00D32A8D" w:rsidRDefault="00D32A8D" w:rsidP="00D32A8D">
      <w:r w:rsidRPr="00D32A8D">
        <w:t>S pozdravem</w:t>
      </w:r>
    </w:p>
    <w:p w14:paraId="2390122E" w14:textId="77777777" w:rsidR="00D32A8D" w:rsidRPr="00D32A8D" w:rsidRDefault="00D32A8D" w:rsidP="00D32A8D">
      <w:pPr>
        <w:rPr>
          <w:lang w:val="tr-TR"/>
        </w:rPr>
      </w:pPr>
      <w:r w:rsidRPr="00D32A8D">
        <w:rPr>
          <w:lang w:val="tr-TR"/>
        </w:rPr>
        <w:pict w14:anchorId="14517050">
          <v:rect id="_x0000_i1036" style="width:184.2pt;height:1.8pt" o:hrpct="0" o:hrstd="t" o:hrnoshade="t" o:hr="t" fillcolor="#0071bc" stroked="f"/>
        </w:pic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730"/>
        <w:gridCol w:w="3375"/>
        <w:gridCol w:w="50"/>
        <w:gridCol w:w="937"/>
      </w:tblGrid>
      <w:tr w:rsidR="00D32A8D" w:rsidRPr="00D32A8D" w14:paraId="0D450312" w14:textId="77777777" w:rsidTr="00D32A8D">
        <w:trPr>
          <w:trHeight w:val="600"/>
          <w:tblCellSpacing w:w="0" w:type="dxa"/>
        </w:trPr>
        <w:tc>
          <w:tcPr>
            <w:tcW w:w="0" w:type="auto"/>
            <w:gridSpan w:val="5"/>
            <w:hideMark/>
          </w:tcPr>
          <w:p w14:paraId="69162E2C" w14:textId="658A494A" w:rsidR="00D32A8D" w:rsidRPr="00D32A8D" w:rsidRDefault="00D32A8D" w:rsidP="00D32A8D">
            <w:r w:rsidRPr="00D32A8D"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>XXXXXXXX</w:t>
            </w:r>
          </w:p>
          <w:p w14:paraId="12F6486C" w14:textId="77777777" w:rsidR="00D32A8D" w:rsidRPr="00D32A8D" w:rsidRDefault="00D32A8D" w:rsidP="00D32A8D">
            <w:r w:rsidRPr="00D32A8D">
              <w:rPr>
                <w:b/>
                <w:bCs/>
              </w:rPr>
              <w:t>Service and Sales Administrator</w:t>
            </w:r>
          </w:p>
        </w:tc>
      </w:tr>
      <w:tr w:rsidR="00D32A8D" w:rsidRPr="00D32A8D" w14:paraId="1E8E6444" w14:textId="77777777" w:rsidTr="00D32A8D">
        <w:trPr>
          <w:tblCellSpacing w:w="0" w:type="dxa"/>
        </w:trPr>
        <w:tc>
          <w:tcPr>
            <w:tcW w:w="1908" w:type="dxa"/>
            <w:hideMark/>
          </w:tcPr>
          <w:p w14:paraId="2B9386FB" w14:textId="77777777" w:rsidR="00D32A8D" w:rsidRPr="00D32A8D" w:rsidRDefault="00D32A8D" w:rsidP="00D32A8D">
            <w:r w:rsidRPr="00D32A8D">
              <w:t>Bruker s.r.o.</w:t>
            </w:r>
            <w:r w:rsidRPr="00D32A8D">
              <w:br/>
              <w:t>Pražákova 1000/60</w:t>
            </w:r>
            <w:r w:rsidRPr="00D32A8D">
              <w:br/>
              <w:t>619 00 Brno, ČR</w:t>
            </w:r>
          </w:p>
        </w:tc>
        <w:tc>
          <w:tcPr>
            <w:tcW w:w="2725" w:type="dxa"/>
            <w:hideMark/>
          </w:tcPr>
          <w:p w14:paraId="55AE22EC" w14:textId="29443603" w:rsidR="00D32A8D" w:rsidRPr="00D32A8D" w:rsidRDefault="00D32A8D" w:rsidP="00D32A8D">
            <w:r w:rsidRPr="00D32A8D">
              <w:t xml:space="preserve">Tel.:       +(420) </w:t>
            </w:r>
            <w:r>
              <w:t>XXXXXX</w:t>
            </w:r>
            <w:r w:rsidRPr="00D32A8D">
              <w:rPr>
                <w:b/>
                <w:bCs/>
              </w:rPr>
              <w:br/>
            </w:r>
            <w:proofErr w:type="gramStart"/>
            <w:r w:rsidRPr="00D32A8D">
              <w:t>Fax:   </w:t>
            </w:r>
            <w:proofErr w:type="gramEnd"/>
            <w:r w:rsidRPr="00D32A8D">
              <w:t xml:space="preserve">    +(420) </w:t>
            </w:r>
            <w:r>
              <w:t>XXXXXX</w:t>
            </w:r>
          </w:p>
        </w:tc>
        <w:tc>
          <w:tcPr>
            <w:tcW w:w="4367" w:type="dxa"/>
            <w:gridSpan w:val="3"/>
            <w:hideMark/>
          </w:tcPr>
          <w:p w14:paraId="147EAC7A" w14:textId="527065DD" w:rsidR="00D32A8D" w:rsidRPr="00D32A8D" w:rsidRDefault="00D32A8D" w:rsidP="00D32A8D"/>
          <w:p w14:paraId="5AAB77A5" w14:textId="74D91CB5" w:rsidR="00D32A8D" w:rsidRPr="00D32A8D" w:rsidRDefault="00D32A8D" w:rsidP="00D32A8D"/>
          <w:p w14:paraId="7F19DF09" w14:textId="5865347A" w:rsidR="00D32A8D" w:rsidRPr="00D32A8D" w:rsidRDefault="00D32A8D" w:rsidP="00D32A8D"/>
        </w:tc>
      </w:tr>
      <w:tr w:rsidR="00D32A8D" w:rsidRPr="00D32A8D" w14:paraId="4DF2CCDC" w14:textId="77777777" w:rsidTr="00D32A8D">
        <w:trPr>
          <w:tblCellSpacing w:w="0" w:type="dxa"/>
        </w:trPr>
        <w:tc>
          <w:tcPr>
            <w:tcW w:w="8011" w:type="dxa"/>
            <w:gridSpan w:val="3"/>
            <w:hideMark/>
          </w:tcPr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895"/>
              <w:gridCol w:w="895"/>
              <w:gridCol w:w="895"/>
              <w:gridCol w:w="4378"/>
              <w:gridCol w:w="55"/>
            </w:tblGrid>
            <w:tr w:rsidR="00D32A8D" w:rsidRPr="00D32A8D" w14:paraId="49E162E0" w14:textId="77777777">
              <w:trPr>
                <w:tblCellSpacing w:w="0" w:type="dxa"/>
              </w:trPr>
              <w:tc>
                <w:tcPr>
                  <w:tcW w:w="7958" w:type="dxa"/>
                  <w:gridSpan w:val="5"/>
                  <w:hideMark/>
                </w:tcPr>
                <w:tbl>
                  <w:tblPr>
                    <w:tblW w:w="795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495"/>
                    <w:gridCol w:w="495"/>
                    <w:gridCol w:w="495"/>
                    <w:gridCol w:w="442"/>
                    <w:gridCol w:w="90"/>
                    <w:gridCol w:w="2697"/>
                    <w:gridCol w:w="2714"/>
                  </w:tblGrid>
                  <w:tr w:rsidR="00D32A8D" w:rsidRPr="00D32A8D" w14:paraId="41770C6B" w14:textId="77777777">
                    <w:trPr>
                      <w:tblCellSpacing w:w="0" w:type="dxa"/>
                    </w:trPr>
                    <w:tc>
                      <w:tcPr>
                        <w:tcW w:w="531" w:type="dxa"/>
                      </w:tcPr>
                      <w:p w14:paraId="57A95241" w14:textId="77777777" w:rsidR="00D32A8D" w:rsidRPr="00D32A8D" w:rsidRDefault="00D32A8D" w:rsidP="00D32A8D"/>
                    </w:tc>
                    <w:tc>
                      <w:tcPr>
                        <w:tcW w:w="495" w:type="dxa"/>
                      </w:tcPr>
                      <w:p w14:paraId="15C56161" w14:textId="77777777" w:rsidR="00D32A8D" w:rsidRPr="00D32A8D" w:rsidRDefault="00D32A8D" w:rsidP="00D32A8D"/>
                    </w:tc>
                    <w:tc>
                      <w:tcPr>
                        <w:tcW w:w="495" w:type="dxa"/>
                      </w:tcPr>
                      <w:p w14:paraId="503590F1" w14:textId="77777777" w:rsidR="00D32A8D" w:rsidRPr="00D32A8D" w:rsidRDefault="00D32A8D" w:rsidP="00D32A8D"/>
                    </w:tc>
                    <w:tc>
                      <w:tcPr>
                        <w:tcW w:w="495" w:type="dxa"/>
                      </w:tcPr>
                      <w:p w14:paraId="32064B10" w14:textId="77777777" w:rsidR="00D32A8D" w:rsidRPr="00D32A8D" w:rsidRDefault="00D32A8D" w:rsidP="00D32A8D"/>
                    </w:tc>
                    <w:tc>
                      <w:tcPr>
                        <w:tcW w:w="442" w:type="dxa"/>
                        <w:hideMark/>
                      </w:tcPr>
                      <w:p w14:paraId="367A72AA" w14:textId="77777777" w:rsidR="00D32A8D" w:rsidRPr="00D32A8D" w:rsidRDefault="00D32A8D" w:rsidP="00D32A8D"/>
                    </w:tc>
                    <w:tc>
                      <w:tcPr>
                        <w:tcW w:w="5501" w:type="dxa"/>
                        <w:gridSpan w:val="3"/>
                        <w:hideMark/>
                      </w:tcPr>
                      <w:p w14:paraId="128DB309" w14:textId="77777777" w:rsidR="00D32A8D" w:rsidRPr="00D32A8D" w:rsidRDefault="00D32A8D" w:rsidP="00D32A8D">
                        <w:r w:rsidRPr="00D32A8D">
                          <w:t> </w:t>
                        </w:r>
                      </w:p>
                      <w:p w14:paraId="611A1A7D" w14:textId="77777777" w:rsidR="00D32A8D" w:rsidRPr="00D32A8D" w:rsidRDefault="00D32A8D" w:rsidP="00D32A8D">
                        <w:r w:rsidRPr="00D32A8D">
                          <w:t> </w:t>
                        </w:r>
                      </w:p>
                    </w:tc>
                  </w:tr>
                  <w:tr w:rsidR="00D32A8D" w:rsidRPr="00D32A8D" w14:paraId="4A901601" w14:textId="77777777">
                    <w:trPr>
                      <w:tblCellSpacing w:w="0" w:type="dxa"/>
                    </w:trPr>
                    <w:tc>
                      <w:tcPr>
                        <w:tcW w:w="531" w:type="dxa"/>
                        <w:vAlign w:val="center"/>
                        <w:hideMark/>
                      </w:tcPr>
                      <w:p w14:paraId="0F244B00" w14:textId="77777777" w:rsidR="00D32A8D" w:rsidRPr="00D32A8D" w:rsidRDefault="00D32A8D" w:rsidP="00D32A8D"/>
                    </w:tc>
                    <w:tc>
                      <w:tcPr>
                        <w:tcW w:w="495" w:type="dxa"/>
                        <w:vAlign w:val="center"/>
                        <w:hideMark/>
                      </w:tcPr>
                      <w:p w14:paraId="7E5E0893" w14:textId="77777777" w:rsidR="00D32A8D" w:rsidRPr="00D32A8D" w:rsidRDefault="00D32A8D" w:rsidP="00D32A8D"/>
                    </w:tc>
                    <w:tc>
                      <w:tcPr>
                        <w:tcW w:w="495" w:type="dxa"/>
                        <w:vAlign w:val="center"/>
                        <w:hideMark/>
                      </w:tcPr>
                      <w:p w14:paraId="787BFDD7" w14:textId="77777777" w:rsidR="00D32A8D" w:rsidRPr="00D32A8D" w:rsidRDefault="00D32A8D" w:rsidP="00D32A8D"/>
                    </w:tc>
                    <w:tc>
                      <w:tcPr>
                        <w:tcW w:w="495" w:type="dxa"/>
                        <w:vAlign w:val="center"/>
                        <w:hideMark/>
                      </w:tcPr>
                      <w:p w14:paraId="47C6067C" w14:textId="77777777" w:rsidR="00D32A8D" w:rsidRPr="00D32A8D" w:rsidRDefault="00D32A8D" w:rsidP="00D32A8D"/>
                    </w:tc>
                    <w:tc>
                      <w:tcPr>
                        <w:tcW w:w="442" w:type="dxa"/>
                        <w:vAlign w:val="center"/>
                        <w:hideMark/>
                      </w:tcPr>
                      <w:p w14:paraId="12F393BF" w14:textId="77777777" w:rsidR="00D32A8D" w:rsidRPr="00D32A8D" w:rsidRDefault="00D32A8D" w:rsidP="00D32A8D"/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14:paraId="2577D1EB" w14:textId="77777777" w:rsidR="00D32A8D" w:rsidRPr="00D32A8D" w:rsidRDefault="00D32A8D" w:rsidP="00D32A8D"/>
                    </w:tc>
                    <w:tc>
                      <w:tcPr>
                        <w:tcW w:w="2697" w:type="dxa"/>
                        <w:vAlign w:val="center"/>
                        <w:hideMark/>
                      </w:tcPr>
                      <w:p w14:paraId="00BCDB73" w14:textId="77777777" w:rsidR="00D32A8D" w:rsidRPr="00D32A8D" w:rsidRDefault="00D32A8D" w:rsidP="00D32A8D"/>
                    </w:tc>
                    <w:tc>
                      <w:tcPr>
                        <w:tcW w:w="2714" w:type="dxa"/>
                        <w:vAlign w:val="center"/>
                        <w:hideMark/>
                      </w:tcPr>
                      <w:p w14:paraId="683B6B4B" w14:textId="77777777" w:rsidR="00D32A8D" w:rsidRPr="00D32A8D" w:rsidRDefault="00D32A8D" w:rsidP="00D32A8D"/>
                    </w:tc>
                  </w:tr>
                </w:tbl>
                <w:p w14:paraId="14A9100A" w14:textId="25E212EC" w:rsidR="00D32A8D" w:rsidRPr="00D32A8D" w:rsidRDefault="00D32A8D" w:rsidP="00D32A8D">
                  <w:r w:rsidRPr="00D32A8D">
                    <w:rPr>
                      <w:lang w:val="de-DE"/>
                    </w:rPr>
                    <w:drawing>
                      <wp:inline distT="0" distB="0" distL="0" distR="0" wp14:anchorId="134E7153" wp14:editId="55A49482">
                        <wp:extent cx="5006340" cy="1668780"/>
                        <wp:effectExtent l="0" t="0" r="3810" b="7620"/>
                        <wp:docPr id="1805087772" name="Obrázek 2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1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6340" cy="1668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D903C9" w14:textId="77777777" w:rsidR="00D32A8D" w:rsidRPr="00D32A8D" w:rsidRDefault="00D32A8D" w:rsidP="00D32A8D">
                  <w:r w:rsidRPr="00D32A8D">
                    <w:t> </w:t>
                  </w:r>
                </w:p>
              </w:tc>
              <w:tc>
                <w:tcPr>
                  <w:tcW w:w="55" w:type="dxa"/>
                  <w:hideMark/>
                </w:tcPr>
                <w:p w14:paraId="0472F9AF" w14:textId="77777777" w:rsidR="00D32A8D" w:rsidRPr="00D32A8D" w:rsidRDefault="00D32A8D" w:rsidP="00D32A8D">
                  <w:r w:rsidRPr="00D32A8D">
                    <w:t> </w:t>
                  </w:r>
                </w:p>
              </w:tc>
            </w:tr>
            <w:tr w:rsidR="00D32A8D" w:rsidRPr="00D32A8D" w14:paraId="28687D69" w14:textId="77777777">
              <w:trPr>
                <w:tblCellSpacing w:w="0" w:type="dxa"/>
              </w:trPr>
              <w:tc>
                <w:tcPr>
                  <w:tcW w:w="895" w:type="dxa"/>
                </w:tcPr>
                <w:p w14:paraId="669AFCF8" w14:textId="77777777" w:rsidR="00D32A8D" w:rsidRPr="00D32A8D" w:rsidRDefault="00D32A8D" w:rsidP="00D32A8D"/>
              </w:tc>
              <w:tc>
                <w:tcPr>
                  <w:tcW w:w="895" w:type="dxa"/>
                </w:tcPr>
                <w:p w14:paraId="62E7AEE0" w14:textId="77777777" w:rsidR="00D32A8D" w:rsidRPr="00D32A8D" w:rsidRDefault="00D32A8D" w:rsidP="00D32A8D"/>
              </w:tc>
              <w:tc>
                <w:tcPr>
                  <w:tcW w:w="895" w:type="dxa"/>
                </w:tcPr>
                <w:p w14:paraId="6D2CC015" w14:textId="77777777" w:rsidR="00D32A8D" w:rsidRPr="00D32A8D" w:rsidRDefault="00D32A8D" w:rsidP="00D32A8D"/>
              </w:tc>
              <w:tc>
                <w:tcPr>
                  <w:tcW w:w="895" w:type="dxa"/>
                  <w:hideMark/>
                </w:tcPr>
                <w:p w14:paraId="68D1D75E" w14:textId="77777777" w:rsidR="00D32A8D" w:rsidRPr="00D32A8D" w:rsidRDefault="00D32A8D" w:rsidP="00D32A8D">
                  <w:r w:rsidRPr="00D32A8D">
                    <w:t> </w:t>
                  </w:r>
                </w:p>
              </w:tc>
              <w:tc>
                <w:tcPr>
                  <w:tcW w:w="4378" w:type="dxa"/>
                  <w:hideMark/>
                </w:tcPr>
                <w:p w14:paraId="55402729" w14:textId="77777777" w:rsidR="00D32A8D" w:rsidRPr="00D32A8D" w:rsidRDefault="00D32A8D" w:rsidP="00D32A8D"/>
              </w:tc>
              <w:tc>
                <w:tcPr>
                  <w:tcW w:w="55" w:type="dxa"/>
                  <w:vAlign w:val="center"/>
                  <w:hideMark/>
                </w:tcPr>
                <w:p w14:paraId="192B2CF5" w14:textId="77777777" w:rsidR="00D32A8D" w:rsidRPr="00D32A8D" w:rsidRDefault="00D32A8D" w:rsidP="00D32A8D">
                  <w:r w:rsidRPr="00D32A8D">
                    <w:t> </w:t>
                  </w:r>
                </w:p>
              </w:tc>
            </w:tr>
            <w:tr w:rsidR="00D32A8D" w:rsidRPr="00D32A8D" w14:paraId="0B5D3CF8" w14:textId="77777777">
              <w:trPr>
                <w:tblCellSpacing w:w="0" w:type="dxa"/>
              </w:trPr>
              <w:tc>
                <w:tcPr>
                  <w:tcW w:w="895" w:type="dxa"/>
                  <w:vAlign w:val="center"/>
                  <w:hideMark/>
                </w:tcPr>
                <w:p w14:paraId="4B9FE6C8" w14:textId="77777777" w:rsidR="00D32A8D" w:rsidRPr="00D32A8D" w:rsidRDefault="00D32A8D" w:rsidP="00D32A8D"/>
              </w:tc>
              <w:tc>
                <w:tcPr>
                  <w:tcW w:w="895" w:type="dxa"/>
                  <w:vAlign w:val="center"/>
                  <w:hideMark/>
                </w:tcPr>
                <w:p w14:paraId="506564FE" w14:textId="77777777" w:rsidR="00D32A8D" w:rsidRPr="00D32A8D" w:rsidRDefault="00D32A8D" w:rsidP="00D32A8D"/>
              </w:tc>
              <w:tc>
                <w:tcPr>
                  <w:tcW w:w="895" w:type="dxa"/>
                  <w:vAlign w:val="center"/>
                  <w:hideMark/>
                </w:tcPr>
                <w:p w14:paraId="5CE0320C" w14:textId="77777777" w:rsidR="00D32A8D" w:rsidRPr="00D32A8D" w:rsidRDefault="00D32A8D" w:rsidP="00D32A8D"/>
              </w:tc>
              <w:tc>
                <w:tcPr>
                  <w:tcW w:w="895" w:type="dxa"/>
                  <w:vAlign w:val="center"/>
                  <w:hideMark/>
                </w:tcPr>
                <w:p w14:paraId="1FECE508" w14:textId="77777777" w:rsidR="00D32A8D" w:rsidRPr="00D32A8D" w:rsidRDefault="00D32A8D" w:rsidP="00D32A8D"/>
              </w:tc>
              <w:tc>
                <w:tcPr>
                  <w:tcW w:w="4378" w:type="dxa"/>
                  <w:vAlign w:val="center"/>
                  <w:hideMark/>
                </w:tcPr>
                <w:p w14:paraId="5E1B223F" w14:textId="77777777" w:rsidR="00D32A8D" w:rsidRPr="00D32A8D" w:rsidRDefault="00D32A8D" w:rsidP="00D32A8D"/>
              </w:tc>
              <w:tc>
                <w:tcPr>
                  <w:tcW w:w="55" w:type="dxa"/>
                  <w:vAlign w:val="center"/>
                  <w:hideMark/>
                </w:tcPr>
                <w:p w14:paraId="51FDA985" w14:textId="77777777" w:rsidR="00D32A8D" w:rsidRPr="00D32A8D" w:rsidRDefault="00D32A8D" w:rsidP="00D32A8D"/>
              </w:tc>
            </w:tr>
          </w:tbl>
          <w:p w14:paraId="12F8ADEB" w14:textId="77777777" w:rsidR="00D32A8D" w:rsidRPr="00D32A8D" w:rsidRDefault="00D32A8D" w:rsidP="00D32A8D">
            <w:r w:rsidRPr="00D32A8D">
              <w:t> </w:t>
            </w:r>
          </w:p>
          <w:tbl>
            <w:tblPr>
              <w:tblW w:w="63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661"/>
              <w:gridCol w:w="660"/>
              <w:gridCol w:w="660"/>
              <w:gridCol w:w="509"/>
              <w:gridCol w:w="2876"/>
              <w:gridCol w:w="255"/>
              <w:gridCol w:w="30"/>
            </w:tblGrid>
            <w:tr w:rsidR="00D32A8D" w:rsidRPr="00D32A8D" w14:paraId="2ECA248A" w14:textId="77777777">
              <w:trPr>
                <w:tblCellSpacing w:w="0" w:type="dxa"/>
              </w:trPr>
              <w:tc>
                <w:tcPr>
                  <w:tcW w:w="659" w:type="dxa"/>
                  <w:vAlign w:val="center"/>
                  <w:hideMark/>
                </w:tcPr>
                <w:p w14:paraId="6934D035" w14:textId="77777777" w:rsidR="00D32A8D" w:rsidRPr="00D32A8D" w:rsidRDefault="00D32A8D" w:rsidP="00D32A8D"/>
              </w:tc>
              <w:tc>
                <w:tcPr>
                  <w:tcW w:w="661" w:type="dxa"/>
                  <w:vAlign w:val="center"/>
                  <w:hideMark/>
                </w:tcPr>
                <w:p w14:paraId="2A24782B" w14:textId="77777777" w:rsidR="00D32A8D" w:rsidRPr="00D32A8D" w:rsidRDefault="00D32A8D" w:rsidP="00D32A8D"/>
              </w:tc>
              <w:tc>
                <w:tcPr>
                  <w:tcW w:w="660" w:type="dxa"/>
                  <w:vAlign w:val="center"/>
                  <w:hideMark/>
                </w:tcPr>
                <w:p w14:paraId="5422C736" w14:textId="77777777" w:rsidR="00D32A8D" w:rsidRPr="00D32A8D" w:rsidRDefault="00D32A8D" w:rsidP="00D32A8D"/>
              </w:tc>
              <w:tc>
                <w:tcPr>
                  <w:tcW w:w="660" w:type="dxa"/>
                  <w:vAlign w:val="center"/>
                  <w:hideMark/>
                </w:tcPr>
                <w:p w14:paraId="5541484B" w14:textId="77777777" w:rsidR="00D32A8D" w:rsidRPr="00D32A8D" w:rsidRDefault="00D32A8D" w:rsidP="00D32A8D"/>
              </w:tc>
              <w:tc>
                <w:tcPr>
                  <w:tcW w:w="509" w:type="dxa"/>
                  <w:vAlign w:val="center"/>
                  <w:hideMark/>
                </w:tcPr>
                <w:p w14:paraId="447F51BE" w14:textId="77777777" w:rsidR="00D32A8D" w:rsidRPr="00D32A8D" w:rsidRDefault="00D32A8D" w:rsidP="00D32A8D"/>
              </w:tc>
              <w:tc>
                <w:tcPr>
                  <w:tcW w:w="2876" w:type="dxa"/>
                  <w:vAlign w:val="center"/>
                  <w:hideMark/>
                </w:tcPr>
                <w:p w14:paraId="636FC076" w14:textId="77777777" w:rsidR="00D32A8D" w:rsidRPr="00D32A8D" w:rsidRDefault="00D32A8D" w:rsidP="00D32A8D"/>
              </w:tc>
              <w:tc>
                <w:tcPr>
                  <w:tcW w:w="255" w:type="dxa"/>
                  <w:vAlign w:val="center"/>
                  <w:hideMark/>
                </w:tcPr>
                <w:p w14:paraId="513751EC" w14:textId="77777777" w:rsidR="00D32A8D" w:rsidRPr="00D32A8D" w:rsidRDefault="00D32A8D" w:rsidP="00D32A8D"/>
              </w:tc>
              <w:tc>
                <w:tcPr>
                  <w:tcW w:w="30" w:type="dxa"/>
                  <w:vAlign w:val="center"/>
                  <w:hideMark/>
                </w:tcPr>
                <w:p w14:paraId="524EA985" w14:textId="77777777" w:rsidR="00D32A8D" w:rsidRPr="00D32A8D" w:rsidRDefault="00D32A8D" w:rsidP="00D32A8D"/>
              </w:tc>
            </w:tr>
            <w:tr w:rsidR="00D32A8D" w:rsidRPr="00D32A8D" w14:paraId="092E1A52" w14:textId="77777777">
              <w:trPr>
                <w:tblCellSpacing w:w="0" w:type="dxa"/>
              </w:trPr>
              <w:tc>
                <w:tcPr>
                  <w:tcW w:w="659" w:type="dxa"/>
                  <w:vAlign w:val="center"/>
                  <w:hideMark/>
                </w:tcPr>
                <w:p w14:paraId="1BE89814" w14:textId="77777777" w:rsidR="00D32A8D" w:rsidRPr="00D32A8D" w:rsidRDefault="00D32A8D" w:rsidP="00D32A8D"/>
              </w:tc>
              <w:tc>
                <w:tcPr>
                  <w:tcW w:w="661" w:type="dxa"/>
                  <w:vAlign w:val="center"/>
                  <w:hideMark/>
                </w:tcPr>
                <w:p w14:paraId="451EF7DB" w14:textId="77777777" w:rsidR="00D32A8D" w:rsidRPr="00D32A8D" w:rsidRDefault="00D32A8D" w:rsidP="00D32A8D"/>
              </w:tc>
              <w:tc>
                <w:tcPr>
                  <w:tcW w:w="660" w:type="dxa"/>
                  <w:vAlign w:val="center"/>
                  <w:hideMark/>
                </w:tcPr>
                <w:p w14:paraId="50175610" w14:textId="77777777" w:rsidR="00D32A8D" w:rsidRPr="00D32A8D" w:rsidRDefault="00D32A8D" w:rsidP="00D32A8D"/>
              </w:tc>
              <w:tc>
                <w:tcPr>
                  <w:tcW w:w="660" w:type="dxa"/>
                  <w:vAlign w:val="center"/>
                  <w:hideMark/>
                </w:tcPr>
                <w:p w14:paraId="2A4D84EC" w14:textId="77777777" w:rsidR="00D32A8D" w:rsidRPr="00D32A8D" w:rsidRDefault="00D32A8D" w:rsidP="00D32A8D"/>
              </w:tc>
              <w:tc>
                <w:tcPr>
                  <w:tcW w:w="509" w:type="dxa"/>
                  <w:vAlign w:val="center"/>
                  <w:hideMark/>
                </w:tcPr>
                <w:p w14:paraId="7AF114CB" w14:textId="77777777" w:rsidR="00D32A8D" w:rsidRPr="00D32A8D" w:rsidRDefault="00D32A8D" w:rsidP="00D32A8D"/>
              </w:tc>
              <w:tc>
                <w:tcPr>
                  <w:tcW w:w="2876" w:type="dxa"/>
                  <w:vAlign w:val="center"/>
                  <w:hideMark/>
                </w:tcPr>
                <w:p w14:paraId="0DB79F65" w14:textId="77777777" w:rsidR="00D32A8D" w:rsidRPr="00D32A8D" w:rsidRDefault="00D32A8D" w:rsidP="00D32A8D"/>
              </w:tc>
              <w:tc>
                <w:tcPr>
                  <w:tcW w:w="255" w:type="dxa"/>
                  <w:vAlign w:val="center"/>
                  <w:hideMark/>
                </w:tcPr>
                <w:p w14:paraId="586A8BAE" w14:textId="77777777" w:rsidR="00D32A8D" w:rsidRPr="00D32A8D" w:rsidRDefault="00D32A8D" w:rsidP="00D32A8D"/>
              </w:tc>
              <w:tc>
                <w:tcPr>
                  <w:tcW w:w="30" w:type="dxa"/>
                  <w:vAlign w:val="center"/>
                  <w:hideMark/>
                </w:tcPr>
                <w:p w14:paraId="0A7D6F93" w14:textId="77777777" w:rsidR="00D32A8D" w:rsidRPr="00D32A8D" w:rsidRDefault="00D32A8D" w:rsidP="00D32A8D"/>
              </w:tc>
            </w:tr>
          </w:tbl>
          <w:p w14:paraId="48B46CF1" w14:textId="77777777" w:rsidR="00D32A8D" w:rsidRPr="00D32A8D" w:rsidRDefault="00D32A8D" w:rsidP="00D32A8D">
            <w:r w:rsidRPr="00D32A8D">
              <w:rPr>
                <w:lang w:val="en-US"/>
              </w:rPr>
              <w:t xml:space="preserve">This email, including possible attachments, may contain confidential </w:t>
            </w:r>
          </w:p>
          <w:p w14:paraId="4CC43962" w14:textId="77777777" w:rsidR="00D32A8D" w:rsidRPr="00D32A8D" w:rsidRDefault="00D32A8D" w:rsidP="00D32A8D">
            <w:r w:rsidRPr="00D32A8D">
              <w:rPr>
                <w:lang w:val="en-US"/>
              </w:rPr>
              <w:t xml:space="preserve">information. It should therefore be treated as confidential by the addressee </w:t>
            </w:r>
          </w:p>
          <w:p w14:paraId="1EDA4AA8" w14:textId="77777777" w:rsidR="00D32A8D" w:rsidRPr="00D32A8D" w:rsidRDefault="00D32A8D" w:rsidP="00D32A8D">
            <w:r w:rsidRPr="00D32A8D">
              <w:rPr>
                <w:lang w:val="en-US"/>
              </w:rPr>
              <w:t>and may not be published.</w:t>
            </w:r>
          </w:p>
        </w:tc>
        <w:tc>
          <w:tcPr>
            <w:tcW w:w="50" w:type="dxa"/>
            <w:vAlign w:val="center"/>
            <w:hideMark/>
          </w:tcPr>
          <w:p w14:paraId="376ED1A5" w14:textId="77777777" w:rsidR="00D32A8D" w:rsidRPr="00D32A8D" w:rsidRDefault="00D32A8D" w:rsidP="00D32A8D">
            <w:r w:rsidRPr="00D32A8D">
              <w:t> </w:t>
            </w:r>
          </w:p>
        </w:tc>
        <w:tc>
          <w:tcPr>
            <w:tcW w:w="945" w:type="dxa"/>
            <w:vAlign w:val="center"/>
            <w:hideMark/>
          </w:tcPr>
          <w:p w14:paraId="316D6CC7" w14:textId="77777777" w:rsidR="00D32A8D" w:rsidRPr="00D32A8D" w:rsidRDefault="00D32A8D" w:rsidP="00D32A8D">
            <w:r w:rsidRPr="00D32A8D">
              <w:t> </w:t>
            </w:r>
          </w:p>
        </w:tc>
      </w:tr>
      <w:tr w:rsidR="00D32A8D" w:rsidRPr="00D32A8D" w14:paraId="46E2D570" w14:textId="77777777" w:rsidTr="00D32A8D">
        <w:trPr>
          <w:tblCellSpacing w:w="0" w:type="dxa"/>
        </w:trPr>
        <w:tc>
          <w:tcPr>
            <w:tcW w:w="1905" w:type="dxa"/>
            <w:vAlign w:val="center"/>
            <w:hideMark/>
          </w:tcPr>
          <w:p w14:paraId="76A9E118" w14:textId="77777777" w:rsidR="00D32A8D" w:rsidRPr="00D32A8D" w:rsidRDefault="00D32A8D" w:rsidP="00D32A8D"/>
        </w:tc>
        <w:tc>
          <w:tcPr>
            <w:tcW w:w="2730" w:type="dxa"/>
            <w:vAlign w:val="center"/>
            <w:hideMark/>
          </w:tcPr>
          <w:p w14:paraId="6E2D595E" w14:textId="77777777" w:rsidR="00D32A8D" w:rsidRPr="00D32A8D" w:rsidRDefault="00D32A8D" w:rsidP="00D32A8D"/>
        </w:tc>
        <w:tc>
          <w:tcPr>
            <w:tcW w:w="3375" w:type="dxa"/>
            <w:vAlign w:val="center"/>
            <w:hideMark/>
          </w:tcPr>
          <w:p w14:paraId="5CCA4A88" w14:textId="77777777" w:rsidR="00D32A8D" w:rsidRPr="00D32A8D" w:rsidRDefault="00D32A8D" w:rsidP="00D32A8D"/>
        </w:tc>
        <w:tc>
          <w:tcPr>
            <w:tcW w:w="45" w:type="dxa"/>
            <w:vAlign w:val="center"/>
            <w:hideMark/>
          </w:tcPr>
          <w:p w14:paraId="579A2616" w14:textId="77777777" w:rsidR="00D32A8D" w:rsidRPr="00D32A8D" w:rsidRDefault="00D32A8D" w:rsidP="00D32A8D"/>
        </w:tc>
        <w:tc>
          <w:tcPr>
            <w:tcW w:w="945" w:type="dxa"/>
            <w:vAlign w:val="center"/>
            <w:hideMark/>
          </w:tcPr>
          <w:p w14:paraId="4FB3FC4C" w14:textId="77777777" w:rsidR="00D32A8D" w:rsidRPr="00D32A8D" w:rsidRDefault="00D32A8D" w:rsidP="00D32A8D"/>
        </w:tc>
      </w:tr>
    </w:tbl>
    <w:p w14:paraId="0722FDC3" w14:textId="77777777" w:rsidR="00D32A8D" w:rsidRPr="00D32A8D" w:rsidRDefault="00D32A8D" w:rsidP="00D32A8D"/>
    <w:p w14:paraId="6854B97F" w14:textId="77777777" w:rsidR="00D32A8D" w:rsidRPr="00D32A8D" w:rsidRDefault="00D32A8D" w:rsidP="00D32A8D"/>
    <w:p w14:paraId="155D3D31" w14:textId="77777777" w:rsidR="00D32A8D" w:rsidRPr="00D32A8D" w:rsidRDefault="00D32A8D" w:rsidP="00D32A8D"/>
    <w:p w14:paraId="35014489" w14:textId="77777777" w:rsidR="00D32A8D" w:rsidRPr="00D32A8D" w:rsidRDefault="00D32A8D" w:rsidP="00D32A8D">
      <w:r w:rsidRPr="00D32A8D">
        <w:t>-Bruker Confidential-</w:t>
      </w:r>
    </w:p>
    <w:p w14:paraId="0CAF1D68" w14:textId="6501AE28" w:rsidR="00D32A8D" w:rsidRPr="00D32A8D" w:rsidRDefault="00D32A8D" w:rsidP="00D32A8D">
      <w:r w:rsidRPr="00D32A8D">
        <w:rPr>
          <w:b/>
          <w:bCs/>
        </w:rPr>
        <w:t>Od:</w:t>
      </w:r>
      <w:r w:rsidRPr="00D32A8D">
        <w:t xml:space="preserve"> </w:t>
      </w:r>
      <w:r>
        <w:t>XXXXXXXXXXXXXX</w:t>
      </w:r>
      <w:r w:rsidRPr="00D32A8D">
        <w:t xml:space="preserve"> </w:t>
      </w:r>
      <w:r w:rsidRPr="00D32A8D">
        <w:br/>
      </w:r>
      <w:r w:rsidRPr="00D32A8D">
        <w:rPr>
          <w:b/>
          <w:bCs/>
        </w:rPr>
        <w:t>Odesláno:</w:t>
      </w:r>
      <w:r w:rsidRPr="00D32A8D">
        <w:t xml:space="preserve"> pondělí 30. června 2025 12:57</w:t>
      </w:r>
      <w:r w:rsidRPr="00D32A8D">
        <w:br/>
      </w:r>
      <w:r w:rsidRPr="00D32A8D">
        <w:rPr>
          <w:b/>
          <w:bCs/>
        </w:rPr>
        <w:t>Komu:</w:t>
      </w:r>
      <w:r w:rsidRPr="00D32A8D">
        <w:t xml:space="preserve"> Sales, CZ &lt;</w:t>
      </w:r>
      <w:hyperlink r:id="rId6" w:history="1">
        <w:r w:rsidRPr="00D32A8D">
          <w:rPr>
            <w:rStyle w:val="Hypertextovodkaz"/>
          </w:rPr>
          <w:t>obchod@Bruker.com</w:t>
        </w:r>
      </w:hyperlink>
      <w:r w:rsidRPr="00D32A8D">
        <w:t>&gt;</w:t>
      </w:r>
      <w:r w:rsidRPr="00D32A8D">
        <w:br/>
      </w:r>
      <w:r w:rsidRPr="00D32A8D">
        <w:rPr>
          <w:b/>
          <w:bCs/>
        </w:rPr>
        <w:t>Kopie:</w:t>
      </w:r>
      <w:r w:rsidRPr="00D32A8D">
        <w:t xml:space="preserve"> </w:t>
      </w:r>
      <w:r>
        <w:t>XXXXXXXXXXXXXXX</w:t>
      </w:r>
      <w:r w:rsidRPr="00D32A8D">
        <w:br/>
      </w:r>
      <w:r w:rsidRPr="00D32A8D">
        <w:rPr>
          <w:b/>
          <w:bCs/>
        </w:rPr>
        <w:t>Předmět:</w:t>
      </w:r>
      <w:r w:rsidRPr="00D32A8D">
        <w:t xml:space="preserve"> Objednávka 2251400103</w:t>
      </w:r>
    </w:p>
    <w:p w14:paraId="550F1CBC" w14:textId="77777777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>Dobrý den,</w:t>
      </w:r>
    </w:p>
    <w:p w14:paraId="64E4B4B2" w14:textId="77777777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>v příloze zasíláme objednávku č. 2251400103/156.</w:t>
      </w:r>
    </w:p>
    <w:p w14:paraId="34F4F48B" w14:textId="77777777" w:rsidR="00D32A8D" w:rsidRPr="00D32A8D" w:rsidRDefault="00D32A8D" w:rsidP="00D32A8D">
      <w:r w:rsidRPr="00D32A8D">
        <w:rPr>
          <w:i/>
          <w:iCs/>
        </w:rPr>
        <w:t xml:space="preserve">S ohledem na účinnost zákona č. 340/2015 Sb. o registru smluv </w:t>
      </w:r>
      <w:r w:rsidRPr="00D32A8D">
        <w:rPr>
          <w:i/>
          <w:iCs/>
          <w:u w:val="single"/>
        </w:rPr>
        <w:t>prosím o zaslání potvrzení o přijetí objednávky</w:t>
      </w:r>
      <w:r w:rsidRPr="00D32A8D">
        <w:rPr>
          <w:i/>
          <w:iCs/>
        </w:rPr>
        <w:t>.</w:t>
      </w:r>
      <w:r w:rsidRPr="00D32A8D">
        <w:t xml:space="preserve"> </w:t>
      </w:r>
    </w:p>
    <w:p w14:paraId="6F5C5681" w14:textId="1DF2DFD8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>  Děkuji.</w:t>
      </w:r>
    </w:p>
    <w:p w14:paraId="446F934A" w14:textId="77777777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>S pozdravem</w:t>
      </w:r>
    </w:p>
    <w:p w14:paraId="0772649D" w14:textId="77777777" w:rsidR="00D32A8D" w:rsidRPr="00D32A8D" w:rsidRDefault="00D32A8D" w:rsidP="00D32A8D">
      <w:r w:rsidRPr="00D32A8D">
        <w:t>***********************************************</w:t>
      </w:r>
    </w:p>
    <w:p w14:paraId="4A8A8FA2" w14:textId="1A36E355" w:rsidR="00D32A8D" w:rsidRPr="00D32A8D" w:rsidRDefault="00D32A8D" w:rsidP="00D32A8D">
      <w:pPr>
        <w:rPr>
          <w:b/>
          <w:bCs/>
          <w:i/>
          <w:iCs/>
        </w:rPr>
      </w:pPr>
      <w:r>
        <w:rPr>
          <w:b/>
          <w:bCs/>
          <w:i/>
          <w:iCs/>
        </w:rPr>
        <w:t>XXXXXXXXXXXXXXX</w:t>
      </w:r>
    </w:p>
    <w:p w14:paraId="40B52752" w14:textId="77777777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>Univerzita Karlova</w:t>
      </w:r>
    </w:p>
    <w:p w14:paraId="00B25D18" w14:textId="0406DA83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 xml:space="preserve">1.lékařská </w:t>
      </w:r>
      <w:proofErr w:type="gramStart"/>
      <w:r w:rsidRPr="00D32A8D">
        <w:rPr>
          <w:i/>
          <w:iCs/>
        </w:rPr>
        <w:t>fakulta .</w:t>
      </w:r>
      <w:proofErr w:type="gramEnd"/>
    </w:p>
    <w:p w14:paraId="55AA0F33" w14:textId="77777777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 xml:space="preserve">Kateřinská 32, 121 </w:t>
      </w:r>
      <w:proofErr w:type="gramStart"/>
      <w:r w:rsidRPr="00D32A8D">
        <w:rPr>
          <w:i/>
          <w:iCs/>
        </w:rPr>
        <w:t>08  Praha</w:t>
      </w:r>
      <w:proofErr w:type="gramEnd"/>
      <w:r w:rsidRPr="00D32A8D">
        <w:rPr>
          <w:i/>
          <w:iCs/>
        </w:rPr>
        <w:t xml:space="preserve"> 2</w:t>
      </w:r>
    </w:p>
    <w:p w14:paraId="7815FB2E" w14:textId="37579551" w:rsidR="00D32A8D" w:rsidRPr="00D32A8D" w:rsidRDefault="00D32A8D" w:rsidP="00D32A8D">
      <w:pPr>
        <w:rPr>
          <w:i/>
          <w:iCs/>
        </w:rPr>
      </w:pPr>
      <w:r w:rsidRPr="00D32A8D">
        <w:rPr>
          <w:i/>
          <w:iCs/>
        </w:rPr>
        <w:t>+420 </w:t>
      </w:r>
      <w:r>
        <w:rPr>
          <w:i/>
          <w:iCs/>
        </w:rPr>
        <w:t>XXXXXXXXXX</w:t>
      </w:r>
      <w:r w:rsidRPr="00D32A8D">
        <w:rPr>
          <w:i/>
          <w:iCs/>
        </w:rPr>
        <w:t xml:space="preserve"> </w:t>
      </w:r>
    </w:p>
    <w:p w14:paraId="7E520F57" w14:textId="5852A599" w:rsidR="00D32A8D" w:rsidRPr="00D32A8D" w:rsidRDefault="00D32A8D" w:rsidP="00D32A8D">
      <w:pPr>
        <w:rPr>
          <w:i/>
          <w:iCs/>
          <w:u w:val="single"/>
        </w:rPr>
      </w:pPr>
    </w:p>
    <w:p w14:paraId="43CE7616" w14:textId="75A7B726" w:rsidR="00D32A8D" w:rsidRPr="00D32A8D" w:rsidRDefault="00D32A8D" w:rsidP="00D32A8D">
      <w:r w:rsidRPr="00D32A8D">
        <w:br/>
      </w:r>
    </w:p>
    <w:bookmarkEnd w:id="0"/>
    <w:p w14:paraId="62950674" w14:textId="77777777" w:rsidR="00D32A8D" w:rsidRPr="00D32A8D" w:rsidRDefault="00D32A8D" w:rsidP="00D32A8D"/>
    <w:p w14:paraId="3343470A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8D"/>
    <w:rsid w:val="001E75E3"/>
    <w:rsid w:val="00D32A8D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EED4"/>
  <w15:chartTrackingRefBased/>
  <w15:docId w15:val="{4FBB9D43-ADFE-4D3C-99FE-D8EA42B3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2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2A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2A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2A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2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2A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2A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A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A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A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A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A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2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2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2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2A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2A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2A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2A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2A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2A8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2A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2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Bruker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bruker.com/en/products-and-solutions/mass-spectrometry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2025-06-30T17:45:00Z</dcterms:created>
  <dcterms:modified xsi:type="dcterms:W3CDTF">2025-06-30T17:50:00Z</dcterms:modified>
</cp:coreProperties>
</file>