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A10C8" w14:textId="77777777" w:rsidR="009176CA" w:rsidRDefault="009176CA" w:rsidP="009176CA">
      <w:pPr>
        <w:autoSpaceDE w:val="0"/>
        <w:autoSpaceDN w:val="0"/>
        <w:adjustRightInd w:val="0"/>
        <w:spacing w:before="0" w:after="0" w:line="240" w:lineRule="auto"/>
        <w:ind w:firstLine="454"/>
        <w:rPr>
          <w:bCs/>
          <w:color w:val="000000"/>
          <w:lang w:eastAsia="cs-CZ"/>
        </w:rPr>
      </w:pPr>
    </w:p>
    <w:p w14:paraId="4B7271F1" w14:textId="132445DF" w:rsidR="009176CA" w:rsidRPr="004271E6" w:rsidRDefault="009176CA" w:rsidP="009176CA">
      <w:pPr>
        <w:autoSpaceDE w:val="0"/>
        <w:autoSpaceDN w:val="0"/>
        <w:adjustRightInd w:val="0"/>
        <w:spacing w:before="0" w:after="0" w:line="240" w:lineRule="auto"/>
        <w:ind w:firstLine="454"/>
        <w:rPr>
          <w:b/>
          <w:bCs/>
        </w:rPr>
      </w:pPr>
      <w:r w:rsidRPr="004271E6">
        <w:rPr>
          <w:bCs/>
          <w:color w:val="000000"/>
          <w:lang w:eastAsia="cs-CZ"/>
        </w:rPr>
        <w:t xml:space="preserve">Číslo spisu: </w:t>
      </w:r>
      <w:r w:rsidRPr="004271E6">
        <w:rPr>
          <w:bCs/>
          <w:color w:val="000000"/>
          <w:lang w:eastAsia="cs-CZ"/>
        </w:rPr>
        <w:tab/>
      </w:r>
      <w:r w:rsidRPr="004271E6">
        <w:rPr>
          <w:bCs/>
          <w:color w:val="000000"/>
          <w:lang w:eastAsia="cs-CZ"/>
        </w:rPr>
        <w:tab/>
      </w:r>
      <w:r w:rsidRPr="004271E6">
        <w:rPr>
          <w:bCs/>
          <w:color w:val="000000"/>
          <w:lang w:eastAsia="cs-CZ"/>
        </w:rPr>
        <w:tab/>
      </w:r>
      <w:r w:rsidRPr="004271E6">
        <w:rPr>
          <w:bCs/>
          <w:color w:val="000000"/>
          <w:lang w:eastAsia="cs-CZ"/>
        </w:rPr>
        <w:tab/>
      </w:r>
      <w:r w:rsidRPr="004271E6">
        <w:rPr>
          <w:b/>
          <w:bCs/>
          <w:color w:val="000000"/>
          <w:lang w:eastAsia="cs-CZ"/>
        </w:rPr>
        <w:t>S/</w:t>
      </w:r>
      <w:r w:rsidR="00B340F3" w:rsidRPr="004271E6">
        <w:rPr>
          <w:b/>
          <w:bCs/>
          <w:color w:val="000000"/>
          <w:lang w:eastAsia="cs-CZ"/>
        </w:rPr>
        <w:t>2286</w:t>
      </w:r>
      <w:r w:rsidR="00664AAE" w:rsidRPr="004271E6">
        <w:rPr>
          <w:b/>
          <w:bCs/>
          <w:color w:val="000000"/>
          <w:lang w:eastAsia="cs-CZ"/>
        </w:rPr>
        <w:t>8</w:t>
      </w:r>
      <w:r w:rsidRPr="004271E6">
        <w:rPr>
          <w:b/>
          <w:bCs/>
        </w:rPr>
        <w:t>/SOPK/23</w:t>
      </w:r>
    </w:p>
    <w:p w14:paraId="008A079E" w14:textId="59322BEB" w:rsidR="009176CA" w:rsidRPr="004271E6" w:rsidRDefault="009176CA" w:rsidP="009176CA">
      <w:pPr>
        <w:autoSpaceDE w:val="0"/>
        <w:autoSpaceDN w:val="0"/>
        <w:adjustRightInd w:val="0"/>
        <w:spacing w:before="0" w:after="0" w:line="240" w:lineRule="auto"/>
        <w:ind w:firstLine="454"/>
        <w:rPr>
          <w:b/>
          <w:bCs/>
        </w:rPr>
      </w:pPr>
      <w:r w:rsidRPr="004271E6">
        <w:rPr>
          <w:b/>
          <w:bCs/>
        </w:rPr>
        <w:t xml:space="preserve">Číslo jednací: </w:t>
      </w:r>
      <w:r w:rsidRPr="004271E6">
        <w:rPr>
          <w:b/>
          <w:bCs/>
        </w:rPr>
        <w:tab/>
      </w:r>
      <w:r w:rsidRPr="004271E6">
        <w:rPr>
          <w:b/>
          <w:bCs/>
        </w:rPr>
        <w:tab/>
      </w:r>
      <w:r w:rsidRPr="004271E6">
        <w:rPr>
          <w:b/>
          <w:bCs/>
        </w:rPr>
        <w:tab/>
      </w:r>
      <w:r w:rsidRPr="004271E6">
        <w:rPr>
          <w:b/>
          <w:bCs/>
        </w:rPr>
        <w:tab/>
      </w:r>
      <w:r w:rsidR="00664AAE" w:rsidRPr="004271E6">
        <w:rPr>
          <w:b/>
          <w:bCs/>
        </w:rPr>
        <w:t>22868</w:t>
      </w:r>
      <w:r w:rsidRPr="004271E6">
        <w:rPr>
          <w:b/>
          <w:bCs/>
        </w:rPr>
        <w:t>/SOPK/23</w:t>
      </w:r>
    </w:p>
    <w:p w14:paraId="4A52F371" w14:textId="149A0887" w:rsidR="009176CA" w:rsidRPr="004271E6" w:rsidRDefault="009176CA" w:rsidP="009176CA">
      <w:pPr>
        <w:autoSpaceDE w:val="0"/>
        <w:autoSpaceDN w:val="0"/>
        <w:adjustRightInd w:val="0"/>
        <w:spacing w:before="0" w:after="0" w:line="240" w:lineRule="auto"/>
        <w:ind w:firstLine="454"/>
        <w:rPr>
          <w:b/>
          <w:color w:val="000000"/>
          <w:lang w:eastAsia="cs-CZ"/>
        </w:rPr>
      </w:pPr>
      <w:r w:rsidRPr="004271E6">
        <w:rPr>
          <w:b/>
          <w:color w:val="000000"/>
          <w:lang w:eastAsia="cs-CZ"/>
        </w:rPr>
        <w:t xml:space="preserve">Číslo smlouvy: </w:t>
      </w:r>
      <w:r w:rsidRPr="004271E6">
        <w:rPr>
          <w:b/>
          <w:color w:val="000000"/>
          <w:lang w:eastAsia="cs-CZ"/>
        </w:rPr>
        <w:tab/>
      </w:r>
      <w:r w:rsidRPr="004271E6">
        <w:rPr>
          <w:b/>
          <w:color w:val="000000"/>
          <w:lang w:eastAsia="cs-CZ"/>
        </w:rPr>
        <w:tab/>
      </w:r>
      <w:r w:rsidRPr="004271E6">
        <w:rPr>
          <w:b/>
          <w:color w:val="000000"/>
          <w:lang w:eastAsia="cs-CZ"/>
        </w:rPr>
        <w:tab/>
      </w:r>
      <w:r w:rsidRPr="004271E6">
        <w:rPr>
          <w:b/>
          <w:color w:val="000000"/>
          <w:lang w:eastAsia="cs-CZ"/>
        </w:rPr>
        <w:tab/>
      </w:r>
      <w:r w:rsidR="004271E6" w:rsidRPr="0070726D">
        <w:rPr>
          <w:rStyle w:val="clipboard-copy"/>
          <w:b/>
        </w:rPr>
        <w:t>popfk-017d/44/23</w:t>
      </w:r>
    </w:p>
    <w:p w14:paraId="6B5214FC" w14:textId="77777777" w:rsidR="009176CA" w:rsidRPr="004271E6" w:rsidRDefault="009176CA" w:rsidP="009176CA">
      <w:pPr>
        <w:spacing w:before="0" w:after="0"/>
        <w:ind w:firstLine="454"/>
        <w:rPr>
          <w:b/>
          <w:color w:val="000000"/>
          <w:lang w:eastAsia="cs-CZ"/>
        </w:rPr>
      </w:pPr>
      <w:r w:rsidRPr="004271E6">
        <w:rPr>
          <w:b/>
        </w:rPr>
        <w:t xml:space="preserve">Identifikační číslo projektu: </w:t>
      </w:r>
      <w:r w:rsidRPr="004271E6">
        <w:rPr>
          <w:b/>
        </w:rPr>
        <w:tab/>
      </w:r>
      <w:r w:rsidRPr="004271E6">
        <w:rPr>
          <w:b/>
        </w:rPr>
        <w:tab/>
      </w:r>
      <w:r w:rsidRPr="004271E6">
        <w:rPr>
          <w:b/>
          <w:color w:val="000000"/>
          <w:lang w:eastAsia="cs-CZ"/>
        </w:rPr>
        <w:t>115V342003635</w:t>
      </w:r>
    </w:p>
    <w:p w14:paraId="46FBF22B" w14:textId="77777777" w:rsidR="009176CA" w:rsidRPr="004271E6" w:rsidRDefault="009176CA" w:rsidP="009176CA">
      <w:pPr>
        <w:spacing w:before="0" w:after="0"/>
        <w:ind w:firstLine="454"/>
        <w:rPr>
          <w:b/>
        </w:rPr>
      </w:pPr>
      <w:r w:rsidRPr="004271E6">
        <w:rPr>
          <w:b/>
        </w:rPr>
        <w:t xml:space="preserve">Dotační titul: </w:t>
      </w:r>
      <w:r w:rsidRPr="004271E6">
        <w:rPr>
          <w:b/>
        </w:rPr>
        <w:tab/>
      </w:r>
      <w:r w:rsidRPr="004271E6">
        <w:rPr>
          <w:b/>
        </w:rPr>
        <w:tab/>
      </w:r>
      <w:r w:rsidRPr="004271E6">
        <w:rPr>
          <w:b/>
        </w:rPr>
        <w:tab/>
      </w:r>
      <w:r w:rsidRPr="004271E6">
        <w:rPr>
          <w:b/>
        </w:rPr>
        <w:tab/>
        <w:t>Národní plán obnovy – POPFK</w:t>
      </w:r>
    </w:p>
    <w:p w14:paraId="4A8647BE" w14:textId="77777777" w:rsidR="009176CA" w:rsidRPr="004271E6" w:rsidRDefault="009176CA" w:rsidP="009176CA">
      <w:pPr>
        <w:spacing w:before="0" w:after="0"/>
        <w:ind w:left="1985" w:hanging="1531"/>
      </w:pPr>
      <w:r w:rsidRPr="004271E6">
        <w:rPr>
          <w:b/>
        </w:rPr>
        <w:t xml:space="preserve">Název projektu: </w:t>
      </w:r>
      <w:r w:rsidRPr="004271E6">
        <w:rPr>
          <w:b/>
        </w:rPr>
        <w:tab/>
      </w:r>
      <w:r w:rsidRPr="004271E6">
        <w:rPr>
          <w:b/>
        </w:rPr>
        <w:tab/>
      </w:r>
      <w:r w:rsidRPr="004271E6">
        <w:rPr>
          <w:b/>
        </w:rPr>
        <w:tab/>
        <w:t xml:space="preserve">          „</w:t>
      </w:r>
      <w:r w:rsidRPr="004271E6">
        <w:t>Rekonstrukce souboru pěti rybníků v CHKO Český les“</w:t>
      </w:r>
    </w:p>
    <w:p w14:paraId="1C7B21FC" w14:textId="77777777" w:rsidR="009176CA" w:rsidRPr="004271E6" w:rsidRDefault="009176CA" w:rsidP="009176CA">
      <w:pPr>
        <w:spacing w:before="0" w:after="0"/>
        <w:ind w:left="1985" w:hanging="1531"/>
      </w:pPr>
    </w:p>
    <w:p w14:paraId="3AD391D8" w14:textId="77777777" w:rsidR="009176CA" w:rsidRPr="004271E6" w:rsidRDefault="009176CA" w:rsidP="009176CA">
      <w:pPr>
        <w:pStyle w:val="Nadpis1"/>
        <w:rPr>
          <w:lang w:val="cs-CZ"/>
        </w:rPr>
      </w:pPr>
      <w:r w:rsidRPr="004271E6">
        <w:rPr>
          <w:lang w:val="cs-CZ"/>
        </w:rPr>
        <w:t>Dodatek č. 1</w:t>
      </w:r>
    </w:p>
    <w:p w14:paraId="618EE861" w14:textId="023AC7B6" w:rsidR="009176CA" w:rsidRPr="009176CA" w:rsidRDefault="009176CA" w:rsidP="009176CA">
      <w:pPr>
        <w:pStyle w:val="Nadpis3"/>
        <w:rPr>
          <w:rFonts w:eastAsia="Times New Roman" w:cs="Arial"/>
          <w:caps w:val="0"/>
          <w:color w:val="000000" w:themeColor="text1"/>
          <w:sz w:val="22"/>
          <w:szCs w:val="22"/>
          <w:lang w:val="cs-CZ" w:eastAsia="en-US"/>
        </w:rPr>
      </w:pPr>
      <w:r w:rsidRPr="004271E6">
        <w:rPr>
          <w:rFonts w:eastAsia="Times New Roman" w:cs="Arial"/>
          <w:caps w:val="0"/>
          <w:sz w:val="22"/>
          <w:szCs w:val="22"/>
          <w:lang w:val="cs-CZ" w:eastAsia="en-US"/>
        </w:rPr>
        <w:t xml:space="preserve">ke smlouvě o dílo </w:t>
      </w:r>
      <w:proofErr w:type="gramStart"/>
      <w:r w:rsidRPr="004271E6">
        <w:rPr>
          <w:rFonts w:eastAsia="Times New Roman" w:cs="Arial"/>
          <w:caps w:val="0"/>
          <w:sz w:val="22"/>
          <w:szCs w:val="22"/>
          <w:lang w:val="cs-CZ" w:eastAsia="en-US"/>
        </w:rPr>
        <w:t>č.j.</w:t>
      </w:r>
      <w:proofErr w:type="gramEnd"/>
      <w:r w:rsidRPr="004271E6">
        <w:rPr>
          <w:rFonts w:eastAsia="Times New Roman" w:cs="Arial"/>
          <w:caps w:val="0"/>
          <w:sz w:val="22"/>
          <w:szCs w:val="22"/>
          <w:lang w:val="cs-CZ" w:eastAsia="en-US"/>
        </w:rPr>
        <w:t xml:space="preserve"> </w:t>
      </w:r>
      <w:r w:rsidR="00664AAE" w:rsidRPr="004271E6">
        <w:rPr>
          <w:rFonts w:eastAsia="Times New Roman" w:cs="Arial"/>
          <w:caps w:val="0"/>
          <w:sz w:val="22"/>
          <w:szCs w:val="22"/>
          <w:lang w:val="cs-CZ" w:eastAsia="en-US"/>
        </w:rPr>
        <w:t>15549/SOPK/22</w:t>
      </w:r>
      <w:r w:rsidRPr="004271E6">
        <w:rPr>
          <w:rFonts w:eastAsia="Times New Roman" w:cs="Arial"/>
          <w:caps w:val="0"/>
          <w:sz w:val="22"/>
          <w:szCs w:val="22"/>
          <w:lang w:val="cs-CZ" w:eastAsia="en-US"/>
        </w:rPr>
        <w:t xml:space="preserve"> </w:t>
      </w:r>
      <w:r w:rsidRPr="004271E6">
        <w:rPr>
          <w:rFonts w:eastAsia="Times New Roman" w:cs="Arial"/>
          <w:caps w:val="0"/>
          <w:color w:val="000000" w:themeColor="text1"/>
          <w:sz w:val="22"/>
          <w:szCs w:val="22"/>
          <w:lang w:val="cs-CZ" w:eastAsia="en-US"/>
        </w:rPr>
        <w:t>ze dne 1</w:t>
      </w:r>
      <w:r w:rsidR="00664AAE" w:rsidRPr="004271E6">
        <w:rPr>
          <w:rFonts w:eastAsia="Times New Roman" w:cs="Arial"/>
          <w:caps w:val="0"/>
          <w:color w:val="000000" w:themeColor="text1"/>
          <w:sz w:val="22"/>
          <w:szCs w:val="22"/>
          <w:lang w:val="cs-CZ" w:eastAsia="en-US"/>
        </w:rPr>
        <w:t>0</w:t>
      </w:r>
      <w:r w:rsidRPr="004271E6">
        <w:rPr>
          <w:rFonts w:eastAsia="Times New Roman" w:cs="Arial"/>
          <w:caps w:val="0"/>
          <w:color w:val="000000" w:themeColor="text1"/>
          <w:sz w:val="22"/>
          <w:szCs w:val="22"/>
          <w:lang w:val="cs-CZ" w:eastAsia="en-US"/>
        </w:rPr>
        <w:t>. 1</w:t>
      </w:r>
      <w:r w:rsidR="00664AAE" w:rsidRPr="004271E6">
        <w:rPr>
          <w:rFonts w:eastAsia="Times New Roman" w:cs="Arial"/>
          <w:caps w:val="0"/>
          <w:color w:val="000000" w:themeColor="text1"/>
          <w:sz w:val="22"/>
          <w:szCs w:val="22"/>
          <w:lang w:val="cs-CZ" w:eastAsia="en-US"/>
        </w:rPr>
        <w:t>1</w:t>
      </w:r>
      <w:r w:rsidRPr="004271E6">
        <w:rPr>
          <w:rFonts w:eastAsia="Times New Roman" w:cs="Arial"/>
          <w:caps w:val="0"/>
          <w:color w:val="000000" w:themeColor="text1"/>
          <w:sz w:val="22"/>
          <w:szCs w:val="22"/>
          <w:lang w:val="cs-CZ" w:eastAsia="en-US"/>
        </w:rPr>
        <w:t>. 202</w:t>
      </w:r>
      <w:r w:rsidR="00664AAE" w:rsidRPr="004271E6">
        <w:rPr>
          <w:rFonts w:eastAsia="Times New Roman" w:cs="Arial"/>
          <w:caps w:val="0"/>
          <w:color w:val="000000" w:themeColor="text1"/>
          <w:sz w:val="22"/>
          <w:szCs w:val="22"/>
          <w:lang w:val="cs-CZ" w:eastAsia="en-US"/>
        </w:rPr>
        <w:t>2</w:t>
      </w:r>
      <w:r w:rsidRPr="004271E6">
        <w:rPr>
          <w:rFonts w:eastAsia="Times New Roman" w:cs="Arial"/>
          <w:caps w:val="0"/>
          <w:color w:val="000000" w:themeColor="text1"/>
          <w:sz w:val="22"/>
          <w:szCs w:val="22"/>
          <w:lang w:val="cs-CZ" w:eastAsia="en-US"/>
        </w:rPr>
        <w:t xml:space="preserve"> (dále jen</w:t>
      </w:r>
      <w:r w:rsidRPr="009176CA">
        <w:rPr>
          <w:rFonts w:eastAsia="Times New Roman" w:cs="Arial"/>
          <w:caps w:val="0"/>
          <w:color w:val="000000" w:themeColor="text1"/>
          <w:sz w:val="22"/>
          <w:szCs w:val="22"/>
          <w:lang w:val="cs-CZ" w:eastAsia="en-US"/>
        </w:rPr>
        <w:t xml:space="preserve"> „Smlouva o dílo“) </w:t>
      </w:r>
    </w:p>
    <w:p w14:paraId="4275B412" w14:textId="77777777" w:rsidR="009176CA" w:rsidRPr="009176CA" w:rsidRDefault="009176CA" w:rsidP="009176CA">
      <w:pPr>
        <w:pStyle w:val="nadpismj"/>
        <w:numPr>
          <w:ilvl w:val="0"/>
          <w:numId w:val="1"/>
        </w:numPr>
        <w:rPr>
          <w:sz w:val="22"/>
          <w:szCs w:val="22"/>
        </w:rPr>
      </w:pPr>
      <w:r w:rsidRPr="009176CA">
        <w:rPr>
          <w:sz w:val="22"/>
          <w:szCs w:val="22"/>
        </w:rPr>
        <w:t xml:space="preserve">Smluvní strany </w:t>
      </w:r>
    </w:p>
    <w:p w14:paraId="3889E06B" w14:textId="77777777" w:rsidR="009176CA" w:rsidRPr="009176CA" w:rsidRDefault="009176CA" w:rsidP="009176CA">
      <w:pPr>
        <w:pStyle w:val="nadpismj"/>
        <w:numPr>
          <w:ilvl w:val="1"/>
          <w:numId w:val="1"/>
        </w:numPr>
        <w:spacing w:before="120" w:after="120"/>
        <w:ind w:left="709" w:hanging="567"/>
        <w:jc w:val="both"/>
        <w:rPr>
          <w:spacing w:val="0"/>
          <w:sz w:val="22"/>
          <w:szCs w:val="22"/>
        </w:rPr>
      </w:pPr>
      <w:r w:rsidRPr="009176CA">
        <w:rPr>
          <w:spacing w:val="0"/>
          <w:sz w:val="22"/>
          <w:szCs w:val="22"/>
        </w:rPr>
        <w:t>Objednatel</w:t>
      </w:r>
    </w:p>
    <w:p w14:paraId="1C734676" w14:textId="77777777" w:rsidR="009176CA" w:rsidRPr="009176CA" w:rsidRDefault="009176CA" w:rsidP="009176CA">
      <w:pPr>
        <w:keepNext/>
        <w:spacing w:before="0"/>
        <w:rPr>
          <w:b/>
          <w:bCs/>
          <w:color w:val="000000" w:themeColor="text1"/>
          <w:sz w:val="22"/>
          <w:szCs w:val="22"/>
        </w:rPr>
      </w:pPr>
      <w:r w:rsidRPr="009176CA">
        <w:rPr>
          <w:b/>
          <w:bCs/>
          <w:color w:val="000000" w:themeColor="text1"/>
          <w:sz w:val="22"/>
          <w:szCs w:val="22"/>
        </w:rPr>
        <w:t xml:space="preserve">Česká republika - </w:t>
      </w:r>
      <w:r w:rsidRPr="009176CA">
        <w:rPr>
          <w:b/>
          <w:bCs/>
          <w:color w:val="000000" w:themeColor="text1"/>
          <w:sz w:val="22"/>
          <w:szCs w:val="22"/>
        </w:rPr>
        <w:tab/>
        <w:t>Agentura ochrany přírody a krajiny České republiky</w:t>
      </w:r>
    </w:p>
    <w:p w14:paraId="0D62CB53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 xml:space="preserve">Sídlo: </w:t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  <w:t xml:space="preserve">Kaplanova 1931/1, 148 00 Praha 11 - Chodov  </w:t>
      </w:r>
    </w:p>
    <w:p w14:paraId="221EFA4F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 xml:space="preserve">Zastoupený: </w:t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  <w:t>RNDr. František Pelc, ředitel</w:t>
      </w:r>
    </w:p>
    <w:p w14:paraId="1975634C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 xml:space="preserve">IČO: </w:t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  <w:t xml:space="preserve">629 335 91 </w:t>
      </w:r>
      <w:r w:rsidRPr="009176CA">
        <w:rPr>
          <w:color w:val="000000" w:themeColor="text1"/>
          <w:sz w:val="22"/>
          <w:szCs w:val="22"/>
        </w:rPr>
        <w:tab/>
      </w:r>
    </w:p>
    <w:p w14:paraId="476F0FBC" w14:textId="0AD275E6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 xml:space="preserve">Bankovní spojení: </w:t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</w:p>
    <w:p w14:paraId="0ABB70D3" w14:textId="4701C0B6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>Číslo účtu:</w:t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  <w:bookmarkStart w:id="0" w:name="_GoBack"/>
      <w:bookmarkEnd w:id="0"/>
    </w:p>
    <w:p w14:paraId="53E3F3BE" w14:textId="3BF0E96D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>V rozsahu této smlouvy osoby zmocněné k jednání se zhotovitelem, k věcným úkonům a k převzetí díla: Ing. Zdeněk Myslík, Ing. Barbora Miksová Maršálková, Ing. Pavel Trnka.</w:t>
      </w:r>
    </w:p>
    <w:p w14:paraId="6B0A967D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</w:p>
    <w:p w14:paraId="103C2AC8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>(dále jen „objednatel”)</w:t>
      </w:r>
    </w:p>
    <w:p w14:paraId="6F41E763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</w:p>
    <w:p w14:paraId="4E56ABAA" w14:textId="77777777" w:rsidR="009176CA" w:rsidRPr="009176CA" w:rsidRDefault="009176CA" w:rsidP="009176CA">
      <w:pPr>
        <w:pStyle w:val="nadpismj"/>
        <w:numPr>
          <w:ilvl w:val="1"/>
          <w:numId w:val="1"/>
        </w:numPr>
        <w:spacing w:before="120" w:after="120"/>
        <w:ind w:left="709" w:hanging="567"/>
        <w:jc w:val="both"/>
        <w:rPr>
          <w:spacing w:val="0"/>
          <w:sz w:val="22"/>
          <w:szCs w:val="22"/>
        </w:rPr>
      </w:pPr>
      <w:r w:rsidRPr="009176CA">
        <w:rPr>
          <w:spacing w:val="0"/>
          <w:sz w:val="22"/>
          <w:szCs w:val="22"/>
        </w:rPr>
        <w:t>Zhotovitel</w:t>
      </w:r>
    </w:p>
    <w:p w14:paraId="6E046568" w14:textId="77777777" w:rsidR="009176CA" w:rsidRPr="009176CA" w:rsidRDefault="009176CA" w:rsidP="009176CA">
      <w:pPr>
        <w:keepNext/>
        <w:spacing w:before="0"/>
        <w:rPr>
          <w:b/>
          <w:bCs/>
          <w:color w:val="000000" w:themeColor="text1"/>
          <w:sz w:val="22"/>
          <w:szCs w:val="22"/>
        </w:rPr>
      </w:pPr>
      <w:r w:rsidRPr="009176CA">
        <w:rPr>
          <w:b/>
          <w:bCs/>
          <w:color w:val="000000" w:themeColor="text1"/>
          <w:sz w:val="22"/>
          <w:szCs w:val="22"/>
        </w:rPr>
        <w:t>EnvironGroup s.r.o.</w:t>
      </w:r>
    </w:p>
    <w:p w14:paraId="39B34004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>Sídlo:</w:t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  <w:t>Náměstí Míru 1077/3, Jižní Předměstí, 301 00 Plzeň</w:t>
      </w:r>
    </w:p>
    <w:p w14:paraId="2CABAF66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>Zastoupený:</w:t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  <w:t>Ing. Jiří Mašek, jednatel</w:t>
      </w:r>
    </w:p>
    <w:p w14:paraId="51749CA4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>IČO:</w:t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  <w:t>29096600</w:t>
      </w:r>
    </w:p>
    <w:p w14:paraId="01AA2F73" w14:textId="2437C6CD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bookmarkStart w:id="1" w:name="_Hlk497811003"/>
      <w:r w:rsidRPr="009176CA">
        <w:rPr>
          <w:color w:val="000000" w:themeColor="text1"/>
          <w:sz w:val="22"/>
          <w:szCs w:val="22"/>
        </w:rPr>
        <w:t xml:space="preserve">Bankovní spojení:   </w:t>
      </w:r>
      <w:r w:rsidRPr="009176CA">
        <w:rPr>
          <w:color w:val="000000" w:themeColor="text1"/>
          <w:sz w:val="22"/>
          <w:szCs w:val="22"/>
        </w:rPr>
        <w:tab/>
      </w:r>
    </w:p>
    <w:p w14:paraId="78EB0985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>zapsaný v obchodním rejstříku vedeném Krajským soudem v Plzni, oddíl C, vložka 24489</w:t>
      </w:r>
    </w:p>
    <w:p w14:paraId="6BD91CBD" w14:textId="4237B7E8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>Email:</w:t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  <w:bookmarkEnd w:id="1"/>
    </w:p>
    <w:p w14:paraId="033079EC" w14:textId="6E971B24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>Telefon:</w:t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</w:r>
      <w:r w:rsidRPr="009176CA">
        <w:rPr>
          <w:color w:val="000000" w:themeColor="text1"/>
          <w:sz w:val="22"/>
          <w:szCs w:val="22"/>
        </w:rPr>
        <w:tab/>
        <w:t xml:space="preserve">   </w:t>
      </w:r>
    </w:p>
    <w:p w14:paraId="75C1FE91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</w:p>
    <w:p w14:paraId="2E4FE47C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  <w:r w:rsidRPr="009176CA">
        <w:rPr>
          <w:color w:val="000000" w:themeColor="text1"/>
          <w:sz w:val="22"/>
          <w:szCs w:val="22"/>
        </w:rPr>
        <w:t xml:space="preserve">(dále jen „zhotovitel”) </w:t>
      </w:r>
    </w:p>
    <w:p w14:paraId="49FD3181" w14:textId="77777777" w:rsidR="009176CA" w:rsidRPr="009176CA" w:rsidRDefault="009176CA" w:rsidP="009176CA">
      <w:pPr>
        <w:keepNext/>
        <w:spacing w:before="0" w:after="0"/>
        <w:rPr>
          <w:color w:val="000000" w:themeColor="text1"/>
          <w:sz w:val="22"/>
          <w:szCs w:val="22"/>
        </w:rPr>
      </w:pPr>
    </w:p>
    <w:p w14:paraId="1160EE25" w14:textId="77777777" w:rsidR="009176CA" w:rsidRDefault="009176CA" w:rsidP="009176CA">
      <w:pPr>
        <w:rPr>
          <w:color w:val="000000" w:themeColor="text1"/>
        </w:rPr>
      </w:pPr>
    </w:p>
    <w:p w14:paraId="4E9CB178" w14:textId="77777777" w:rsidR="00D07412" w:rsidRDefault="009176CA" w:rsidP="009176CA">
      <w:pPr>
        <w:tabs>
          <w:tab w:val="left" w:pos="2428"/>
        </w:tabs>
      </w:pPr>
      <w:r>
        <w:tab/>
      </w:r>
    </w:p>
    <w:p w14:paraId="6C5132FD" w14:textId="77777777" w:rsidR="009176CA" w:rsidRDefault="009176CA" w:rsidP="009176CA">
      <w:pPr>
        <w:tabs>
          <w:tab w:val="left" w:pos="2428"/>
        </w:tabs>
      </w:pPr>
    </w:p>
    <w:p w14:paraId="021E116B" w14:textId="77777777" w:rsidR="009176CA" w:rsidRDefault="009176CA" w:rsidP="009176CA">
      <w:pPr>
        <w:tabs>
          <w:tab w:val="left" w:pos="2428"/>
        </w:tabs>
      </w:pPr>
    </w:p>
    <w:p w14:paraId="568EF2F0" w14:textId="77777777" w:rsidR="009176CA" w:rsidRPr="00E25709" w:rsidRDefault="009176CA" w:rsidP="009176CA">
      <w:pPr>
        <w:pStyle w:val="nadpismj"/>
        <w:numPr>
          <w:ilvl w:val="0"/>
          <w:numId w:val="1"/>
        </w:numPr>
        <w:rPr>
          <w:sz w:val="22"/>
          <w:szCs w:val="22"/>
        </w:rPr>
      </w:pPr>
    </w:p>
    <w:p w14:paraId="450ABC74" w14:textId="77777777" w:rsidR="009176CA" w:rsidRDefault="009176CA" w:rsidP="009176CA">
      <w:pPr>
        <w:pStyle w:val="nadpismj"/>
        <w:numPr>
          <w:ilvl w:val="1"/>
          <w:numId w:val="1"/>
        </w:numPr>
        <w:spacing w:before="120" w:after="120"/>
        <w:ind w:left="340" w:hanging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Vzhledem ke změně financování akce z národních zdrojů </w:t>
      </w:r>
      <w:r w:rsidRPr="002B0293">
        <w:rPr>
          <w:b w:val="0"/>
          <w:spacing w:val="0"/>
          <w:sz w:val="22"/>
          <w:szCs w:val="22"/>
        </w:rPr>
        <w:t>Program</w:t>
      </w:r>
      <w:r>
        <w:rPr>
          <w:b w:val="0"/>
          <w:spacing w:val="0"/>
          <w:sz w:val="22"/>
          <w:szCs w:val="22"/>
        </w:rPr>
        <w:t>u</w:t>
      </w:r>
      <w:r w:rsidRPr="002B0293">
        <w:rPr>
          <w:b w:val="0"/>
          <w:spacing w:val="0"/>
          <w:sz w:val="22"/>
          <w:szCs w:val="22"/>
        </w:rPr>
        <w:t xml:space="preserve"> obnovy přirozených funkcí krajiny</w:t>
      </w:r>
      <w:r>
        <w:rPr>
          <w:b w:val="0"/>
          <w:spacing w:val="0"/>
          <w:sz w:val="22"/>
          <w:szCs w:val="22"/>
        </w:rPr>
        <w:t xml:space="preserve"> na program N</w:t>
      </w:r>
      <w:r w:rsidRPr="002B0293">
        <w:rPr>
          <w:b w:val="0"/>
          <w:spacing w:val="0"/>
          <w:sz w:val="22"/>
          <w:szCs w:val="22"/>
        </w:rPr>
        <w:t>árodní plán obnovy – Podpora obnovy přirozených funkcí krajiny</w:t>
      </w:r>
      <w:r>
        <w:rPr>
          <w:b w:val="0"/>
          <w:spacing w:val="0"/>
          <w:sz w:val="22"/>
          <w:szCs w:val="22"/>
        </w:rPr>
        <w:t xml:space="preserve"> je nutné upravit záhlaví smlouvy a identifikační číslo ISPROFIN. </w:t>
      </w:r>
    </w:p>
    <w:p w14:paraId="47EC81C3" w14:textId="77777777" w:rsidR="009176CA" w:rsidRDefault="009176CA" w:rsidP="009176CA">
      <w:pPr>
        <w:pStyle w:val="nadpismj"/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Z toho důvodu </w:t>
      </w:r>
      <w:r w:rsidRPr="001249F3">
        <w:rPr>
          <w:b w:val="0"/>
          <w:spacing w:val="0"/>
          <w:sz w:val="22"/>
          <w:szCs w:val="22"/>
        </w:rPr>
        <w:t xml:space="preserve">se smluvní strany dohodly na uzavření tohoto </w:t>
      </w:r>
      <w:r w:rsidRPr="00FB562A">
        <w:rPr>
          <w:b w:val="0"/>
          <w:spacing w:val="0"/>
          <w:sz w:val="22"/>
          <w:szCs w:val="22"/>
        </w:rPr>
        <w:t>dodatku č. 1</w:t>
      </w:r>
      <w:r w:rsidRPr="001249F3">
        <w:rPr>
          <w:b w:val="0"/>
          <w:spacing w:val="0"/>
          <w:sz w:val="22"/>
          <w:szCs w:val="22"/>
        </w:rPr>
        <w:t xml:space="preserve"> ke Smlouvě o dílo (dále jen „Dodatek“).</w:t>
      </w:r>
    </w:p>
    <w:p w14:paraId="573AE497" w14:textId="77777777" w:rsidR="009176CA" w:rsidRPr="00E25709" w:rsidRDefault="009176CA" w:rsidP="009176CA">
      <w:pPr>
        <w:pStyle w:val="nadpismj"/>
        <w:numPr>
          <w:ilvl w:val="0"/>
          <w:numId w:val="1"/>
        </w:numPr>
        <w:rPr>
          <w:sz w:val="22"/>
          <w:szCs w:val="22"/>
        </w:rPr>
      </w:pPr>
    </w:p>
    <w:p w14:paraId="09604B07" w14:textId="77777777" w:rsidR="009176CA" w:rsidRDefault="009176CA" w:rsidP="009176CA">
      <w:pPr>
        <w:pStyle w:val="nadpismj"/>
        <w:keepLines/>
        <w:numPr>
          <w:ilvl w:val="1"/>
          <w:numId w:val="1"/>
        </w:numPr>
        <w:spacing w:before="120" w:after="120"/>
        <w:ind w:left="340" w:hanging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 záhlaví Dodatku bylo přidáno logo vztahující se k AOPK ČR a k programu.</w:t>
      </w:r>
    </w:p>
    <w:p w14:paraId="4E2AFAAC" w14:textId="77777777" w:rsidR="009176CA" w:rsidRDefault="009176CA" w:rsidP="009176CA">
      <w:pPr>
        <w:pStyle w:val="nadpismj"/>
        <w:keepLines/>
        <w:numPr>
          <w:ilvl w:val="1"/>
          <w:numId w:val="1"/>
        </w:numPr>
        <w:spacing w:before="120" w:after="120"/>
        <w:ind w:left="340" w:hanging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Identifikační číslo ISPROFIN se v záhlaví Dodatku mění takto:</w:t>
      </w:r>
    </w:p>
    <w:p w14:paraId="61DF7BFD" w14:textId="77777777" w:rsidR="009176CA" w:rsidRDefault="009176CA" w:rsidP="009176CA">
      <w:pPr>
        <w:tabs>
          <w:tab w:val="left" w:pos="2428"/>
        </w:tabs>
        <w:jc w:val="center"/>
        <w:rPr>
          <w:b/>
          <w:color w:val="000000"/>
          <w:sz w:val="24"/>
          <w:szCs w:val="24"/>
          <w:lang w:eastAsia="cs-CZ"/>
        </w:rPr>
      </w:pPr>
      <w:r w:rsidRPr="009176CA">
        <w:rPr>
          <w:b/>
          <w:color w:val="000000"/>
          <w:sz w:val="24"/>
          <w:szCs w:val="24"/>
          <w:lang w:eastAsia="cs-CZ"/>
        </w:rPr>
        <w:t>115V342003635</w:t>
      </w:r>
    </w:p>
    <w:p w14:paraId="55A47B24" w14:textId="77777777" w:rsidR="009176CA" w:rsidRPr="00B347FD" w:rsidRDefault="009176CA" w:rsidP="009176CA">
      <w:pPr>
        <w:pStyle w:val="nadpismj"/>
        <w:keepLines/>
        <w:numPr>
          <w:ilvl w:val="0"/>
          <w:numId w:val="1"/>
        </w:numPr>
        <w:rPr>
          <w:sz w:val="22"/>
          <w:szCs w:val="22"/>
        </w:rPr>
      </w:pPr>
    </w:p>
    <w:p w14:paraId="2214F2F1" w14:textId="77777777" w:rsidR="009176CA" w:rsidRPr="00E25709" w:rsidRDefault="009176CA" w:rsidP="009176CA">
      <w:pPr>
        <w:pStyle w:val="nadpismj"/>
        <w:keepLines/>
        <w:numPr>
          <w:ilvl w:val="1"/>
          <w:numId w:val="1"/>
        </w:numPr>
        <w:spacing w:before="120" w:after="120"/>
        <w:ind w:left="340" w:hanging="34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o dílo zůstávají beze změny</w:t>
      </w:r>
      <w:r>
        <w:rPr>
          <w:b w:val="0"/>
          <w:spacing w:val="0"/>
          <w:sz w:val="22"/>
          <w:szCs w:val="22"/>
        </w:rPr>
        <w:t>.</w:t>
      </w:r>
      <w:r w:rsidRPr="00E25709">
        <w:rPr>
          <w:b w:val="0"/>
          <w:spacing w:val="0"/>
          <w:sz w:val="22"/>
          <w:szCs w:val="22"/>
        </w:rPr>
        <w:t xml:space="preserve">  </w:t>
      </w:r>
    </w:p>
    <w:p w14:paraId="18B8B961" w14:textId="77777777" w:rsidR="009176CA" w:rsidRDefault="009176CA" w:rsidP="009176CA">
      <w:pPr>
        <w:pStyle w:val="nadpismj"/>
        <w:keepLines/>
        <w:numPr>
          <w:ilvl w:val="1"/>
          <w:numId w:val="1"/>
        </w:numPr>
        <w:spacing w:before="120" w:after="120"/>
        <w:ind w:left="340" w:hanging="340"/>
        <w:jc w:val="both"/>
        <w:rPr>
          <w:b w:val="0"/>
          <w:spacing w:val="0"/>
          <w:sz w:val="22"/>
          <w:szCs w:val="22"/>
        </w:rPr>
      </w:pPr>
      <w:r w:rsidRPr="00F41A6D">
        <w:rPr>
          <w:b w:val="0"/>
          <w:spacing w:val="0"/>
          <w:sz w:val="22"/>
          <w:szCs w:val="22"/>
        </w:rPr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>ho uveřejnění podle zákona č. 340/2015 Sb., o zvláštních podmínkách účinnosti některých smluv, uveřejňování těchto smluv a o registru smluv (</w:t>
      </w:r>
      <w:r>
        <w:rPr>
          <w:b w:val="0"/>
          <w:spacing w:val="0"/>
          <w:sz w:val="22"/>
          <w:szCs w:val="22"/>
        </w:rPr>
        <w:t>dále jen „</w:t>
      </w:r>
      <w:r w:rsidRPr="00F41A6D">
        <w:rPr>
          <w:b w:val="0"/>
          <w:spacing w:val="0"/>
          <w:sz w:val="22"/>
          <w:szCs w:val="22"/>
        </w:rPr>
        <w:t xml:space="preserve">zákon </w:t>
      </w:r>
      <w:r>
        <w:rPr>
          <w:b w:val="0"/>
          <w:spacing w:val="0"/>
          <w:sz w:val="22"/>
          <w:szCs w:val="22"/>
        </w:rPr>
        <w:t>o registru smluv“),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14:paraId="01AC9010" w14:textId="77777777" w:rsidR="009176CA" w:rsidRDefault="009176CA" w:rsidP="009176CA">
      <w:pPr>
        <w:pStyle w:val="nadpismj"/>
        <w:keepLines/>
        <w:numPr>
          <w:ilvl w:val="1"/>
          <w:numId w:val="1"/>
        </w:numPr>
        <w:spacing w:before="120" w:after="120"/>
        <w:ind w:left="340" w:hanging="34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Pr="00E25709">
        <w:rPr>
          <w:b w:val="0"/>
          <w:spacing w:val="0"/>
          <w:sz w:val="22"/>
          <w:szCs w:val="22"/>
        </w:rPr>
        <w:t>.</w:t>
      </w:r>
    </w:p>
    <w:p w14:paraId="541F76C6" w14:textId="77777777" w:rsidR="009176CA" w:rsidRPr="00BC069A" w:rsidRDefault="009176CA" w:rsidP="009176CA">
      <w:pPr>
        <w:pStyle w:val="nadpismj"/>
        <w:keepLines/>
        <w:numPr>
          <w:ilvl w:val="1"/>
          <w:numId w:val="1"/>
        </w:numPr>
        <w:spacing w:before="120" w:after="120"/>
        <w:ind w:left="340" w:hanging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Tento Dodatek nabývá účinnosti dnem podpisu oprávněným zástupcem poslední smluvní strany. </w:t>
      </w:r>
      <w:r w:rsidRPr="000D5B94">
        <w:rPr>
          <w:b w:val="0"/>
          <w:spacing w:val="0"/>
          <w:sz w:val="22"/>
          <w:szCs w:val="22"/>
        </w:rPr>
        <w:t>Podléhá-li však tento Dodatek povinnosti uveřejnění prostřednictvím registru smluv podle zákona o registru smluv, nenabude účinnosti dříve, než dnem jeho uveřejnění. Smluvní strany se bud</w:t>
      </w:r>
      <w:r>
        <w:rPr>
          <w:b w:val="0"/>
          <w:spacing w:val="0"/>
          <w:sz w:val="22"/>
          <w:szCs w:val="22"/>
        </w:rPr>
        <w:t>ou vzájemně o nabytí účinnosti D</w:t>
      </w:r>
      <w:r w:rsidRPr="000D5B94">
        <w:rPr>
          <w:b w:val="0"/>
          <w:spacing w:val="0"/>
          <w:sz w:val="22"/>
          <w:szCs w:val="22"/>
        </w:rPr>
        <w:t>odatku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561C7647" w14:textId="77777777" w:rsidR="009176CA" w:rsidRDefault="009176CA" w:rsidP="009176CA">
      <w:pPr>
        <w:pStyle w:val="nadpismj"/>
        <w:keepLines/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1CF2654D" w14:textId="77777777" w:rsidR="009176CA" w:rsidRPr="00E25709" w:rsidRDefault="009176CA" w:rsidP="009176CA">
      <w:pPr>
        <w:pStyle w:val="nadpismj"/>
        <w:keepLines/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1A24F6D8" w14:textId="77777777" w:rsidR="009176CA" w:rsidRDefault="009176CA" w:rsidP="009176CA">
      <w:pPr>
        <w:keepNext/>
        <w:tabs>
          <w:tab w:val="right" w:pos="9072"/>
        </w:tabs>
      </w:pPr>
      <w:r w:rsidRPr="00975133">
        <w:t>V ……………..</w:t>
      </w:r>
      <w:r>
        <w:t xml:space="preserve"> </w:t>
      </w:r>
      <w:r w:rsidRPr="00975133">
        <w:t>dne ……………..</w:t>
      </w:r>
      <w:r w:rsidRPr="00975133">
        <w:tab/>
        <w:t>V ……………..</w:t>
      </w:r>
      <w:r>
        <w:t xml:space="preserve"> </w:t>
      </w:r>
      <w:r w:rsidRPr="00975133">
        <w:t>dne ……………..</w:t>
      </w:r>
    </w:p>
    <w:p w14:paraId="171E74F8" w14:textId="77777777" w:rsidR="009176CA" w:rsidRDefault="009176CA" w:rsidP="009176CA">
      <w:pPr>
        <w:keepNext/>
        <w:tabs>
          <w:tab w:val="right" w:pos="9072"/>
        </w:tabs>
      </w:pPr>
    </w:p>
    <w:p w14:paraId="0679FFED" w14:textId="77777777" w:rsidR="009176CA" w:rsidRDefault="009176CA" w:rsidP="009176CA">
      <w:pPr>
        <w:keepNext/>
        <w:tabs>
          <w:tab w:val="right" w:pos="9072"/>
        </w:tabs>
      </w:pPr>
    </w:p>
    <w:p w14:paraId="115BD28F" w14:textId="77777777" w:rsidR="009176CA" w:rsidRDefault="009176CA" w:rsidP="009176CA">
      <w:pPr>
        <w:keepNext/>
        <w:tabs>
          <w:tab w:val="right" w:pos="9072"/>
        </w:tabs>
      </w:pPr>
    </w:p>
    <w:p w14:paraId="0AA978EA" w14:textId="77777777" w:rsidR="009176CA" w:rsidRDefault="009176CA" w:rsidP="009176CA">
      <w:pPr>
        <w:keepNext/>
        <w:tabs>
          <w:tab w:val="right" w:pos="9072"/>
        </w:tabs>
      </w:pP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BF6AF85" wp14:editId="51B84D38">
                <wp:simplePos x="0" y="0"/>
                <wp:positionH relativeFrom="margin">
                  <wp:posOffset>3995420</wp:posOffset>
                </wp:positionH>
                <wp:positionV relativeFrom="paragraph">
                  <wp:posOffset>165734</wp:posOffset>
                </wp:positionV>
                <wp:extent cx="1759585" cy="0"/>
                <wp:effectExtent l="0" t="0" r="1206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8EC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6pt;margin-top:13.05pt;width:138.5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hw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773742" wp14:editId="468FB79E">
                <wp:simplePos x="0" y="0"/>
                <wp:positionH relativeFrom="column">
                  <wp:posOffset>-2540</wp:posOffset>
                </wp:positionH>
                <wp:positionV relativeFrom="paragraph">
                  <wp:posOffset>159384</wp:posOffset>
                </wp:positionV>
                <wp:extent cx="1759585" cy="0"/>
                <wp:effectExtent l="0" t="0" r="1206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B998A" id="AutoShape 5" o:spid="_x0000_s1026" type="#_x0000_t32" style="position:absolute;margin-left:-.2pt;margin-top:12.55pt;width:138.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fN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"/>
            </w:pict>
          </mc:Fallback>
        </mc:AlternateContent>
      </w:r>
    </w:p>
    <w:p w14:paraId="22906EFE" w14:textId="77777777" w:rsidR="009176CA" w:rsidRDefault="009176CA" w:rsidP="009176CA">
      <w:pPr>
        <w:keepNext/>
        <w:tabs>
          <w:tab w:val="right" w:pos="9072"/>
        </w:tabs>
      </w:pPr>
      <w:r>
        <w:t xml:space="preserve">     RNDr. František Pelc                                                                                       Ing. Jiří Mašek</w:t>
      </w:r>
    </w:p>
    <w:p w14:paraId="19FED2C7" w14:textId="77777777" w:rsidR="009176CA" w:rsidRPr="00975133" w:rsidRDefault="009176CA" w:rsidP="009176CA">
      <w:pPr>
        <w:keepNext/>
        <w:tabs>
          <w:tab w:val="right" w:pos="9072"/>
        </w:tabs>
      </w:pPr>
      <w:r>
        <w:t xml:space="preserve">                Ředitel                                                                                                         Jednatel</w:t>
      </w:r>
    </w:p>
    <w:p w14:paraId="5FE8E13A" w14:textId="77777777" w:rsidR="009176CA" w:rsidRPr="009176CA" w:rsidRDefault="009176CA" w:rsidP="009176CA">
      <w:pPr>
        <w:tabs>
          <w:tab w:val="left" w:pos="2428"/>
        </w:tabs>
        <w:rPr>
          <w:sz w:val="24"/>
          <w:szCs w:val="24"/>
        </w:rPr>
      </w:pPr>
      <w:r w:rsidRPr="00975133">
        <w:t xml:space="preserve">            (objednatel)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(zhotovitel)</w:t>
      </w:r>
    </w:p>
    <w:sectPr w:rsidR="009176CA" w:rsidRPr="009176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D2E5E" w14:textId="77777777" w:rsidR="009176CA" w:rsidRDefault="009176CA" w:rsidP="009176CA">
      <w:pPr>
        <w:spacing w:before="0" w:after="0" w:line="240" w:lineRule="auto"/>
      </w:pPr>
      <w:r>
        <w:separator/>
      </w:r>
    </w:p>
  </w:endnote>
  <w:endnote w:type="continuationSeparator" w:id="0">
    <w:p w14:paraId="3F43E9BD" w14:textId="77777777" w:rsidR="009176CA" w:rsidRDefault="009176CA" w:rsidP="009176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1C20E" w14:textId="77777777" w:rsidR="009176CA" w:rsidRDefault="009176CA" w:rsidP="009176CA">
      <w:pPr>
        <w:spacing w:before="0" w:after="0" w:line="240" w:lineRule="auto"/>
      </w:pPr>
      <w:r>
        <w:separator/>
      </w:r>
    </w:p>
  </w:footnote>
  <w:footnote w:type="continuationSeparator" w:id="0">
    <w:p w14:paraId="1F854B4E" w14:textId="77777777" w:rsidR="009176CA" w:rsidRDefault="009176CA" w:rsidP="009176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C0601" w14:textId="77777777" w:rsidR="009176CA" w:rsidRDefault="009176CA">
    <w:pPr>
      <w:pStyle w:val="Zhlav"/>
    </w:pPr>
    <w:r>
      <w:rPr>
        <w:rFonts w:ascii="Tms Rmn" w:hAnsi="Tms Rmn"/>
        <w:noProof/>
        <w:sz w:val="24"/>
        <w:szCs w:val="24"/>
        <w:lang w:eastAsia="cs-CZ"/>
      </w:rPr>
      <w:drawing>
        <wp:inline distT="0" distB="0" distL="0" distR="0" wp14:anchorId="0432515B" wp14:editId="1967BA78">
          <wp:extent cx="5760720" cy="86614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58CE"/>
    <w:multiLevelType w:val="multilevel"/>
    <w:tmpl w:val="8BA6D86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454" w:hanging="31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CA"/>
    <w:rsid w:val="004271E6"/>
    <w:rsid w:val="00664AAE"/>
    <w:rsid w:val="0070726D"/>
    <w:rsid w:val="007377F1"/>
    <w:rsid w:val="009176CA"/>
    <w:rsid w:val="009F7638"/>
    <w:rsid w:val="00B340F3"/>
    <w:rsid w:val="00D07412"/>
    <w:rsid w:val="00EC4DF8"/>
    <w:rsid w:val="00F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2BAB"/>
  <w15:chartTrackingRefBased/>
  <w15:docId w15:val="{2557C4C9-3FE2-4DF2-A7C5-1F609FB2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9176CA"/>
    <w:pPr>
      <w:spacing w:before="120" w:after="120" w:line="260" w:lineRule="exact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9176CA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6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9176CA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6CA"/>
  </w:style>
  <w:style w:type="paragraph" w:styleId="Zpat">
    <w:name w:val="footer"/>
    <w:basedOn w:val="Normln"/>
    <w:link w:val="ZpatChar"/>
    <w:uiPriority w:val="99"/>
    <w:unhideWhenUsed/>
    <w:rsid w:val="0091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6CA"/>
  </w:style>
  <w:style w:type="character" w:customStyle="1" w:styleId="Nadpis1Char">
    <w:name w:val="Nadpis 1 Char"/>
    <w:aliases w:val="1 Nadpis Char"/>
    <w:basedOn w:val="Standardnpsmoodstavce"/>
    <w:link w:val="Nadpis1"/>
    <w:rsid w:val="009176CA"/>
    <w:rPr>
      <w:rFonts w:ascii="Arial" w:eastAsia="Calibri" w:hAnsi="Arial" w:cs="Times New Roman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rsid w:val="009176CA"/>
    <w:rPr>
      <w:rFonts w:ascii="Arial" w:eastAsia="Calibri" w:hAnsi="Arial" w:cs="Times New Roman"/>
      <w:b/>
      <w:bCs/>
      <w:caps/>
      <w:sz w:val="20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6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mj">
    <w:name w:val="nadpis můj"/>
    <w:basedOn w:val="Nadpis2"/>
    <w:link w:val="nadpismjChar"/>
    <w:rsid w:val="009176CA"/>
    <w:pPr>
      <w:keepLines w:val="0"/>
      <w:spacing w:before="480" w:after="360"/>
      <w:jc w:val="center"/>
    </w:pPr>
    <w:rPr>
      <w:rFonts w:ascii="Arial" w:eastAsia="Calibri" w:hAnsi="Arial" w:cs="Arial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9176CA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40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0F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0F3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0F3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0F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0F3"/>
    <w:rPr>
      <w:rFonts w:ascii="Segoe UI" w:eastAsia="Times New Roman" w:hAnsi="Segoe UI" w:cs="Segoe UI"/>
      <w:sz w:val="18"/>
      <w:szCs w:val="18"/>
    </w:rPr>
  </w:style>
  <w:style w:type="character" w:customStyle="1" w:styleId="clipboard-copy">
    <w:name w:val="clipboard-copy"/>
    <w:basedOn w:val="Standardnpsmoodstavce"/>
    <w:rsid w:val="0042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01C9-F8D0-4B66-A3D1-545D1D5F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Miksová Maršálková</dc:creator>
  <cp:keywords/>
  <dc:description/>
  <cp:lastModifiedBy>Barbora Miksová Maršálková</cp:lastModifiedBy>
  <cp:revision>2</cp:revision>
  <dcterms:created xsi:type="dcterms:W3CDTF">2023-12-12T10:10:00Z</dcterms:created>
  <dcterms:modified xsi:type="dcterms:W3CDTF">2023-12-12T10:10:00Z</dcterms:modified>
</cp:coreProperties>
</file>