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DE16C" w14:textId="34994F71" w:rsidR="006409C5" w:rsidRPr="00CB10BC" w:rsidRDefault="006409C5" w:rsidP="006409C5">
      <w:pPr>
        <w:jc w:val="center"/>
        <w:rPr>
          <w:szCs w:val="22"/>
          <w:lang w:val="cs-CZ"/>
        </w:rPr>
      </w:pPr>
      <w:r w:rsidRPr="00CB10BC">
        <w:rPr>
          <w:szCs w:val="22"/>
          <w:lang w:val="cs-CZ"/>
        </w:rPr>
        <w:t xml:space="preserve">Příloha č. </w:t>
      </w:r>
      <w:r>
        <w:rPr>
          <w:szCs w:val="22"/>
          <w:lang w:val="cs-CZ"/>
        </w:rPr>
        <w:t>6</w:t>
      </w:r>
      <w:r w:rsidRPr="00CB10BC">
        <w:rPr>
          <w:szCs w:val="22"/>
          <w:lang w:val="cs-CZ"/>
        </w:rPr>
        <w:t xml:space="preserve"> - Vzor oznámení</w:t>
      </w:r>
      <w:r>
        <w:rPr>
          <w:szCs w:val="22"/>
          <w:lang w:val="cs-CZ"/>
        </w:rPr>
        <w:t xml:space="preserve"> Odběratele vůči</w:t>
      </w:r>
      <w:r w:rsidRPr="00CB10BC">
        <w:rPr>
          <w:szCs w:val="22"/>
          <w:lang w:val="cs-CZ"/>
        </w:rPr>
        <w:t xml:space="preserve"> zřizovateli</w:t>
      </w:r>
    </w:p>
    <w:p w14:paraId="6F9DB271" w14:textId="77777777" w:rsidR="006409C5" w:rsidRPr="00315F8A" w:rsidRDefault="006409C5" w:rsidP="006409C5">
      <w:pPr>
        <w:rPr>
          <w:szCs w:val="22"/>
          <w:lang w:val="cs-CZ"/>
        </w:rPr>
      </w:pPr>
    </w:p>
    <w:p w14:paraId="0FD37A76" w14:textId="77777777" w:rsidR="006409C5" w:rsidRDefault="006409C5" w:rsidP="006409C5">
      <w:pPr>
        <w:spacing w:line="240" w:lineRule="auto"/>
        <w:jc w:val="left"/>
        <w:rPr>
          <w:szCs w:val="22"/>
          <w:lang w:val="cs-CZ"/>
        </w:rPr>
      </w:pPr>
    </w:p>
    <w:p w14:paraId="3F0DB970" w14:textId="77777777" w:rsidR="006409C5" w:rsidRPr="00CA3C8F" w:rsidRDefault="006409C5" w:rsidP="006409C5">
      <w:pPr>
        <w:spacing w:line="240" w:lineRule="auto"/>
        <w:jc w:val="left"/>
        <w:rPr>
          <w:szCs w:val="22"/>
          <w:lang w:val="cs-CZ"/>
        </w:rPr>
      </w:pPr>
      <w:r w:rsidRPr="00CA3C8F">
        <w:rPr>
          <w:szCs w:val="22"/>
          <w:lang w:val="cs-CZ"/>
        </w:rPr>
        <w:t xml:space="preserve">Ministerstvo zdravotnictví České republiky </w:t>
      </w:r>
    </w:p>
    <w:p w14:paraId="0C8FDCDA" w14:textId="77777777" w:rsidR="006409C5" w:rsidRPr="00CA3C8F" w:rsidRDefault="006409C5" w:rsidP="006409C5">
      <w:pPr>
        <w:spacing w:line="240" w:lineRule="auto"/>
        <w:jc w:val="left"/>
        <w:rPr>
          <w:szCs w:val="22"/>
          <w:lang w:val="cs-CZ"/>
        </w:rPr>
      </w:pPr>
      <w:r w:rsidRPr="00CA3C8F">
        <w:rPr>
          <w:szCs w:val="22"/>
          <w:lang w:val="cs-CZ"/>
        </w:rPr>
        <w:t xml:space="preserve">Palackého nám. 4 </w:t>
      </w:r>
    </w:p>
    <w:p w14:paraId="06183E89" w14:textId="77777777" w:rsidR="006409C5" w:rsidRPr="00CA3C8F" w:rsidRDefault="006409C5" w:rsidP="006409C5">
      <w:pPr>
        <w:spacing w:line="240" w:lineRule="auto"/>
        <w:jc w:val="left"/>
        <w:rPr>
          <w:szCs w:val="22"/>
          <w:lang w:val="cs-CZ"/>
        </w:rPr>
      </w:pPr>
      <w:r w:rsidRPr="00CA3C8F">
        <w:rPr>
          <w:szCs w:val="22"/>
          <w:lang w:val="cs-CZ"/>
        </w:rPr>
        <w:t>128 01 Praha 2</w:t>
      </w:r>
    </w:p>
    <w:p w14:paraId="6B23CF1B" w14:textId="1EEE7BDC" w:rsidR="006409C5" w:rsidRPr="00CA3C8F" w:rsidRDefault="006409C5" w:rsidP="006409C5">
      <w:pPr>
        <w:spacing w:line="240" w:lineRule="auto"/>
        <w:jc w:val="left"/>
        <w:rPr>
          <w:szCs w:val="22"/>
          <w:lang w:val="cs-CZ"/>
        </w:rPr>
      </w:pPr>
      <w:r>
        <w:rPr>
          <w:szCs w:val="22"/>
          <w:lang w:val="cs-CZ"/>
        </w:rPr>
        <w:t xml:space="preserve">K rukám </w:t>
      </w:r>
      <w:r w:rsidR="00352CD7">
        <w:rPr>
          <w:rFonts w:ascii="Century Gothic" w:hAnsi="Century Gothic"/>
          <w:szCs w:val="22"/>
          <w:lang w:val="cs-CZ"/>
        </w:rPr>
        <w:t>[</w:t>
      </w:r>
      <w:r w:rsidR="00352CD7">
        <w:rPr>
          <w:szCs w:val="22"/>
          <w:lang w:val="cs-CZ"/>
        </w:rPr>
        <w:t>OU   OU</w:t>
      </w:r>
      <w:r w:rsidR="00352CD7">
        <w:rPr>
          <w:rFonts w:ascii="Century Gothic" w:hAnsi="Century Gothic"/>
          <w:szCs w:val="22"/>
          <w:lang w:val="cs-CZ"/>
        </w:rPr>
        <w:t>]</w:t>
      </w:r>
    </w:p>
    <w:p w14:paraId="57CD27A2" w14:textId="77777777" w:rsidR="006409C5" w:rsidRDefault="006409C5" w:rsidP="006409C5">
      <w:pPr>
        <w:spacing w:line="240" w:lineRule="auto"/>
        <w:jc w:val="right"/>
        <w:rPr>
          <w:szCs w:val="22"/>
          <w:lang w:val="cs-CZ"/>
        </w:rPr>
      </w:pPr>
    </w:p>
    <w:p w14:paraId="7476502F" w14:textId="77777777" w:rsidR="006409C5" w:rsidRDefault="006409C5" w:rsidP="006409C5">
      <w:pPr>
        <w:spacing w:line="240" w:lineRule="auto"/>
        <w:jc w:val="right"/>
        <w:rPr>
          <w:szCs w:val="22"/>
          <w:lang w:val="cs-CZ"/>
        </w:rPr>
      </w:pPr>
    </w:p>
    <w:p w14:paraId="79EF0F36" w14:textId="275B74B6" w:rsidR="006409C5" w:rsidRPr="00CA3C8F" w:rsidRDefault="006409C5" w:rsidP="006409C5">
      <w:pPr>
        <w:spacing w:line="240" w:lineRule="auto"/>
        <w:jc w:val="right"/>
        <w:rPr>
          <w:szCs w:val="22"/>
          <w:lang w:val="cs-CZ"/>
        </w:rPr>
      </w:pPr>
      <w:r w:rsidRPr="00CA3C8F">
        <w:rPr>
          <w:szCs w:val="22"/>
          <w:lang w:val="cs-CZ"/>
        </w:rPr>
        <w:t>V</w:t>
      </w:r>
      <w:r>
        <w:rPr>
          <w:szCs w:val="22"/>
          <w:lang w:val="cs-CZ"/>
        </w:rPr>
        <w:t xml:space="preserve"> Praze </w:t>
      </w:r>
      <w:r w:rsidRPr="00CA3C8F">
        <w:rPr>
          <w:szCs w:val="22"/>
          <w:lang w:val="cs-CZ"/>
        </w:rPr>
        <w:t xml:space="preserve">dne </w:t>
      </w:r>
      <w:r w:rsidR="00352CD7">
        <w:rPr>
          <w:szCs w:val="22"/>
          <w:lang w:val="cs-CZ"/>
        </w:rPr>
        <w:t>30.6.2025</w:t>
      </w:r>
    </w:p>
    <w:p w14:paraId="6327796F" w14:textId="77777777" w:rsidR="006409C5" w:rsidRPr="00CA3C8F" w:rsidRDefault="006409C5" w:rsidP="006409C5">
      <w:pPr>
        <w:spacing w:before="120" w:line="240" w:lineRule="auto"/>
        <w:rPr>
          <w:szCs w:val="22"/>
          <w:lang w:val="cs-CZ"/>
        </w:rPr>
      </w:pPr>
    </w:p>
    <w:p w14:paraId="7C6A8A09" w14:textId="77777777" w:rsidR="006409C5" w:rsidRPr="00CA3C8F" w:rsidRDefault="006409C5" w:rsidP="006409C5">
      <w:pPr>
        <w:spacing w:before="120" w:line="240" w:lineRule="auto"/>
        <w:rPr>
          <w:szCs w:val="22"/>
          <w:lang w:val="cs-CZ"/>
        </w:rPr>
      </w:pPr>
      <w:r w:rsidRPr="00CA3C8F">
        <w:rPr>
          <w:szCs w:val="22"/>
          <w:lang w:val="cs-CZ"/>
        </w:rPr>
        <w:t xml:space="preserve">Oznámení o postoupení pohledávek </w:t>
      </w:r>
    </w:p>
    <w:p w14:paraId="1E3E7EFF" w14:textId="77777777" w:rsidR="006409C5" w:rsidRPr="00CA3C8F" w:rsidRDefault="006409C5" w:rsidP="006409C5">
      <w:pPr>
        <w:spacing w:before="120" w:line="240" w:lineRule="auto"/>
        <w:rPr>
          <w:szCs w:val="22"/>
          <w:lang w:val="cs-CZ"/>
        </w:rPr>
      </w:pPr>
    </w:p>
    <w:p w14:paraId="5E9ABCB3" w14:textId="77777777" w:rsidR="006409C5" w:rsidRDefault="006409C5" w:rsidP="006409C5">
      <w:pPr>
        <w:spacing w:before="120" w:line="240" w:lineRule="auto"/>
        <w:rPr>
          <w:szCs w:val="22"/>
          <w:lang w:val="cs-CZ"/>
        </w:rPr>
      </w:pPr>
      <w:r w:rsidRPr="00CA3C8F">
        <w:rPr>
          <w:szCs w:val="22"/>
          <w:lang w:val="cs-CZ"/>
        </w:rPr>
        <w:t>Vážení,</w:t>
      </w:r>
    </w:p>
    <w:p w14:paraId="7146047A" w14:textId="77777777" w:rsidR="006409C5" w:rsidRPr="00CA3C8F" w:rsidRDefault="006409C5" w:rsidP="006409C5">
      <w:pPr>
        <w:spacing w:before="120" w:line="240" w:lineRule="auto"/>
        <w:rPr>
          <w:szCs w:val="22"/>
          <w:lang w:val="cs-CZ"/>
        </w:rPr>
      </w:pPr>
      <w:r w:rsidRPr="00CA3C8F">
        <w:rPr>
          <w:szCs w:val="22"/>
          <w:lang w:val="cs-CZ"/>
        </w:rPr>
        <w:t xml:space="preserve"> </w:t>
      </w:r>
    </w:p>
    <w:p w14:paraId="2626BA47" w14:textId="2619CCF4" w:rsidR="006409C5" w:rsidRPr="00A74667" w:rsidRDefault="006409C5" w:rsidP="00A74667">
      <w:pPr>
        <w:pStyle w:val="Zkladntext"/>
        <w:rPr>
          <w:b/>
          <w:bCs/>
          <w:lang w:val="cs-CZ"/>
        </w:rPr>
      </w:pPr>
      <w:r w:rsidRPr="00CA3C8F">
        <w:rPr>
          <w:szCs w:val="22"/>
          <w:lang w:val="cs-CZ"/>
        </w:rPr>
        <w:t xml:space="preserve">dne </w:t>
      </w:r>
      <w:r w:rsidR="00A74667">
        <w:rPr>
          <w:szCs w:val="22"/>
          <w:lang w:val="cs-CZ"/>
        </w:rPr>
        <w:fldChar w:fldCharType="begin">
          <w:ffData>
            <w:name w:val="Text25"/>
            <w:enabled/>
            <w:calcOnExit w:val="0"/>
            <w:textInput>
              <w:default w:val="................................."/>
            </w:textInput>
          </w:ffData>
        </w:fldChar>
      </w:r>
      <w:r w:rsidR="00A74667">
        <w:rPr>
          <w:szCs w:val="22"/>
          <w:lang w:val="cs-CZ"/>
        </w:rPr>
        <w:instrText xml:space="preserve"> FORMTEXT </w:instrText>
      </w:r>
      <w:r w:rsidR="00A74667">
        <w:rPr>
          <w:szCs w:val="22"/>
          <w:lang w:val="cs-CZ"/>
        </w:rPr>
      </w:r>
      <w:r w:rsidR="00A74667">
        <w:rPr>
          <w:szCs w:val="22"/>
          <w:lang w:val="cs-CZ"/>
        </w:rPr>
        <w:fldChar w:fldCharType="separate"/>
      </w:r>
      <w:r w:rsidR="00E15A47">
        <w:rPr>
          <w:noProof/>
          <w:szCs w:val="22"/>
          <w:lang w:val="cs-CZ"/>
        </w:rPr>
        <w:t>27.06.2025</w:t>
      </w:r>
      <w:r w:rsidR="00A74667">
        <w:rPr>
          <w:szCs w:val="22"/>
          <w:lang w:val="cs-CZ"/>
        </w:rPr>
        <w:fldChar w:fldCharType="end"/>
      </w:r>
      <w:r w:rsidRPr="00CA3C8F">
        <w:rPr>
          <w:szCs w:val="22"/>
          <w:lang w:val="cs-CZ"/>
        </w:rPr>
        <w:t xml:space="preserve"> došlo k uzavření </w:t>
      </w:r>
      <w:r>
        <w:rPr>
          <w:szCs w:val="22"/>
          <w:lang w:val="cs-CZ"/>
        </w:rPr>
        <w:t>Smlouvy o postoupení pohledávek</w:t>
      </w:r>
      <w:r w:rsidRPr="00D145DC">
        <w:rPr>
          <w:szCs w:val="22"/>
          <w:lang w:val="cs-CZ"/>
        </w:rPr>
        <w:t xml:space="preserve"> </w:t>
      </w:r>
      <w:bookmarkStart w:id="0" w:name="_Hlk104213420"/>
      <w:r w:rsidRPr="00D145DC">
        <w:rPr>
          <w:lang w:val="cs-CZ"/>
        </w:rPr>
        <w:t>reg. číslo NDP/0001/FORF/</w:t>
      </w:r>
      <w:r w:rsidRPr="00FE3016">
        <w:rPr>
          <w:lang w:val="cs-CZ"/>
        </w:rPr>
        <w:t>01/00064190/202</w:t>
      </w:r>
      <w:r>
        <w:rPr>
          <w:lang w:val="cs-CZ"/>
        </w:rPr>
        <w:t>5</w:t>
      </w:r>
      <w:r w:rsidRPr="00FE3016">
        <w:rPr>
          <w:lang w:val="cs-CZ"/>
        </w:rPr>
        <w:t>/0</w:t>
      </w:r>
      <w:bookmarkEnd w:id="0"/>
      <w:r w:rsidR="0072484A">
        <w:rPr>
          <w:lang w:val="cs-CZ"/>
        </w:rPr>
        <w:t>2</w:t>
      </w:r>
      <w:r w:rsidRPr="00FE3016">
        <w:rPr>
          <w:lang w:val="cs-CZ"/>
        </w:rPr>
        <w:t xml:space="preserve"> </w:t>
      </w:r>
      <w:r w:rsidRPr="00FE3016">
        <w:rPr>
          <w:szCs w:val="22"/>
          <w:lang w:val="cs-CZ"/>
        </w:rPr>
        <w:t>(dále jen „</w:t>
      </w:r>
      <w:r w:rsidRPr="00944B4D">
        <w:rPr>
          <w:b/>
          <w:bCs/>
          <w:szCs w:val="22"/>
          <w:lang w:val="cs-CZ"/>
        </w:rPr>
        <w:t>Smlouva o postoupení pohledávek</w:t>
      </w:r>
      <w:r w:rsidRPr="00FE3016">
        <w:rPr>
          <w:szCs w:val="22"/>
          <w:lang w:val="cs-CZ"/>
        </w:rPr>
        <w:t>“)</w:t>
      </w:r>
      <w:r w:rsidRPr="00FE3016">
        <w:rPr>
          <w:noProof/>
          <w:szCs w:val="22"/>
          <w:lang w:val="cs-CZ"/>
        </w:rPr>
        <w:t xml:space="preserve">, a to </w:t>
      </w:r>
      <w:r w:rsidRPr="00FE3016">
        <w:rPr>
          <w:szCs w:val="22"/>
          <w:lang w:val="cs-CZ"/>
        </w:rPr>
        <w:t xml:space="preserve">mezi </w:t>
      </w:r>
      <w:r w:rsidRPr="00A74667">
        <w:rPr>
          <w:lang w:val="cs-CZ"/>
        </w:rPr>
        <w:t>PHOENIX lékárenský velkoobchod, s.r.o., se sídlem K pérovně 945/7, Hostivař, 102 00 Praha 10, IČO 45359326</w:t>
      </w:r>
    </w:p>
    <w:p w14:paraId="36C4F64F" w14:textId="6E56B741" w:rsidR="006409C5" w:rsidRPr="00D955B3" w:rsidRDefault="006409C5" w:rsidP="006409C5">
      <w:pPr>
        <w:spacing w:line="240" w:lineRule="auto"/>
        <w:rPr>
          <w:b/>
          <w:lang w:val="cs-CZ"/>
        </w:rPr>
      </w:pPr>
      <w:r w:rsidRPr="00FE3016">
        <w:rPr>
          <w:szCs w:val="22"/>
          <w:lang w:val="cs-CZ"/>
        </w:rPr>
        <w:t>(dále jen „</w:t>
      </w:r>
      <w:r w:rsidRPr="00944B4D">
        <w:rPr>
          <w:b/>
          <w:bCs/>
          <w:szCs w:val="22"/>
          <w:lang w:val="cs-CZ"/>
        </w:rPr>
        <w:t>Postupitel</w:t>
      </w:r>
      <w:r w:rsidRPr="00FE3016">
        <w:rPr>
          <w:szCs w:val="22"/>
          <w:lang w:val="cs-CZ"/>
        </w:rPr>
        <w:t xml:space="preserve">“), </w:t>
      </w:r>
      <w:r w:rsidRPr="00FE3016">
        <w:rPr>
          <w:lang w:val="cs-CZ"/>
        </w:rPr>
        <w:t>Fakultní Thomayerova nemocnice, státní příspěvková organizace zřízená Ministerstvem zdravotnictví ČR, se sídlem Praha 4 Krč – Vídeňská 800, PSČ 140 00, IČO 00064 190</w:t>
      </w:r>
      <w:r w:rsidRPr="00FE3016">
        <w:rPr>
          <w:szCs w:val="22"/>
          <w:lang w:val="cs-CZ"/>
        </w:rPr>
        <w:t xml:space="preserve"> (</w:t>
      </w:r>
      <w:r w:rsidRPr="00FE3016">
        <w:rPr>
          <w:bCs/>
          <w:szCs w:val="22"/>
          <w:lang w:val="cs-CZ"/>
        </w:rPr>
        <w:t>dále jen „</w:t>
      </w:r>
      <w:r w:rsidRPr="00944B4D">
        <w:rPr>
          <w:b/>
          <w:szCs w:val="22"/>
          <w:lang w:val="cs-CZ"/>
        </w:rPr>
        <w:t>Thomayerova nemocnice</w:t>
      </w:r>
      <w:r w:rsidRPr="00FE3016">
        <w:rPr>
          <w:bCs/>
          <w:szCs w:val="22"/>
          <w:lang w:val="cs-CZ"/>
        </w:rPr>
        <w:t>“) a Raiffeisenbank a.s., se sídlem Hvězdova 1716</w:t>
      </w:r>
      <w:r w:rsidRPr="00CA3C8F">
        <w:rPr>
          <w:bCs/>
          <w:szCs w:val="22"/>
          <w:lang w:val="cs-CZ"/>
        </w:rPr>
        <w:t>/</w:t>
      </w:r>
      <w:proofErr w:type="gramStart"/>
      <w:r w:rsidRPr="00CA3C8F">
        <w:rPr>
          <w:bCs/>
          <w:szCs w:val="22"/>
          <w:lang w:val="cs-CZ"/>
        </w:rPr>
        <w:t>2b</w:t>
      </w:r>
      <w:proofErr w:type="gramEnd"/>
      <w:r w:rsidRPr="00CA3C8F">
        <w:rPr>
          <w:bCs/>
          <w:szCs w:val="22"/>
          <w:lang w:val="cs-CZ"/>
        </w:rPr>
        <w:t xml:space="preserve">, 140 78 Praha 4, IČO </w:t>
      </w:r>
      <w:r w:rsidRPr="00CA3C8F">
        <w:rPr>
          <w:szCs w:val="22"/>
          <w:lang w:val="cs-CZ"/>
        </w:rPr>
        <w:t>492 40 901 (dále jen „</w:t>
      </w:r>
      <w:r w:rsidRPr="00944B4D">
        <w:rPr>
          <w:b/>
          <w:bCs/>
          <w:szCs w:val="22"/>
          <w:lang w:val="cs-CZ"/>
        </w:rPr>
        <w:t>Raiffeisenbank a.s.</w:t>
      </w:r>
      <w:r w:rsidRPr="00CA3C8F">
        <w:rPr>
          <w:szCs w:val="22"/>
          <w:lang w:val="cs-CZ"/>
        </w:rPr>
        <w:t>“)</w:t>
      </w:r>
      <w:r>
        <w:rPr>
          <w:szCs w:val="22"/>
          <w:lang w:val="cs-CZ"/>
        </w:rPr>
        <w:t>.</w:t>
      </w:r>
      <w:r w:rsidRPr="00CA3C8F">
        <w:rPr>
          <w:szCs w:val="22"/>
          <w:lang w:val="cs-CZ"/>
        </w:rPr>
        <w:t xml:space="preserve"> </w:t>
      </w:r>
    </w:p>
    <w:p w14:paraId="3D29F73C" w14:textId="048F40BB" w:rsidR="006409C5" w:rsidRDefault="006409C5" w:rsidP="006409C5">
      <w:pPr>
        <w:spacing w:before="120" w:after="120" w:line="240" w:lineRule="auto"/>
        <w:rPr>
          <w:szCs w:val="22"/>
          <w:lang w:val="cs-CZ"/>
        </w:rPr>
      </w:pPr>
      <w:r w:rsidRPr="00D37361">
        <w:rPr>
          <w:bCs/>
          <w:szCs w:val="22"/>
          <w:lang w:val="cs-CZ"/>
        </w:rPr>
        <w:t xml:space="preserve">Na základě Smlouvy o postoupení pohledávek Postupitel </w:t>
      </w:r>
      <w:r w:rsidRPr="00D37361">
        <w:rPr>
          <w:szCs w:val="22"/>
          <w:lang w:val="cs-CZ"/>
        </w:rPr>
        <w:t>postoupil na Raiffeisenbank a.s. pohledávky v</w:t>
      </w:r>
      <w:r>
        <w:rPr>
          <w:szCs w:val="22"/>
          <w:lang w:val="cs-CZ"/>
        </w:rPr>
        <w:t xml:space="preserve"> celkové</w:t>
      </w:r>
      <w:r w:rsidRPr="00D37361">
        <w:rPr>
          <w:szCs w:val="22"/>
          <w:lang w:val="cs-CZ"/>
        </w:rPr>
        <w:t xml:space="preserve"> výši </w:t>
      </w:r>
      <w:r w:rsidRPr="00A74667">
        <w:t xml:space="preserve">120.405.839,73 </w:t>
      </w:r>
      <w:r w:rsidR="00A74667" w:rsidRPr="00A74667">
        <w:t>CZK</w:t>
      </w:r>
      <w:r w:rsidRPr="00A74667">
        <w:rPr>
          <w:bCs/>
          <w:szCs w:val="22"/>
          <w:lang w:val="cs-CZ"/>
        </w:rPr>
        <w:t xml:space="preserve">, </w:t>
      </w:r>
      <w:r w:rsidRPr="00A74667">
        <w:rPr>
          <w:szCs w:val="22"/>
          <w:lang w:val="cs-CZ"/>
        </w:rPr>
        <w:t>které</w:t>
      </w:r>
      <w:r w:rsidRPr="00D37361">
        <w:rPr>
          <w:szCs w:val="22"/>
          <w:lang w:val="cs-CZ"/>
        </w:rPr>
        <w:t xml:space="preserve"> vznikly </w:t>
      </w:r>
      <w:r w:rsidRPr="00D37361">
        <w:rPr>
          <w:bCs/>
          <w:szCs w:val="22"/>
          <w:lang w:val="cs-CZ"/>
        </w:rPr>
        <w:t>v důsledku dodávek léčivých prostředků, zdravotních prostředků, zdravotnického materiálu a/nebo jiného lékárenského zboží realizovaných na základě jednotlivých kupních smluv uzavřených mezi Postupitelem jako prodávajícím a Thomayerovou nemocnicí jako kupujícím, případně na základě objednáv</w:t>
      </w:r>
      <w:r>
        <w:rPr>
          <w:bCs/>
          <w:szCs w:val="22"/>
          <w:lang w:val="cs-CZ"/>
        </w:rPr>
        <w:t>ek Thomayerovy nemocnice</w:t>
      </w:r>
      <w:r w:rsidRPr="00D37361">
        <w:rPr>
          <w:bCs/>
          <w:szCs w:val="22"/>
          <w:lang w:val="cs-CZ"/>
        </w:rPr>
        <w:t xml:space="preserve"> potvrzen</w:t>
      </w:r>
      <w:r>
        <w:rPr>
          <w:bCs/>
          <w:szCs w:val="22"/>
          <w:lang w:val="cs-CZ"/>
        </w:rPr>
        <w:t>ých</w:t>
      </w:r>
      <w:r w:rsidRPr="00D37361">
        <w:rPr>
          <w:bCs/>
          <w:szCs w:val="22"/>
          <w:lang w:val="cs-CZ"/>
        </w:rPr>
        <w:t xml:space="preserve"> Postupitelem ve formě písemné, případně elektronické, </w:t>
      </w:r>
      <w:r w:rsidRPr="00D37361">
        <w:rPr>
          <w:szCs w:val="22"/>
          <w:lang w:val="cs-CZ"/>
        </w:rPr>
        <w:t>a to včetně příslušenství a veškerých práv s pohledávkami spojenými (dále společně jen „</w:t>
      </w:r>
      <w:r w:rsidRPr="00944B4D">
        <w:rPr>
          <w:b/>
          <w:bCs/>
          <w:szCs w:val="22"/>
          <w:lang w:val="cs-CZ"/>
        </w:rPr>
        <w:t>Pohledávky</w:t>
      </w:r>
      <w:r w:rsidRPr="00D37361">
        <w:rPr>
          <w:szCs w:val="22"/>
          <w:lang w:val="cs-CZ"/>
        </w:rPr>
        <w:t xml:space="preserve">“). </w:t>
      </w:r>
    </w:p>
    <w:p w14:paraId="0DFE9E07" w14:textId="262B79BE" w:rsidR="006409C5" w:rsidRDefault="006409C5" w:rsidP="006409C5">
      <w:pPr>
        <w:spacing w:before="120" w:line="240" w:lineRule="auto"/>
        <w:rPr>
          <w:bCs/>
          <w:szCs w:val="22"/>
          <w:lang w:val="cs-CZ"/>
        </w:rPr>
      </w:pPr>
      <w:r>
        <w:rPr>
          <w:bCs/>
          <w:szCs w:val="22"/>
          <w:lang w:val="cs-CZ"/>
        </w:rPr>
        <w:t>K výše uvedeným Pohledávkám</w:t>
      </w:r>
      <w:r w:rsidRPr="00CA3C8F">
        <w:rPr>
          <w:bCs/>
          <w:szCs w:val="22"/>
          <w:lang w:val="cs-CZ"/>
        </w:rPr>
        <w:t xml:space="preserve"> </w:t>
      </w:r>
      <w:r>
        <w:rPr>
          <w:bCs/>
          <w:szCs w:val="22"/>
          <w:lang w:val="cs-CZ"/>
        </w:rPr>
        <w:t xml:space="preserve">byl </w:t>
      </w:r>
      <w:r w:rsidRPr="00CA3C8F">
        <w:rPr>
          <w:bCs/>
          <w:szCs w:val="22"/>
          <w:lang w:val="cs-CZ"/>
        </w:rPr>
        <w:t xml:space="preserve">na základě </w:t>
      </w:r>
      <w:r>
        <w:rPr>
          <w:bCs/>
          <w:szCs w:val="22"/>
          <w:lang w:val="cs-CZ"/>
        </w:rPr>
        <w:t xml:space="preserve">Dohody o uznání dluhu a o způsobu jeho úhrady </w:t>
      </w:r>
      <w:r w:rsidRPr="00CA3C8F">
        <w:rPr>
          <w:bCs/>
          <w:szCs w:val="22"/>
          <w:lang w:val="cs-CZ"/>
        </w:rPr>
        <w:t xml:space="preserve">uzavřené </w:t>
      </w:r>
      <w:r>
        <w:rPr>
          <w:bCs/>
          <w:szCs w:val="22"/>
          <w:lang w:val="cs-CZ"/>
        </w:rPr>
        <w:t xml:space="preserve">dne </w:t>
      </w:r>
      <w:r w:rsidR="00A74667">
        <w:rPr>
          <w:szCs w:val="22"/>
          <w:lang w:val="cs-CZ"/>
        </w:rPr>
        <w:fldChar w:fldCharType="begin">
          <w:ffData>
            <w:name w:val="Text25"/>
            <w:enabled/>
            <w:calcOnExit w:val="0"/>
            <w:textInput>
              <w:default w:val="................................."/>
            </w:textInput>
          </w:ffData>
        </w:fldChar>
      </w:r>
      <w:r w:rsidR="00A74667">
        <w:rPr>
          <w:szCs w:val="22"/>
          <w:lang w:val="cs-CZ"/>
        </w:rPr>
        <w:instrText xml:space="preserve"> FORMTEXT </w:instrText>
      </w:r>
      <w:r w:rsidR="00A74667">
        <w:rPr>
          <w:szCs w:val="22"/>
          <w:lang w:val="cs-CZ"/>
        </w:rPr>
      </w:r>
      <w:r w:rsidR="00A74667">
        <w:rPr>
          <w:szCs w:val="22"/>
          <w:lang w:val="cs-CZ"/>
        </w:rPr>
        <w:fldChar w:fldCharType="separate"/>
      </w:r>
      <w:r w:rsidR="00E15A47">
        <w:rPr>
          <w:noProof/>
          <w:szCs w:val="22"/>
          <w:lang w:val="cs-CZ"/>
        </w:rPr>
        <w:t>27.06.2025</w:t>
      </w:r>
      <w:r w:rsidR="00A74667">
        <w:rPr>
          <w:szCs w:val="22"/>
          <w:lang w:val="cs-CZ"/>
        </w:rPr>
        <w:fldChar w:fldCharType="end"/>
      </w:r>
      <w:r>
        <w:rPr>
          <w:bCs/>
          <w:szCs w:val="22"/>
          <w:lang w:val="cs-CZ"/>
        </w:rPr>
        <w:t xml:space="preserve"> </w:t>
      </w:r>
      <w:r w:rsidRPr="00CA3C8F">
        <w:rPr>
          <w:bCs/>
          <w:szCs w:val="22"/>
          <w:lang w:val="cs-CZ"/>
        </w:rPr>
        <w:t xml:space="preserve">mezi námi a </w:t>
      </w:r>
      <w:r>
        <w:rPr>
          <w:bCs/>
          <w:szCs w:val="22"/>
          <w:lang w:val="cs-CZ"/>
        </w:rPr>
        <w:t xml:space="preserve">Postupitelem </w:t>
      </w:r>
      <w:r w:rsidRPr="00CA3C8F">
        <w:rPr>
          <w:bCs/>
          <w:szCs w:val="22"/>
          <w:lang w:val="cs-CZ"/>
        </w:rPr>
        <w:t>sjednán nový splátkový kalendář</w:t>
      </w:r>
      <w:r>
        <w:rPr>
          <w:bCs/>
          <w:szCs w:val="22"/>
          <w:lang w:val="cs-CZ"/>
        </w:rPr>
        <w:t xml:space="preserve"> včetně smluvního úroku</w:t>
      </w:r>
      <w:r w:rsidRPr="00CA3C8F">
        <w:rPr>
          <w:bCs/>
          <w:szCs w:val="22"/>
          <w:lang w:val="cs-CZ"/>
        </w:rPr>
        <w:t>, jehož kopii</w:t>
      </w:r>
      <w:r>
        <w:rPr>
          <w:bCs/>
          <w:szCs w:val="22"/>
          <w:lang w:val="cs-CZ"/>
        </w:rPr>
        <w:t xml:space="preserve"> včetně kopie uvedené Dohody o uznání dluhu a o způsobu jeho úhrady</w:t>
      </w:r>
      <w:r w:rsidRPr="00CA3C8F">
        <w:rPr>
          <w:bCs/>
          <w:szCs w:val="22"/>
          <w:lang w:val="cs-CZ"/>
        </w:rPr>
        <w:t xml:space="preserve"> přikládáme v </w:t>
      </w:r>
      <w:r>
        <w:rPr>
          <w:bCs/>
          <w:szCs w:val="22"/>
          <w:lang w:val="cs-CZ"/>
        </w:rPr>
        <w:t>příloze tohoto</w:t>
      </w:r>
      <w:r w:rsidRPr="00CA3C8F">
        <w:rPr>
          <w:bCs/>
          <w:szCs w:val="22"/>
          <w:lang w:val="cs-CZ"/>
        </w:rPr>
        <w:t xml:space="preserve"> oznámení</w:t>
      </w:r>
      <w:r>
        <w:rPr>
          <w:bCs/>
          <w:szCs w:val="22"/>
          <w:lang w:val="cs-CZ"/>
        </w:rPr>
        <w:t>.</w:t>
      </w:r>
      <w:r w:rsidRPr="00CA3C8F">
        <w:rPr>
          <w:bCs/>
          <w:szCs w:val="22"/>
          <w:lang w:val="cs-CZ"/>
        </w:rPr>
        <w:t xml:space="preserve"> </w:t>
      </w:r>
    </w:p>
    <w:p w14:paraId="7C01353A" w14:textId="09A8BE72" w:rsidR="006409C5" w:rsidRPr="00906FAF" w:rsidRDefault="006409C5" w:rsidP="006409C5">
      <w:pPr>
        <w:spacing w:before="120" w:after="120" w:line="240" w:lineRule="auto"/>
        <w:rPr>
          <w:lang w:val="cs-CZ"/>
        </w:rPr>
      </w:pPr>
      <w:r>
        <w:rPr>
          <w:lang w:val="cs-CZ"/>
        </w:rPr>
        <w:t>Raiffeisenbank a.s.</w:t>
      </w:r>
      <w:r w:rsidRPr="00D37361">
        <w:rPr>
          <w:lang w:val="cs-CZ"/>
        </w:rPr>
        <w:t xml:space="preserve">, </w:t>
      </w:r>
      <w:r>
        <w:rPr>
          <w:lang w:val="cs-CZ"/>
        </w:rPr>
        <w:t>Postupitel</w:t>
      </w:r>
      <w:r w:rsidRPr="00D37361">
        <w:rPr>
          <w:lang w:val="cs-CZ"/>
        </w:rPr>
        <w:t xml:space="preserve"> a </w:t>
      </w:r>
      <w:r>
        <w:rPr>
          <w:lang w:val="cs-CZ"/>
        </w:rPr>
        <w:t>Thomayerova nemocnice</w:t>
      </w:r>
      <w:r w:rsidRPr="00D37361">
        <w:rPr>
          <w:lang w:val="cs-CZ"/>
        </w:rPr>
        <w:t xml:space="preserve"> dále </w:t>
      </w:r>
      <w:r>
        <w:rPr>
          <w:lang w:val="cs-CZ"/>
        </w:rPr>
        <w:t xml:space="preserve">ve Smlouvě o postoupení pohledávek mimo jiné </w:t>
      </w:r>
      <w:r w:rsidRPr="00D37361">
        <w:rPr>
          <w:lang w:val="cs-CZ"/>
        </w:rPr>
        <w:t>sjedn</w:t>
      </w:r>
      <w:r>
        <w:rPr>
          <w:lang w:val="cs-CZ"/>
        </w:rPr>
        <w:t>ali,</w:t>
      </w:r>
      <w:r w:rsidRPr="00D37361">
        <w:rPr>
          <w:lang w:val="cs-CZ"/>
        </w:rPr>
        <w:t xml:space="preserve"> že pohledávky </w:t>
      </w:r>
      <w:r>
        <w:rPr>
          <w:lang w:val="cs-CZ"/>
        </w:rPr>
        <w:t xml:space="preserve">Postupitele za Thomayerovou nemocnicí </w:t>
      </w:r>
      <w:r w:rsidRPr="00D37361">
        <w:rPr>
          <w:lang w:val="cs-CZ"/>
        </w:rPr>
        <w:t xml:space="preserve">postoupené </w:t>
      </w:r>
      <w:r>
        <w:rPr>
          <w:lang w:val="cs-CZ"/>
        </w:rPr>
        <w:t>na Raiffeisenbank a.s.</w:t>
      </w:r>
      <w:r w:rsidRPr="00D37361">
        <w:rPr>
          <w:lang w:val="cs-CZ"/>
        </w:rPr>
        <w:t xml:space="preserve"> na základě</w:t>
      </w:r>
      <w:r>
        <w:rPr>
          <w:lang w:val="cs-CZ"/>
        </w:rPr>
        <w:t>:</w:t>
      </w:r>
      <w:r w:rsidRPr="00D37361">
        <w:rPr>
          <w:lang w:val="cs-CZ"/>
        </w:rPr>
        <w:t xml:space="preserve"> </w:t>
      </w:r>
      <w:r>
        <w:rPr>
          <w:lang w:val="cs-CZ"/>
        </w:rPr>
        <w:t xml:space="preserve">(i) </w:t>
      </w:r>
      <w:r w:rsidRPr="00D37361">
        <w:rPr>
          <w:lang w:val="cs-CZ"/>
        </w:rPr>
        <w:t xml:space="preserve">Smlouvy o postoupení pohledávek reg. číslo </w:t>
      </w:r>
      <w:r w:rsidRPr="00D37361">
        <w:rPr>
          <w:bCs/>
          <w:lang w:val="cs-CZ"/>
        </w:rPr>
        <w:t>NDP/0001/FORF/01/00064190/2022/0</w:t>
      </w:r>
      <w:r>
        <w:rPr>
          <w:bCs/>
          <w:lang w:val="cs-CZ"/>
        </w:rPr>
        <w:t>2</w:t>
      </w:r>
      <w:r w:rsidRPr="00D37361">
        <w:rPr>
          <w:b/>
          <w:lang w:val="cs-CZ"/>
        </w:rPr>
        <w:t xml:space="preserve"> </w:t>
      </w:r>
      <w:r w:rsidRPr="00D37361">
        <w:rPr>
          <w:lang w:val="cs-CZ"/>
        </w:rPr>
        <w:t xml:space="preserve">uzavřené dne </w:t>
      </w:r>
      <w:r>
        <w:rPr>
          <w:lang w:val="cs-CZ"/>
        </w:rPr>
        <w:t>26.05.2022</w:t>
      </w:r>
      <w:r w:rsidRPr="00D37361">
        <w:rPr>
          <w:lang w:val="cs-CZ"/>
        </w:rPr>
        <w:t xml:space="preserve">  mezi </w:t>
      </w:r>
      <w:r>
        <w:rPr>
          <w:lang w:val="cs-CZ"/>
        </w:rPr>
        <w:t>Raiffeisenbank a.s.</w:t>
      </w:r>
      <w:r w:rsidRPr="00D37361">
        <w:rPr>
          <w:lang w:val="cs-CZ"/>
        </w:rPr>
        <w:t xml:space="preserve">, </w:t>
      </w:r>
      <w:r>
        <w:rPr>
          <w:lang w:val="cs-CZ"/>
        </w:rPr>
        <w:t>Postupitelem</w:t>
      </w:r>
      <w:r w:rsidRPr="00D37361">
        <w:rPr>
          <w:lang w:val="cs-CZ"/>
        </w:rPr>
        <w:t xml:space="preserve"> a </w:t>
      </w:r>
      <w:r>
        <w:rPr>
          <w:lang w:val="cs-CZ"/>
        </w:rPr>
        <w:t xml:space="preserve">Thomayerovou nemocnicí, jejichž postoupení na Raiffesenbank a.s. vám bylo oznámeno dne </w:t>
      </w:r>
      <w:r w:rsidR="00A74667">
        <w:rPr>
          <w:szCs w:val="22"/>
          <w:lang w:val="cs-CZ"/>
        </w:rPr>
        <w:fldChar w:fldCharType="begin">
          <w:ffData>
            <w:name w:val="Text25"/>
            <w:enabled/>
            <w:calcOnExit w:val="0"/>
            <w:textInput>
              <w:default w:val="................................."/>
            </w:textInput>
          </w:ffData>
        </w:fldChar>
      </w:r>
      <w:r w:rsidR="00A74667">
        <w:rPr>
          <w:szCs w:val="22"/>
          <w:lang w:val="cs-CZ"/>
        </w:rPr>
        <w:instrText xml:space="preserve"> FORMTEXT </w:instrText>
      </w:r>
      <w:r w:rsidR="00A74667">
        <w:rPr>
          <w:szCs w:val="22"/>
          <w:lang w:val="cs-CZ"/>
        </w:rPr>
      </w:r>
      <w:r w:rsidR="00A74667">
        <w:rPr>
          <w:szCs w:val="22"/>
          <w:lang w:val="cs-CZ"/>
        </w:rPr>
        <w:fldChar w:fldCharType="separate"/>
      </w:r>
      <w:r w:rsidR="00E15A47">
        <w:rPr>
          <w:noProof/>
          <w:szCs w:val="22"/>
          <w:lang w:val="cs-CZ"/>
        </w:rPr>
        <w:t>27.05.2022</w:t>
      </w:r>
      <w:r w:rsidR="00A74667">
        <w:rPr>
          <w:szCs w:val="22"/>
          <w:lang w:val="cs-CZ"/>
        </w:rPr>
        <w:fldChar w:fldCharType="end"/>
      </w:r>
      <w:r>
        <w:rPr>
          <w:lang w:val="cs-CZ"/>
        </w:rPr>
        <w:t xml:space="preserve">, (ii) </w:t>
      </w:r>
      <w:r w:rsidRPr="00D37361">
        <w:rPr>
          <w:lang w:val="cs-CZ"/>
        </w:rPr>
        <w:t xml:space="preserve">Smlouvy o postoupení pohledávek reg. číslo </w:t>
      </w:r>
      <w:r w:rsidRPr="00D37361">
        <w:rPr>
          <w:bCs/>
          <w:lang w:val="cs-CZ"/>
        </w:rPr>
        <w:t>NDP/0001/FORF/01/00064190/2022/0</w:t>
      </w:r>
      <w:r>
        <w:rPr>
          <w:bCs/>
          <w:lang w:val="cs-CZ"/>
        </w:rPr>
        <w:t>3</w:t>
      </w:r>
      <w:r w:rsidRPr="00D37361">
        <w:rPr>
          <w:b/>
          <w:lang w:val="cs-CZ"/>
        </w:rPr>
        <w:t xml:space="preserve"> </w:t>
      </w:r>
      <w:r w:rsidRPr="00D37361">
        <w:rPr>
          <w:lang w:val="cs-CZ"/>
        </w:rPr>
        <w:t xml:space="preserve">uzavřené dne </w:t>
      </w:r>
      <w:r>
        <w:rPr>
          <w:lang w:val="cs-CZ"/>
        </w:rPr>
        <w:t>26.05.2022</w:t>
      </w:r>
      <w:r w:rsidRPr="00D37361">
        <w:rPr>
          <w:lang w:val="cs-CZ"/>
        </w:rPr>
        <w:t xml:space="preserve">  mezi </w:t>
      </w:r>
      <w:r>
        <w:rPr>
          <w:lang w:val="cs-CZ"/>
        </w:rPr>
        <w:t>Raiffeisenbank a.s.</w:t>
      </w:r>
      <w:r w:rsidRPr="00D37361">
        <w:rPr>
          <w:lang w:val="cs-CZ"/>
        </w:rPr>
        <w:t xml:space="preserve">, </w:t>
      </w:r>
      <w:r>
        <w:rPr>
          <w:lang w:val="cs-CZ"/>
        </w:rPr>
        <w:t>Postupitelem</w:t>
      </w:r>
      <w:r w:rsidRPr="00D37361">
        <w:rPr>
          <w:lang w:val="cs-CZ"/>
        </w:rPr>
        <w:t xml:space="preserve"> </w:t>
      </w:r>
      <w:r>
        <w:rPr>
          <w:lang w:val="cs-CZ"/>
        </w:rPr>
        <w:t xml:space="preserve">a Thomayerovou nemocnicí, jejichž postoupení na Raiffesenbank a.s. vám bylo oznámeno dne </w:t>
      </w:r>
      <w:r w:rsidR="00A74667">
        <w:rPr>
          <w:szCs w:val="22"/>
          <w:lang w:val="cs-CZ"/>
        </w:rPr>
        <w:fldChar w:fldCharType="begin">
          <w:ffData>
            <w:name w:val="Text25"/>
            <w:enabled/>
            <w:calcOnExit w:val="0"/>
            <w:textInput>
              <w:default w:val="................................."/>
            </w:textInput>
          </w:ffData>
        </w:fldChar>
      </w:r>
      <w:r w:rsidR="00A74667">
        <w:rPr>
          <w:szCs w:val="22"/>
          <w:lang w:val="cs-CZ"/>
        </w:rPr>
        <w:instrText xml:space="preserve"> FORMTEXT </w:instrText>
      </w:r>
      <w:r w:rsidR="00A74667">
        <w:rPr>
          <w:szCs w:val="22"/>
          <w:lang w:val="cs-CZ"/>
        </w:rPr>
      </w:r>
      <w:r w:rsidR="00A74667">
        <w:rPr>
          <w:szCs w:val="22"/>
          <w:lang w:val="cs-CZ"/>
        </w:rPr>
        <w:fldChar w:fldCharType="separate"/>
      </w:r>
      <w:r w:rsidR="00E15A47">
        <w:rPr>
          <w:noProof/>
          <w:szCs w:val="22"/>
          <w:lang w:val="cs-CZ"/>
        </w:rPr>
        <w:t>27.05.2022</w:t>
      </w:r>
      <w:r w:rsidR="00A74667">
        <w:rPr>
          <w:szCs w:val="22"/>
          <w:lang w:val="cs-CZ"/>
        </w:rPr>
        <w:fldChar w:fldCharType="end"/>
      </w:r>
      <w:r>
        <w:rPr>
          <w:lang w:val="cs-CZ"/>
        </w:rPr>
        <w:t xml:space="preserve">, a (iii) </w:t>
      </w:r>
      <w:r w:rsidRPr="00D37361">
        <w:rPr>
          <w:lang w:val="cs-CZ"/>
        </w:rPr>
        <w:t xml:space="preserve">Smlouvy o postoupení pohledávek reg. číslo </w:t>
      </w:r>
      <w:r w:rsidRPr="00D37361">
        <w:rPr>
          <w:bCs/>
          <w:lang w:val="cs-CZ"/>
        </w:rPr>
        <w:t>NDP/0001/FORF/01/00064190/2022/0</w:t>
      </w:r>
      <w:r>
        <w:rPr>
          <w:bCs/>
          <w:lang w:val="cs-CZ"/>
        </w:rPr>
        <w:t>4</w:t>
      </w:r>
      <w:r w:rsidRPr="00D37361">
        <w:rPr>
          <w:b/>
          <w:lang w:val="cs-CZ"/>
        </w:rPr>
        <w:t xml:space="preserve"> </w:t>
      </w:r>
      <w:r w:rsidRPr="00D37361">
        <w:rPr>
          <w:lang w:val="cs-CZ"/>
        </w:rPr>
        <w:t xml:space="preserve">uzavřené dne </w:t>
      </w:r>
      <w:r>
        <w:rPr>
          <w:lang w:val="cs-CZ"/>
        </w:rPr>
        <w:t>26.05.2022</w:t>
      </w:r>
      <w:r w:rsidRPr="00D37361">
        <w:rPr>
          <w:lang w:val="cs-CZ"/>
        </w:rPr>
        <w:t xml:space="preserve">  mezi </w:t>
      </w:r>
      <w:r>
        <w:rPr>
          <w:lang w:val="cs-CZ"/>
        </w:rPr>
        <w:t>Raiffeisenbank a.s.</w:t>
      </w:r>
      <w:r w:rsidRPr="00D37361">
        <w:rPr>
          <w:lang w:val="cs-CZ"/>
        </w:rPr>
        <w:t xml:space="preserve">, </w:t>
      </w:r>
      <w:r>
        <w:rPr>
          <w:lang w:val="cs-CZ"/>
        </w:rPr>
        <w:t>Postupitelem</w:t>
      </w:r>
      <w:r w:rsidRPr="00D37361">
        <w:rPr>
          <w:lang w:val="cs-CZ"/>
        </w:rPr>
        <w:t xml:space="preserve"> a </w:t>
      </w:r>
      <w:r>
        <w:rPr>
          <w:lang w:val="cs-CZ"/>
        </w:rPr>
        <w:t xml:space="preserve">Thomayerovou nemocnicí, jejichž postoupení na Raiffesenbank a.s. vám bylo oznámeno dne </w:t>
      </w:r>
      <w:r w:rsidR="00A74667">
        <w:rPr>
          <w:szCs w:val="22"/>
          <w:lang w:val="cs-CZ"/>
        </w:rPr>
        <w:fldChar w:fldCharType="begin">
          <w:ffData>
            <w:name w:val="Text25"/>
            <w:enabled/>
            <w:calcOnExit w:val="0"/>
            <w:textInput>
              <w:default w:val="................................."/>
            </w:textInput>
          </w:ffData>
        </w:fldChar>
      </w:r>
      <w:r w:rsidR="00A74667">
        <w:rPr>
          <w:szCs w:val="22"/>
          <w:lang w:val="cs-CZ"/>
        </w:rPr>
        <w:instrText xml:space="preserve"> FORMTEXT </w:instrText>
      </w:r>
      <w:r w:rsidR="00A74667">
        <w:rPr>
          <w:szCs w:val="22"/>
          <w:lang w:val="cs-CZ"/>
        </w:rPr>
      </w:r>
      <w:r w:rsidR="00A74667">
        <w:rPr>
          <w:szCs w:val="22"/>
          <w:lang w:val="cs-CZ"/>
        </w:rPr>
        <w:fldChar w:fldCharType="separate"/>
      </w:r>
      <w:r w:rsidR="00E15A47">
        <w:rPr>
          <w:noProof/>
          <w:szCs w:val="22"/>
          <w:lang w:val="cs-CZ"/>
        </w:rPr>
        <w:t>27.05.2022</w:t>
      </w:r>
      <w:r w:rsidR="00A74667">
        <w:rPr>
          <w:szCs w:val="22"/>
          <w:lang w:val="cs-CZ"/>
        </w:rPr>
        <w:fldChar w:fldCharType="end"/>
      </w:r>
      <w:r>
        <w:rPr>
          <w:lang w:val="cs-CZ"/>
        </w:rPr>
        <w:t>,</w:t>
      </w:r>
      <w:r w:rsidRPr="00D37361">
        <w:rPr>
          <w:lang w:val="cs-CZ"/>
        </w:rPr>
        <w:t xml:space="preserve"> se ode dne nabytí účinnosti </w:t>
      </w:r>
      <w:r>
        <w:rPr>
          <w:lang w:val="cs-CZ"/>
        </w:rPr>
        <w:t>Smlouvy o postoupení pohledávek</w:t>
      </w:r>
      <w:r w:rsidRPr="00D37361">
        <w:rPr>
          <w:lang w:val="cs-CZ"/>
        </w:rPr>
        <w:t xml:space="preserve"> považují za pohledávky postoupené na základě Smlouvy </w:t>
      </w:r>
      <w:r>
        <w:rPr>
          <w:lang w:val="cs-CZ"/>
        </w:rPr>
        <w:t xml:space="preserve">o postoupení pohledávek </w:t>
      </w:r>
      <w:r w:rsidRPr="00D37361">
        <w:rPr>
          <w:lang w:val="cs-CZ"/>
        </w:rPr>
        <w:t xml:space="preserve">a vzájemná práva a povinnosti </w:t>
      </w:r>
      <w:r>
        <w:rPr>
          <w:lang w:val="cs-CZ"/>
        </w:rPr>
        <w:t>Raiffeisenbank a.s., Postupitele</w:t>
      </w:r>
      <w:r w:rsidRPr="00D37361">
        <w:rPr>
          <w:lang w:val="cs-CZ"/>
        </w:rPr>
        <w:t xml:space="preserve"> a </w:t>
      </w:r>
      <w:r>
        <w:rPr>
          <w:lang w:val="cs-CZ"/>
        </w:rPr>
        <w:t>Thomayerovy nemocnice</w:t>
      </w:r>
      <w:r w:rsidRPr="00D37361">
        <w:rPr>
          <w:lang w:val="cs-CZ"/>
        </w:rPr>
        <w:t xml:space="preserve"> se budou od okamžiku </w:t>
      </w:r>
      <w:r>
        <w:rPr>
          <w:lang w:val="cs-CZ"/>
        </w:rPr>
        <w:t xml:space="preserve">nabytí účinnosti Smlouvy o postoupení pohledávek </w:t>
      </w:r>
      <w:r w:rsidRPr="00D37361">
        <w:rPr>
          <w:lang w:val="cs-CZ"/>
        </w:rPr>
        <w:t>řídit výlučně Smlouvou</w:t>
      </w:r>
      <w:r>
        <w:rPr>
          <w:lang w:val="cs-CZ"/>
        </w:rPr>
        <w:t xml:space="preserve"> o postoupení pohledávek, přičemž způsob jejich splácení ani výše splátek či úročení nebylo touto změnou dotčeno</w:t>
      </w:r>
      <w:r w:rsidRPr="00D37361">
        <w:rPr>
          <w:lang w:val="cs-CZ"/>
        </w:rPr>
        <w:t xml:space="preserve">. </w:t>
      </w:r>
      <w:r w:rsidRPr="00CA3C8F">
        <w:rPr>
          <w:bCs/>
          <w:szCs w:val="22"/>
          <w:lang w:val="cs-CZ"/>
        </w:rPr>
        <w:t xml:space="preserve">  </w:t>
      </w:r>
    </w:p>
    <w:p w14:paraId="5563E53C" w14:textId="77777777" w:rsidR="006409C5" w:rsidRPr="00D47A8A" w:rsidRDefault="006409C5" w:rsidP="006409C5">
      <w:pPr>
        <w:spacing w:before="120" w:line="240" w:lineRule="auto"/>
        <w:rPr>
          <w:bCs/>
          <w:szCs w:val="22"/>
          <w:lang w:val="cs-CZ"/>
        </w:rPr>
      </w:pPr>
      <w:r>
        <w:rPr>
          <w:bCs/>
          <w:szCs w:val="22"/>
          <w:lang w:val="cs-CZ"/>
        </w:rPr>
        <w:lastRenderedPageBreak/>
        <w:t>V</w:t>
      </w:r>
      <w:r w:rsidRPr="00CA3C8F">
        <w:rPr>
          <w:bCs/>
          <w:szCs w:val="22"/>
          <w:lang w:val="cs-CZ"/>
        </w:rPr>
        <w:t xml:space="preserve">eškeré </w:t>
      </w:r>
      <w:r>
        <w:rPr>
          <w:bCs/>
          <w:szCs w:val="22"/>
          <w:lang w:val="cs-CZ"/>
        </w:rPr>
        <w:t>výše uvedené P</w:t>
      </w:r>
      <w:r w:rsidRPr="00CA3C8F">
        <w:rPr>
          <w:bCs/>
          <w:szCs w:val="22"/>
          <w:lang w:val="cs-CZ"/>
        </w:rPr>
        <w:t xml:space="preserve">ohledávky </w:t>
      </w:r>
      <w:r>
        <w:rPr>
          <w:bCs/>
          <w:szCs w:val="22"/>
          <w:lang w:val="cs-CZ"/>
        </w:rPr>
        <w:t xml:space="preserve">včetně příslušenství </w:t>
      </w:r>
      <w:r w:rsidRPr="00CA3C8F">
        <w:rPr>
          <w:bCs/>
          <w:szCs w:val="22"/>
          <w:lang w:val="cs-CZ"/>
        </w:rPr>
        <w:t xml:space="preserve">jsou pohledávky za </w:t>
      </w:r>
      <w:r>
        <w:rPr>
          <w:bCs/>
          <w:szCs w:val="22"/>
          <w:lang w:val="cs-CZ"/>
        </w:rPr>
        <w:t xml:space="preserve">Thomayerovou nemocnicí </w:t>
      </w:r>
      <w:r w:rsidRPr="00CA3C8F">
        <w:rPr>
          <w:szCs w:val="22"/>
          <w:lang w:val="cs-CZ"/>
        </w:rPr>
        <w:t>a jsou ve smyslu zákona č. 218/2000 Sb., o rozpočtových pravidlech</w:t>
      </w:r>
      <w:r>
        <w:rPr>
          <w:szCs w:val="22"/>
          <w:lang w:val="cs-CZ"/>
        </w:rPr>
        <w:t xml:space="preserve"> a o změně některých souvisejících zákonů, v platném znění (dále jen „Zákona o rozpočtových pravidlech“)</w:t>
      </w:r>
      <w:r w:rsidRPr="00CA3C8F">
        <w:rPr>
          <w:szCs w:val="22"/>
          <w:lang w:val="cs-CZ"/>
        </w:rPr>
        <w:t xml:space="preserve"> závazkem vzniklým v souvislosti s provozováním hlavní činnosti</w:t>
      </w:r>
      <w:r>
        <w:rPr>
          <w:szCs w:val="22"/>
          <w:lang w:val="cs-CZ"/>
        </w:rPr>
        <w:t xml:space="preserve"> Thomayerovy nemocnice</w:t>
      </w:r>
      <w:r w:rsidRPr="00CA3C8F">
        <w:rPr>
          <w:szCs w:val="22"/>
          <w:lang w:val="cs-CZ"/>
        </w:rPr>
        <w:t xml:space="preserve">, tj. </w:t>
      </w:r>
      <w:r w:rsidRPr="00D47A8A">
        <w:rPr>
          <w:szCs w:val="22"/>
          <w:lang w:val="cs-CZ"/>
        </w:rPr>
        <w:t xml:space="preserve">zajištěny ručením státu dle § 74 Zákona o rozpočtových pravidlech.    </w:t>
      </w:r>
    </w:p>
    <w:p w14:paraId="745E0FAD" w14:textId="667CF91A" w:rsidR="006409C5" w:rsidRPr="00D47A8A" w:rsidRDefault="006409C5" w:rsidP="006409C5">
      <w:pPr>
        <w:spacing w:before="120" w:line="240" w:lineRule="auto"/>
        <w:rPr>
          <w:szCs w:val="22"/>
          <w:lang w:val="cs-CZ"/>
        </w:rPr>
      </w:pPr>
      <w:r w:rsidRPr="00D47A8A">
        <w:rPr>
          <w:bCs/>
          <w:szCs w:val="22"/>
          <w:lang w:val="cs-CZ"/>
        </w:rPr>
        <w:t xml:space="preserve">Tímto </w:t>
      </w:r>
      <w:r w:rsidRPr="00D47A8A">
        <w:rPr>
          <w:szCs w:val="22"/>
          <w:lang w:val="cs-CZ"/>
        </w:rPr>
        <w:t xml:space="preserve">oznamujeme Ministerstvu zdravotnictví České republiky, jako našemu zřizovateli výše specifikovaných pohledávek na Raiffeisenbank a.s. na základě Smlouvy o postoupení pohledávek, </w:t>
      </w:r>
      <w:bookmarkStart w:id="1" w:name="_Hlk104213584"/>
      <w:r w:rsidRPr="00D47A8A">
        <w:rPr>
          <w:szCs w:val="22"/>
          <w:lang w:val="cs-CZ"/>
        </w:rPr>
        <w:t xml:space="preserve">jejíž uzavření Vám bylo námi avizováno </w:t>
      </w:r>
      <w:r w:rsidRPr="00D47A8A">
        <w:rPr>
          <w:lang w:val="cs-CZ"/>
        </w:rPr>
        <w:t xml:space="preserve">na společném jednání našich zástupců, a to konkrétně pana </w:t>
      </w:r>
      <w:r w:rsidR="00352CD7">
        <w:rPr>
          <w:rFonts w:ascii="Century Gothic" w:hAnsi="Century Gothic"/>
          <w:szCs w:val="22"/>
          <w:lang w:val="cs-CZ"/>
        </w:rPr>
        <w:t>[</w:t>
      </w:r>
      <w:r w:rsidR="00352CD7">
        <w:rPr>
          <w:szCs w:val="22"/>
          <w:lang w:val="cs-CZ"/>
        </w:rPr>
        <w:t>OU   OU</w:t>
      </w:r>
      <w:r w:rsidR="00352CD7">
        <w:rPr>
          <w:rFonts w:ascii="Century Gothic" w:hAnsi="Century Gothic"/>
          <w:szCs w:val="22"/>
          <w:lang w:val="cs-CZ"/>
        </w:rPr>
        <w:t>]</w:t>
      </w:r>
      <w:r w:rsidRPr="00D47A8A">
        <w:rPr>
          <w:lang w:val="cs-CZ"/>
        </w:rPr>
        <w:t>, ředitele odboru přímo řízených organizací Ministerstva zdravotnictví České republiky a pana</w:t>
      </w:r>
      <w:r w:rsidR="00352CD7">
        <w:rPr>
          <w:lang w:val="cs-CZ"/>
        </w:rPr>
        <w:t xml:space="preserve"> </w:t>
      </w:r>
      <w:r w:rsidR="00352CD7">
        <w:rPr>
          <w:rFonts w:ascii="Century Gothic" w:hAnsi="Century Gothic"/>
          <w:szCs w:val="22"/>
          <w:lang w:val="cs-CZ"/>
        </w:rPr>
        <w:t>[</w:t>
      </w:r>
      <w:r w:rsidR="00352CD7">
        <w:rPr>
          <w:szCs w:val="22"/>
          <w:lang w:val="cs-CZ"/>
        </w:rPr>
        <w:t>OU   OU</w:t>
      </w:r>
      <w:r w:rsidR="00352CD7">
        <w:rPr>
          <w:rFonts w:ascii="Century Gothic" w:hAnsi="Century Gothic"/>
          <w:szCs w:val="22"/>
          <w:lang w:val="cs-CZ"/>
        </w:rPr>
        <w:t>]</w:t>
      </w:r>
      <w:r w:rsidRPr="00D47A8A">
        <w:rPr>
          <w:lang w:val="cs-CZ"/>
        </w:rPr>
        <w:t>, náměstka pro ekonomiku, techniku a provoz Fakultní Thomayerovy nemocnice, dne 25.04.2025.</w:t>
      </w:r>
      <w:bookmarkEnd w:id="1"/>
    </w:p>
    <w:p w14:paraId="578C5ABB" w14:textId="77777777" w:rsidR="006409C5" w:rsidRPr="00D47A8A" w:rsidRDefault="006409C5" w:rsidP="006409C5">
      <w:pPr>
        <w:spacing w:before="120" w:line="240" w:lineRule="auto"/>
        <w:rPr>
          <w:bCs/>
          <w:szCs w:val="22"/>
          <w:lang w:val="cs-CZ"/>
        </w:rPr>
      </w:pPr>
    </w:p>
    <w:p w14:paraId="3E818D94" w14:textId="0C4674EC" w:rsidR="006409C5" w:rsidRDefault="00FD4C4D" w:rsidP="006409C5">
      <w:pPr>
        <w:spacing w:before="120" w:line="240" w:lineRule="auto"/>
        <w:rPr>
          <w:lang w:val="cs-CZ"/>
        </w:rPr>
      </w:pPr>
      <w:r>
        <w:rPr>
          <w:szCs w:val="22"/>
          <w:lang w:val="cs-CZ"/>
        </w:rPr>
        <w:t>OU   OU</w:t>
      </w:r>
      <w:r>
        <w:rPr>
          <w:rFonts w:ascii="Century Gothic" w:hAnsi="Century Gothic"/>
          <w:szCs w:val="22"/>
          <w:lang w:val="cs-CZ"/>
        </w:rPr>
        <w:t>]</w:t>
      </w:r>
      <w:r>
        <w:rPr>
          <w:lang w:val="cs-CZ"/>
        </w:rPr>
        <w:t xml:space="preserve"> = osobní údaj</w:t>
      </w:r>
    </w:p>
    <w:p w14:paraId="4F8ABB5C" w14:textId="77777777" w:rsidR="00FD4C4D" w:rsidRDefault="00FD4C4D" w:rsidP="006409C5">
      <w:pPr>
        <w:spacing w:before="120" w:line="240" w:lineRule="auto"/>
        <w:rPr>
          <w:lang w:val="cs-CZ"/>
        </w:rPr>
      </w:pPr>
    </w:p>
    <w:p w14:paraId="4DE91AE4" w14:textId="77777777" w:rsidR="00FD4C4D" w:rsidRPr="00D47A8A" w:rsidRDefault="00FD4C4D" w:rsidP="006409C5">
      <w:pPr>
        <w:spacing w:before="120" w:line="240" w:lineRule="auto"/>
        <w:rPr>
          <w:bCs/>
          <w:szCs w:val="22"/>
          <w:lang w:val="cs-CZ"/>
        </w:rPr>
      </w:pPr>
    </w:p>
    <w:p w14:paraId="0B2131D9" w14:textId="77777777" w:rsidR="006409C5" w:rsidRPr="00D47A8A" w:rsidRDefault="006409C5" w:rsidP="006409C5">
      <w:pPr>
        <w:spacing w:before="120" w:line="240" w:lineRule="auto"/>
        <w:rPr>
          <w:bCs/>
          <w:szCs w:val="22"/>
          <w:lang w:val="cs-CZ"/>
        </w:rPr>
      </w:pPr>
      <w:r w:rsidRPr="00D47A8A">
        <w:rPr>
          <w:bCs/>
          <w:szCs w:val="22"/>
          <w:lang w:val="cs-CZ"/>
        </w:rPr>
        <w:t>………………………………………………………</w:t>
      </w:r>
      <w:r w:rsidRPr="00D47A8A">
        <w:rPr>
          <w:bCs/>
          <w:szCs w:val="22"/>
          <w:lang w:val="cs-CZ"/>
        </w:rPr>
        <w:tab/>
      </w:r>
      <w:r w:rsidRPr="00D47A8A">
        <w:rPr>
          <w:bCs/>
          <w:szCs w:val="22"/>
          <w:lang w:val="cs-CZ"/>
        </w:rPr>
        <w:tab/>
      </w:r>
      <w:r w:rsidRPr="00D47A8A">
        <w:rPr>
          <w:bCs/>
          <w:szCs w:val="22"/>
          <w:lang w:val="cs-CZ"/>
        </w:rPr>
        <w:tab/>
      </w:r>
    </w:p>
    <w:p w14:paraId="13820576" w14:textId="77777777" w:rsidR="006409C5" w:rsidRDefault="006409C5" w:rsidP="006409C5">
      <w:pPr>
        <w:spacing w:before="120" w:line="240" w:lineRule="auto"/>
        <w:rPr>
          <w:b/>
          <w:lang w:val="cs-CZ"/>
        </w:rPr>
      </w:pPr>
      <w:bookmarkStart w:id="2" w:name="_Hlk104213615"/>
      <w:r w:rsidRPr="003414B7">
        <w:rPr>
          <w:b/>
          <w:lang w:val="cs-CZ"/>
        </w:rPr>
        <w:t>Fakultní Thomayerova nemocnice</w:t>
      </w:r>
      <w:r>
        <w:rPr>
          <w:b/>
          <w:lang w:val="cs-CZ"/>
        </w:rPr>
        <w:t>,</w:t>
      </w:r>
    </w:p>
    <w:p w14:paraId="7E18391C" w14:textId="77777777" w:rsidR="006409C5" w:rsidRPr="003414B7" w:rsidRDefault="006409C5" w:rsidP="006409C5">
      <w:pPr>
        <w:pStyle w:val="Normlnweb"/>
        <w:spacing w:before="0" w:beforeAutospacing="0" w:after="0" w:afterAutospacing="0"/>
        <w:rPr>
          <w:rFonts w:ascii="FuturaTEE" w:hAnsi="FuturaTEE" w:cstheme="minorHAnsi"/>
          <w:b/>
          <w:color w:val="000000"/>
          <w:sz w:val="22"/>
          <w:szCs w:val="22"/>
        </w:rPr>
      </w:pPr>
      <w:r w:rsidRPr="00D145DC">
        <w:rPr>
          <w:rFonts w:ascii="FuturaTEE" w:hAnsi="FuturaTEE" w:cstheme="minorHAnsi"/>
          <w:b/>
          <w:color w:val="000000"/>
          <w:sz w:val="22"/>
          <w:szCs w:val="22"/>
        </w:rPr>
        <w:t>státní příspěvková organizace zřízená Ministerstvem zdravotnictví ČR</w:t>
      </w:r>
    </w:p>
    <w:p w14:paraId="0253DEB0" w14:textId="77777777" w:rsidR="006409C5" w:rsidRPr="00A74667" w:rsidRDefault="006409C5" w:rsidP="006409C5">
      <w:pPr>
        <w:spacing w:before="120" w:line="240" w:lineRule="auto"/>
        <w:rPr>
          <w:rFonts w:cstheme="minorHAnsi"/>
          <w:color w:val="000000"/>
          <w:szCs w:val="22"/>
          <w:lang w:val="cs-CZ"/>
        </w:rPr>
      </w:pPr>
      <w:r w:rsidRPr="00A74667">
        <w:rPr>
          <w:rFonts w:cstheme="minorHAnsi"/>
          <w:color w:val="000000"/>
          <w:szCs w:val="22"/>
          <w:lang w:val="cs-CZ"/>
        </w:rPr>
        <w:t>doc. MUDr. Zdeněk Beneš, CSc.,</w:t>
      </w:r>
    </w:p>
    <w:p w14:paraId="6692AE9F" w14:textId="77777777" w:rsidR="006409C5" w:rsidRPr="00CA3C8F" w:rsidRDefault="006409C5" w:rsidP="006409C5">
      <w:pPr>
        <w:spacing w:before="120" w:line="240" w:lineRule="auto"/>
        <w:rPr>
          <w:b/>
          <w:bCs/>
          <w:szCs w:val="22"/>
          <w:lang w:val="cs-CZ"/>
        </w:rPr>
      </w:pPr>
      <w:r w:rsidRPr="00A74667">
        <w:rPr>
          <w:rFonts w:cstheme="minorHAnsi"/>
          <w:color w:val="000000"/>
          <w:szCs w:val="22"/>
          <w:lang w:val="cs-CZ"/>
        </w:rPr>
        <w:t>ředitel nemocnice</w:t>
      </w:r>
      <w:bookmarkEnd w:id="2"/>
      <w:r w:rsidRPr="00CA3C8F">
        <w:rPr>
          <w:b/>
          <w:bCs/>
          <w:szCs w:val="22"/>
          <w:lang w:val="cs-CZ"/>
        </w:rPr>
        <w:tab/>
      </w:r>
      <w:r w:rsidRPr="00CA3C8F">
        <w:rPr>
          <w:b/>
          <w:bCs/>
          <w:szCs w:val="22"/>
          <w:lang w:val="cs-CZ"/>
        </w:rPr>
        <w:tab/>
      </w:r>
    </w:p>
    <w:p w14:paraId="2441FBCF" w14:textId="77777777" w:rsidR="006409C5" w:rsidRPr="00CA3C8F" w:rsidRDefault="006409C5" w:rsidP="006409C5">
      <w:pPr>
        <w:spacing w:before="120" w:line="240" w:lineRule="auto"/>
        <w:rPr>
          <w:bCs/>
          <w:szCs w:val="22"/>
          <w:lang w:val="cs-CZ"/>
        </w:rPr>
      </w:pPr>
    </w:p>
    <w:p w14:paraId="1265E9DA" w14:textId="7F159C7D" w:rsidR="006409C5" w:rsidRPr="003414B7" w:rsidRDefault="006409C5" w:rsidP="006409C5">
      <w:pPr>
        <w:spacing w:before="120" w:line="240" w:lineRule="auto"/>
        <w:rPr>
          <w:bCs/>
          <w:szCs w:val="22"/>
          <w:lang w:val="cs-CZ"/>
        </w:rPr>
      </w:pPr>
      <w:r w:rsidRPr="00315F8A">
        <w:rPr>
          <w:szCs w:val="22"/>
          <w:lang w:val="cs-CZ"/>
        </w:rPr>
        <w:t xml:space="preserve">Příloha: </w:t>
      </w:r>
      <w:r>
        <w:rPr>
          <w:szCs w:val="22"/>
          <w:lang w:val="cs-CZ"/>
        </w:rPr>
        <w:t xml:space="preserve">Dohoda o uznání dluhu a o způsobu jeho úhrady, včetně přílohy upravující </w:t>
      </w:r>
      <w:r w:rsidRPr="00315F8A">
        <w:rPr>
          <w:szCs w:val="22"/>
          <w:lang w:val="cs-CZ"/>
        </w:rPr>
        <w:t>splátkov</w:t>
      </w:r>
      <w:r>
        <w:rPr>
          <w:szCs w:val="22"/>
          <w:lang w:val="cs-CZ"/>
        </w:rPr>
        <w:t xml:space="preserve">ý </w:t>
      </w:r>
      <w:r w:rsidRPr="00315F8A">
        <w:rPr>
          <w:szCs w:val="22"/>
          <w:lang w:val="cs-CZ"/>
        </w:rPr>
        <w:t xml:space="preserve">kalendář  </w:t>
      </w:r>
    </w:p>
    <w:p w14:paraId="6AC905C4" w14:textId="77777777" w:rsidR="006409C5" w:rsidRPr="00C15F09" w:rsidRDefault="006409C5" w:rsidP="006409C5">
      <w:pPr>
        <w:rPr>
          <w:lang w:val="cs-CZ"/>
        </w:rPr>
      </w:pPr>
    </w:p>
    <w:p w14:paraId="21C8BD2E" w14:textId="77777777" w:rsidR="00962731" w:rsidRDefault="00962731"/>
    <w:sectPr w:rsidR="00962731" w:rsidSect="006409C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8720" w:code="14"/>
      <w:pgMar w:top="1418" w:right="1134" w:bottom="1134" w:left="1134" w:header="709" w:footer="65" w:gutter="0"/>
      <w:paperSrc w:first="256" w:other="256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DE8F6" w14:textId="77777777" w:rsidR="00736079" w:rsidRDefault="00736079" w:rsidP="006409C5">
      <w:pPr>
        <w:spacing w:line="240" w:lineRule="auto"/>
      </w:pPr>
      <w:r>
        <w:separator/>
      </w:r>
    </w:p>
  </w:endnote>
  <w:endnote w:type="continuationSeparator" w:id="0">
    <w:p w14:paraId="39BD3647" w14:textId="77777777" w:rsidR="00736079" w:rsidRDefault="00736079" w:rsidP="006409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uturaTEE">
    <w:altName w:val="Century Gothic"/>
    <w:charset w:val="00"/>
    <w:family w:val="auto"/>
    <w:pitch w:val="variable"/>
    <w:sig w:usb0="00000007" w:usb1="00000000" w:usb2="00000000" w:usb3="00000000" w:csb0="0000008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2D71A" w14:textId="26CA5E42" w:rsidR="00D47A8A" w:rsidRDefault="006409C5">
    <w:pPr>
      <w:pStyle w:val="Zpat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C8EDDAC" wp14:editId="72239C0E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473200" cy="419100"/>
              <wp:effectExtent l="0" t="0" r="0" b="0"/>
              <wp:wrapNone/>
              <wp:docPr id="18842777" name="Text Box 2" descr="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3200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C4460F" w14:textId="69C06711" w:rsidR="006409C5" w:rsidRPr="006409C5" w:rsidRDefault="006409C5" w:rsidP="006409C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6409C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8EDDA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cation: GENERAL" style="position:absolute;left:0;text-align:left;margin-left:64.8pt;margin-top:0;width:116pt;height:33pt;z-index:25165926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" filled="f" stroked="f">
              <v:textbox style="mso-fit-shape-to-text:t" inset="0,0,20pt,15pt">
                <w:txbxContent>
                  <w:p w14:paraId="29C4460F" w14:textId="69C06711" w:rsidR="006409C5" w:rsidRPr="006409C5" w:rsidRDefault="006409C5" w:rsidP="006409C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6409C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0B61D" w14:textId="74F64D0B" w:rsidR="00D47A8A" w:rsidRDefault="006409C5">
    <w:pPr>
      <w:pStyle w:val="Zpat"/>
      <w:spacing w:before="120" w:line="240" w:lineRule="auto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7F69F20" wp14:editId="75B43FB2">
              <wp:simplePos x="720725" y="1089406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473200" cy="419100"/>
              <wp:effectExtent l="0" t="0" r="0" b="0"/>
              <wp:wrapNone/>
              <wp:docPr id="1591086145" name="Text Box 3" descr="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3200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A7B32D" w14:textId="4291955F" w:rsidR="006409C5" w:rsidRPr="006409C5" w:rsidRDefault="006409C5" w:rsidP="006409C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6409C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F69F2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cation: GENERAL" style="position:absolute;left:0;text-align:left;margin-left:64.8pt;margin-top:0;width:116pt;height:33pt;z-index:25166028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" filled="f" stroked="f">
              <v:textbox style="mso-fit-shape-to-text:t" inset="0,0,20pt,15pt">
                <w:txbxContent>
                  <w:p w14:paraId="3EA7B32D" w14:textId="4291955F" w:rsidR="006409C5" w:rsidRPr="006409C5" w:rsidRDefault="006409C5" w:rsidP="006409C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6409C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524760B5" w14:textId="77777777" w:rsidR="00D47A8A" w:rsidRPr="00152E3C" w:rsidRDefault="00D47A8A" w:rsidP="00A826D3">
    <w:pPr>
      <w:spacing w:line="240" w:lineRule="auto"/>
      <w:rPr>
        <w:sz w:val="18"/>
        <w:szCs w:val="18"/>
        <w:lang w:val="cs-CZ"/>
      </w:rPr>
    </w:pPr>
    <w:r w:rsidRPr="00152E3C">
      <w:rPr>
        <w:sz w:val="18"/>
        <w:szCs w:val="18"/>
        <w:lang w:val="cs-CZ"/>
      </w:rPr>
      <w:tab/>
    </w:r>
    <w:r w:rsidRPr="00152E3C">
      <w:rPr>
        <w:sz w:val="18"/>
        <w:szCs w:val="18"/>
        <w:lang w:val="cs-CZ"/>
      </w:rPr>
      <w:tab/>
    </w:r>
    <w:r w:rsidRPr="00152E3C">
      <w:rPr>
        <w:sz w:val="18"/>
        <w:szCs w:val="18"/>
        <w:lang w:val="cs-CZ"/>
      </w:rPr>
      <w:tab/>
    </w:r>
    <w:r w:rsidRPr="00152E3C">
      <w:rPr>
        <w:sz w:val="18"/>
        <w:szCs w:val="18"/>
        <w:lang w:val="cs-CZ"/>
      </w:rPr>
      <w:tab/>
    </w:r>
    <w:r w:rsidRPr="00152E3C">
      <w:rPr>
        <w:sz w:val="18"/>
        <w:szCs w:val="18"/>
        <w:lang w:val="cs-CZ"/>
      </w:rPr>
      <w:tab/>
    </w:r>
    <w:r w:rsidRPr="00152E3C">
      <w:rPr>
        <w:sz w:val="18"/>
        <w:szCs w:val="18"/>
        <w:lang w:val="cs-CZ"/>
      </w:rPr>
      <w:tab/>
    </w:r>
  </w:p>
  <w:p w14:paraId="1755E86E" w14:textId="77777777" w:rsidR="00D47A8A" w:rsidRDefault="00D47A8A" w:rsidP="00A826D3">
    <w:pPr>
      <w:spacing w:line="240" w:lineRule="auto"/>
      <w:rPr>
        <w:rStyle w:val="slostrnky"/>
        <w:rFonts w:eastAsia="Arial Unicode MS"/>
        <w:lang w:val="cs-CZ"/>
      </w:rPr>
    </w:pPr>
    <w:r>
      <w:rPr>
        <w:lang w:val="cs-CZ"/>
      </w:rPr>
      <w:tab/>
    </w:r>
    <w:r>
      <w:rPr>
        <w:lang w:val="cs-CZ"/>
      </w:rPr>
      <w:tab/>
    </w:r>
    <w:r>
      <w:rPr>
        <w:lang w:val="cs-CZ"/>
      </w:rPr>
      <w:tab/>
    </w:r>
    <w:r>
      <w:rPr>
        <w:lang w:val="cs-CZ"/>
      </w:rPr>
      <w:tab/>
    </w:r>
    <w:r>
      <w:rPr>
        <w:lang w:val="cs-CZ"/>
      </w:rPr>
      <w:tab/>
    </w:r>
    <w:r>
      <w:rPr>
        <w:lang w:val="cs-CZ"/>
      </w:rPr>
      <w:tab/>
    </w:r>
    <w:r>
      <w:rPr>
        <w:lang w:val="cs-CZ"/>
      </w:rPr>
      <w:tab/>
    </w:r>
    <w:r>
      <w:rPr>
        <w:lang w:val="cs-CZ"/>
      </w:rPr>
      <w:tab/>
    </w:r>
    <w:r>
      <w:rPr>
        <w:lang w:val="cs-CZ"/>
      </w:rPr>
      <w:tab/>
    </w:r>
    <w:r>
      <w:rPr>
        <w:lang w:val="cs-CZ"/>
      </w:rPr>
      <w:tab/>
    </w:r>
    <w:r>
      <w:rPr>
        <w:lang w:val="cs-CZ"/>
      </w:rPr>
      <w:tab/>
    </w:r>
    <w:r>
      <w:rPr>
        <w:lang w:val="cs-CZ"/>
      </w:rPr>
      <w:tab/>
    </w:r>
    <w:r>
      <w:rPr>
        <w:rStyle w:val="slostrnky"/>
        <w:rFonts w:eastAsiaTheme="majorEastAsia"/>
        <w:lang w:val="cs-CZ"/>
      </w:rPr>
      <w:fldChar w:fldCharType="begin"/>
    </w:r>
    <w:r>
      <w:rPr>
        <w:rStyle w:val="slostrnky"/>
        <w:rFonts w:eastAsiaTheme="majorEastAsia"/>
        <w:lang w:val="cs-CZ"/>
      </w:rPr>
      <w:instrText xml:space="preserve"> PAGE </w:instrText>
    </w:r>
    <w:r>
      <w:rPr>
        <w:rStyle w:val="slostrnky"/>
        <w:rFonts w:eastAsiaTheme="majorEastAsia"/>
        <w:lang w:val="cs-CZ"/>
      </w:rPr>
      <w:fldChar w:fldCharType="separate"/>
    </w:r>
    <w:r>
      <w:rPr>
        <w:rStyle w:val="slostrnky"/>
        <w:rFonts w:eastAsiaTheme="majorEastAsia"/>
        <w:noProof/>
        <w:lang w:val="cs-CZ"/>
      </w:rPr>
      <w:t>4</w:t>
    </w:r>
    <w:r>
      <w:rPr>
        <w:rStyle w:val="slostrnky"/>
        <w:rFonts w:eastAsiaTheme="majorEastAsia"/>
        <w:lang w:val="cs-CZ"/>
      </w:rPr>
      <w:fldChar w:fldCharType="end"/>
    </w:r>
    <w:r>
      <w:rPr>
        <w:rStyle w:val="slostrnky"/>
        <w:rFonts w:eastAsiaTheme="majorEastAsia"/>
        <w:lang w:val="cs-CZ"/>
      </w:rPr>
      <w:t>/</w:t>
    </w:r>
    <w:r>
      <w:rPr>
        <w:rStyle w:val="slostrnky"/>
        <w:rFonts w:eastAsiaTheme="majorEastAsia"/>
        <w:lang w:val="cs-CZ"/>
      </w:rPr>
      <w:fldChar w:fldCharType="begin"/>
    </w:r>
    <w:r>
      <w:rPr>
        <w:rStyle w:val="slostrnky"/>
        <w:rFonts w:eastAsiaTheme="majorEastAsia"/>
        <w:lang w:val="cs-CZ"/>
      </w:rPr>
      <w:instrText xml:space="preserve"> NUMPAGES </w:instrText>
    </w:r>
    <w:r>
      <w:rPr>
        <w:rStyle w:val="slostrnky"/>
        <w:rFonts w:eastAsiaTheme="majorEastAsia"/>
        <w:lang w:val="cs-CZ"/>
      </w:rPr>
      <w:fldChar w:fldCharType="separate"/>
    </w:r>
    <w:r>
      <w:rPr>
        <w:rStyle w:val="slostrnky"/>
        <w:rFonts w:eastAsiaTheme="majorEastAsia"/>
        <w:noProof/>
        <w:lang w:val="cs-CZ"/>
      </w:rPr>
      <w:t>8</w:t>
    </w:r>
    <w:r>
      <w:rPr>
        <w:rStyle w:val="slostrnky"/>
        <w:rFonts w:eastAsiaTheme="majorEastAsia"/>
        <w:lang w:val="cs-CZ"/>
      </w:rPr>
      <w:fldChar w:fldCharType="end"/>
    </w:r>
  </w:p>
  <w:p w14:paraId="55C29448" w14:textId="77777777" w:rsidR="00D47A8A" w:rsidRPr="00D12A5A" w:rsidRDefault="00D47A8A">
    <w:pPr>
      <w:pStyle w:val="Zpat"/>
      <w:spacing w:before="60" w:line="240" w:lineRule="auto"/>
      <w:rPr>
        <w:sz w:val="18"/>
        <w:szCs w:val="18"/>
        <w:lang w:val="cs-CZ"/>
      </w:rPr>
    </w:pPr>
  </w:p>
  <w:p w14:paraId="24BF8392" w14:textId="77777777" w:rsidR="00D47A8A" w:rsidRDefault="00D47A8A">
    <w:pPr>
      <w:pStyle w:val="Zpat"/>
      <w:rPr>
        <w:sz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566AD" w14:textId="784FD1B0" w:rsidR="00D47A8A" w:rsidRDefault="006409C5">
    <w:pPr>
      <w:pStyle w:val="Zpat"/>
      <w:spacing w:before="120" w:line="240" w:lineRule="auto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92C571B" wp14:editId="2F2A1893">
              <wp:simplePos x="723900" y="1102995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473200" cy="419100"/>
              <wp:effectExtent l="0" t="0" r="0" b="0"/>
              <wp:wrapNone/>
              <wp:docPr id="2123478997" name="Text Box 1" descr="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3200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A08846" w14:textId="1898A93E" w:rsidR="006409C5" w:rsidRPr="006409C5" w:rsidRDefault="006409C5" w:rsidP="006409C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6409C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2C571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cation: GENERAL" style="position:absolute;left:0;text-align:left;margin-left:64.8pt;margin-top:0;width:116pt;height:33pt;z-index:25165824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" filled="f" stroked="f">
              <v:textbox style="mso-fit-shape-to-text:t" inset="0,0,20pt,15pt">
                <w:txbxContent>
                  <w:p w14:paraId="3BA08846" w14:textId="1898A93E" w:rsidR="006409C5" w:rsidRPr="006409C5" w:rsidRDefault="006409C5" w:rsidP="006409C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6409C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440ADA6" w14:textId="77777777" w:rsidR="00D47A8A" w:rsidRDefault="00D47A8A">
    <w:pPr>
      <w:pStyle w:val="Zpat"/>
      <w:spacing w:line="240" w:lineRule="auto"/>
      <w:rPr>
        <w:rStyle w:val="slostrnky"/>
        <w:rFonts w:eastAsia="Arial Unicode MS"/>
      </w:rPr>
    </w:pPr>
    <w:r>
      <w:tab/>
    </w:r>
    <w:r>
      <w:tab/>
    </w:r>
    <w:r>
      <w:rPr>
        <w:rStyle w:val="slostrnky"/>
        <w:rFonts w:eastAsiaTheme="majorEastAsia"/>
      </w:rPr>
      <w:fldChar w:fldCharType="begin"/>
    </w:r>
    <w:r>
      <w:rPr>
        <w:rStyle w:val="slostrnky"/>
        <w:rFonts w:eastAsiaTheme="majorEastAsia"/>
      </w:rPr>
      <w:instrText xml:space="preserve"> PAGE </w:instrText>
    </w:r>
    <w:r>
      <w:rPr>
        <w:rStyle w:val="slostrnky"/>
        <w:rFonts w:eastAsiaTheme="majorEastAsia"/>
      </w:rPr>
      <w:fldChar w:fldCharType="separate"/>
    </w:r>
    <w:r>
      <w:rPr>
        <w:rStyle w:val="slostrnky"/>
        <w:rFonts w:eastAsiaTheme="majorEastAsia"/>
        <w:noProof/>
      </w:rPr>
      <w:t>1</w:t>
    </w:r>
    <w:r>
      <w:rPr>
        <w:rStyle w:val="slostrnky"/>
        <w:rFonts w:eastAsiaTheme="majorEastAsia"/>
      </w:rPr>
      <w:fldChar w:fldCharType="end"/>
    </w:r>
    <w:r>
      <w:rPr>
        <w:rStyle w:val="slostrnky"/>
        <w:rFonts w:eastAsiaTheme="majorEastAsia"/>
        <w:lang w:val="en-US"/>
      </w:rPr>
      <w:t>/</w:t>
    </w:r>
    <w:r>
      <w:rPr>
        <w:rStyle w:val="slostrnky"/>
        <w:rFonts w:eastAsiaTheme="majorEastAsia"/>
      </w:rPr>
      <w:fldChar w:fldCharType="begin"/>
    </w:r>
    <w:r>
      <w:rPr>
        <w:rStyle w:val="slostrnky"/>
        <w:rFonts w:eastAsiaTheme="majorEastAsia"/>
      </w:rPr>
      <w:instrText xml:space="preserve"> NUMPAGES </w:instrText>
    </w:r>
    <w:r>
      <w:rPr>
        <w:rStyle w:val="slostrnky"/>
        <w:rFonts w:eastAsiaTheme="majorEastAsia"/>
      </w:rPr>
      <w:fldChar w:fldCharType="separate"/>
    </w:r>
    <w:r>
      <w:rPr>
        <w:rStyle w:val="slostrnky"/>
        <w:rFonts w:eastAsiaTheme="majorEastAsia"/>
        <w:noProof/>
      </w:rPr>
      <w:t>8</w:t>
    </w:r>
    <w:r>
      <w:rPr>
        <w:rStyle w:val="slostrnky"/>
        <w:rFonts w:eastAsiaTheme="majorEastAsia"/>
      </w:rPr>
      <w:fldChar w:fldCharType="end"/>
    </w:r>
  </w:p>
  <w:p w14:paraId="7052A6A4" w14:textId="77777777" w:rsidR="00D47A8A" w:rsidRDefault="00D47A8A">
    <w:pPr>
      <w:pStyle w:val="Zpat"/>
      <w:spacing w:before="60" w:line="240" w:lineRule="auto"/>
      <w:rPr>
        <w:sz w:val="18"/>
      </w:rPr>
    </w:pPr>
  </w:p>
  <w:p w14:paraId="2DCFDA97" w14:textId="77777777" w:rsidR="00D47A8A" w:rsidRDefault="00D47A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9B559" w14:textId="77777777" w:rsidR="00736079" w:rsidRDefault="00736079" w:rsidP="006409C5">
      <w:pPr>
        <w:spacing w:line="240" w:lineRule="auto"/>
      </w:pPr>
      <w:r>
        <w:separator/>
      </w:r>
    </w:p>
  </w:footnote>
  <w:footnote w:type="continuationSeparator" w:id="0">
    <w:p w14:paraId="237151E0" w14:textId="77777777" w:rsidR="00736079" w:rsidRDefault="00736079" w:rsidP="006409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60002" w14:textId="77777777" w:rsidR="00D47A8A" w:rsidRDefault="00D47A8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EE43C" w14:textId="77777777" w:rsidR="00D47A8A" w:rsidRPr="00B87180" w:rsidRDefault="00D47A8A" w:rsidP="00B87180">
    <w:pPr>
      <w:pStyle w:val="Zhlav"/>
      <w:jc w:val="center"/>
      <w:rPr>
        <w:b/>
        <w:i/>
        <w:iCs/>
        <w:color w:val="FF0000"/>
        <w:sz w:val="40"/>
        <w:lang w:val="cs-CZ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DAEDB" w14:textId="77777777" w:rsidR="00D47A8A" w:rsidRPr="00B87180" w:rsidRDefault="00D47A8A" w:rsidP="00B87180">
    <w:pPr>
      <w:pStyle w:val="Zhlav"/>
      <w:ind w:left="2948" w:firstLine="4252"/>
      <w:jc w:val="center"/>
      <w:rPr>
        <w:b/>
        <w:color w:val="FF0000"/>
        <w:sz w:val="40"/>
      </w:rPr>
    </w:pPr>
    <w:r w:rsidRPr="00B87180">
      <w:rPr>
        <w:b/>
        <w:color w:val="FF0000"/>
        <w:sz w:val="40"/>
      </w:rPr>
      <w:object w:dxaOrig="11519" w:dyaOrig="6389" w14:anchorId="3CEF2B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17.5pt;height:67.1pt">
          <v:imagedata r:id="rId1" o:title=""/>
        </v:shape>
        <o:OLEObject Type="Embed" ProgID="MSPhotoEd.3" ShapeID="_x0000_i1025" DrawAspect="Content" ObjectID="_1812792762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9C5"/>
    <w:rsid w:val="00036479"/>
    <w:rsid w:val="002F7BD6"/>
    <w:rsid w:val="00352CD7"/>
    <w:rsid w:val="00387487"/>
    <w:rsid w:val="004950F2"/>
    <w:rsid w:val="00552F4D"/>
    <w:rsid w:val="006409C5"/>
    <w:rsid w:val="0064397F"/>
    <w:rsid w:val="0072484A"/>
    <w:rsid w:val="00736079"/>
    <w:rsid w:val="00855CA5"/>
    <w:rsid w:val="0089016C"/>
    <w:rsid w:val="008C0A83"/>
    <w:rsid w:val="00936EDE"/>
    <w:rsid w:val="00962731"/>
    <w:rsid w:val="00A74667"/>
    <w:rsid w:val="00B610D5"/>
    <w:rsid w:val="00B83E5F"/>
    <w:rsid w:val="00B87013"/>
    <w:rsid w:val="00C12801"/>
    <w:rsid w:val="00CF2360"/>
    <w:rsid w:val="00D025A2"/>
    <w:rsid w:val="00D05EE7"/>
    <w:rsid w:val="00D47A8A"/>
    <w:rsid w:val="00E15A47"/>
    <w:rsid w:val="00E75ECC"/>
    <w:rsid w:val="00EE3FF3"/>
    <w:rsid w:val="00FD4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1C6118"/>
  <w15:chartTrackingRefBased/>
  <w15:docId w15:val="{9B42A8F5-AC11-4BDF-AA68-7502BE365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09C5"/>
    <w:pPr>
      <w:spacing w:after="0" w:line="360" w:lineRule="atLeast"/>
      <w:jc w:val="both"/>
    </w:pPr>
    <w:rPr>
      <w:rFonts w:ascii="FuturaTEE" w:eastAsia="Times New Roman" w:hAnsi="FuturaTEE" w:cs="Times New Roman"/>
      <w:kern w:val="0"/>
      <w:szCs w:val="20"/>
      <w:lang w:val="en-GB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6409C5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409C5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409C5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409C5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2"/>
      <w:lang w:val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409C5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2"/>
      <w:lang w:val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409C5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val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409C5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val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409C5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val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409C5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val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409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409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409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409C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409C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409C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409C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409C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409C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409C5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6409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409C5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6409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409C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val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6409C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409C5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2"/>
      <w:lang w:val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6409C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409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2"/>
      <w:lang w:val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409C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409C5"/>
    <w:rPr>
      <w:b/>
      <w:bCs/>
      <w:smallCaps/>
      <w:color w:val="0F4761" w:themeColor="accent1" w:themeShade="BF"/>
      <w:spacing w:val="5"/>
    </w:rPr>
  </w:style>
  <w:style w:type="paragraph" w:styleId="Zpat">
    <w:name w:val="footer"/>
    <w:basedOn w:val="Normln"/>
    <w:link w:val="ZpatChar"/>
    <w:rsid w:val="006409C5"/>
    <w:pPr>
      <w:tabs>
        <w:tab w:val="center" w:pos="4252"/>
        <w:tab w:val="right" w:pos="8504"/>
      </w:tabs>
    </w:pPr>
  </w:style>
  <w:style w:type="character" w:customStyle="1" w:styleId="ZpatChar">
    <w:name w:val="Zápatí Char"/>
    <w:basedOn w:val="Standardnpsmoodstavce"/>
    <w:link w:val="Zpat"/>
    <w:rsid w:val="006409C5"/>
    <w:rPr>
      <w:rFonts w:ascii="FuturaTEE" w:eastAsia="Times New Roman" w:hAnsi="FuturaTEE" w:cs="Times New Roman"/>
      <w:kern w:val="0"/>
      <w:szCs w:val="20"/>
      <w:lang w:val="en-GB"/>
      <w14:ligatures w14:val="none"/>
    </w:rPr>
  </w:style>
  <w:style w:type="paragraph" w:styleId="Zhlav">
    <w:name w:val="header"/>
    <w:basedOn w:val="Normln"/>
    <w:link w:val="ZhlavChar"/>
    <w:rsid w:val="006409C5"/>
    <w:pPr>
      <w:tabs>
        <w:tab w:val="center" w:pos="4252"/>
        <w:tab w:val="right" w:pos="8504"/>
      </w:tabs>
    </w:pPr>
  </w:style>
  <w:style w:type="character" w:customStyle="1" w:styleId="ZhlavChar">
    <w:name w:val="Záhlaví Char"/>
    <w:basedOn w:val="Standardnpsmoodstavce"/>
    <w:link w:val="Zhlav"/>
    <w:rsid w:val="006409C5"/>
    <w:rPr>
      <w:rFonts w:ascii="FuturaTEE" w:eastAsia="Times New Roman" w:hAnsi="FuturaTEE" w:cs="Times New Roman"/>
      <w:kern w:val="0"/>
      <w:szCs w:val="20"/>
      <w:lang w:val="en-GB"/>
      <w14:ligatures w14:val="none"/>
    </w:rPr>
  </w:style>
  <w:style w:type="paragraph" w:styleId="Zkladntext">
    <w:name w:val="Body Text"/>
    <w:basedOn w:val="Normln"/>
    <w:link w:val="ZkladntextChar"/>
    <w:rsid w:val="006409C5"/>
    <w:pPr>
      <w:spacing w:line="240" w:lineRule="atLeast"/>
    </w:pPr>
  </w:style>
  <w:style w:type="character" w:customStyle="1" w:styleId="ZkladntextChar">
    <w:name w:val="Základní text Char"/>
    <w:basedOn w:val="Standardnpsmoodstavce"/>
    <w:link w:val="Zkladntext"/>
    <w:rsid w:val="006409C5"/>
    <w:rPr>
      <w:rFonts w:ascii="FuturaTEE" w:eastAsia="Times New Roman" w:hAnsi="FuturaTEE" w:cs="Times New Roman"/>
      <w:kern w:val="0"/>
      <w:szCs w:val="20"/>
      <w:lang w:val="en-GB"/>
      <w14:ligatures w14:val="none"/>
    </w:rPr>
  </w:style>
  <w:style w:type="character" w:styleId="slostrnky">
    <w:name w:val="page number"/>
    <w:rsid w:val="006409C5"/>
    <w:rPr>
      <w:rFonts w:cs="Times New Roman"/>
    </w:rPr>
  </w:style>
  <w:style w:type="paragraph" w:styleId="Normlnweb">
    <w:name w:val="Normal (Web)"/>
    <w:basedOn w:val="Normln"/>
    <w:uiPriority w:val="99"/>
    <w:unhideWhenUsed/>
    <w:rsid w:val="006409C5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646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Raiffeisenbank a.s.</Company>
  <LinksUpToDate>false</LinksUpToDate>
  <CharactersWithSpaces>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 Bartosova</dc:creator>
  <cp:keywords/>
  <dc:description/>
  <cp:lastModifiedBy>Mašterová Hana</cp:lastModifiedBy>
  <cp:revision>3</cp:revision>
  <dcterms:created xsi:type="dcterms:W3CDTF">2025-06-30T10:06:00Z</dcterms:created>
  <dcterms:modified xsi:type="dcterms:W3CDTF">2025-06-30T10:46:00Z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7e91b7d5,11f8499,5ed60c41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Classification: GENERAL</vt:lpwstr>
  </property>
  <property fmtid="{D5CDD505-2E9C-101B-9397-08002B2CF9AE}" pid="5" name="MSIP_Label_943e0687-f175-4b9c-b2f5-83c4b4db97be_Enabled">
    <vt:lpwstr>true</vt:lpwstr>
  </property>
  <property fmtid="{D5CDD505-2E9C-101B-9397-08002B2CF9AE}" pid="6" name="MSIP_Label_943e0687-f175-4b9c-b2f5-83c4b4db97be_SetDate">
    <vt:lpwstr>2025-06-26T06:57:34Z</vt:lpwstr>
  </property>
  <property fmtid="{D5CDD505-2E9C-101B-9397-08002B2CF9AE}" pid="7" name="MSIP_Label_943e0687-f175-4b9c-b2f5-83c4b4db97be_Method">
    <vt:lpwstr>Standard</vt:lpwstr>
  </property>
  <property fmtid="{D5CDD505-2E9C-101B-9397-08002B2CF9AE}" pid="8" name="MSIP_Label_943e0687-f175-4b9c-b2f5-83c4b4db97be_Name">
    <vt:lpwstr>General (visual mark)</vt:lpwstr>
  </property>
  <property fmtid="{D5CDD505-2E9C-101B-9397-08002B2CF9AE}" pid="9" name="MSIP_Label_943e0687-f175-4b9c-b2f5-83c4b4db97be_SiteId">
    <vt:lpwstr>9b511fda-f0b1-43a5-b06e-1e720f64520a</vt:lpwstr>
  </property>
  <property fmtid="{D5CDD505-2E9C-101B-9397-08002B2CF9AE}" pid="10" name="MSIP_Label_943e0687-f175-4b9c-b2f5-83c4b4db97be_ActionId">
    <vt:lpwstr>ccb57831-b90e-43a9-8d1d-f80fbed2a715</vt:lpwstr>
  </property>
  <property fmtid="{D5CDD505-2E9C-101B-9397-08002B2CF9AE}" pid="11" name="MSIP_Label_943e0687-f175-4b9c-b2f5-83c4b4db97be_ContentBits">
    <vt:lpwstr>2</vt:lpwstr>
  </property>
  <property fmtid="{D5CDD505-2E9C-101B-9397-08002B2CF9AE}" pid="12" name="MSIP_Label_c93be096-951f-40f1-830d-c27b8a8c2c27_Enabled">
    <vt:lpwstr>true</vt:lpwstr>
  </property>
  <property fmtid="{D5CDD505-2E9C-101B-9397-08002B2CF9AE}" pid="13" name="MSIP_Label_c93be096-951f-40f1-830d-c27b8a8c2c27_SetDate">
    <vt:lpwstr>2025-06-30T07:07:56Z</vt:lpwstr>
  </property>
  <property fmtid="{D5CDD505-2E9C-101B-9397-08002B2CF9AE}" pid="14" name="MSIP_Label_c93be096-951f-40f1-830d-c27b8a8c2c27_Method">
    <vt:lpwstr>Standard</vt:lpwstr>
  </property>
  <property fmtid="{D5CDD505-2E9C-101B-9397-08002B2CF9AE}" pid="15" name="MSIP_Label_c93be096-951f-40f1-830d-c27b8a8c2c27_Name">
    <vt:lpwstr>defa4170-0d19-0005-0004-bc88714345d2</vt:lpwstr>
  </property>
  <property fmtid="{D5CDD505-2E9C-101B-9397-08002B2CF9AE}" pid="16" name="MSIP_Label_c93be096-951f-40f1-830d-c27b8a8c2c27_SiteId">
    <vt:lpwstr>00847377-d903-4047-af0c-776d9611e3e6</vt:lpwstr>
  </property>
  <property fmtid="{D5CDD505-2E9C-101B-9397-08002B2CF9AE}" pid="17" name="MSIP_Label_c93be096-951f-40f1-830d-c27b8a8c2c27_ActionId">
    <vt:lpwstr>43d83bc5-a8e9-4390-bed9-7456589e6935</vt:lpwstr>
  </property>
  <property fmtid="{D5CDD505-2E9C-101B-9397-08002B2CF9AE}" pid="18" name="MSIP_Label_c93be096-951f-40f1-830d-c27b8a8c2c27_ContentBits">
    <vt:lpwstr>0</vt:lpwstr>
  </property>
  <property fmtid="{D5CDD505-2E9C-101B-9397-08002B2CF9AE}" pid="19" name="MSIP_Label_c93be096-951f-40f1-830d-c27b8a8c2c27_Tag">
    <vt:lpwstr>10, 3, 0, 1</vt:lpwstr>
  </property>
</Properties>
</file>