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A9" w:rsidRDefault="00420E01">
      <w:pPr>
        <w:spacing w:after="0" w:line="240" w:lineRule="auto"/>
        <w:rPr>
          <w:rFonts w:ascii="Tahoma" w:hAnsi="Tahoma"/>
          <w:color w:val="000000"/>
          <w:sz w:val="20"/>
          <w:szCs w:val="20"/>
          <w:lang w:eastAsia="cs-CZ"/>
        </w:rPr>
      </w:pPr>
      <w:r>
        <w:rPr>
          <w:rFonts w:ascii="Tahoma" w:hAnsi="Tahoma"/>
          <w:color w:val="000000"/>
          <w:sz w:val="20"/>
          <w:szCs w:val="20"/>
          <w:lang w:eastAsia="cs-CZ"/>
        </w:rPr>
        <w:t>Číslo smlouvy objednatele:</w:t>
      </w:r>
      <w:r w:rsidR="00DA03D9">
        <w:rPr>
          <w:rFonts w:ascii="Tahoma" w:hAnsi="Tahoma"/>
          <w:color w:val="000000"/>
          <w:sz w:val="20"/>
          <w:szCs w:val="20"/>
          <w:lang w:eastAsia="cs-CZ"/>
        </w:rPr>
        <w:t xml:space="preserve"> SML 00499/2017</w:t>
      </w:r>
    </w:p>
    <w:p w:rsidR="00DA03D9" w:rsidRDefault="00DA03D9">
      <w:pPr>
        <w:spacing w:after="0" w:line="240" w:lineRule="auto"/>
        <w:rPr>
          <w:rFonts w:ascii="Tahoma" w:hAnsi="Tahoma"/>
          <w:color w:val="000000"/>
          <w:sz w:val="20"/>
          <w:szCs w:val="20"/>
          <w:lang w:eastAsia="cs-CZ"/>
        </w:rPr>
      </w:pPr>
      <w:r>
        <w:rPr>
          <w:rFonts w:ascii="Tahoma" w:hAnsi="Tahoma"/>
          <w:color w:val="000000"/>
          <w:sz w:val="20"/>
          <w:szCs w:val="20"/>
          <w:lang w:eastAsia="cs-CZ"/>
        </w:rPr>
        <w:t xml:space="preserve">                                       SML </w:t>
      </w:r>
      <w:proofErr w:type="spellStart"/>
      <w:r>
        <w:rPr>
          <w:rFonts w:ascii="Tahoma" w:hAnsi="Tahoma"/>
          <w:color w:val="000000"/>
          <w:sz w:val="20"/>
          <w:szCs w:val="20"/>
          <w:lang w:eastAsia="cs-CZ"/>
        </w:rPr>
        <w:t>OSKaS</w:t>
      </w:r>
      <w:proofErr w:type="spellEnd"/>
      <w:r>
        <w:rPr>
          <w:rFonts w:ascii="Tahoma" w:hAnsi="Tahoma"/>
          <w:color w:val="000000"/>
          <w:sz w:val="20"/>
          <w:szCs w:val="20"/>
          <w:lang w:eastAsia="cs-CZ"/>
        </w:rPr>
        <w:t xml:space="preserve"> 00372/2017</w:t>
      </w:r>
      <w:bookmarkStart w:id="0" w:name="_GoBack"/>
      <w:bookmarkEnd w:id="0"/>
      <w:r>
        <w:rPr>
          <w:rFonts w:ascii="Tahoma" w:hAnsi="Tahoma"/>
          <w:color w:val="000000"/>
          <w:sz w:val="20"/>
          <w:szCs w:val="20"/>
          <w:lang w:eastAsia="cs-CZ"/>
        </w:rPr>
        <w:t xml:space="preserve">   </w:t>
      </w:r>
    </w:p>
    <w:p w:rsidR="008379A9" w:rsidRDefault="00420E01">
      <w:pPr>
        <w:spacing w:after="0" w:line="240" w:lineRule="auto"/>
        <w:rPr>
          <w:rFonts w:ascii="Tahoma" w:hAnsi="Tahoma"/>
          <w:color w:val="000000"/>
          <w:sz w:val="20"/>
          <w:szCs w:val="20"/>
          <w:lang w:eastAsia="cs-CZ"/>
        </w:rPr>
      </w:pPr>
      <w:r>
        <w:rPr>
          <w:rFonts w:ascii="Tahoma" w:hAnsi="Tahoma"/>
          <w:color w:val="000000"/>
          <w:sz w:val="20"/>
          <w:szCs w:val="20"/>
          <w:lang w:eastAsia="cs-CZ"/>
        </w:rPr>
        <w:t>Číslo smlouvy zhotovitele:</w:t>
      </w:r>
      <w:r>
        <w:rPr>
          <w:rFonts w:ascii="Tahoma" w:hAnsi="Tahoma"/>
          <w:color w:val="000000"/>
          <w:sz w:val="20"/>
          <w:szCs w:val="20"/>
          <w:lang w:eastAsia="cs-CZ"/>
        </w:rPr>
        <w:tab/>
        <w:t>.........................</w:t>
      </w:r>
    </w:p>
    <w:p w:rsidR="008379A9" w:rsidRDefault="008379A9">
      <w:pPr>
        <w:rPr>
          <w:b/>
          <w:sz w:val="32"/>
          <w:szCs w:val="32"/>
        </w:rPr>
      </w:pPr>
    </w:p>
    <w:p w:rsidR="008379A9" w:rsidRDefault="00420E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Smlouva o dílo</w:t>
      </w:r>
    </w:p>
    <w:p w:rsidR="008379A9" w:rsidRDefault="00420E01">
      <w:r>
        <w:t>Uzavřená mezi těmito smluvními stranami:</w:t>
      </w:r>
    </w:p>
    <w:p w:rsidR="008379A9" w:rsidRDefault="00420E01">
      <w:pPr>
        <w:spacing w:after="0"/>
      </w:pPr>
      <w:r>
        <w:t xml:space="preserve">Objednatel: </w:t>
      </w:r>
      <w:r>
        <w:tab/>
      </w:r>
      <w:r>
        <w:tab/>
      </w:r>
      <w:r>
        <w:tab/>
      </w:r>
      <w:r>
        <w:tab/>
      </w:r>
      <w:r>
        <w:tab/>
        <w:t xml:space="preserve">Statutární město Teplice </w:t>
      </w:r>
    </w:p>
    <w:p w:rsidR="008379A9" w:rsidRDefault="00261A65">
      <w:pPr>
        <w:spacing w:after="0"/>
        <w:ind w:left="3540" w:firstLine="708"/>
        <w:rPr>
          <w:b/>
        </w:rPr>
      </w:pPr>
      <w:r>
        <w:t>odbor</w:t>
      </w:r>
      <w:r w:rsidR="00BD6E2A">
        <w:t xml:space="preserve"> </w:t>
      </w:r>
      <w:r w:rsidR="00A1070C">
        <w:t>školství, kultury a sportu</w:t>
      </w:r>
      <w:r w:rsidR="00420E01">
        <w:t xml:space="preserve"> </w:t>
      </w:r>
      <w:proofErr w:type="spellStart"/>
      <w:r w:rsidR="00420E01">
        <w:t>MgMT</w:t>
      </w:r>
      <w:proofErr w:type="spellEnd"/>
    </w:p>
    <w:p w:rsidR="008379A9" w:rsidRDefault="00420E01">
      <w:pPr>
        <w:ind w:left="4245" w:hanging="4245"/>
      </w:pPr>
      <w:r>
        <w:t xml:space="preserve">Zastoupen na základě vnitřních předpisů:  </w:t>
      </w:r>
      <w:r>
        <w:tab/>
      </w:r>
      <w:r w:rsidR="00391A29">
        <w:t>Bc. Jarmilou Svobodovou</w:t>
      </w:r>
      <w:r>
        <w:t>, vedoucí od</w:t>
      </w:r>
      <w:r w:rsidR="00391A29">
        <w:t xml:space="preserve">boru školství, kultury a sportu </w:t>
      </w:r>
      <w:proofErr w:type="spellStart"/>
      <w:r w:rsidR="00391A29">
        <w:t>MgMT</w:t>
      </w:r>
      <w:proofErr w:type="spellEnd"/>
    </w:p>
    <w:p w:rsidR="008379A9" w:rsidRDefault="00420E01">
      <w:r>
        <w:t xml:space="preserve">Sídlo: </w:t>
      </w:r>
      <w:r>
        <w:tab/>
      </w:r>
      <w:r>
        <w:tab/>
      </w:r>
      <w:r>
        <w:tab/>
      </w:r>
      <w:r>
        <w:tab/>
      </w:r>
      <w:r>
        <w:tab/>
      </w:r>
      <w:r>
        <w:tab/>
        <w:t>nám. Svobody 2, 415 95 Teplice</w:t>
      </w:r>
    </w:p>
    <w:p w:rsidR="008379A9" w:rsidRDefault="00420E01">
      <w:r>
        <w:t xml:space="preserve">IČ: </w:t>
      </w:r>
      <w:r>
        <w:tab/>
      </w:r>
      <w:r>
        <w:tab/>
      </w:r>
      <w:r>
        <w:tab/>
      </w:r>
      <w:r>
        <w:tab/>
      </w:r>
      <w:r>
        <w:tab/>
      </w:r>
      <w:r>
        <w:tab/>
        <w:t>00266621</w:t>
      </w:r>
    </w:p>
    <w:p w:rsidR="008379A9" w:rsidRDefault="00420E01">
      <w:r>
        <w:t xml:space="preserve">Bankovní spojení: </w:t>
      </w:r>
      <w:r>
        <w:tab/>
      </w:r>
      <w:r>
        <w:tab/>
      </w:r>
      <w:r>
        <w:tab/>
      </w:r>
      <w:r>
        <w:tab/>
        <w:t xml:space="preserve">KB Teplice, </w:t>
      </w:r>
      <w:proofErr w:type="spellStart"/>
      <w:r>
        <w:t>č.ú</w:t>
      </w:r>
      <w:proofErr w:type="spellEnd"/>
      <w:r>
        <w:t>. 226501/0100</w:t>
      </w:r>
    </w:p>
    <w:p w:rsidR="008379A9" w:rsidRDefault="00420E01">
      <w:pPr>
        <w:spacing w:after="0"/>
      </w:pPr>
      <w:r>
        <w:t xml:space="preserve">Osoba oprávněná jednat </w:t>
      </w:r>
    </w:p>
    <w:p w:rsidR="008379A9" w:rsidRDefault="00420E01">
      <w:pPr>
        <w:ind w:left="4245" w:hanging="4245"/>
      </w:pPr>
      <w:r>
        <w:t xml:space="preserve">ve věcech smluvních : </w:t>
      </w:r>
      <w:r>
        <w:tab/>
      </w:r>
      <w:r w:rsidR="00391A29">
        <w:t xml:space="preserve">Bc. Jarmila Svobodovou, vedoucí odboru školství, kultury a sportu </w:t>
      </w:r>
      <w:proofErr w:type="spellStart"/>
      <w:r w:rsidR="00391A29">
        <w:t>MgMT</w:t>
      </w:r>
      <w:proofErr w:type="spellEnd"/>
      <w:r>
        <w:tab/>
        <w:t>, tel. 417510</w:t>
      </w:r>
      <w:r w:rsidR="00391A29">
        <w:t>430</w:t>
      </w:r>
    </w:p>
    <w:p w:rsidR="008379A9" w:rsidRDefault="00420E01">
      <w:pPr>
        <w:spacing w:after="0" w:line="240" w:lineRule="auto"/>
        <w:ind w:left="4247" w:hanging="4248"/>
      </w:pPr>
      <w:r>
        <w:t xml:space="preserve">                                                                 </w:t>
      </w:r>
    </w:p>
    <w:p w:rsidR="008379A9" w:rsidRDefault="00420E01">
      <w:pPr>
        <w:spacing w:after="0" w:line="240" w:lineRule="auto"/>
      </w:pPr>
      <w:r>
        <w:t>ve věcech technických:</w:t>
      </w:r>
      <w:r>
        <w:tab/>
      </w:r>
      <w:r>
        <w:tab/>
      </w:r>
      <w:r>
        <w:tab/>
      </w:r>
      <w:r>
        <w:tab/>
        <w:t xml:space="preserve"> Bc. Šárka Marešová, vedoucí oddělení investic a</w:t>
      </w:r>
      <w:r>
        <w:tab/>
      </w:r>
      <w:r>
        <w:tab/>
      </w:r>
      <w:r>
        <w:tab/>
      </w:r>
      <w:r>
        <w:tab/>
      </w:r>
      <w:r>
        <w:tab/>
      </w:r>
      <w:r>
        <w:tab/>
        <w:t>realizací Magistrátu města Teplice, tel. 417510920,</w:t>
      </w:r>
    </w:p>
    <w:p w:rsidR="008379A9" w:rsidRDefault="00420E01">
      <w:pPr>
        <w:spacing w:after="0" w:line="240" w:lineRule="auto"/>
        <w:ind w:left="3540" w:firstLine="708"/>
      </w:pPr>
      <w:r>
        <w:t>e-mail: maresova@teplice.cz</w:t>
      </w:r>
    </w:p>
    <w:p w:rsidR="008379A9" w:rsidRDefault="008379A9"/>
    <w:p w:rsidR="008379A9" w:rsidRDefault="00420E01">
      <w:r>
        <w:t xml:space="preserve">a </w:t>
      </w:r>
    </w:p>
    <w:p w:rsidR="008379A9" w:rsidRDefault="008379A9"/>
    <w:p w:rsidR="008379A9" w:rsidRPr="009E5E45" w:rsidRDefault="00420E01">
      <w:r w:rsidRPr="009E5E45">
        <w:t>Zhotovitel:</w:t>
      </w:r>
      <w:r w:rsidR="007C7475" w:rsidRPr="009E5E45">
        <w:tab/>
      </w:r>
      <w:r w:rsidR="007C7475" w:rsidRPr="009E5E45">
        <w:tab/>
      </w:r>
      <w:r w:rsidR="007C7475" w:rsidRPr="009E5E45">
        <w:tab/>
      </w:r>
      <w:r w:rsidR="007C7475" w:rsidRPr="009E5E45">
        <w:tab/>
      </w:r>
      <w:r w:rsidR="007C7475" w:rsidRPr="009E5E45">
        <w:tab/>
      </w:r>
      <w:r w:rsidR="009E5E45">
        <w:t>Lubomír Tesař</w:t>
      </w:r>
    </w:p>
    <w:p w:rsidR="007C7475" w:rsidRPr="009E5E45" w:rsidRDefault="00420E01">
      <w:r w:rsidRPr="009E5E45">
        <w:t>Sídlo:</w:t>
      </w:r>
      <w:r w:rsidR="007C7475" w:rsidRPr="009E5E45">
        <w:tab/>
      </w:r>
      <w:r w:rsidR="007C7475" w:rsidRPr="009E5E45">
        <w:tab/>
      </w:r>
      <w:r w:rsidR="007C7475" w:rsidRPr="009E5E45">
        <w:tab/>
      </w:r>
      <w:r w:rsidR="007C7475" w:rsidRPr="009E5E45">
        <w:tab/>
      </w:r>
      <w:r w:rsidR="007C7475" w:rsidRPr="009E5E45">
        <w:tab/>
      </w:r>
      <w:r w:rsidR="007C7475" w:rsidRPr="009E5E45">
        <w:tab/>
      </w:r>
      <w:r w:rsidR="009E5E45">
        <w:t>Travní 1911, 415 01 Teplice</w:t>
      </w:r>
    </w:p>
    <w:p w:rsidR="008379A9" w:rsidRPr="009E5E45" w:rsidRDefault="00420E01">
      <w:r w:rsidRPr="009E5E45">
        <w:t>IČ:</w:t>
      </w:r>
      <w:r w:rsidR="007C7475" w:rsidRPr="009E5E45">
        <w:tab/>
      </w:r>
      <w:r w:rsidR="007C7475" w:rsidRPr="009E5E45">
        <w:tab/>
      </w:r>
      <w:r w:rsidR="007C7475" w:rsidRPr="009E5E45">
        <w:tab/>
      </w:r>
      <w:r w:rsidR="007C7475" w:rsidRPr="009E5E45">
        <w:tab/>
      </w:r>
      <w:r w:rsidR="007C7475" w:rsidRPr="009E5E45">
        <w:tab/>
      </w:r>
      <w:r w:rsidR="007C7475" w:rsidRPr="009E5E45">
        <w:tab/>
      </w:r>
      <w:r w:rsidR="009E5E45">
        <w:t>61511412</w:t>
      </w:r>
      <w:r w:rsidR="007C7475" w:rsidRPr="009E5E45">
        <w:tab/>
      </w:r>
      <w:r w:rsidR="007C7475" w:rsidRPr="009E5E45">
        <w:tab/>
      </w:r>
      <w:r w:rsidR="007C7475" w:rsidRPr="009E5E45">
        <w:tab/>
      </w:r>
      <w:r w:rsidR="007C7475" w:rsidRPr="009E5E45">
        <w:tab/>
      </w:r>
      <w:r w:rsidR="007C7475" w:rsidRPr="009E5E45">
        <w:tab/>
      </w:r>
    </w:p>
    <w:p w:rsidR="008379A9" w:rsidRPr="009E5E45" w:rsidRDefault="00420E01">
      <w:r w:rsidRPr="009E5E45">
        <w:t>DIČ:</w:t>
      </w:r>
      <w:r w:rsidR="007C7475" w:rsidRPr="009E5E45">
        <w:tab/>
      </w:r>
      <w:r w:rsidR="007C7475" w:rsidRPr="009E5E45">
        <w:tab/>
      </w:r>
      <w:r w:rsidR="007C7475" w:rsidRPr="009E5E45">
        <w:tab/>
      </w:r>
      <w:r w:rsidR="007C7475" w:rsidRPr="009E5E45">
        <w:tab/>
      </w:r>
      <w:r w:rsidR="007C7475" w:rsidRPr="009E5E45">
        <w:tab/>
      </w:r>
      <w:r w:rsidR="007C7475" w:rsidRPr="009E5E45">
        <w:tab/>
      </w:r>
      <w:r w:rsidR="009E5E45">
        <w:t>CZ6502211925</w:t>
      </w:r>
    </w:p>
    <w:p w:rsidR="008379A9" w:rsidRPr="00A9535E" w:rsidRDefault="00420E01">
      <w:r w:rsidRPr="00A9535E">
        <w:t>Bankovní spojení:</w:t>
      </w:r>
      <w:r w:rsidR="007C7475" w:rsidRPr="00A9535E">
        <w:tab/>
      </w:r>
      <w:r w:rsidR="007C7475" w:rsidRPr="00A9535E">
        <w:tab/>
      </w:r>
      <w:r w:rsidR="007C7475" w:rsidRPr="00A9535E">
        <w:tab/>
      </w:r>
      <w:r w:rsidR="007C7475" w:rsidRPr="00A9535E">
        <w:tab/>
      </w:r>
      <w:r w:rsidR="00A9535E">
        <w:t>754450227/0100</w:t>
      </w:r>
    </w:p>
    <w:p w:rsidR="008379A9" w:rsidRPr="00A9535E" w:rsidRDefault="00420E01">
      <w:pPr>
        <w:spacing w:after="0"/>
      </w:pPr>
      <w:r w:rsidRPr="00A9535E">
        <w:t xml:space="preserve">Osoba oprávněná jednat </w:t>
      </w:r>
      <w:r w:rsidR="00A9535E">
        <w:t xml:space="preserve">                       </w:t>
      </w:r>
    </w:p>
    <w:p w:rsidR="007C7475" w:rsidRPr="00A9535E" w:rsidRDefault="00420E01">
      <w:pPr>
        <w:spacing w:after="0"/>
      </w:pPr>
      <w:r w:rsidRPr="00A9535E">
        <w:t>ve věcech smluvních</w:t>
      </w:r>
      <w:r w:rsidR="007C7475" w:rsidRPr="00A9535E">
        <w:t xml:space="preserve"> a technických :       </w:t>
      </w:r>
      <w:r w:rsidR="007C7475" w:rsidRPr="00A9535E">
        <w:tab/>
      </w:r>
      <w:r w:rsidR="00A9535E">
        <w:t>Lubomír Tesař</w:t>
      </w:r>
    </w:p>
    <w:p w:rsidR="008379A9" w:rsidRPr="00A9535E" w:rsidRDefault="00420E01" w:rsidP="007C7475">
      <w:pPr>
        <w:spacing w:after="0"/>
        <w:ind w:left="3540" w:firstLine="708"/>
      </w:pPr>
      <w:r w:rsidRPr="00A9535E">
        <w:t>e-mail:</w:t>
      </w:r>
      <w:r w:rsidR="00A9535E">
        <w:t xml:space="preserve"> l.tesar@volny.cz</w:t>
      </w:r>
    </w:p>
    <w:p w:rsidR="00BE6B2C" w:rsidRDefault="00420E01">
      <w:r w:rsidRPr="00A9535E">
        <w:t>Zápis v OR (nebo ŽR):</w:t>
      </w:r>
      <w:r w:rsidR="007C7475">
        <w:tab/>
      </w:r>
      <w:r w:rsidR="007C7475">
        <w:tab/>
      </w:r>
      <w:r w:rsidR="007C7475">
        <w:tab/>
      </w:r>
      <w:r w:rsidR="007C7475">
        <w:tab/>
      </w:r>
      <w:r w:rsidR="00BE6B2C">
        <w:t xml:space="preserve">Magistrát města Teplice, OŽÚ, nám. Svobody2,      </w:t>
      </w:r>
    </w:p>
    <w:p w:rsidR="008379A9" w:rsidRDefault="00BE6B2C">
      <w:r>
        <w:t xml:space="preserve">                                                                                     415 95 Teplice, č.j. </w:t>
      </w:r>
      <w:proofErr w:type="spellStart"/>
      <w:r>
        <w:t>MgMT</w:t>
      </w:r>
      <w:proofErr w:type="spellEnd"/>
      <w:r>
        <w:t>/OŽÚ/6405/2011/</w:t>
      </w:r>
      <w:proofErr w:type="spellStart"/>
      <w:r>
        <w:t>Sch</w:t>
      </w:r>
      <w:proofErr w:type="spellEnd"/>
      <w:r>
        <w:t xml:space="preserve">/3              </w:t>
      </w:r>
    </w:p>
    <w:p w:rsidR="007C7475" w:rsidRDefault="007C7475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:rsidR="008379A9" w:rsidRDefault="00420E01">
      <w:pPr>
        <w:pStyle w:val="Odstavecseseznamem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Předmět smlouvy a díl</w:t>
      </w:r>
      <w:r w:rsidR="00BD6E2A">
        <w:rPr>
          <w:sz w:val="28"/>
          <w:szCs w:val="28"/>
        </w:rPr>
        <w:t>o</w:t>
      </w:r>
    </w:p>
    <w:p w:rsidR="00080BB8" w:rsidRPr="00391A29" w:rsidRDefault="00420E01" w:rsidP="00080BB8">
      <w:pPr>
        <w:rPr>
          <w:rFonts w:asciiTheme="minorHAnsi" w:hAnsiTheme="minorHAnsi" w:cstheme="minorHAnsi"/>
        </w:rPr>
      </w:pPr>
      <w:r>
        <w:rPr>
          <w:bCs/>
        </w:rPr>
        <w:t xml:space="preserve">Předmětem smlouvy je </w:t>
      </w:r>
      <w:r w:rsidR="00CA3C15">
        <w:rPr>
          <w:bCs/>
        </w:rPr>
        <w:t>v</w:t>
      </w:r>
      <w:r w:rsidR="00CA3C15" w:rsidRPr="00C03DB2">
        <w:t xml:space="preserve">ypracování </w:t>
      </w:r>
      <w:r w:rsidR="00CA3C15">
        <w:t>realizační projektové dokumentace</w:t>
      </w:r>
      <w:r w:rsidR="00E906E4">
        <w:t>,</w:t>
      </w:r>
      <w:r w:rsidR="00CA3C15">
        <w:t xml:space="preserve"> vypracování rozpočtu</w:t>
      </w:r>
      <w:r w:rsidR="00E906E4">
        <w:t>,</w:t>
      </w:r>
      <w:r w:rsidR="00CA3C15">
        <w:t xml:space="preserve"> soupisu stavebních prací s výkazem výměr v souladu s vyhláškou </w:t>
      </w:r>
      <w:r w:rsidR="00391A29">
        <w:t>169</w:t>
      </w:r>
      <w:r w:rsidR="00CA3C15">
        <w:t>/201</w:t>
      </w:r>
      <w:r w:rsidR="00391A29">
        <w:t>6</w:t>
      </w:r>
      <w:r w:rsidR="00CA3C15">
        <w:t xml:space="preserve"> Sb. </w:t>
      </w:r>
      <w:r w:rsidR="00080BB8" w:rsidRPr="00BD6E2A">
        <w:rPr>
          <w:bCs/>
          <w:szCs w:val="24"/>
        </w:rPr>
        <w:t>a  činnost autorského dozoru po dobu realizace stavby</w:t>
      </w:r>
      <w:r w:rsidR="00080BB8" w:rsidRPr="00080BB8">
        <w:t xml:space="preserve"> </w:t>
      </w:r>
      <w:r w:rsidR="00E906E4">
        <w:t xml:space="preserve">pro </w:t>
      </w:r>
      <w:r w:rsidR="00E906E4" w:rsidRPr="00391A29">
        <w:rPr>
          <w:rFonts w:asciiTheme="minorHAnsi" w:hAnsiTheme="minorHAnsi" w:cstheme="minorHAnsi"/>
        </w:rPr>
        <w:t>stavbu „</w:t>
      </w:r>
      <w:r w:rsidR="00391A29" w:rsidRPr="00391A29">
        <w:rPr>
          <w:rFonts w:asciiTheme="minorHAnsi" w:hAnsiTheme="minorHAnsi" w:cstheme="minorHAnsi"/>
          <w:b/>
        </w:rPr>
        <w:t>Kostel Povýšení sv. Kříže, Zámecké náměstí  – oprava a nátěr fasády</w:t>
      </w:r>
      <w:r w:rsidR="00E906E4" w:rsidRPr="00391A29">
        <w:rPr>
          <w:rFonts w:asciiTheme="minorHAnsi" w:hAnsiTheme="minorHAnsi" w:cstheme="minorHAnsi"/>
        </w:rPr>
        <w:t>“</w:t>
      </w:r>
    </w:p>
    <w:p w:rsidR="00391A29" w:rsidRDefault="00391A29" w:rsidP="00391A29">
      <w:r>
        <w:t>Projekt bude řešit opravu a nátěr fasády se zachováním všech stávajících říms a ozdobných prvků na fasádě včetně jejich sanace. Dále výměnu poškozených klempířských prvků a střešního oplechování</w:t>
      </w:r>
      <w:r w:rsidRPr="00DF7753">
        <w:t xml:space="preserve"> </w:t>
      </w:r>
      <w:r>
        <w:t>včetně žlabů a svodů a jejich zaústění,</w:t>
      </w:r>
      <w:r w:rsidRPr="00391A29">
        <w:t xml:space="preserve"> </w:t>
      </w:r>
      <w:r>
        <w:t>které mají vliv na poškozování fasády a říms.</w:t>
      </w:r>
    </w:p>
    <w:p w:rsidR="00CA3C15" w:rsidRDefault="00CA3C15" w:rsidP="00CA3C15">
      <w:r w:rsidRPr="006F5ACC">
        <w:t>Součástí PD pro realizaci stavby bude:</w:t>
      </w:r>
      <w:r w:rsidR="00391A29">
        <w:t xml:space="preserve"> </w:t>
      </w:r>
    </w:p>
    <w:p w:rsidR="00391A29" w:rsidRDefault="00391A29" w:rsidP="00391A29">
      <w:pPr>
        <w:pStyle w:val="Odstavecseseznamem"/>
        <w:numPr>
          <w:ilvl w:val="0"/>
          <w:numId w:val="16"/>
        </w:numPr>
        <w:suppressAutoHyphens w:val="0"/>
        <w:spacing w:after="0" w:line="240" w:lineRule="auto"/>
        <w:contextualSpacing/>
      </w:pPr>
      <w:r w:rsidRPr="009E689E">
        <w:t>předprojektová příprava</w:t>
      </w:r>
      <w:r>
        <w:t xml:space="preserve"> – zaměření stávajícího stavu fasády celého objektu,</w:t>
      </w:r>
    </w:p>
    <w:p w:rsidR="00391A29" w:rsidRDefault="00391A29" w:rsidP="00391A29">
      <w:pPr>
        <w:pStyle w:val="Odstavecseseznamem"/>
        <w:suppressAutoHyphens w:val="0"/>
        <w:spacing w:after="0" w:line="240" w:lineRule="auto"/>
        <w:ind w:left="1004"/>
        <w:contextualSpacing/>
      </w:pPr>
      <w:r>
        <w:t>posouzení stávajícího stavu oplechování střechy</w:t>
      </w:r>
    </w:p>
    <w:p w:rsidR="00391A29" w:rsidRDefault="00391A29" w:rsidP="00391A29">
      <w:pPr>
        <w:pStyle w:val="Odstavecseseznamem"/>
        <w:numPr>
          <w:ilvl w:val="0"/>
          <w:numId w:val="16"/>
        </w:numPr>
        <w:suppressAutoHyphens w:val="0"/>
        <w:spacing w:after="0" w:line="240" w:lineRule="auto"/>
        <w:contextualSpacing/>
      </w:pPr>
      <w:r w:rsidRPr="0010667C">
        <w:t xml:space="preserve">PD </w:t>
      </w:r>
      <w:r>
        <w:t xml:space="preserve">pro realizaci stavby a vypracování rozpočtu a soupisu stavebních prací s výkazem výměr v souladu s vyhláškou č. </w:t>
      </w:r>
      <w:r w:rsidRPr="00D53314">
        <w:t>169/2016 Sb.</w:t>
      </w:r>
      <w:r>
        <w:t xml:space="preserve"> </w:t>
      </w:r>
    </w:p>
    <w:p w:rsidR="00391A29" w:rsidRDefault="00391A29" w:rsidP="00391A29">
      <w:pPr>
        <w:pStyle w:val="Odstavecseseznamem"/>
        <w:numPr>
          <w:ilvl w:val="0"/>
          <w:numId w:val="16"/>
        </w:numPr>
        <w:suppressAutoHyphens w:val="0"/>
        <w:spacing w:after="0" w:line="240" w:lineRule="auto"/>
        <w:contextualSpacing/>
      </w:pPr>
      <w:r>
        <w:t>6 pare</w:t>
      </w:r>
      <w:r w:rsidRPr="0004235D">
        <w:t xml:space="preserve"> PD v tištěné podobě</w:t>
      </w:r>
    </w:p>
    <w:p w:rsidR="00391A29" w:rsidRDefault="00391A29" w:rsidP="00391A29">
      <w:pPr>
        <w:pStyle w:val="Odstavecseseznamem"/>
        <w:numPr>
          <w:ilvl w:val="0"/>
          <w:numId w:val="16"/>
        </w:numPr>
        <w:suppressAutoHyphens w:val="0"/>
        <w:spacing w:after="0" w:line="240" w:lineRule="auto"/>
        <w:contextualSpacing/>
      </w:pPr>
      <w:r w:rsidRPr="0004235D">
        <w:t>1 ks CD nosič</w:t>
      </w:r>
      <w:r>
        <w:t>e</w:t>
      </w:r>
      <w:r w:rsidRPr="0004235D">
        <w:t xml:space="preserve"> s PD vč. soupisu stavebních prací s výkazem výměr</w:t>
      </w:r>
      <w:r>
        <w:t xml:space="preserve"> a rozpočtu</w:t>
      </w:r>
    </w:p>
    <w:p w:rsidR="00391A29" w:rsidRDefault="00391A29" w:rsidP="00391A29">
      <w:pPr>
        <w:pStyle w:val="Odstavecseseznamem"/>
        <w:numPr>
          <w:ilvl w:val="0"/>
          <w:numId w:val="16"/>
        </w:numPr>
        <w:suppressAutoHyphens w:val="0"/>
        <w:spacing w:after="0" w:line="240" w:lineRule="auto"/>
        <w:contextualSpacing/>
      </w:pPr>
      <w:r>
        <w:t>1 x soupis</w:t>
      </w:r>
      <w:r w:rsidRPr="007944A7">
        <w:t xml:space="preserve"> stavebních prací s výkazem výměr a rozpoč</w:t>
      </w:r>
      <w:r>
        <w:t>e</w:t>
      </w:r>
      <w:r w:rsidRPr="007944A7">
        <w:t xml:space="preserve">t </w:t>
      </w:r>
      <w:r>
        <w:t>v tištěné podobě</w:t>
      </w:r>
    </w:p>
    <w:p w:rsidR="00391A29" w:rsidRDefault="00391A29" w:rsidP="00391A29">
      <w:pPr>
        <w:pStyle w:val="Odstavecseseznamem"/>
        <w:numPr>
          <w:ilvl w:val="0"/>
          <w:numId w:val="16"/>
        </w:numPr>
        <w:suppressAutoHyphens w:val="0"/>
        <w:spacing w:after="0" w:line="240" w:lineRule="auto"/>
        <w:contextualSpacing/>
      </w:pPr>
      <w:r>
        <w:t>zajištění žádosti o ohlášení stavby</w:t>
      </w:r>
    </w:p>
    <w:p w:rsidR="00080BB8" w:rsidRPr="00391A29" w:rsidRDefault="00391A29" w:rsidP="00391A29">
      <w:pPr>
        <w:pStyle w:val="Odstavecseseznamem"/>
        <w:numPr>
          <w:ilvl w:val="0"/>
          <w:numId w:val="16"/>
        </w:numPr>
      </w:pPr>
      <w:r w:rsidRPr="00E14D32">
        <w:t xml:space="preserve">autorský dozor po dobu realizace stavby (účast </w:t>
      </w:r>
      <w:r>
        <w:t>min.</w:t>
      </w:r>
      <w:r w:rsidRPr="00E14D32">
        <w:t xml:space="preserve"> 1x týdně</w:t>
      </w:r>
      <w:r>
        <w:t>, předpoklad 12  týdnů )</w:t>
      </w:r>
      <w:r w:rsidRPr="00E14D32">
        <w:t xml:space="preserve"> </w:t>
      </w:r>
    </w:p>
    <w:p w:rsidR="008379A9" w:rsidRDefault="00420E01" w:rsidP="00080BB8">
      <w:pPr>
        <w:spacing w:line="360" w:lineRule="auto"/>
        <w:jc w:val="both"/>
        <w:rPr>
          <w:bCs/>
        </w:rPr>
      </w:pPr>
      <w:r>
        <w:rPr>
          <w:bCs/>
        </w:rPr>
        <w:t xml:space="preserve">Rozsah plnění veřejné zakázky je výše uvedenými činnostmi určen pouze rámcově a vždy se má za to, že vybraný uchazeč provede v rámci své odměny i všechny další činnosti, které sice nejsou shora vyjmenovány, ale jsou nutné k dosažení výše uvedených rámcových cílů a zdárnému plnění předmětu zakázky. Pokud se vyskytne potřeba takových činností resp. </w:t>
      </w:r>
      <w:r w:rsidR="0074187E">
        <w:rPr>
          <w:bCs/>
        </w:rPr>
        <w:t>d</w:t>
      </w:r>
      <w:r>
        <w:rPr>
          <w:bCs/>
        </w:rPr>
        <w:t>ojde ke změně rozsahu projektu vzhledem k výsledkům projednání s dotčenými orgány a organizacemi a účastníky správních řízení, nemůže tato eventualita mít jakýkoliv vliv na změnu výše odměny vybraného uchazeče, účtování náhrad či smluvních škod.</w:t>
      </w:r>
    </w:p>
    <w:p w:rsidR="008379A9" w:rsidRDefault="00420E01" w:rsidP="00080BB8">
      <w:pPr>
        <w:spacing w:line="360" w:lineRule="auto"/>
        <w:jc w:val="both"/>
        <w:rPr>
          <w:bCs/>
        </w:rPr>
      </w:pPr>
      <w:r>
        <w:rPr>
          <w:bCs/>
        </w:rPr>
        <w:t>Zhotovitel je zodpovědný za to, že součástí projektové dokumentace budou všechny stavební objekty (SO) i provozní soubory (PS) potřebné k řádné realizaci a dokončení kompletní stavby.</w:t>
      </w:r>
    </w:p>
    <w:p w:rsidR="008379A9" w:rsidRPr="00580D4B" w:rsidRDefault="00420E01" w:rsidP="00080BB8">
      <w:pPr>
        <w:spacing w:line="360" w:lineRule="auto"/>
        <w:jc w:val="both"/>
        <w:rPr>
          <w:bCs/>
        </w:rPr>
      </w:pPr>
      <w:r>
        <w:rPr>
          <w:bCs/>
        </w:rPr>
        <w:t>Projektová dokumentace bude v průběhu zpracování projednávána se stanovenými zástupci objednatele. O jednáních bude zhotovitel zpracovávat zápisy z jednání. Jednání se budou konat v sídle objednatele.</w:t>
      </w:r>
    </w:p>
    <w:p w:rsidR="008379A9" w:rsidRDefault="00420E01">
      <w:pPr>
        <w:pStyle w:val="Odstavecseseznamem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Doba a místo plnění</w:t>
      </w:r>
    </w:p>
    <w:p w:rsidR="00391A29" w:rsidRDefault="00420E01" w:rsidP="00391A29">
      <w:pPr>
        <w:rPr>
          <w:iCs/>
        </w:rPr>
      </w:pPr>
      <w:r>
        <w:t xml:space="preserve">Zhotovitel se zavazuje </w:t>
      </w:r>
      <w:r w:rsidR="00580D4B">
        <w:t xml:space="preserve">předat projektovou dokumentaci </w:t>
      </w:r>
      <w:r w:rsidR="00391A29">
        <w:t xml:space="preserve">včetně rozpočtu a soupisu prací,  </w:t>
      </w:r>
      <w:r w:rsidR="00391A29">
        <w:rPr>
          <w:iCs/>
        </w:rPr>
        <w:t xml:space="preserve">včetně vyplněné žádosti o ohlášení stavby a všech dokladů potřebných k žádosti o ohlášení stavby </w:t>
      </w:r>
      <w:r w:rsidR="00391A29">
        <w:t>v termínu</w:t>
      </w:r>
      <w:r w:rsidR="00391A29" w:rsidRPr="00C03DB2">
        <w:rPr>
          <w:iCs/>
        </w:rPr>
        <w:t xml:space="preserve"> do </w:t>
      </w:r>
      <w:r w:rsidR="00B20C38">
        <w:rPr>
          <w:iCs/>
        </w:rPr>
        <w:t>čtyř</w:t>
      </w:r>
      <w:r w:rsidR="00391A29" w:rsidRPr="00C03DB2">
        <w:rPr>
          <w:iCs/>
        </w:rPr>
        <w:t xml:space="preserve"> měsíců od </w:t>
      </w:r>
      <w:r w:rsidR="00391A29">
        <w:rPr>
          <w:iCs/>
        </w:rPr>
        <w:t xml:space="preserve">uzavření smlouvy. </w:t>
      </w:r>
    </w:p>
    <w:p w:rsidR="008379A9" w:rsidRPr="00580D4B" w:rsidRDefault="00420E01" w:rsidP="00580D4B">
      <w:r w:rsidRPr="00580D4B">
        <w:rPr>
          <w:bCs/>
        </w:rPr>
        <w:lastRenderedPageBreak/>
        <w:t>Autorský dozor – po dobu realizace stavby</w:t>
      </w:r>
      <w:r w:rsidR="006F59F5">
        <w:rPr>
          <w:bCs/>
        </w:rPr>
        <w:t>.</w:t>
      </w:r>
    </w:p>
    <w:p w:rsidR="008379A9" w:rsidRPr="002A62F3" w:rsidRDefault="00420E01">
      <w:pPr>
        <w:spacing w:after="0" w:line="360" w:lineRule="auto"/>
        <w:jc w:val="both"/>
      </w:pPr>
      <w:r>
        <w:rPr>
          <w:bCs/>
        </w:rPr>
        <w:t xml:space="preserve">Místem plnění je sídlo objednatele </w:t>
      </w:r>
      <w:r w:rsidRPr="0041347F">
        <w:rPr>
          <w:bCs/>
        </w:rPr>
        <w:t xml:space="preserve">s výjimkou činností, které budou vykonávány na stavbě v rámci autorského dozoru. </w:t>
      </w:r>
    </w:p>
    <w:p w:rsidR="008379A9" w:rsidRDefault="008379A9">
      <w:pPr>
        <w:spacing w:after="0" w:line="360" w:lineRule="auto"/>
        <w:jc w:val="both"/>
        <w:rPr>
          <w:bCs/>
        </w:rPr>
      </w:pPr>
    </w:p>
    <w:p w:rsidR="007C7475" w:rsidRDefault="007C7475">
      <w:pPr>
        <w:spacing w:after="0" w:line="360" w:lineRule="auto"/>
        <w:jc w:val="both"/>
        <w:rPr>
          <w:bCs/>
        </w:rPr>
      </w:pP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Cena díla a platební podmínky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bCs/>
        </w:rPr>
      </w:pPr>
      <w:r>
        <w:rPr>
          <w:bCs/>
        </w:rPr>
        <w:t>Cena díla je stanovena dle cenové nabídky zhotovitele.</w:t>
      </w:r>
    </w:p>
    <w:p w:rsidR="008379A9" w:rsidRDefault="008379A9">
      <w:pPr>
        <w:spacing w:after="0" w:line="360" w:lineRule="auto"/>
        <w:jc w:val="both"/>
        <w:rPr>
          <w:bCs/>
        </w:rPr>
      </w:pPr>
    </w:p>
    <w:tbl>
      <w:tblPr>
        <w:tblW w:w="8955" w:type="dxa"/>
        <w:tblInd w:w="1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3390"/>
        <w:gridCol w:w="2369"/>
        <w:gridCol w:w="1276"/>
        <w:gridCol w:w="1920"/>
      </w:tblGrid>
      <w:tr w:rsidR="008379A9" w:rsidTr="00580D4B">
        <w:trPr>
          <w:trHeight w:val="495"/>
        </w:trPr>
        <w:tc>
          <w:tcPr>
            <w:tcW w:w="3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Default="008379A9"/>
        </w:tc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Default="00420E01">
            <w:r>
              <w:t>cena v Kč bez DPH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Default="00420E01">
            <w:r>
              <w:t>DPH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Default="00420E01">
            <w:r>
              <w:t>cena v Kč včetně DPH</w:t>
            </w:r>
          </w:p>
        </w:tc>
      </w:tr>
      <w:tr w:rsidR="008379A9" w:rsidTr="00580D4B">
        <w:trPr>
          <w:trHeight w:val="495"/>
        </w:trPr>
        <w:tc>
          <w:tcPr>
            <w:tcW w:w="3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Pr="005D34D2" w:rsidRDefault="00580D4B" w:rsidP="007E285F">
            <w:pPr>
              <w:spacing w:line="240" w:lineRule="auto"/>
            </w:pPr>
            <w:r w:rsidRPr="005D34D2">
              <w:t>PD</w:t>
            </w:r>
            <w:r w:rsidR="00893720" w:rsidRPr="005D34D2">
              <w:t xml:space="preserve"> ( body 1. až </w:t>
            </w:r>
            <w:r w:rsidR="007E285F" w:rsidRPr="005D34D2">
              <w:t>6</w:t>
            </w:r>
            <w:r w:rsidR="00893720" w:rsidRPr="005D34D2">
              <w:t>.)</w:t>
            </w:r>
          </w:p>
        </w:tc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Pr="00E65AF0" w:rsidRDefault="00E65AF0" w:rsidP="00E65AF0">
            <w:r>
              <w:t xml:space="preserve">180.000,-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Pr="00E65AF0" w:rsidRDefault="00E65AF0" w:rsidP="00E65AF0">
            <w:r>
              <w:t>37.800,-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8379A9" w:rsidRPr="00E65AF0" w:rsidRDefault="00E65AF0" w:rsidP="00E65AF0">
            <w:r>
              <w:t>217.800,-</w:t>
            </w:r>
          </w:p>
        </w:tc>
      </w:tr>
      <w:tr w:rsidR="005D34D2" w:rsidTr="00580D4B">
        <w:trPr>
          <w:trHeight w:val="495"/>
        </w:trPr>
        <w:tc>
          <w:tcPr>
            <w:tcW w:w="3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5D34D2" w:rsidRPr="005D34D2" w:rsidRDefault="005D34D2">
            <w:r w:rsidRPr="005D34D2">
              <w:t>autorský dozor stavby (paušální částka po dobu realizace stavby)</w:t>
            </w:r>
          </w:p>
        </w:tc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5D34D2" w:rsidRPr="00E65AF0" w:rsidRDefault="00E65AF0" w:rsidP="006D275B">
            <w:r>
              <w:t xml:space="preserve">     6.000,-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5D34D2" w:rsidRPr="00E65AF0" w:rsidRDefault="00E65AF0" w:rsidP="006D275B">
            <w:r>
              <w:t xml:space="preserve">  1.260,-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5D34D2" w:rsidRPr="00E65AF0" w:rsidRDefault="00E65AF0" w:rsidP="006D275B">
            <w:r>
              <w:t xml:space="preserve">    7.260,-</w:t>
            </w:r>
          </w:p>
        </w:tc>
      </w:tr>
      <w:tr w:rsidR="005D34D2" w:rsidTr="00580D4B">
        <w:trPr>
          <w:trHeight w:val="495"/>
        </w:trPr>
        <w:tc>
          <w:tcPr>
            <w:tcW w:w="3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5D34D2" w:rsidRPr="005D34D2" w:rsidRDefault="005D34D2">
            <w:pPr>
              <w:spacing w:after="0" w:line="360" w:lineRule="auto"/>
              <w:jc w:val="both"/>
            </w:pPr>
            <w:r w:rsidRPr="005D34D2">
              <w:t>Cena celkem</w:t>
            </w:r>
          </w:p>
        </w:tc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5D34D2" w:rsidRPr="008B3A12" w:rsidRDefault="008B3A12" w:rsidP="006D275B">
            <w:pPr>
              <w:rPr>
                <w:b/>
              </w:rPr>
            </w:pPr>
            <w:r w:rsidRPr="008B3A12">
              <w:rPr>
                <w:b/>
              </w:rPr>
              <w:t>186.000,-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5D34D2" w:rsidRPr="008B3A12" w:rsidRDefault="008B3A12" w:rsidP="006D275B">
            <w:pPr>
              <w:rPr>
                <w:b/>
              </w:rPr>
            </w:pPr>
            <w:r w:rsidRPr="008B3A12">
              <w:rPr>
                <w:b/>
              </w:rPr>
              <w:t>39.060,-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5D34D2" w:rsidRPr="008B3A12" w:rsidRDefault="008B3A12" w:rsidP="006D275B">
            <w:pPr>
              <w:rPr>
                <w:b/>
              </w:rPr>
            </w:pPr>
            <w:r w:rsidRPr="008B3A12">
              <w:rPr>
                <w:b/>
              </w:rPr>
              <w:t>225.060,-</w:t>
            </w:r>
          </w:p>
        </w:tc>
      </w:tr>
    </w:tbl>
    <w:p w:rsidR="008379A9" w:rsidRDefault="008379A9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Nabídková cena bez DPH bude považována za nejvýše přípustnou po celou dobu plnění díla.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DPH bude účtována dle platného zákona o dani z přidané hodnoty.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Cena díla nebude žádným způsobem zvyšována z titulu inflace ani kurzovních rozdílů ani jiných vlivů.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Nabídková cena  obsahuje veškeré náklady spojené s úplným a kvalitním dokončením díla, včetně veškerých rizik a vlivů během provádění díla. 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Cena díla bude zaplacena objednatelem na základě vystaveného daňového dokladu – faktury. 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>Zhotovitel je oprávněn fakturovat po dokončení a předání jednotlivých fází (  částí díla sjednaných k samostatnému předání a převzetí) v členění</w:t>
      </w:r>
      <w:r w:rsidR="006F59F5">
        <w:rPr>
          <w:rFonts w:cs="Calibri"/>
          <w:sz w:val="24"/>
          <w:szCs w:val="24"/>
        </w:rPr>
        <w:t xml:space="preserve"> dle tabulky výše v odstavci 1.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>Podkladem pro vystavení faktury je protokol o předání a převzetí příslušné části díla  stvrzený oběma smluvními stranami. Zhotovitel je oprávněn fakturovat cenu díla až po převzetí předmětu plnění díla  (samostatné části) objednatelem, přičemž tato skutečnost vyplývá z potvrzení objednatele na dokladu o předání a převzetí  (samostatné části) díla.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Daňové doklady vystavené zhotovitelem musí obsahovat veškeré náležitosti obsažené v § 28 zákona o DPH č. 235/2004 Sb.</w:t>
      </w:r>
      <w:r w:rsidR="006F59F5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</w:t>
      </w:r>
      <w:r w:rsidR="006F59F5">
        <w:rPr>
          <w:rFonts w:cs="Calibri"/>
          <w:sz w:val="24"/>
          <w:szCs w:val="24"/>
        </w:rPr>
        <w:t xml:space="preserve"> v</w:t>
      </w:r>
      <w:r>
        <w:rPr>
          <w:rFonts w:cs="Calibri"/>
          <w:sz w:val="24"/>
          <w:szCs w:val="24"/>
        </w:rPr>
        <w:t xml:space="preserve"> </w:t>
      </w:r>
      <w:r w:rsidR="006F59F5">
        <w:rPr>
          <w:rFonts w:cs="Calibri"/>
          <w:sz w:val="24"/>
          <w:szCs w:val="24"/>
        </w:rPr>
        <w:t>jiných obecně závazných předpisech</w:t>
      </w:r>
      <w:r>
        <w:rPr>
          <w:rFonts w:cs="Calibri"/>
          <w:sz w:val="24"/>
          <w:szCs w:val="24"/>
        </w:rPr>
        <w:t>.</w:t>
      </w:r>
    </w:p>
    <w:p w:rsidR="008379A9" w:rsidRPr="006F59F5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color w:val="FF0000"/>
          <w:sz w:val="24"/>
          <w:szCs w:val="24"/>
        </w:rPr>
      </w:pPr>
      <w:r>
        <w:rPr>
          <w:rFonts w:cs="Calibri"/>
          <w:sz w:val="24"/>
          <w:szCs w:val="24"/>
        </w:rPr>
        <w:t xml:space="preserve">Splatnost daňových dokladů je dohodnuta na 14 dnů od jejich </w:t>
      </w:r>
      <w:r w:rsidRPr="00E73699">
        <w:rPr>
          <w:rFonts w:cs="Calibri"/>
          <w:sz w:val="24"/>
          <w:szCs w:val="24"/>
        </w:rPr>
        <w:t>doručení.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 případě, že bude faktura neúplná nebo bude obsahovat vady či chybné údaje, je objednatel oprávněn fakturu ve lhůtě splatnosti odeslat zpět zhotoviteli s vyznačením vad. Pro novou fakturu běží nová lhůta splatnosti.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Pokud se dodavatel stane nespolehlivým plátcem nebo bude vyžadovat úhradu na jiný než zveřejněný bankovní účet, nebude DPH uhrazena jemu ale přímo příslušnému správci daně.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Objednatel prohlašuje, že má zajištěny finanční prostředky na úhradu díla. </w:t>
      </w:r>
    </w:p>
    <w:p w:rsidR="008379A9" w:rsidRDefault="008379A9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Splnění závazku</w:t>
      </w:r>
    </w:p>
    <w:p w:rsidR="008379A9" w:rsidRDefault="00420E01">
      <w:p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Přechod odpovědnosti za škodu a přechod vlastnictví</w:t>
      </w:r>
    </w:p>
    <w:p w:rsidR="008379A9" w:rsidRDefault="00420E01">
      <w:pPr>
        <w:pStyle w:val="Odstavecseseznamem"/>
        <w:numPr>
          <w:ilvl w:val="0"/>
          <w:numId w:val="3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 xml:space="preserve">Ke splnění závazku dojde předáním díla objednateli na základě písemného protokolu o předání a převzetí jednotlivých samostatných částí díla. </w:t>
      </w:r>
    </w:p>
    <w:p w:rsidR="008379A9" w:rsidRDefault="00420E01">
      <w:pPr>
        <w:pStyle w:val="Odstavecseseznamem"/>
        <w:numPr>
          <w:ilvl w:val="0"/>
          <w:numId w:val="3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>Vlastnické právo k dílu přechází na objednatele postupně okamžikem převzetí jednotlivých částí díla.</w:t>
      </w:r>
    </w:p>
    <w:p w:rsidR="008379A9" w:rsidRDefault="00420E01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Zhotovitel se zavazuje objednateli poskytnout dle zákona č. 121/2000 Sb., o au</w:t>
      </w:r>
      <w:r w:rsidR="00B40E39">
        <w:rPr>
          <w:rFonts w:cs="Calibri"/>
          <w:sz w:val="24"/>
          <w:szCs w:val="24"/>
        </w:rPr>
        <w:t>torském právu, v platném znění,</w:t>
      </w:r>
      <w:r>
        <w:rPr>
          <w:rFonts w:cs="Calibri"/>
          <w:sz w:val="24"/>
          <w:szCs w:val="24"/>
        </w:rPr>
        <w:t xml:space="preserve"> výhradní, časově neomezenou licenci k předmětu plnění, a to ke všem způsobům užití v neomezeném rozsahu. Objednatel není povinen licenci využít. Objednatel je oprávněn bez omezení udělit sublicenci třetí osobě. Zhotovitel přijetím zakázky uděluje objednateli neodvolatelný souhlas a z něj vyplývající oprávnění </w:t>
      </w:r>
      <w:r w:rsidR="00B40E39">
        <w:rPr>
          <w:rFonts w:cs="Calibri"/>
          <w:sz w:val="24"/>
          <w:szCs w:val="24"/>
        </w:rPr>
        <w:t>a</w:t>
      </w:r>
      <w:r>
        <w:rPr>
          <w:rFonts w:cs="Calibri"/>
          <w:sz w:val="24"/>
          <w:szCs w:val="24"/>
        </w:rPr>
        <w:t>utorské materiály a nebo jejich části jakkoliv upravit, měnit název, spojit s dílem jiným, případně zařadit do díla souborného. Licence je poskytnuta objednateli bezúplatně.</w:t>
      </w:r>
    </w:p>
    <w:p w:rsidR="008379A9" w:rsidRDefault="008379A9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Odpovědnost za vady a záruka za jakost</w:t>
      </w:r>
    </w:p>
    <w:p w:rsidR="008379A9" w:rsidRDefault="00420E01">
      <w:pPr>
        <w:pStyle w:val="Odstavecseseznamem"/>
        <w:numPr>
          <w:ilvl w:val="0"/>
          <w:numId w:val="4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 xml:space="preserve">Zhotovitel odpovídá za to, že předmět smlouvy je zhotovený podle podmínek smlouvy a že po dobu záruční doby bude mít vlastnosti obvyklé a dohodnuté ve </w:t>
      </w:r>
      <w:r>
        <w:rPr>
          <w:rFonts w:cs="Calibri"/>
          <w:sz w:val="24"/>
          <w:szCs w:val="24"/>
        </w:rPr>
        <w:lastRenderedPageBreak/>
        <w:t>smlouvě ,</w:t>
      </w:r>
      <w:r w:rsidR="00B40E39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jakož i </w:t>
      </w:r>
      <w:r w:rsidR="00B40E39">
        <w:rPr>
          <w:rFonts w:cs="Calibri"/>
          <w:sz w:val="24"/>
          <w:szCs w:val="24"/>
        </w:rPr>
        <w:t xml:space="preserve">vlastnosti </w:t>
      </w:r>
      <w:r>
        <w:rPr>
          <w:rFonts w:cs="Calibri"/>
          <w:sz w:val="24"/>
          <w:szCs w:val="24"/>
        </w:rPr>
        <w:t xml:space="preserve">právními předpisy předepsané. Zhotovitel poskytuje záruční dobu v délce 24 měsíců, </w:t>
      </w:r>
      <w:r w:rsidR="00B40E39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minimálně však do uplynutí doby podle odstavce 2.</w:t>
      </w:r>
    </w:p>
    <w:p w:rsidR="008379A9" w:rsidRDefault="00420E01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 vady projektové dokumentace, které se projeví po odevzdání projektu</w:t>
      </w:r>
      <w:r w:rsidR="00B40E39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zodpovídá zhotovitel až do uplynutí záruční doby projektované stavby za předpokladu, že stavba byla realizována v souladu s dokumentací.</w:t>
      </w:r>
    </w:p>
    <w:p w:rsidR="008379A9" w:rsidRDefault="00420E01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Zhotovitel neodpovídá za vady projektu, které byly způsobené použitím podkladů poskytnutých objednatelem a zhotovitel při vynaložení všeho úsilí nemohl zjistit jejich nevhodnost anebo na ně upozornil objednatele a ten na jejich použití trval. </w:t>
      </w:r>
    </w:p>
    <w:p w:rsidR="008379A9" w:rsidRDefault="00420E01">
      <w:pPr>
        <w:pStyle w:val="Odstavecseseznamem"/>
        <w:numPr>
          <w:ilvl w:val="0"/>
          <w:numId w:val="4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>Zhotovitel rovněž nenese odpovědnost za vady, které vzniknou tím, že byl  předmět díla užit k jinému účelu, než pro účel sjednaný touto smlouvou</w:t>
      </w:r>
      <w:r w:rsidR="00B40E39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nebo byl-li předmět díla upraven třetí osobou bez písemného souhlasu zhotovitele.</w:t>
      </w:r>
    </w:p>
    <w:p w:rsidR="008379A9" w:rsidRDefault="00420E01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Smluvní strany se dohodly pro případ vady projektu, že po dobu záruční doby má objednatel právo požadovat a zhotovitel má povinnost bezplatného odstranění vady.</w:t>
      </w:r>
    </w:p>
    <w:p w:rsidR="008379A9" w:rsidRDefault="00420E01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Zhotovitel se zavazuje odstranit případné vady projektu ve smyslu bodu 2 do 8 pracovních dnů od uplatnění oprávněné reklamace objednatele, pokud se smluvní strany nedohodnou jinak.</w:t>
      </w:r>
    </w:p>
    <w:p w:rsidR="008379A9" w:rsidRDefault="00420E01">
      <w:pPr>
        <w:pStyle w:val="Odstavecseseznamem"/>
        <w:numPr>
          <w:ilvl w:val="0"/>
          <w:numId w:val="4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>Objednatel se zavazuje, že  reklamaci vady díla  uplatn</w:t>
      </w:r>
      <w:r w:rsidR="00945F24">
        <w:rPr>
          <w:rFonts w:cs="Calibri"/>
          <w:sz w:val="24"/>
          <w:szCs w:val="24"/>
        </w:rPr>
        <w:t xml:space="preserve">í u zhotovitele bez zbytečného </w:t>
      </w:r>
      <w:r>
        <w:rPr>
          <w:rFonts w:cs="Calibri"/>
          <w:sz w:val="24"/>
          <w:szCs w:val="24"/>
        </w:rPr>
        <w:t>o</w:t>
      </w:r>
      <w:r w:rsidR="00945F24">
        <w:rPr>
          <w:rFonts w:cs="Calibri"/>
          <w:sz w:val="24"/>
          <w:szCs w:val="24"/>
        </w:rPr>
        <w:t>d</w:t>
      </w:r>
      <w:r>
        <w:rPr>
          <w:rFonts w:cs="Calibri"/>
          <w:sz w:val="24"/>
          <w:szCs w:val="24"/>
        </w:rPr>
        <w:t xml:space="preserve">kladu  po jejím zjištění </w:t>
      </w:r>
      <w:r w:rsidR="00945F24">
        <w:rPr>
          <w:rFonts w:cs="Calibri"/>
          <w:sz w:val="24"/>
          <w:szCs w:val="24"/>
        </w:rPr>
        <w:t xml:space="preserve">a to </w:t>
      </w:r>
      <w:r>
        <w:rPr>
          <w:rFonts w:cs="Calibri"/>
          <w:sz w:val="24"/>
          <w:szCs w:val="24"/>
        </w:rPr>
        <w:t xml:space="preserve">písemnou formou. </w:t>
      </w:r>
    </w:p>
    <w:p w:rsidR="008379A9" w:rsidRDefault="008379A9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Zajištění závazků – sankce</w:t>
      </w:r>
    </w:p>
    <w:p w:rsidR="008379A9" w:rsidRDefault="00420E01">
      <w:pPr>
        <w:pStyle w:val="Odstavecseseznamem"/>
        <w:numPr>
          <w:ilvl w:val="0"/>
          <w:numId w:val="5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>Zhotovitel se zavazuje uhradit za každý den prodlení  se splněním sjednaného termínu jednotlivé části díla  smluvní pokutu ve výši 0,5%  ceny s DPH z ceny té části díla s jejímž splněním je  zhotovitel v prodlení.</w:t>
      </w:r>
    </w:p>
    <w:p w:rsidR="008379A9" w:rsidRDefault="00420E01">
      <w:pPr>
        <w:pStyle w:val="Odstavecseseznamem"/>
        <w:numPr>
          <w:ilvl w:val="0"/>
          <w:numId w:val="5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>Smluvní strany se zavazují zaplatit za každý den prodlení se splněním  sjednaného termínu splatnosti kteréhokoliv peněžitého závazku úrok z prodlení ve výši stanovené obecně závazným předpisem.</w:t>
      </w:r>
    </w:p>
    <w:p w:rsidR="008379A9" w:rsidRDefault="00420E01">
      <w:pPr>
        <w:pStyle w:val="Odstavecseseznamem"/>
        <w:numPr>
          <w:ilvl w:val="0"/>
          <w:numId w:val="5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 xml:space="preserve">Objednatel má právo vyúčtovat smluvní pokutu ve výši 500,-Kč za prodlení s odstraněním vady  a to  za každou vadu za každý den prodlení zhotovitele až do odstranění vady. </w:t>
      </w:r>
    </w:p>
    <w:p w:rsidR="008379A9" w:rsidRDefault="00420E01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Zaplacením smluvní pokuty není dotčeno právo na náhradu škody způsobené porušením povinnosti i v případě, že se jedná o porušení povinnosti, na kterou se </w:t>
      </w:r>
      <w:r>
        <w:rPr>
          <w:rFonts w:cs="Calibri"/>
          <w:sz w:val="24"/>
          <w:szCs w:val="24"/>
        </w:rPr>
        <w:lastRenderedPageBreak/>
        <w:t>vztahuje smluvní pokuta, a to i ve výši přesahující smluvní pokutu. Náhrada škody zahrnuje skutečnou škodu a ušlý zisk.</w:t>
      </w:r>
    </w:p>
    <w:p w:rsidR="008379A9" w:rsidRPr="007C7416" w:rsidRDefault="00420E01" w:rsidP="007C7416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V případě, že objednatel odstoupí od smlouvy, má zhotovitel nárok na úhradu již dokončených čás</w:t>
      </w:r>
      <w:r w:rsidR="00945F24">
        <w:rPr>
          <w:rFonts w:cs="Calibri"/>
          <w:sz w:val="24"/>
          <w:szCs w:val="24"/>
        </w:rPr>
        <w:t>tí díla, které  může objednatel</w:t>
      </w:r>
      <w:r>
        <w:rPr>
          <w:rFonts w:cs="Calibri"/>
          <w:sz w:val="24"/>
          <w:szCs w:val="24"/>
        </w:rPr>
        <w:t xml:space="preserve"> rozumně využít k účelu, ke kterému byly pořízeny. </w:t>
      </w: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Práva a povinnosti smluvních stran</w:t>
      </w:r>
    </w:p>
    <w:p w:rsidR="008379A9" w:rsidRDefault="00420E01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Objednatel poskytne zhotoviteli všechny dostupné podkladové materiály, nezbytné pro zhotovení díla.</w:t>
      </w:r>
    </w:p>
    <w:p w:rsidR="008379A9" w:rsidRDefault="00420E01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Objednatel umožňuje podpisem smlouvy zástupcům zhotovitele vstup na dotčené pozemky za účelem přípravy a realizace díla dle této smlouvy.</w:t>
      </w:r>
    </w:p>
    <w:p w:rsidR="008379A9" w:rsidRDefault="00420E01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Zhotovitel se zavazuje před zahájením projektových prací důsledně prověřit situaci na staveništi a zahrnout do projektu a kalkulací všechny vlivy na stavbu, které lze předpokládat.</w:t>
      </w:r>
    </w:p>
    <w:p w:rsidR="008379A9" w:rsidRDefault="00420E01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Zhotovitel se zavazuje zpracovat rozpočet v cenové úrovni příslušného roku.</w:t>
      </w:r>
    </w:p>
    <w:p w:rsidR="008379A9" w:rsidRDefault="00420E01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Zhotovitel jako hlavní projektant je odpovědný za komplexní obsah, rozsah a kvalitu projektu a koordinaci všech jeho částí (návaznost všech řemesel musí zajistit bezchybný a bezpečný provoz všech částí stavby).</w:t>
      </w:r>
    </w:p>
    <w:p w:rsidR="008379A9" w:rsidRDefault="008379A9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Odstoupení od smlouvy</w:t>
      </w:r>
    </w:p>
    <w:p w:rsidR="008379A9" w:rsidRDefault="00420E01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Objednatel může odstoupit od této smlouvy zejména tehdy, nejsou-li řádně plněny zhotovitelem jeho povinnosti vyplývající z této smlouvy a zhotovitel závadný stav nenapraví ani v dodatečné lhůtě poskytnuté mu za tímto účelem zhotovitelem a v dalších případech stanovených zákonem nebo sjednaných touto smlouvou. Od smlouvy může objednatel odstoupit rovněž v případě, že je vůči zhotoviteli zahájeno insolvenční řízení.</w:t>
      </w:r>
    </w:p>
    <w:p w:rsidR="008379A9" w:rsidRDefault="00420E01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Zhotovitel je oprávněn po písemném upozornění a poskytnutí lhůty k nápravě přerušit provádění díla v případě, že objednatel bude v prodlení s </w:t>
      </w:r>
      <w:r w:rsidR="007C7416">
        <w:rPr>
          <w:rFonts w:cs="Calibri"/>
          <w:sz w:val="24"/>
          <w:szCs w:val="24"/>
        </w:rPr>
        <w:t>úhradou daňového dokladu delším</w:t>
      </w:r>
      <w:r>
        <w:rPr>
          <w:rFonts w:cs="Calibri"/>
          <w:sz w:val="24"/>
          <w:szCs w:val="24"/>
        </w:rPr>
        <w:t xml:space="preserve"> než 30 dnů ode dne sjednané splatnosti daňového dokladu. O dobu oprávněného přerušení provádění díla dle předchozí věty se prodlužuje celková doba plnění zhotovitele a přerušení provádění díla není považováno za porušení závazku zhotovitele. Objednatel přitom není oprávněn uplatnit vůči zhotoviteli žádné smluvní </w:t>
      </w:r>
      <w:r>
        <w:rPr>
          <w:rFonts w:cs="Calibri"/>
          <w:sz w:val="24"/>
          <w:szCs w:val="24"/>
        </w:rPr>
        <w:lastRenderedPageBreak/>
        <w:t>a jiné sankce. Dnem zaplacení se pro tyto účely rozumí připsání účtované finanční částky na účet zhotovitele. Přerušení provádění díla musí být oznámeno písemně a právo zhotovitele na smluvní pokutu podle čl. VI. tím není dotčeno.</w:t>
      </w:r>
    </w:p>
    <w:p w:rsidR="008379A9" w:rsidRDefault="008379A9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7C7416" w:rsidRDefault="007C7416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Ostatní ustanovení</w:t>
      </w:r>
    </w:p>
    <w:p w:rsidR="008379A9" w:rsidRDefault="00420E01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Zhotovitel prohlašuje, že má oprávnění vykonávat činnosti, které jsou předmětem jeho plnění dle této smlouvy.</w:t>
      </w:r>
    </w:p>
    <w:p w:rsidR="008379A9" w:rsidRDefault="00420E01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 případě řešení sporů</w:t>
      </w:r>
      <w:r w:rsidR="007C7416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které vzniknou na základě této smlouvy mezi smluvními stranami</w:t>
      </w:r>
      <w:r w:rsidR="007C7416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se sjednává místní příslušnost soudu dle sídla Objednatele.</w:t>
      </w:r>
    </w:p>
    <w:p w:rsidR="008379A9" w:rsidRDefault="00420E01">
      <w:pPr>
        <w:pStyle w:val="Odstavecseseznamem"/>
        <w:numPr>
          <w:ilvl w:val="0"/>
          <w:numId w:val="8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>Žádné nároky či práva zhotovitele z této smlouvy nemohou být postoupeny třetí osobě bez písemného souhlasu objednatele.</w:t>
      </w:r>
    </w:p>
    <w:p w:rsidR="008379A9" w:rsidRDefault="00420E01">
      <w:pPr>
        <w:pStyle w:val="Odstavecseseznamem"/>
        <w:numPr>
          <w:ilvl w:val="0"/>
          <w:numId w:val="8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 xml:space="preserve">Zhotovitel prohlašuje, že vůči němu nebylo zahájeno insolvenční řízení.  </w:t>
      </w:r>
    </w:p>
    <w:p w:rsidR="008379A9" w:rsidRDefault="00420E01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Zhotovitel prohlašuje, že odpovědný zástupce v posledních třech letech nebyl disciplinárně potrestán podle zvláštních předpisů  upravujících  výkon  odborné  činnosti  (</w:t>
      </w:r>
      <w:r w:rsidR="007C7416">
        <w:rPr>
          <w:rFonts w:cs="Calibri"/>
          <w:sz w:val="24"/>
          <w:szCs w:val="24"/>
        </w:rPr>
        <w:t xml:space="preserve"> zákon  č. 360/1992  Sb.</w:t>
      </w:r>
      <w:r>
        <w:rPr>
          <w:rFonts w:cs="Calibri"/>
          <w:sz w:val="24"/>
          <w:szCs w:val="24"/>
        </w:rPr>
        <w:t xml:space="preserve"> v platném znění).</w:t>
      </w:r>
    </w:p>
    <w:p w:rsidR="008379A9" w:rsidRDefault="00420E01">
      <w:pPr>
        <w:pStyle w:val="Tlotextu"/>
        <w:numPr>
          <w:ilvl w:val="0"/>
          <w:numId w:val="8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t>Zhotovitel prohlašuje, že má uzavřenu pojistnou smlouvu odpovědnosti za škody způsobené při provozní činnosti, která dostatečně pokrývá rizika spojená se škodami všeho druhu, způsobenými na majetku objednatele i třetích osob při činnosti, která je předmětem této smlouvy.</w:t>
      </w: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Závěrečná ustanovení</w:t>
      </w:r>
    </w:p>
    <w:p w:rsidR="008379A9" w:rsidRDefault="00420E0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Vzájemné vztahy smluvních stran se řídí touto smlouvou a zákonem č. 89/2012 Sb. Občanský zákoník.</w:t>
      </w:r>
    </w:p>
    <w:p w:rsidR="008379A9" w:rsidRDefault="00420E0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Měnit nebo doplňovat text této smlouvy je možné jen formou písemných dodatků, které  budou platné</w:t>
      </w:r>
      <w:r w:rsidR="007C7416">
        <w:rPr>
          <w:rFonts w:cs="Calibri"/>
          <w:sz w:val="24"/>
          <w:szCs w:val="24"/>
        </w:rPr>
        <w:t xml:space="preserve">, </w:t>
      </w:r>
      <w:r>
        <w:rPr>
          <w:rFonts w:cs="Calibri"/>
          <w:sz w:val="24"/>
          <w:szCs w:val="24"/>
        </w:rPr>
        <w:t xml:space="preserve"> jestliže budou řádně potvrzeny a podepsány k tomu oprávněnými osobami</w:t>
      </w:r>
      <w:r w:rsidR="007C7416">
        <w:rPr>
          <w:rFonts w:cs="Calibri"/>
          <w:sz w:val="24"/>
          <w:szCs w:val="24"/>
        </w:rPr>
        <w:t>.</w:t>
      </w:r>
    </w:p>
    <w:p w:rsidR="008379A9" w:rsidRDefault="00420E0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Smlouva nabývá účinnosti podpisem obou smluvních stran.</w:t>
      </w:r>
    </w:p>
    <w:p w:rsidR="008379A9" w:rsidRDefault="00420E0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Tato smlouva je vypracována v pěti vyhotoveních, z nichž všechna vyhotovení mají  platnost originálu. Tři vyhotovení obdrží objednatel a dvě vyhotovení zhotovitel.</w:t>
      </w:r>
    </w:p>
    <w:p w:rsidR="007C7416" w:rsidRDefault="00420E0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Tato smlouva byla  uzavřena na základě usnesení Rady města č.</w:t>
      </w:r>
      <w:r w:rsidR="00E73699">
        <w:rPr>
          <w:rFonts w:cs="Calibri"/>
          <w:sz w:val="24"/>
          <w:szCs w:val="24"/>
        </w:rPr>
        <w:t>0</w:t>
      </w:r>
      <w:r w:rsidR="007E285F">
        <w:rPr>
          <w:rFonts w:cs="Calibri"/>
          <w:sz w:val="24"/>
          <w:szCs w:val="24"/>
        </w:rPr>
        <w:t>873</w:t>
      </w:r>
      <w:r>
        <w:rPr>
          <w:rFonts w:cs="Calibri"/>
          <w:sz w:val="24"/>
          <w:szCs w:val="24"/>
        </w:rPr>
        <w:t>/1</w:t>
      </w:r>
      <w:r w:rsidR="00893720">
        <w:rPr>
          <w:rFonts w:cs="Calibri"/>
          <w:sz w:val="24"/>
          <w:szCs w:val="24"/>
        </w:rPr>
        <w:t>6</w:t>
      </w:r>
      <w:r>
        <w:rPr>
          <w:rFonts w:cs="Calibri"/>
          <w:sz w:val="24"/>
          <w:szCs w:val="24"/>
        </w:rPr>
        <w:t xml:space="preserve"> ze dne</w:t>
      </w:r>
      <w:r w:rsidR="007C7416">
        <w:rPr>
          <w:rFonts w:cs="Calibri"/>
          <w:sz w:val="24"/>
          <w:szCs w:val="24"/>
        </w:rPr>
        <w:t xml:space="preserve">   </w:t>
      </w:r>
    </w:p>
    <w:p w:rsidR="008379A9" w:rsidRDefault="00893720" w:rsidP="007C7416">
      <w:pPr>
        <w:pStyle w:val="Odstavecseseznamem"/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</w:t>
      </w:r>
      <w:r w:rsidR="007E285F">
        <w:rPr>
          <w:rFonts w:cs="Calibri"/>
          <w:sz w:val="24"/>
          <w:szCs w:val="24"/>
        </w:rPr>
        <w:t>5.11.</w:t>
      </w:r>
      <w:r w:rsidR="00420E01">
        <w:rPr>
          <w:rFonts w:cs="Calibri"/>
          <w:sz w:val="24"/>
          <w:szCs w:val="24"/>
        </w:rPr>
        <w:t>201</w:t>
      </w:r>
      <w:r>
        <w:rPr>
          <w:rFonts w:cs="Calibri"/>
          <w:sz w:val="24"/>
          <w:szCs w:val="24"/>
        </w:rPr>
        <w:t>6</w:t>
      </w:r>
      <w:r w:rsidR="00420E01">
        <w:rPr>
          <w:rFonts w:cs="Calibri"/>
          <w:sz w:val="24"/>
          <w:szCs w:val="24"/>
        </w:rPr>
        <w:t xml:space="preserve">. </w:t>
      </w:r>
    </w:p>
    <w:p w:rsidR="00893720" w:rsidRDefault="00893720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Všechny informace uvedené ve smlouvě jsou považovány za veřejné.</w:t>
      </w:r>
    </w:p>
    <w:p w:rsidR="008379A9" w:rsidRDefault="008379A9">
      <w:pPr>
        <w:pStyle w:val="Tlotextu"/>
        <w:jc w:val="both"/>
        <w:rPr>
          <w:color w:val="00000A"/>
        </w:rPr>
      </w:pPr>
    </w:p>
    <w:p w:rsidR="003C1554" w:rsidRDefault="003C1554">
      <w:pPr>
        <w:pStyle w:val="Tlotextu"/>
        <w:jc w:val="both"/>
        <w:rPr>
          <w:color w:val="00000A"/>
        </w:rPr>
      </w:pPr>
    </w:p>
    <w:p w:rsidR="003C1554" w:rsidRDefault="003C1554">
      <w:pPr>
        <w:pStyle w:val="Tlotextu"/>
        <w:jc w:val="both"/>
        <w:rPr>
          <w:color w:val="00000A"/>
        </w:rPr>
      </w:pPr>
    </w:p>
    <w:p w:rsidR="008379A9" w:rsidRDefault="008379A9">
      <w:pPr>
        <w:spacing w:before="120" w:line="360" w:lineRule="auto"/>
        <w:jc w:val="both"/>
      </w:pPr>
    </w:p>
    <w:p w:rsidR="008379A9" w:rsidRPr="00EB7988" w:rsidRDefault="00420E01">
      <w:pPr>
        <w:spacing w:before="120" w:line="360" w:lineRule="auto"/>
        <w:jc w:val="both"/>
      </w:pPr>
      <w:r w:rsidRPr="00EB7988">
        <w:t>V</w:t>
      </w:r>
      <w:r w:rsidR="00EB7988">
        <w:t xml:space="preserve"> Teplicích </w:t>
      </w:r>
      <w:r w:rsidRPr="00EB7988">
        <w:t xml:space="preserve"> dne</w:t>
      </w:r>
      <w:r w:rsidRPr="00EB7988">
        <w:tab/>
      </w:r>
      <w:r w:rsidR="00EB7988">
        <w:t xml:space="preserve"> </w:t>
      </w:r>
      <w:r w:rsidR="00DA03D9">
        <w:t xml:space="preserve">21.8.2017 </w:t>
      </w:r>
      <w:r w:rsidRPr="00EB7988">
        <w:t xml:space="preserve">     </w:t>
      </w:r>
      <w:r w:rsidR="00EB7988">
        <w:t xml:space="preserve">                                </w:t>
      </w:r>
      <w:r w:rsidR="00B33D81" w:rsidRPr="00EB7988">
        <w:tab/>
      </w:r>
      <w:r w:rsidR="00DA03D9">
        <w:t xml:space="preserve">           </w:t>
      </w:r>
      <w:r w:rsidRPr="00EB7988">
        <w:t xml:space="preserve">      V Teplicích  dne </w:t>
      </w:r>
      <w:r w:rsidR="00DA03D9">
        <w:t>21.8.2017</w:t>
      </w:r>
    </w:p>
    <w:p w:rsidR="002A62F3" w:rsidRPr="00EB7988" w:rsidRDefault="00420E01">
      <w:pPr>
        <w:spacing w:before="120" w:line="360" w:lineRule="auto"/>
      </w:pPr>
      <w:r w:rsidRPr="00EB7988">
        <w:t xml:space="preserve">       </w:t>
      </w:r>
    </w:p>
    <w:p w:rsidR="008379A9" w:rsidRPr="00EB7988" w:rsidRDefault="00420E01">
      <w:pPr>
        <w:spacing w:before="120" w:line="360" w:lineRule="auto"/>
      </w:pPr>
      <w:r w:rsidRPr="00EB7988">
        <w:t xml:space="preserve"> ...........................................................                                       ..................................</w:t>
      </w:r>
      <w:r w:rsidR="00EB7988">
        <w:t>............</w:t>
      </w:r>
    </w:p>
    <w:p w:rsidR="008379A9" w:rsidRDefault="00420E01">
      <w:pPr>
        <w:spacing w:before="120" w:line="360" w:lineRule="auto"/>
      </w:pPr>
      <w:r w:rsidRPr="00EB7988">
        <w:t>za zhotovitele:</w:t>
      </w:r>
      <w:r>
        <w:t xml:space="preserve">                                                                                          za objednatele:</w:t>
      </w:r>
    </w:p>
    <w:p w:rsidR="008379A9" w:rsidRDefault="00EB7988" w:rsidP="0041347F">
      <w:pPr>
        <w:spacing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Lubomír Tesař</w:t>
      </w:r>
      <w:r w:rsidR="00420E01">
        <w:rPr>
          <w:rFonts w:cs="Calibri"/>
          <w:sz w:val="24"/>
          <w:szCs w:val="24"/>
        </w:rPr>
        <w:tab/>
      </w:r>
      <w:r w:rsidR="00420E01">
        <w:rPr>
          <w:rFonts w:cs="Calibri"/>
          <w:sz w:val="24"/>
          <w:szCs w:val="24"/>
        </w:rPr>
        <w:tab/>
      </w:r>
      <w:r w:rsidR="00420E01">
        <w:rPr>
          <w:rFonts w:cs="Calibri"/>
          <w:sz w:val="24"/>
          <w:szCs w:val="24"/>
        </w:rPr>
        <w:tab/>
      </w:r>
      <w:r w:rsidR="00420E01">
        <w:rPr>
          <w:rFonts w:cs="Calibri"/>
          <w:sz w:val="24"/>
          <w:szCs w:val="24"/>
        </w:rPr>
        <w:tab/>
      </w:r>
      <w:r w:rsidR="00893720">
        <w:rPr>
          <w:rFonts w:cs="Calibri"/>
          <w:sz w:val="24"/>
          <w:szCs w:val="24"/>
        </w:rPr>
        <w:t xml:space="preserve"> </w:t>
      </w:r>
      <w:r w:rsidR="00420E01">
        <w:rPr>
          <w:rFonts w:cs="Calibri"/>
          <w:sz w:val="24"/>
          <w:szCs w:val="24"/>
        </w:rPr>
        <w:tab/>
      </w:r>
      <w:r w:rsidR="00420E01">
        <w:rPr>
          <w:rFonts w:cs="Calibri"/>
          <w:sz w:val="24"/>
          <w:szCs w:val="24"/>
        </w:rPr>
        <w:tab/>
      </w:r>
      <w:r w:rsidR="005D34D2">
        <w:rPr>
          <w:rFonts w:cs="Calibri"/>
          <w:sz w:val="24"/>
          <w:szCs w:val="24"/>
        </w:rPr>
        <w:t xml:space="preserve">        </w:t>
      </w:r>
      <w:r w:rsidR="00B33D81">
        <w:rPr>
          <w:rFonts w:cs="Calibri"/>
          <w:sz w:val="24"/>
          <w:szCs w:val="24"/>
        </w:rPr>
        <w:t>Bc. Jarmila Svobodová</w:t>
      </w:r>
    </w:p>
    <w:p w:rsidR="008379A9" w:rsidRDefault="00893720" w:rsidP="0041347F">
      <w:pPr>
        <w:spacing w:line="240" w:lineRule="auto"/>
        <w:ind w:left="4248"/>
        <w:jc w:val="both"/>
      </w:pPr>
      <w:r>
        <w:rPr>
          <w:rFonts w:cs="Calibri"/>
          <w:sz w:val="24"/>
          <w:szCs w:val="24"/>
        </w:rPr>
        <w:t xml:space="preserve">          </w:t>
      </w:r>
      <w:r w:rsidR="00420E01">
        <w:rPr>
          <w:rFonts w:cs="Calibri"/>
          <w:sz w:val="24"/>
          <w:szCs w:val="24"/>
        </w:rPr>
        <w:t>vedoucí od</w:t>
      </w:r>
      <w:r w:rsidR="00B33D81">
        <w:rPr>
          <w:rFonts w:cs="Calibri"/>
          <w:sz w:val="24"/>
          <w:szCs w:val="24"/>
        </w:rPr>
        <w:t>boru školství , kultury a sportu</w:t>
      </w:r>
    </w:p>
    <w:sectPr w:rsidR="008379A9">
      <w:pgSz w:w="11906" w:h="16838"/>
      <w:pgMar w:top="1440" w:right="1440" w:bottom="1440" w:left="144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1898"/>
    <w:multiLevelType w:val="multilevel"/>
    <w:tmpl w:val="83F00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">
    <w:nsid w:val="15D36DE5"/>
    <w:multiLevelType w:val="hybridMultilevel"/>
    <w:tmpl w:val="C122D932"/>
    <w:lvl w:ilvl="0" w:tplc="DE283C36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7C28A2"/>
    <w:multiLevelType w:val="multilevel"/>
    <w:tmpl w:val="FB3614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">
    <w:nsid w:val="245878D5"/>
    <w:multiLevelType w:val="multilevel"/>
    <w:tmpl w:val="9BE66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4">
    <w:nsid w:val="2C8F2467"/>
    <w:multiLevelType w:val="multilevel"/>
    <w:tmpl w:val="7DD25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5">
    <w:nsid w:val="2E953EAD"/>
    <w:multiLevelType w:val="hybridMultilevel"/>
    <w:tmpl w:val="7C40F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910D9"/>
    <w:multiLevelType w:val="multilevel"/>
    <w:tmpl w:val="3490F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E455FE1"/>
    <w:multiLevelType w:val="multilevel"/>
    <w:tmpl w:val="EF90FB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8">
    <w:nsid w:val="4EEB5C1C"/>
    <w:multiLevelType w:val="hybridMultilevel"/>
    <w:tmpl w:val="D9B6B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805611"/>
    <w:multiLevelType w:val="multilevel"/>
    <w:tmpl w:val="0030A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0">
    <w:nsid w:val="58225686"/>
    <w:multiLevelType w:val="multilevel"/>
    <w:tmpl w:val="51688B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6FF1763"/>
    <w:multiLevelType w:val="multilevel"/>
    <w:tmpl w:val="DD047F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9467DAE"/>
    <w:multiLevelType w:val="hybridMultilevel"/>
    <w:tmpl w:val="9A16B176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6AE5174D"/>
    <w:multiLevelType w:val="multilevel"/>
    <w:tmpl w:val="252699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4">
    <w:nsid w:val="75394ADB"/>
    <w:multiLevelType w:val="multilevel"/>
    <w:tmpl w:val="E402E49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5">
    <w:nsid w:val="792854F3"/>
    <w:multiLevelType w:val="multilevel"/>
    <w:tmpl w:val="8B04B4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3"/>
  </w:num>
  <w:num w:numId="4">
    <w:abstractNumId w:val="9"/>
  </w:num>
  <w:num w:numId="5">
    <w:abstractNumId w:val="0"/>
  </w:num>
  <w:num w:numId="6">
    <w:abstractNumId w:val="13"/>
  </w:num>
  <w:num w:numId="7">
    <w:abstractNumId w:val="4"/>
  </w:num>
  <w:num w:numId="8">
    <w:abstractNumId w:val="7"/>
  </w:num>
  <w:num w:numId="9">
    <w:abstractNumId w:val="2"/>
  </w:num>
  <w:num w:numId="10">
    <w:abstractNumId w:val="10"/>
  </w:num>
  <w:num w:numId="11">
    <w:abstractNumId w:val="6"/>
  </w:num>
  <w:num w:numId="12">
    <w:abstractNumId w:val="11"/>
  </w:num>
  <w:num w:numId="13">
    <w:abstractNumId w:val="5"/>
  </w:num>
  <w:num w:numId="14">
    <w:abstractNumId w:val="8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9A9"/>
    <w:rsid w:val="00080BB8"/>
    <w:rsid w:val="00261A65"/>
    <w:rsid w:val="002A62F3"/>
    <w:rsid w:val="00391A29"/>
    <w:rsid w:val="003C1554"/>
    <w:rsid w:val="0041347F"/>
    <w:rsid w:val="00420E01"/>
    <w:rsid w:val="00580D4B"/>
    <w:rsid w:val="005D34D2"/>
    <w:rsid w:val="006F59F5"/>
    <w:rsid w:val="0074187E"/>
    <w:rsid w:val="0075225D"/>
    <w:rsid w:val="007C7416"/>
    <w:rsid w:val="007C7475"/>
    <w:rsid w:val="007E285F"/>
    <w:rsid w:val="00823367"/>
    <w:rsid w:val="008379A9"/>
    <w:rsid w:val="00850B0D"/>
    <w:rsid w:val="00893720"/>
    <w:rsid w:val="008B3A12"/>
    <w:rsid w:val="00945F24"/>
    <w:rsid w:val="009C625D"/>
    <w:rsid w:val="009E5E45"/>
    <w:rsid w:val="00A1070C"/>
    <w:rsid w:val="00A9535E"/>
    <w:rsid w:val="00B14B5E"/>
    <w:rsid w:val="00B20C38"/>
    <w:rsid w:val="00B33D81"/>
    <w:rsid w:val="00B40E39"/>
    <w:rsid w:val="00BA6656"/>
    <w:rsid w:val="00BD6E2A"/>
    <w:rsid w:val="00BE6B2C"/>
    <w:rsid w:val="00CA3C15"/>
    <w:rsid w:val="00DA03D9"/>
    <w:rsid w:val="00E65AF0"/>
    <w:rsid w:val="00E73699"/>
    <w:rsid w:val="00E906E4"/>
    <w:rsid w:val="00EB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0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draznn">
    <w:name w:val="Zdůraznění"/>
    <w:rPr>
      <w:i/>
      <w:iCs/>
    </w:rPr>
  </w:style>
  <w:style w:type="character" w:customStyle="1" w:styleId="ZkladntextChar">
    <w:name w:val="Základní text Char"/>
    <w:basedOn w:val="Standardnpsmoodstavce"/>
    <w:qFormat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ZkladntextodsazenChar">
    <w:name w:val="Základní text odsazený Char"/>
    <w:basedOn w:val="Standardnpsmoodstavce"/>
    <w:qFormat/>
  </w:style>
  <w:style w:type="character" w:customStyle="1" w:styleId="Zkladntextodsazen2Char">
    <w:name w:val="Základní text odsazený 2 Char"/>
    <w:basedOn w:val="Standardnpsmoodstavce"/>
    <w:qFormat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b w:val="0"/>
      <w:color w:val="00000A"/>
    </w:rPr>
  </w:style>
  <w:style w:type="character" w:customStyle="1" w:styleId="ListLabel4">
    <w:name w:val="ListLabel 4"/>
    <w:qFormat/>
    <w:rPr>
      <w:color w:val="00000A"/>
    </w:rPr>
  </w:style>
  <w:style w:type="character" w:customStyle="1" w:styleId="ListLabel5">
    <w:name w:val="ListLabel 5"/>
    <w:qFormat/>
    <w:rPr>
      <w:b w:val="0"/>
      <w:bCs w:val="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B534FF"/>
    <w:rPr>
      <w:rFonts w:ascii="Tahoma" w:hAnsi="Tahoma"/>
      <w:sz w:val="16"/>
      <w:szCs w:val="16"/>
    </w:rPr>
  </w:style>
  <w:style w:type="character" w:customStyle="1" w:styleId="ZkladntextChar1">
    <w:name w:val="Základní text Char1"/>
    <w:basedOn w:val="Standardnpsmoodstavce"/>
    <w:link w:val="Tlotextu"/>
    <w:uiPriority w:val="99"/>
    <w:qFormat/>
    <w:rsid w:val="00230CAE"/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b w:val="0"/>
      <w:bCs w:val="0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link w:val="ZkladntextChar1"/>
    <w:uiPriority w:val="99"/>
    <w:unhideWhenUsed/>
    <w:rsid w:val="00230CAE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</w:pPr>
    <w:rPr>
      <w:rFonts w:eastAsia="Calibri" w:cs="Times New Roman"/>
    </w:rPr>
  </w:style>
  <w:style w:type="paragraph" w:customStyle="1" w:styleId="Odsazentlatextu">
    <w:name w:val="Odsazení těla textu"/>
    <w:basedOn w:val="Normln"/>
    <w:pPr>
      <w:spacing w:after="120"/>
      <w:ind w:left="283"/>
    </w:pPr>
  </w:style>
  <w:style w:type="paragraph" w:styleId="Zkladntextodsazen2">
    <w:name w:val="Body Text Indent 2"/>
    <w:basedOn w:val="Normln"/>
    <w:qFormat/>
    <w:pPr>
      <w:spacing w:after="120" w:line="480" w:lineRule="auto"/>
      <w:ind w:left="283"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534FF"/>
    <w:pPr>
      <w:spacing w:after="0" w:line="240" w:lineRule="auto"/>
    </w:pPr>
    <w:rPr>
      <w:rFonts w:ascii="Tahoma" w:hAnsi="Tahoma"/>
      <w:sz w:val="16"/>
      <w:szCs w:val="16"/>
    </w:rPr>
  </w:style>
  <w:style w:type="paragraph" w:styleId="Zkladntext">
    <w:name w:val="Body Text"/>
    <w:basedOn w:val="Normln"/>
    <w:link w:val="ZkladntextChar2"/>
    <w:uiPriority w:val="99"/>
    <w:semiHidden/>
    <w:unhideWhenUsed/>
    <w:rsid w:val="00BD6E2A"/>
    <w:pPr>
      <w:spacing w:after="120"/>
    </w:pPr>
  </w:style>
  <w:style w:type="character" w:customStyle="1" w:styleId="ZkladntextChar2">
    <w:name w:val="Základní text Char2"/>
    <w:basedOn w:val="Standardnpsmoodstavce"/>
    <w:link w:val="Zkladntext"/>
    <w:uiPriority w:val="99"/>
    <w:semiHidden/>
    <w:rsid w:val="00BD6E2A"/>
  </w:style>
  <w:style w:type="character" w:customStyle="1" w:styleId="OdstavecseseznamemChar">
    <w:name w:val="Odstavec se seznamem Char"/>
    <w:link w:val="Odstavecseseznamem"/>
    <w:uiPriority w:val="34"/>
    <w:locked/>
    <w:rsid w:val="00391A29"/>
    <w:rPr>
      <w:rFonts w:eastAsia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0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draznn">
    <w:name w:val="Zdůraznění"/>
    <w:rPr>
      <w:i/>
      <w:iCs/>
    </w:rPr>
  </w:style>
  <w:style w:type="character" w:customStyle="1" w:styleId="ZkladntextChar">
    <w:name w:val="Základní text Char"/>
    <w:basedOn w:val="Standardnpsmoodstavce"/>
    <w:qFormat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ZkladntextodsazenChar">
    <w:name w:val="Základní text odsazený Char"/>
    <w:basedOn w:val="Standardnpsmoodstavce"/>
    <w:qFormat/>
  </w:style>
  <w:style w:type="character" w:customStyle="1" w:styleId="Zkladntextodsazen2Char">
    <w:name w:val="Základní text odsazený 2 Char"/>
    <w:basedOn w:val="Standardnpsmoodstavce"/>
    <w:qFormat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b w:val="0"/>
      <w:color w:val="00000A"/>
    </w:rPr>
  </w:style>
  <w:style w:type="character" w:customStyle="1" w:styleId="ListLabel4">
    <w:name w:val="ListLabel 4"/>
    <w:qFormat/>
    <w:rPr>
      <w:color w:val="00000A"/>
    </w:rPr>
  </w:style>
  <w:style w:type="character" w:customStyle="1" w:styleId="ListLabel5">
    <w:name w:val="ListLabel 5"/>
    <w:qFormat/>
    <w:rPr>
      <w:b w:val="0"/>
      <w:bCs w:val="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B534FF"/>
    <w:rPr>
      <w:rFonts w:ascii="Tahoma" w:hAnsi="Tahoma"/>
      <w:sz w:val="16"/>
      <w:szCs w:val="16"/>
    </w:rPr>
  </w:style>
  <w:style w:type="character" w:customStyle="1" w:styleId="ZkladntextChar1">
    <w:name w:val="Základní text Char1"/>
    <w:basedOn w:val="Standardnpsmoodstavce"/>
    <w:link w:val="Tlotextu"/>
    <w:uiPriority w:val="99"/>
    <w:qFormat/>
    <w:rsid w:val="00230CAE"/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b w:val="0"/>
      <w:bCs w:val="0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link w:val="ZkladntextChar1"/>
    <w:uiPriority w:val="99"/>
    <w:unhideWhenUsed/>
    <w:rsid w:val="00230CAE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</w:pPr>
    <w:rPr>
      <w:rFonts w:eastAsia="Calibri" w:cs="Times New Roman"/>
    </w:rPr>
  </w:style>
  <w:style w:type="paragraph" w:customStyle="1" w:styleId="Odsazentlatextu">
    <w:name w:val="Odsazení těla textu"/>
    <w:basedOn w:val="Normln"/>
    <w:pPr>
      <w:spacing w:after="120"/>
      <w:ind w:left="283"/>
    </w:pPr>
  </w:style>
  <w:style w:type="paragraph" w:styleId="Zkladntextodsazen2">
    <w:name w:val="Body Text Indent 2"/>
    <w:basedOn w:val="Normln"/>
    <w:qFormat/>
    <w:pPr>
      <w:spacing w:after="120" w:line="480" w:lineRule="auto"/>
      <w:ind w:left="283"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534FF"/>
    <w:pPr>
      <w:spacing w:after="0" w:line="240" w:lineRule="auto"/>
    </w:pPr>
    <w:rPr>
      <w:rFonts w:ascii="Tahoma" w:hAnsi="Tahoma"/>
      <w:sz w:val="16"/>
      <w:szCs w:val="16"/>
    </w:rPr>
  </w:style>
  <w:style w:type="paragraph" w:styleId="Zkladntext">
    <w:name w:val="Body Text"/>
    <w:basedOn w:val="Normln"/>
    <w:link w:val="ZkladntextChar2"/>
    <w:uiPriority w:val="99"/>
    <w:semiHidden/>
    <w:unhideWhenUsed/>
    <w:rsid w:val="00BD6E2A"/>
    <w:pPr>
      <w:spacing w:after="120"/>
    </w:pPr>
  </w:style>
  <w:style w:type="character" w:customStyle="1" w:styleId="ZkladntextChar2">
    <w:name w:val="Základní text Char2"/>
    <w:basedOn w:val="Standardnpsmoodstavce"/>
    <w:link w:val="Zkladntext"/>
    <w:uiPriority w:val="99"/>
    <w:semiHidden/>
    <w:rsid w:val="00BD6E2A"/>
  </w:style>
  <w:style w:type="character" w:customStyle="1" w:styleId="OdstavecseseznamemChar">
    <w:name w:val="Odstavec se seznamem Char"/>
    <w:link w:val="Odstavecseseznamem"/>
    <w:uiPriority w:val="34"/>
    <w:locked/>
    <w:rsid w:val="00391A29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8</Pages>
  <Words>1959</Words>
  <Characters>11560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MgTP</Company>
  <LinksUpToDate>false</LinksUpToDate>
  <CharactersWithSpaces>13493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Šárka</dc:creator>
  <cp:lastModifiedBy>Kohlertová Simona</cp:lastModifiedBy>
  <cp:revision>16</cp:revision>
  <dcterms:created xsi:type="dcterms:W3CDTF">2017-06-21T13:32:00Z</dcterms:created>
  <dcterms:modified xsi:type="dcterms:W3CDTF">2017-08-23T12:46:00Z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MgTP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