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t>Město Třeboň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2"/>
        <w:gridCol w:w="1831"/>
        <w:gridCol w:w="4307"/>
        <w:gridCol w:w="1723"/>
        <w:gridCol w:w="1616"/>
      </w:tblGrid>
      <w:tr w:rsidR="001E260C">
        <w:trPr>
          <w:cantSplit/>
        </w:trPr>
        <w:tc>
          <w:tcPr>
            <w:tcW w:w="12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Třeboň</w:t>
            </w:r>
          </w:p>
        </w:tc>
        <w:tc>
          <w:tcPr>
            <w:tcW w:w="43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17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1E260C">
        <w:trPr>
          <w:cantSplit/>
        </w:trPr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9"/>
        <w:gridCol w:w="2585"/>
        <w:gridCol w:w="538"/>
        <w:gridCol w:w="1077"/>
        <w:gridCol w:w="2154"/>
        <w:gridCol w:w="539"/>
        <w:gridCol w:w="538"/>
        <w:gridCol w:w="539"/>
      </w:tblGrid>
      <w:tr w:rsidR="001E260C">
        <w:trPr>
          <w:cantSplit/>
        </w:trPr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797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750/8913/25</w:t>
            </w:r>
          </w:p>
        </w:tc>
      </w:tr>
      <w:tr w:rsidR="001E260C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1E260C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SIAINVEST s.r.o.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IČ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27342867</w:t>
            </w:r>
          </w:p>
        </w:tc>
      </w:tr>
      <w:tr w:rsidR="001E260C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Křižovnická 86/6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11000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Praha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5385"/>
      </w:tblGrid>
      <w:tr w:rsidR="001E260C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Odbor číslo: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0750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661"/>
        <w:gridCol w:w="2692"/>
        <w:gridCol w:w="2693"/>
      </w:tblGrid>
      <w:tr w:rsidR="001E260C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27.06.2025</w:t>
            </w:r>
            <w:proofErr w:type="gramEnd"/>
          </w:p>
        </w:tc>
      </w:tr>
      <w:tr w:rsidR="001E260C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1"/>
        <w:gridCol w:w="1292"/>
        <w:gridCol w:w="2693"/>
        <w:gridCol w:w="4523"/>
      </w:tblGrid>
      <w:tr w:rsidR="001E260C">
        <w:trPr>
          <w:cantSplit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Celková částka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79 255,00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Kč   * včetně DPH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1E260C" w:rsidRP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21"/>
                <w:szCs w:val="21"/>
              </w:rPr>
            </w:pPr>
            <w:r w:rsidRPr="001E260C">
              <w:rPr>
                <w:rFonts w:ascii="Times New Roman" w:hAnsi="Times New Roman" w:cs="Times New Roman"/>
                <w:strike/>
                <w:color w:val="000000"/>
                <w:sz w:val="21"/>
                <w:szCs w:val="21"/>
              </w:rPr>
              <w:t>bez DPH</w:t>
            </w:r>
          </w:p>
        </w:tc>
      </w:tr>
    </w:tbl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Dodávka, doprava a montáž plakátovacího sloupu X-PS01 v Nádražní ulici v Třeboni.</w:t>
      </w:r>
    </w:p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Povrchová úprava límce sloupu: práškové lakování, odstín RAL 9006. </w:t>
      </w:r>
      <w:r>
        <w:rPr>
          <w:rFonts w:ascii="Times New Roman" w:hAnsi="Times New Roman" w:cs="Times New Roman"/>
          <w:color w:val="000000"/>
          <w:sz w:val="21"/>
          <w:szCs w:val="21"/>
        </w:rPr>
        <w:br/>
        <w:t xml:space="preserve">Cena dle nabídky z 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11.06.2025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: 65.500,00 Kč + DPH.</w:t>
      </w:r>
      <w:bookmarkStart w:id="0" w:name="_GoBack"/>
      <w:bookmarkEnd w:id="0"/>
    </w:p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1400"/>
        <w:gridCol w:w="431"/>
        <w:gridCol w:w="2908"/>
        <w:gridCol w:w="5277"/>
      </w:tblGrid>
      <w:tr w:rsidR="001E260C">
        <w:trPr>
          <w:cantSplit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Režim PDP</w:t>
            </w:r>
          </w:p>
        </w:tc>
        <w:tc>
          <w:tcPr>
            <w:tcW w:w="8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Kód CZ-CPA</w:t>
            </w:r>
          </w:p>
        </w:tc>
      </w:tr>
      <w:tr w:rsidR="001E260C">
        <w:trPr>
          <w:cantSplit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*</w:t>
            </w:r>
            <w:r w:rsidRPr="00F3520B">
              <w:rPr>
                <w:rFonts w:ascii="Times New Roman" w:hAnsi="Times New Roman" w:cs="Times New Roman"/>
                <w:strike/>
                <w:color w:val="000000"/>
                <w:sz w:val="17"/>
                <w:szCs w:val="17"/>
              </w:rPr>
              <w:t xml:space="preserve"> Ano</w:t>
            </w:r>
          </w:p>
        </w:tc>
        <w:tc>
          <w:tcPr>
            <w:tcW w:w="10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60C" w:rsidRPr="00F3520B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F3520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Ne</w:t>
            </w:r>
          </w:p>
        </w:tc>
      </w:tr>
      <w:tr w:rsidR="001E260C">
        <w:trPr>
          <w:cantSplit/>
        </w:trPr>
        <w:tc>
          <w:tcPr>
            <w:tcW w:w="1076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1E260C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Palackého nám. 46/II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260C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E260C" w:rsidRDefault="001E2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Číslo objednávky uvádějte ve styku s námi.</w:t>
            </w:r>
          </w:p>
        </w:tc>
      </w:tr>
    </w:tbl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Fakturu zašlete na e-mail "e.podatelna@mesto-trebon.cz" nebo do datové schránky "4cbbvj4".</w:t>
      </w:r>
    </w:p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Dodavatel potvrzuje objednávku:                                                                  ........................................................</w:t>
      </w:r>
    </w:p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(možné také potvrdit prostřednictvím prostého e-mailu)                                                    Jméno a podpis</w:t>
      </w:r>
    </w:p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1E260C" w:rsidRDefault="001E260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* Nehodící se škrtněte</w:t>
      </w:r>
    </w:p>
    <w:p w:rsidR="001E260C" w:rsidRDefault="001E260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"/>
          <w:szCs w:val="2"/>
        </w:rPr>
        <w:t> </w:t>
      </w:r>
    </w:p>
    <w:sectPr w:rsidR="001E260C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60C"/>
    <w:rsid w:val="001E260C"/>
    <w:rsid w:val="00CE6629"/>
    <w:rsid w:val="00EC7C28"/>
    <w:rsid w:val="00F3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1E577"/>
  <w14:defaultImageDpi w14:val="0"/>
  <w15:docId w15:val="{74055828-ADC6-4F39-8A91-FD12D594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Filípek</dc:creator>
  <cp:keywords/>
  <dc:description/>
  <cp:lastModifiedBy>Radim Filípek</cp:lastModifiedBy>
  <cp:revision>3</cp:revision>
  <cp:lastPrinted>2025-06-27T08:33:00Z</cp:lastPrinted>
  <dcterms:created xsi:type="dcterms:W3CDTF">2025-06-27T11:19:00Z</dcterms:created>
  <dcterms:modified xsi:type="dcterms:W3CDTF">2025-06-27T11:20:00Z</dcterms:modified>
</cp:coreProperties>
</file>