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680E" w14:textId="3D53C09C" w:rsidR="009A39EA" w:rsidRPr="00C80C85" w:rsidRDefault="00FB0C28" w:rsidP="009A39EA">
      <w:pPr>
        <w:spacing w:after="0" w:line="240" w:lineRule="auto"/>
        <w:rPr>
          <w:rFonts w:ascii="Arial" w:hAnsi="Arial" w:cs="Arial"/>
          <w:bCs/>
          <w:smallCaps/>
          <w:sz w:val="20"/>
          <w:szCs w:val="20"/>
        </w:rPr>
      </w:pPr>
      <w:r w:rsidRPr="00C80C85">
        <w:rPr>
          <w:rFonts w:ascii="Arial" w:hAnsi="Arial" w:cs="Arial"/>
          <w:bCs/>
          <w:smallCaps/>
          <w:sz w:val="20"/>
          <w:szCs w:val="20"/>
        </w:rPr>
        <w:t xml:space="preserve">                                                                                                                           č.j. ND</w:t>
      </w:r>
      <w:r w:rsidR="00D84374" w:rsidRPr="00C80C85">
        <w:rPr>
          <w:rFonts w:ascii="Arial" w:hAnsi="Arial" w:cs="Arial"/>
          <w:bCs/>
          <w:smallCaps/>
          <w:sz w:val="20"/>
          <w:szCs w:val="20"/>
        </w:rPr>
        <w:t xml:space="preserve">/ </w:t>
      </w:r>
      <w:r w:rsidR="00C80C85" w:rsidRPr="00C80C85">
        <w:rPr>
          <w:rFonts w:ascii="Arial" w:hAnsi="Arial" w:cs="Arial"/>
          <w:bCs/>
          <w:smallCaps/>
          <w:sz w:val="20"/>
          <w:szCs w:val="20"/>
        </w:rPr>
        <w:t>4741</w:t>
      </w:r>
      <w:r w:rsidR="00D84374" w:rsidRPr="00C80C85">
        <w:rPr>
          <w:rFonts w:ascii="Arial" w:hAnsi="Arial" w:cs="Arial"/>
          <w:bCs/>
          <w:smallCaps/>
          <w:sz w:val="20"/>
          <w:szCs w:val="20"/>
        </w:rPr>
        <w:t xml:space="preserve">  </w:t>
      </w:r>
      <w:r w:rsidRPr="00C80C85">
        <w:rPr>
          <w:rFonts w:ascii="Arial" w:hAnsi="Arial" w:cs="Arial"/>
          <w:bCs/>
          <w:smallCaps/>
          <w:sz w:val="20"/>
          <w:szCs w:val="20"/>
        </w:rPr>
        <w:t>/600300/2025</w:t>
      </w:r>
    </w:p>
    <w:p w14:paraId="40E09A1B" w14:textId="77777777" w:rsidR="004173BE" w:rsidRPr="009A39EA" w:rsidRDefault="00F53859" w:rsidP="009A39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  <w:lang w:eastAsia="cs-CZ"/>
        </w:rPr>
        <w:drawing>
          <wp:inline distT="0" distB="0" distL="0" distR="0" wp14:anchorId="5451199C" wp14:editId="46505AD3">
            <wp:extent cx="2360295" cy="38290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3BE" w:rsidRPr="009A39EA">
        <w:rPr>
          <w:rFonts w:ascii="Arial" w:hAnsi="Arial" w:cs="Arial"/>
          <w:b/>
        </w:rPr>
        <w:t xml:space="preserve"> </w:t>
      </w:r>
    </w:p>
    <w:p w14:paraId="0384E06B" w14:textId="77777777" w:rsidR="004173BE" w:rsidRPr="009A39EA" w:rsidRDefault="004173BE" w:rsidP="009A39EA">
      <w:pPr>
        <w:spacing w:after="0" w:line="240" w:lineRule="auto"/>
        <w:rPr>
          <w:rFonts w:ascii="Arial" w:hAnsi="Arial" w:cs="Arial"/>
          <w:b/>
        </w:rPr>
      </w:pPr>
    </w:p>
    <w:p w14:paraId="1BA21DD9" w14:textId="77777777" w:rsidR="004173BE" w:rsidRDefault="004173BE" w:rsidP="009A39EA">
      <w:pPr>
        <w:spacing w:after="0" w:line="240" w:lineRule="auto"/>
        <w:rPr>
          <w:rFonts w:ascii="Arial" w:hAnsi="Arial" w:cs="Arial"/>
          <w:b/>
        </w:rPr>
      </w:pPr>
    </w:p>
    <w:p w14:paraId="355FD16B" w14:textId="77777777" w:rsidR="009A39EA" w:rsidRPr="009A39EA" w:rsidRDefault="009A39EA" w:rsidP="009A39EA">
      <w:pPr>
        <w:spacing w:after="0" w:line="240" w:lineRule="auto"/>
        <w:rPr>
          <w:rFonts w:ascii="Arial" w:hAnsi="Arial" w:cs="Arial"/>
          <w:b/>
        </w:rPr>
      </w:pPr>
    </w:p>
    <w:p w14:paraId="37F1C991" w14:textId="77777777" w:rsidR="009A39EA" w:rsidRDefault="009A39EA" w:rsidP="009A39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Smluvní strany</w:t>
      </w:r>
    </w:p>
    <w:p w14:paraId="51CE9565" w14:textId="77777777" w:rsidR="009A39EA" w:rsidRDefault="009A39EA" w:rsidP="009A39EA">
      <w:pPr>
        <w:spacing w:after="0" w:line="240" w:lineRule="auto"/>
        <w:rPr>
          <w:rFonts w:ascii="Arial" w:hAnsi="Arial" w:cs="Arial"/>
          <w:b/>
        </w:rPr>
      </w:pPr>
    </w:p>
    <w:p w14:paraId="7D4615BC" w14:textId="77777777" w:rsidR="004173BE" w:rsidRPr="009A39EA" w:rsidRDefault="004173BE" w:rsidP="009A39EA">
      <w:pPr>
        <w:spacing w:after="0" w:line="240" w:lineRule="auto"/>
        <w:rPr>
          <w:rFonts w:ascii="Arial" w:hAnsi="Arial" w:cs="Arial"/>
          <w:b/>
        </w:rPr>
      </w:pPr>
      <w:r w:rsidRPr="009A39EA">
        <w:rPr>
          <w:rFonts w:ascii="Arial" w:hAnsi="Arial" w:cs="Arial"/>
          <w:b/>
        </w:rPr>
        <w:t>Národní divadlo</w:t>
      </w:r>
    </w:p>
    <w:p w14:paraId="04BCC988" w14:textId="47DCF2AB" w:rsidR="004173BE" w:rsidRPr="009A39EA" w:rsidRDefault="009A39EA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3BE" w:rsidRPr="009A39EA">
        <w:rPr>
          <w:rFonts w:ascii="Arial" w:hAnsi="Arial" w:cs="Arial"/>
        </w:rPr>
        <w:t>e sí</w:t>
      </w:r>
      <w:r w:rsidR="00FB0C28">
        <w:rPr>
          <w:rFonts w:ascii="Arial" w:hAnsi="Arial" w:cs="Arial"/>
        </w:rPr>
        <w:t>dlem Ostrovní 225/1, 110 0</w:t>
      </w:r>
      <w:r>
        <w:rPr>
          <w:rFonts w:ascii="Arial" w:hAnsi="Arial" w:cs="Arial"/>
        </w:rPr>
        <w:t>0 Praha 1</w:t>
      </w:r>
      <w:r w:rsidR="00FB0C28">
        <w:rPr>
          <w:rFonts w:ascii="Arial" w:hAnsi="Arial" w:cs="Arial"/>
        </w:rPr>
        <w:t xml:space="preserve"> – Nové Město</w:t>
      </w:r>
    </w:p>
    <w:p w14:paraId="598C202D" w14:textId="77777777" w:rsidR="009A39EA" w:rsidRDefault="009A39EA" w:rsidP="009A39EA">
      <w:pPr>
        <w:tabs>
          <w:tab w:val="left" w:pos="1560"/>
          <w:tab w:val="left" w:pos="1985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IČ: 00023</w:t>
      </w:r>
      <w:r>
        <w:rPr>
          <w:rFonts w:ascii="Arial" w:hAnsi="Arial" w:cs="Arial"/>
        </w:rPr>
        <w:t>337</w:t>
      </w:r>
    </w:p>
    <w:p w14:paraId="6FBB39E8" w14:textId="77777777" w:rsidR="009A39EA" w:rsidRPr="009A39EA" w:rsidRDefault="009A39EA" w:rsidP="009A39EA">
      <w:pPr>
        <w:tabs>
          <w:tab w:val="left" w:pos="1560"/>
          <w:tab w:val="left" w:pos="1985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DIČ: CZ00023337</w:t>
      </w:r>
    </w:p>
    <w:p w14:paraId="7CA97822" w14:textId="0DD04E56" w:rsidR="004173BE" w:rsidRPr="009A39EA" w:rsidRDefault="009A39EA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 w:rsidR="002202F3">
        <w:rPr>
          <w:rFonts w:ascii="Arial" w:hAnsi="Arial" w:cs="Arial"/>
        </w:rPr>
        <w:t xml:space="preserve"> </w:t>
      </w:r>
      <w:r w:rsidR="00D84374">
        <w:rPr>
          <w:rFonts w:ascii="Arial" w:hAnsi="Arial" w:cs="Arial"/>
        </w:rPr>
        <w:t>prof. MgA. Janem Burianem, generálním ředitelem ND</w:t>
      </w:r>
    </w:p>
    <w:p w14:paraId="2428E926" w14:textId="41B34BB3" w:rsidR="004173BE" w:rsidRPr="009A39EA" w:rsidRDefault="004173BE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bankovní spojení</w:t>
      </w:r>
      <w:r w:rsidR="00F9372D">
        <w:rPr>
          <w:rFonts w:ascii="Arial" w:hAnsi="Arial" w:cs="Arial"/>
        </w:rPr>
        <w:t xml:space="preserve">: </w:t>
      </w:r>
      <w:r w:rsidR="00F9372D" w:rsidRPr="009A71A9">
        <w:rPr>
          <w:rFonts w:ascii="Arial" w:hAnsi="Arial" w:cs="Arial"/>
        </w:rPr>
        <w:t>ČNB</w:t>
      </w:r>
      <w:r w:rsidR="00F9372D">
        <w:rPr>
          <w:rFonts w:ascii="Arial" w:hAnsi="Arial" w:cs="Arial"/>
        </w:rPr>
        <w:t xml:space="preserve"> -</w:t>
      </w:r>
      <w:r w:rsidR="00F9372D" w:rsidRPr="009A71A9">
        <w:rPr>
          <w:rFonts w:ascii="Arial" w:hAnsi="Arial" w:cs="Arial"/>
        </w:rPr>
        <w:t xml:space="preserve"> Praha 1</w:t>
      </w:r>
      <w:r w:rsidR="00F9372D">
        <w:rPr>
          <w:rFonts w:ascii="Arial" w:hAnsi="Arial" w:cs="Arial"/>
        </w:rPr>
        <w:t>, Na Příkopě 28, 115 03, č. účtu</w:t>
      </w:r>
      <w:r w:rsidR="00F9372D" w:rsidRPr="009A71A9">
        <w:rPr>
          <w:rFonts w:ascii="Arial" w:hAnsi="Arial" w:cs="Arial"/>
        </w:rPr>
        <w:t>: 2832011/0710</w:t>
      </w:r>
      <w:r w:rsidRPr="009A39EA">
        <w:rPr>
          <w:rFonts w:ascii="Arial" w:hAnsi="Arial" w:cs="Arial"/>
        </w:rPr>
        <w:br/>
        <w:t xml:space="preserve">(dále jen </w:t>
      </w:r>
      <w:r w:rsidR="003B1577">
        <w:rPr>
          <w:rFonts w:ascii="Arial" w:hAnsi="Arial" w:cs="Arial"/>
        </w:rPr>
        <w:t>„</w:t>
      </w:r>
      <w:r w:rsidRPr="009A39EA">
        <w:rPr>
          <w:rFonts w:ascii="Arial" w:hAnsi="Arial" w:cs="Arial"/>
        </w:rPr>
        <w:t>Národní divadlo</w:t>
      </w:r>
      <w:r w:rsidR="003B1577">
        <w:rPr>
          <w:rFonts w:ascii="Arial" w:hAnsi="Arial" w:cs="Arial"/>
        </w:rPr>
        <w:t>“</w:t>
      </w:r>
      <w:r w:rsidRPr="009A39EA">
        <w:rPr>
          <w:rFonts w:ascii="Arial" w:hAnsi="Arial" w:cs="Arial"/>
        </w:rPr>
        <w:t xml:space="preserve"> anebo </w:t>
      </w:r>
      <w:r w:rsidR="003B1577">
        <w:rPr>
          <w:rFonts w:ascii="Arial" w:hAnsi="Arial" w:cs="Arial"/>
        </w:rPr>
        <w:t>„</w:t>
      </w:r>
      <w:r w:rsidRPr="009A39EA">
        <w:rPr>
          <w:rFonts w:ascii="Arial" w:hAnsi="Arial" w:cs="Arial"/>
        </w:rPr>
        <w:t>ND</w:t>
      </w:r>
      <w:r w:rsidR="003B1577">
        <w:rPr>
          <w:rFonts w:ascii="Arial" w:hAnsi="Arial" w:cs="Arial"/>
        </w:rPr>
        <w:t>“</w:t>
      </w:r>
      <w:r w:rsidRPr="009A39EA">
        <w:rPr>
          <w:rFonts w:ascii="Arial" w:hAnsi="Arial" w:cs="Arial"/>
        </w:rPr>
        <w:t>)</w:t>
      </w:r>
    </w:p>
    <w:p w14:paraId="50852122" w14:textId="77777777" w:rsidR="004173BE" w:rsidRPr="009A39EA" w:rsidRDefault="004173BE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14:paraId="1E54F663" w14:textId="77777777" w:rsidR="004173BE" w:rsidRDefault="00C85A73" w:rsidP="009A39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C7CF00F" w14:textId="77777777" w:rsidR="00C85A73" w:rsidRPr="009A39EA" w:rsidRDefault="00C85A73" w:rsidP="009A39EA">
      <w:pPr>
        <w:spacing w:after="0" w:line="240" w:lineRule="auto"/>
        <w:rPr>
          <w:rFonts w:ascii="Arial" w:hAnsi="Arial" w:cs="Arial"/>
        </w:rPr>
      </w:pPr>
    </w:p>
    <w:p w14:paraId="20123CDA" w14:textId="00DA7A9B" w:rsidR="00C85A73" w:rsidRDefault="00D84374" w:rsidP="00C85A7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Kavárna Náprstkova s.r.o.</w:t>
      </w:r>
    </w:p>
    <w:p w14:paraId="76B54305" w14:textId="6A9A1D02" w:rsidR="00C85A73" w:rsidRPr="00C85A73" w:rsidRDefault="00C85A73" w:rsidP="00C85A7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>se sídlem</w:t>
      </w:r>
      <w:r w:rsidRPr="00BC711B">
        <w:rPr>
          <w:rFonts w:ascii="Arial" w:hAnsi="Arial" w:cs="Arial"/>
          <w:szCs w:val="20"/>
        </w:rPr>
        <w:t xml:space="preserve">: </w:t>
      </w:r>
      <w:r w:rsidR="00D84374">
        <w:rPr>
          <w:rFonts w:ascii="Arial" w:hAnsi="Arial" w:cs="Arial"/>
          <w:szCs w:val="20"/>
        </w:rPr>
        <w:t>Náprstkova 10, 110 00 Praha 1</w:t>
      </w:r>
      <w:r w:rsidRPr="00BC711B">
        <w:rPr>
          <w:rFonts w:ascii="Arial" w:hAnsi="Arial" w:cs="Arial"/>
          <w:szCs w:val="20"/>
        </w:rPr>
        <w:t xml:space="preserve"> </w:t>
      </w:r>
    </w:p>
    <w:p w14:paraId="22D91021" w14:textId="36413651" w:rsidR="00C85A73" w:rsidRDefault="00C85A73" w:rsidP="00C85A73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>IČ:</w:t>
      </w:r>
      <w:r w:rsidR="00D84374">
        <w:rPr>
          <w:rFonts w:ascii="Arial" w:hAnsi="Arial" w:cs="Arial"/>
          <w:sz w:val="22"/>
        </w:rPr>
        <w:t xml:space="preserve"> 27218350</w:t>
      </w:r>
    </w:p>
    <w:p w14:paraId="7C4C7875" w14:textId="2AFF2829" w:rsidR="00C85A73" w:rsidRPr="00BC711B" w:rsidRDefault="00D84374" w:rsidP="00C85A73">
      <w:pPr>
        <w:pStyle w:val="Textkom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CZ27218350</w:t>
      </w:r>
    </w:p>
    <w:p w14:paraId="1CB622BB" w14:textId="684D32CB" w:rsidR="00C85A73" w:rsidRPr="00BC711B" w:rsidRDefault="00C85A73" w:rsidP="00C85A73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>bankovní spojení:</w:t>
      </w:r>
      <w:r w:rsidR="00D84374">
        <w:rPr>
          <w:rFonts w:ascii="Arial" w:hAnsi="Arial" w:cs="Arial"/>
          <w:sz w:val="22"/>
        </w:rPr>
        <w:t xml:space="preserve"> </w:t>
      </w:r>
      <w:r w:rsidR="00873D27">
        <w:rPr>
          <w:rFonts w:ascii="Arial" w:hAnsi="Arial" w:cs="Arial"/>
          <w:sz w:val="22"/>
        </w:rPr>
        <w:t>ČNB</w:t>
      </w:r>
    </w:p>
    <w:p w14:paraId="13D45B1B" w14:textId="50066C8C" w:rsidR="00D84374" w:rsidRDefault="00C85A73" w:rsidP="00C85A73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č. účtu: </w:t>
      </w:r>
      <w:r w:rsidR="00FF339B">
        <w:rPr>
          <w:rFonts w:ascii="Arial" w:hAnsi="Arial" w:cs="Arial"/>
          <w:sz w:val="22"/>
        </w:rPr>
        <w:t>2832011/0710</w:t>
      </w:r>
    </w:p>
    <w:p w14:paraId="125F2E16" w14:textId="1CF542FE" w:rsidR="00C85A73" w:rsidRPr="00BC711B" w:rsidRDefault="00D84374" w:rsidP="00C85A73">
      <w:pPr>
        <w:pStyle w:val="Textkom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 Mgr. Janem Lacinou, jednatelem společnosti</w:t>
      </w:r>
      <w:r w:rsidR="00C85A73" w:rsidRPr="00BC711B">
        <w:rPr>
          <w:rFonts w:ascii="Arial" w:hAnsi="Arial" w:cs="Arial"/>
          <w:sz w:val="22"/>
        </w:rPr>
        <w:br/>
        <w:t>(dále jen „</w:t>
      </w:r>
      <w:r>
        <w:rPr>
          <w:rFonts w:ascii="Arial" w:hAnsi="Arial" w:cs="Arial"/>
          <w:sz w:val="22"/>
        </w:rPr>
        <w:t>NONA</w:t>
      </w:r>
      <w:r w:rsidR="003B1577">
        <w:rPr>
          <w:rFonts w:ascii="Arial" w:hAnsi="Arial" w:cs="Arial"/>
          <w:sz w:val="22"/>
        </w:rPr>
        <w:t>“</w:t>
      </w:r>
      <w:r w:rsidR="00C85A73" w:rsidRPr="00BC711B">
        <w:rPr>
          <w:rFonts w:ascii="Arial" w:hAnsi="Arial" w:cs="Arial"/>
          <w:sz w:val="22"/>
        </w:rPr>
        <w:t>)</w:t>
      </w:r>
    </w:p>
    <w:p w14:paraId="6877C6C6" w14:textId="77777777" w:rsidR="00F53859" w:rsidRDefault="00F53859" w:rsidP="009A39EA">
      <w:pPr>
        <w:spacing w:after="0" w:line="240" w:lineRule="auto"/>
        <w:rPr>
          <w:rFonts w:ascii="Arial" w:hAnsi="Arial" w:cs="Arial"/>
        </w:rPr>
      </w:pPr>
    </w:p>
    <w:p w14:paraId="56119064" w14:textId="73F779CB" w:rsidR="004173BE" w:rsidRPr="009A39EA" w:rsidRDefault="00D84374" w:rsidP="009A39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DD2CD5" w14:textId="77777777" w:rsidR="009A39EA" w:rsidRDefault="009A39EA" w:rsidP="009A39EA">
      <w:pPr>
        <w:spacing w:after="0" w:line="240" w:lineRule="auto"/>
        <w:rPr>
          <w:rFonts w:ascii="Arial" w:hAnsi="Arial" w:cs="Arial"/>
        </w:rPr>
      </w:pPr>
    </w:p>
    <w:p w14:paraId="120DE5C9" w14:textId="77777777" w:rsidR="004173BE" w:rsidRDefault="004173BE" w:rsidP="009A39EA">
      <w:pPr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uzavírají dnešního dne ve vzájemném konsenzu tuto</w:t>
      </w:r>
    </w:p>
    <w:p w14:paraId="3A3513FB" w14:textId="77777777" w:rsidR="009A39EA" w:rsidRPr="009A39EA" w:rsidRDefault="009A39EA" w:rsidP="009A39EA">
      <w:pPr>
        <w:spacing w:after="0" w:line="240" w:lineRule="auto"/>
        <w:rPr>
          <w:rFonts w:ascii="Arial" w:hAnsi="Arial" w:cs="Arial"/>
        </w:rPr>
      </w:pPr>
    </w:p>
    <w:p w14:paraId="214C545C" w14:textId="774C7910" w:rsidR="004173BE" w:rsidRDefault="00E701E2" w:rsidP="009A39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DOHODU O UKONČENÍ</w:t>
      </w:r>
      <w:r w:rsidR="003B1577">
        <w:rPr>
          <w:rFonts w:ascii="Arial" w:hAnsi="Arial" w:cs="Arial"/>
          <w:b/>
        </w:rPr>
        <w:t xml:space="preserve"> </w:t>
      </w:r>
      <w:r w:rsidR="00D84374">
        <w:rPr>
          <w:rFonts w:ascii="Arial" w:hAnsi="Arial" w:cs="Arial"/>
          <w:b/>
        </w:rPr>
        <w:t>SMLOUVY O SPOLUPRÁCI</w:t>
      </w:r>
    </w:p>
    <w:p w14:paraId="4DF62B78" w14:textId="77777777" w:rsidR="00996806" w:rsidRPr="009A39EA" w:rsidRDefault="00996806" w:rsidP="009A39EA">
      <w:pPr>
        <w:spacing w:after="0" w:line="240" w:lineRule="auto"/>
        <w:jc w:val="center"/>
        <w:rPr>
          <w:rFonts w:ascii="Arial" w:hAnsi="Arial" w:cs="Arial"/>
          <w:b/>
        </w:rPr>
      </w:pPr>
    </w:p>
    <w:p w14:paraId="084D0E8A" w14:textId="571D9427" w:rsidR="004173BE" w:rsidRPr="009A39EA" w:rsidRDefault="004173BE" w:rsidP="009A39EA">
      <w:pPr>
        <w:spacing w:after="0" w:line="240" w:lineRule="auto"/>
        <w:jc w:val="center"/>
        <w:rPr>
          <w:rFonts w:ascii="Arial" w:hAnsi="Arial" w:cs="Arial"/>
          <w:b/>
        </w:rPr>
      </w:pPr>
      <w:r w:rsidRPr="009A39EA">
        <w:rPr>
          <w:rFonts w:ascii="Arial" w:hAnsi="Arial" w:cs="Arial"/>
        </w:rPr>
        <w:t xml:space="preserve">dle ustanovení § </w:t>
      </w:r>
      <w:r w:rsidR="00D445DD">
        <w:rPr>
          <w:rFonts w:ascii="Arial" w:hAnsi="Arial" w:cs="Arial"/>
        </w:rPr>
        <w:t>1746 odst.2 zákona</w:t>
      </w:r>
      <w:r w:rsidRPr="009A39EA">
        <w:rPr>
          <w:rFonts w:ascii="Arial" w:hAnsi="Arial" w:cs="Arial"/>
        </w:rPr>
        <w:t xml:space="preserve"> č. 89/2012, občansk</w:t>
      </w:r>
      <w:r w:rsidR="00D445DD">
        <w:rPr>
          <w:rFonts w:ascii="Arial" w:hAnsi="Arial" w:cs="Arial"/>
        </w:rPr>
        <w:t>ého</w:t>
      </w:r>
      <w:r w:rsidRPr="009A39EA">
        <w:rPr>
          <w:rFonts w:ascii="Arial" w:hAnsi="Arial" w:cs="Arial"/>
        </w:rPr>
        <w:t xml:space="preserve"> zákoník</w:t>
      </w:r>
      <w:r w:rsidR="00D445DD">
        <w:rPr>
          <w:rFonts w:ascii="Arial" w:hAnsi="Arial" w:cs="Arial"/>
        </w:rPr>
        <w:t xml:space="preserve">u, </w:t>
      </w:r>
      <w:r w:rsidRPr="009A39EA">
        <w:rPr>
          <w:rFonts w:ascii="Arial" w:hAnsi="Arial" w:cs="Arial"/>
        </w:rPr>
        <w:t>v platném znění</w:t>
      </w:r>
    </w:p>
    <w:p w14:paraId="0F3371B1" w14:textId="77777777" w:rsidR="004173BE" w:rsidRPr="009A39EA" w:rsidRDefault="004173BE" w:rsidP="009A39EA">
      <w:pPr>
        <w:spacing w:after="0" w:line="240" w:lineRule="auto"/>
        <w:rPr>
          <w:rFonts w:ascii="Arial" w:hAnsi="Arial" w:cs="Arial"/>
        </w:rPr>
      </w:pPr>
    </w:p>
    <w:p w14:paraId="06666219" w14:textId="5683E5A6" w:rsidR="003B1577" w:rsidRPr="002930EF" w:rsidRDefault="003B1577" w:rsidP="009A39EA">
      <w:pPr>
        <w:pStyle w:val="Zkladntext31"/>
        <w:spacing w:after="0"/>
        <w:rPr>
          <w:rFonts w:ascii="Arial Narrow" w:hAnsi="Arial Narrow"/>
          <w:b/>
          <w:sz w:val="24"/>
          <w:szCs w:val="20"/>
        </w:rPr>
      </w:pPr>
    </w:p>
    <w:p w14:paraId="3919E697" w14:textId="4BCD495E" w:rsidR="003B1577" w:rsidRPr="002930EF" w:rsidRDefault="003B1577" w:rsidP="009A39EA">
      <w:pPr>
        <w:pStyle w:val="Zkladntext31"/>
        <w:spacing w:after="0"/>
        <w:rPr>
          <w:rFonts w:ascii="Arial Narrow" w:hAnsi="Arial Narrow"/>
          <w:b/>
          <w:sz w:val="24"/>
          <w:szCs w:val="20"/>
        </w:rPr>
      </w:pPr>
      <w:r w:rsidRPr="002930EF">
        <w:rPr>
          <w:rFonts w:ascii="Arial Narrow" w:hAnsi="Arial Narrow"/>
          <w:b/>
          <w:sz w:val="24"/>
          <w:szCs w:val="20"/>
        </w:rPr>
        <w:t>II.</w:t>
      </w:r>
      <w:r w:rsidR="002930EF">
        <w:rPr>
          <w:rFonts w:ascii="Arial Narrow" w:hAnsi="Arial Narrow"/>
          <w:b/>
          <w:sz w:val="24"/>
          <w:szCs w:val="20"/>
        </w:rPr>
        <w:t xml:space="preserve"> </w:t>
      </w:r>
      <w:r w:rsidR="001213F0" w:rsidRPr="002930EF">
        <w:rPr>
          <w:rFonts w:ascii="Arial Narrow" w:hAnsi="Arial Narrow"/>
          <w:b/>
          <w:sz w:val="24"/>
          <w:szCs w:val="20"/>
        </w:rPr>
        <w:t xml:space="preserve">Předmět a účel </w:t>
      </w:r>
      <w:r w:rsidRPr="002930EF">
        <w:rPr>
          <w:rFonts w:ascii="Arial Narrow" w:hAnsi="Arial Narrow"/>
          <w:b/>
          <w:sz w:val="24"/>
          <w:szCs w:val="20"/>
        </w:rPr>
        <w:t>dohody</w:t>
      </w:r>
    </w:p>
    <w:p w14:paraId="55A3BA05" w14:textId="1D84889F" w:rsidR="003B1577" w:rsidRDefault="003B1577" w:rsidP="00E9006A">
      <w:pPr>
        <w:pStyle w:val="Zkladntext31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strany uzavřely dne </w:t>
      </w:r>
      <w:r w:rsidRPr="003B1577">
        <w:rPr>
          <w:rFonts w:ascii="Arial" w:hAnsi="Arial" w:cs="Arial"/>
          <w:bCs/>
          <w:sz w:val="22"/>
          <w:szCs w:val="22"/>
        </w:rPr>
        <w:t xml:space="preserve">14.6.2024, </w:t>
      </w:r>
      <w:r w:rsidR="001213F0">
        <w:rPr>
          <w:rFonts w:ascii="Arial" w:hAnsi="Arial" w:cs="Arial"/>
          <w:bCs/>
          <w:sz w:val="22"/>
          <w:szCs w:val="22"/>
        </w:rPr>
        <w:t xml:space="preserve">smlouvu o spolupráci </w:t>
      </w:r>
      <w:r w:rsidRPr="003B1577">
        <w:rPr>
          <w:rFonts w:ascii="Arial" w:hAnsi="Arial" w:cs="Arial"/>
          <w:bCs/>
          <w:sz w:val="22"/>
          <w:szCs w:val="22"/>
        </w:rPr>
        <w:t>čj. ND/3993/600300/2024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930EF">
        <w:rPr>
          <w:rFonts w:ascii="Arial" w:hAnsi="Arial" w:cs="Arial"/>
          <w:bCs/>
          <w:sz w:val="22"/>
          <w:szCs w:val="22"/>
        </w:rPr>
        <w:t>jejíž předmětem je provozování divadelní kavárny (občerstvení) v budově Nové scény Národního divadla, č.p. 1393, na parcele sč.943/1, zapsané v katastru nemovitostí hl.</w:t>
      </w:r>
      <w:r w:rsidR="001213F0">
        <w:rPr>
          <w:rFonts w:ascii="Arial" w:hAnsi="Arial" w:cs="Arial"/>
          <w:bCs/>
          <w:sz w:val="22"/>
          <w:szCs w:val="22"/>
        </w:rPr>
        <w:t xml:space="preserve"> </w:t>
      </w:r>
      <w:r w:rsidR="002930EF">
        <w:rPr>
          <w:rFonts w:ascii="Arial" w:hAnsi="Arial" w:cs="Arial"/>
          <w:bCs/>
          <w:sz w:val="22"/>
          <w:szCs w:val="22"/>
        </w:rPr>
        <w:t>m. Prahy</w:t>
      </w:r>
      <w:r w:rsidR="001213F0">
        <w:rPr>
          <w:rFonts w:ascii="Arial" w:hAnsi="Arial" w:cs="Arial"/>
          <w:bCs/>
          <w:sz w:val="22"/>
          <w:szCs w:val="22"/>
        </w:rPr>
        <w:t xml:space="preserve"> (dále jen „Smlouva“)</w:t>
      </w:r>
      <w:r w:rsidR="002930EF">
        <w:rPr>
          <w:rFonts w:ascii="Arial" w:hAnsi="Arial" w:cs="Arial"/>
          <w:bCs/>
          <w:sz w:val="22"/>
          <w:szCs w:val="22"/>
        </w:rPr>
        <w:t>.</w:t>
      </w:r>
    </w:p>
    <w:p w14:paraId="0B24DE47" w14:textId="0A6A9B15" w:rsidR="001213F0" w:rsidRDefault="001213F0" w:rsidP="00E9006A">
      <w:pPr>
        <w:pStyle w:val="Zkladntext31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006A">
        <w:rPr>
          <w:rFonts w:ascii="Arial" w:hAnsi="Arial" w:cs="Arial"/>
          <w:bCs/>
          <w:sz w:val="22"/>
          <w:szCs w:val="22"/>
        </w:rPr>
        <w:t xml:space="preserve">Smluvní strany se </w:t>
      </w:r>
      <w:r>
        <w:rPr>
          <w:rFonts w:ascii="Arial" w:hAnsi="Arial" w:cs="Arial"/>
          <w:bCs/>
          <w:sz w:val="22"/>
          <w:szCs w:val="22"/>
        </w:rPr>
        <w:t xml:space="preserve">nyní </w:t>
      </w:r>
      <w:r w:rsidRPr="00E9006A">
        <w:rPr>
          <w:rFonts w:ascii="Arial" w:hAnsi="Arial" w:cs="Arial"/>
          <w:bCs/>
          <w:sz w:val="22"/>
          <w:szCs w:val="22"/>
        </w:rPr>
        <w:t xml:space="preserve">dohodly na ukončení platnosti </w:t>
      </w:r>
      <w:r>
        <w:rPr>
          <w:rFonts w:ascii="Arial" w:hAnsi="Arial" w:cs="Arial"/>
          <w:bCs/>
          <w:sz w:val="22"/>
          <w:szCs w:val="22"/>
        </w:rPr>
        <w:t>S</w:t>
      </w:r>
      <w:r w:rsidRPr="00E9006A">
        <w:rPr>
          <w:rFonts w:ascii="Arial" w:hAnsi="Arial" w:cs="Arial"/>
          <w:bCs/>
          <w:sz w:val="22"/>
          <w:szCs w:val="22"/>
        </w:rPr>
        <w:t>mlouvy k 31.7.2025.</w:t>
      </w:r>
    </w:p>
    <w:p w14:paraId="0692701F" w14:textId="77777777" w:rsidR="002930EF" w:rsidRDefault="002930EF" w:rsidP="002930EF">
      <w:pPr>
        <w:pStyle w:val="Zkladntext31"/>
        <w:spacing w:after="0"/>
        <w:ind w:left="720"/>
        <w:rPr>
          <w:rFonts w:ascii="Arial" w:hAnsi="Arial" w:cs="Arial"/>
          <w:bCs/>
          <w:sz w:val="22"/>
          <w:szCs w:val="22"/>
        </w:rPr>
      </w:pPr>
    </w:p>
    <w:p w14:paraId="4C519AD1" w14:textId="77777777" w:rsidR="004173BE" w:rsidRPr="009A39EA" w:rsidRDefault="004173BE" w:rsidP="00DE46A4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1AD2A46" w14:textId="52C3CD8B" w:rsidR="004173BE" w:rsidRPr="009A39EA" w:rsidRDefault="004173BE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  <w:r w:rsidRPr="009A39EA">
        <w:rPr>
          <w:rFonts w:ascii="Arial" w:hAnsi="Arial" w:cs="Arial"/>
          <w:b/>
          <w:sz w:val="22"/>
          <w:szCs w:val="22"/>
        </w:rPr>
        <w:t>I</w:t>
      </w:r>
      <w:r w:rsidR="009A39EA">
        <w:rPr>
          <w:rFonts w:ascii="Arial" w:hAnsi="Arial" w:cs="Arial"/>
          <w:b/>
          <w:sz w:val="22"/>
          <w:szCs w:val="22"/>
        </w:rPr>
        <w:t>I</w:t>
      </w:r>
      <w:r w:rsidRPr="009A39EA">
        <w:rPr>
          <w:rFonts w:ascii="Arial" w:hAnsi="Arial" w:cs="Arial"/>
          <w:b/>
          <w:sz w:val="22"/>
          <w:szCs w:val="22"/>
        </w:rPr>
        <w:t xml:space="preserve">I. </w:t>
      </w:r>
      <w:r w:rsidR="008D3DF9" w:rsidRPr="006B3B10">
        <w:rPr>
          <w:b/>
        </w:rPr>
        <w:t>Vyrovnání závazků z</w:t>
      </w:r>
      <w:r w:rsidR="00DE46A4">
        <w:rPr>
          <w:b/>
        </w:rPr>
        <w:t>e</w:t>
      </w:r>
      <w:r w:rsidR="008D3DF9" w:rsidRPr="006B3B10">
        <w:rPr>
          <w:b/>
        </w:rPr>
        <w:t xml:space="preserve"> </w:t>
      </w:r>
      <w:r w:rsidR="001213F0">
        <w:rPr>
          <w:b/>
        </w:rPr>
        <w:t>S</w:t>
      </w:r>
      <w:r w:rsidR="008D3DF9" w:rsidRPr="006B3B10">
        <w:rPr>
          <w:b/>
        </w:rPr>
        <w:t>mlouvy</w:t>
      </w:r>
    </w:p>
    <w:p w14:paraId="5EE5B394" w14:textId="767ABAAA" w:rsidR="008D3DF9" w:rsidRDefault="008D3DF9" w:rsidP="008D3DF9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D3DF9">
        <w:rPr>
          <w:rFonts w:ascii="Arial" w:hAnsi="Arial" w:cs="Arial"/>
        </w:rPr>
        <w:t>Smluvní strany této dohody se zavazují, že veškeré vzájemné pohledávky a závazky, které jim vznikly, příp. vzniknou,</w:t>
      </w:r>
      <w:r w:rsidR="00E61BDD">
        <w:rPr>
          <w:rFonts w:ascii="Arial" w:hAnsi="Arial" w:cs="Arial"/>
        </w:rPr>
        <w:t xml:space="preserve"> </w:t>
      </w:r>
      <w:r w:rsidR="00DE46A4">
        <w:rPr>
          <w:rFonts w:ascii="Arial" w:hAnsi="Arial" w:cs="Arial"/>
        </w:rPr>
        <w:t xml:space="preserve">na základě </w:t>
      </w:r>
      <w:r w:rsidR="001213F0">
        <w:rPr>
          <w:rFonts w:ascii="Arial" w:hAnsi="Arial" w:cs="Arial"/>
        </w:rPr>
        <w:t>S</w:t>
      </w:r>
      <w:r w:rsidR="00DE46A4">
        <w:rPr>
          <w:rFonts w:ascii="Arial" w:hAnsi="Arial" w:cs="Arial"/>
        </w:rPr>
        <w:t>mlouvy,</w:t>
      </w:r>
      <w:r w:rsidRPr="008D3DF9">
        <w:rPr>
          <w:rFonts w:ascii="Arial" w:hAnsi="Arial" w:cs="Arial"/>
        </w:rPr>
        <w:t xml:space="preserve"> vyrovnají nejpozději do 30 (třiceti) dnů ode dne podpisu </w:t>
      </w:r>
      <w:r>
        <w:rPr>
          <w:rFonts w:ascii="Arial" w:hAnsi="Arial" w:cs="Arial"/>
        </w:rPr>
        <w:t>předávacího protokolu</w:t>
      </w:r>
      <w:r w:rsidRPr="008D3DF9">
        <w:rPr>
          <w:rFonts w:ascii="Arial" w:hAnsi="Arial" w:cs="Arial"/>
        </w:rPr>
        <w:t>, s výjimkou případného přeplatku či nedoplatku úhrad za služby</w:t>
      </w:r>
      <w:r w:rsidR="00BA06E6">
        <w:rPr>
          <w:rFonts w:ascii="Arial" w:hAnsi="Arial" w:cs="Arial"/>
        </w:rPr>
        <w:t xml:space="preserve"> a energie</w:t>
      </w:r>
      <w:r w:rsidRPr="008D3DF9">
        <w:rPr>
          <w:rFonts w:ascii="Arial" w:hAnsi="Arial" w:cs="Arial"/>
        </w:rPr>
        <w:t xml:space="preserve"> spojené s užíváním výše uvedeného nebytového prostoru</w:t>
      </w:r>
      <w:r w:rsidR="001213F0">
        <w:rPr>
          <w:rFonts w:ascii="Arial" w:hAnsi="Arial" w:cs="Arial"/>
        </w:rPr>
        <w:t xml:space="preserve"> dle čl. IV. Smlouvy</w:t>
      </w:r>
      <w:r w:rsidRPr="008D3DF9">
        <w:rPr>
          <w:rFonts w:ascii="Arial" w:hAnsi="Arial" w:cs="Arial"/>
        </w:rPr>
        <w:t>, zjištěného na základě vyúčtování.</w:t>
      </w:r>
    </w:p>
    <w:p w14:paraId="2D27222A" w14:textId="77777777" w:rsidR="008D3DF9" w:rsidRDefault="008D3DF9" w:rsidP="008D3DF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156603A" w14:textId="77777777" w:rsidR="008D3DF9" w:rsidRDefault="008D3DF9" w:rsidP="008D3DF9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nebytového prostoru bude sepsán předávací protokol.</w:t>
      </w:r>
    </w:p>
    <w:p w14:paraId="79B66908" w14:textId="77777777" w:rsidR="008D3DF9" w:rsidRDefault="008D3DF9" w:rsidP="008D3DF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5E8618C" w14:textId="161A6AC1" w:rsidR="008D3DF9" w:rsidRPr="008D3DF9" w:rsidRDefault="00DE46A4" w:rsidP="008D3DF9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NONA </w:t>
      </w:r>
      <w:r w:rsidR="008D3DF9" w:rsidRPr="008D3DF9">
        <w:rPr>
          <w:rFonts w:ascii="Arial" w:hAnsi="Arial" w:cs="Arial"/>
        </w:rPr>
        <w:t>se zavazuje zaplatit případný nedoplatek úhrad za služby spojené s užíváním nebytového pros</w:t>
      </w:r>
      <w:r w:rsidR="00BA06E6">
        <w:rPr>
          <w:rFonts w:ascii="Arial" w:hAnsi="Arial" w:cs="Arial"/>
        </w:rPr>
        <w:t>t</w:t>
      </w:r>
      <w:r w:rsidR="008D3DF9" w:rsidRPr="008D3DF9">
        <w:rPr>
          <w:rFonts w:ascii="Arial" w:hAnsi="Arial" w:cs="Arial"/>
        </w:rPr>
        <w:t xml:space="preserve">oru do 30 (třiceti) dnů od doručení písemné výzvy </w:t>
      </w:r>
      <w:r>
        <w:rPr>
          <w:rFonts w:ascii="Arial" w:hAnsi="Arial" w:cs="Arial"/>
        </w:rPr>
        <w:t>ND</w:t>
      </w:r>
      <w:r w:rsidR="008D3DF9" w:rsidRPr="008D3DF9">
        <w:rPr>
          <w:rFonts w:ascii="Arial" w:hAnsi="Arial" w:cs="Arial"/>
        </w:rPr>
        <w:t xml:space="preserve"> k jeho zaplacení. Případný přeplatek na úhradách za služby spojené s užíváním nebytového prostoru se </w:t>
      </w:r>
      <w:r w:rsidR="001213F0">
        <w:rPr>
          <w:rFonts w:ascii="Arial" w:hAnsi="Arial" w:cs="Arial"/>
        </w:rPr>
        <w:t>ND</w:t>
      </w:r>
      <w:r w:rsidR="001213F0" w:rsidRPr="008D3DF9">
        <w:rPr>
          <w:rFonts w:ascii="Arial" w:hAnsi="Arial" w:cs="Arial"/>
        </w:rPr>
        <w:t xml:space="preserve"> </w:t>
      </w:r>
      <w:r w:rsidR="008D3DF9" w:rsidRPr="008D3DF9">
        <w:rPr>
          <w:rFonts w:ascii="Arial" w:hAnsi="Arial" w:cs="Arial"/>
        </w:rPr>
        <w:t xml:space="preserve">zavazuje zaplatit </w:t>
      </w:r>
      <w:r w:rsidR="001213F0">
        <w:rPr>
          <w:rFonts w:ascii="Arial" w:hAnsi="Arial" w:cs="Arial"/>
        </w:rPr>
        <w:t>NONĚ</w:t>
      </w:r>
      <w:r w:rsidR="001213F0" w:rsidRPr="008D3DF9">
        <w:rPr>
          <w:rFonts w:ascii="Arial" w:hAnsi="Arial" w:cs="Arial"/>
        </w:rPr>
        <w:t xml:space="preserve"> </w:t>
      </w:r>
      <w:r w:rsidR="008D3DF9" w:rsidRPr="008D3DF9">
        <w:rPr>
          <w:rFonts w:ascii="Arial" w:hAnsi="Arial" w:cs="Arial"/>
        </w:rPr>
        <w:t>do 30 (třiceti) dnů poté, co bude přeplatek zjištěn.</w:t>
      </w:r>
    </w:p>
    <w:p w14:paraId="1EF32BA0" w14:textId="77777777" w:rsidR="004173BE" w:rsidRPr="009A39EA" w:rsidRDefault="004173BE" w:rsidP="009A39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1DD64F3" w14:textId="77777777" w:rsidR="008D3DF9" w:rsidRDefault="008D3DF9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5576B796" w14:textId="77777777" w:rsidR="004173BE" w:rsidRPr="009A39EA" w:rsidRDefault="008D3DF9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173BE" w:rsidRPr="009A39EA">
        <w:rPr>
          <w:rFonts w:ascii="Arial" w:hAnsi="Arial" w:cs="Arial"/>
          <w:b/>
          <w:sz w:val="22"/>
          <w:szCs w:val="22"/>
        </w:rPr>
        <w:t>V. Z</w:t>
      </w:r>
      <w:r w:rsidR="009A39EA" w:rsidRPr="009A39EA">
        <w:rPr>
          <w:rFonts w:ascii="Arial" w:hAnsi="Arial" w:cs="Arial"/>
          <w:b/>
          <w:sz w:val="22"/>
          <w:szCs w:val="22"/>
        </w:rPr>
        <w:t xml:space="preserve">ávěrečná ustanovení </w:t>
      </w:r>
    </w:p>
    <w:p w14:paraId="7E2ABC60" w14:textId="77777777" w:rsidR="004173BE" w:rsidRPr="009A39EA" w:rsidRDefault="004173BE" w:rsidP="009A39EA">
      <w:pPr>
        <w:spacing w:after="0" w:line="240" w:lineRule="auto"/>
        <w:jc w:val="both"/>
        <w:rPr>
          <w:rFonts w:ascii="Arial" w:hAnsi="Arial" w:cs="Arial"/>
        </w:rPr>
      </w:pPr>
      <w:r w:rsidRPr="009A39EA">
        <w:rPr>
          <w:rFonts w:ascii="Arial" w:hAnsi="Arial" w:cs="Arial"/>
        </w:rPr>
        <w:t>1.</w:t>
      </w:r>
      <w:r w:rsidR="009A39EA">
        <w:rPr>
          <w:rFonts w:ascii="Arial" w:hAnsi="Arial" w:cs="Arial"/>
        </w:rPr>
        <w:t xml:space="preserve"> </w:t>
      </w:r>
      <w:r w:rsidRPr="009A39EA">
        <w:rPr>
          <w:rFonts w:ascii="Arial" w:hAnsi="Arial" w:cs="Arial"/>
        </w:rPr>
        <w:t>Kontaktní osoby</w:t>
      </w:r>
      <w:r w:rsidR="008D3DF9">
        <w:rPr>
          <w:rFonts w:ascii="Arial" w:hAnsi="Arial" w:cs="Arial"/>
        </w:rPr>
        <w:t xml:space="preserve"> pro sepsání předávacího protokolu</w:t>
      </w:r>
      <w:r w:rsidRPr="009A39EA">
        <w:rPr>
          <w:rFonts w:ascii="Arial" w:hAnsi="Arial" w:cs="Arial"/>
        </w:rPr>
        <w:t xml:space="preserve">: </w:t>
      </w:r>
    </w:p>
    <w:p w14:paraId="4889A33D" w14:textId="31214C61" w:rsidR="004173BE" w:rsidRPr="009A39EA" w:rsidRDefault="009A39EA" w:rsidP="009A3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Národní divadlo:</w:t>
      </w:r>
      <w:r w:rsidR="00C85A73" w:rsidRPr="00C85A73">
        <w:rPr>
          <w:rFonts w:ascii="Arial" w:hAnsi="Arial" w:cs="Arial"/>
        </w:rPr>
        <w:t xml:space="preserve"> </w:t>
      </w:r>
      <w:r w:rsidR="00C85A73">
        <w:rPr>
          <w:rFonts w:ascii="Arial" w:hAnsi="Arial" w:cs="Arial"/>
        </w:rPr>
        <w:t>Mgr. Josef Svoboda</w:t>
      </w:r>
      <w:r w:rsidR="00BC4A45">
        <w:rPr>
          <w:rFonts w:ascii="Arial" w:hAnsi="Arial" w:cs="Arial"/>
        </w:rPr>
        <w:t> .</w:t>
      </w:r>
      <w:r>
        <w:rPr>
          <w:rFonts w:ascii="Arial" w:hAnsi="Arial" w:cs="Arial"/>
        </w:rPr>
        <w:t xml:space="preserve"> </w:t>
      </w:r>
    </w:p>
    <w:p w14:paraId="63483872" w14:textId="78F3335E" w:rsidR="004D71C0" w:rsidRPr="00BA3C72" w:rsidRDefault="002930EF" w:rsidP="004D71C0">
      <w:pPr>
        <w:spacing w:after="0" w:line="240" w:lineRule="auto"/>
        <w:jc w:val="both"/>
        <w:rPr>
          <w:rFonts w:ascii="Arial" w:hAnsi="Arial" w:cs="Arial"/>
        </w:rPr>
      </w:pPr>
      <w:r w:rsidRPr="00BA3C72">
        <w:rPr>
          <w:rFonts w:ascii="Arial" w:hAnsi="Arial" w:cs="Arial"/>
        </w:rPr>
        <w:t>NONA</w:t>
      </w:r>
      <w:r w:rsidR="00833270" w:rsidRPr="00BA3C72">
        <w:rPr>
          <w:rFonts w:ascii="Arial" w:hAnsi="Arial" w:cs="Arial"/>
        </w:rPr>
        <w:t xml:space="preserve">: </w:t>
      </w:r>
      <w:r w:rsidRPr="00BA3C72">
        <w:rPr>
          <w:rFonts w:ascii="Arial" w:hAnsi="Arial" w:cs="Arial"/>
        </w:rPr>
        <w:t>Jan Lacina</w:t>
      </w:r>
      <w:r w:rsidR="00C85A73" w:rsidRPr="00BA3C72">
        <w:rPr>
          <w:rFonts w:ascii="Arial" w:hAnsi="Arial" w:cs="Arial"/>
        </w:rPr>
        <w:t xml:space="preserve">, </w:t>
      </w:r>
      <w:r w:rsidR="00BC4A45">
        <w:rPr>
          <w:rFonts w:ascii="Arial" w:hAnsi="Arial" w:cs="Arial"/>
        </w:rPr>
        <w:t>.</w:t>
      </w:r>
    </w:p>
    <w:p w14:paraId="64AA4CB9" w14:textId="77777777" w:rsidR="004D71C0" w:rsidRDefault="004D71C0" w:rsidP="004D71C0">
      <w:pPr>
        <w:spacing w:after="0" w:line="240" w:lineRule="auto"/>
        <w:jc w:val="both"/>
        <w:rPr>
          <w:rFonts w:ascii="Arial" w:hAnsi="Arial" w:cs="Arial"/>
        </w:rPr>
      </w:pPr>
    </w:p>
    <w:p w14:paraId="744E30D7" w14:textId="73B4411B" w:rsidR="004173BE" w:rsidRPr="009A39EA" w:rsidRDefault="008D3DF9" w:rsidP="009A39EA">
      <w:pPr>
        <w:pStyle w:val="Zkladntext"/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73BE" w:rsidRPr="009A39EA">
        <w:rPr>
          <w:rFonts w:ascii="Arial" w:hAnsi="Arial" w:cs="Arial"/>
          <w:sz w:val="22"/>
          <w:szCs w:val="22"/>
        </w:rPr>
        <w:t>.</w:t>
      </w:r>
      <w:r w:rsidR="009A39EA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 xml:space="preserve">Pokud </w:t>
      </w:r>
      <w:r w:rsidR="00DE46A4">
        <w:rPr>
          <w:rFonts w:ascii="Arial" w:hAnsi="Arial" w:cs="Arial"/>
          <w:sz w:val="22"/>
          <w:szCs w:val="22"/>
        </w:rPr>
        <w:t xml:space="preserve">NONA </w:t>
      </w:r>
      <w:r w:rsidR="004173BE" w:rsidRPr="009A39EA">
        <w:rPr>
          <w:rFonts w:ascii="Arial" w:hAnsi="Arial" w:cs="Arial"/>
          <w:sz w:val="22"/>
          <w:szCs w:val="22"/>
        </w:rPr>
        <w:t xml:space="preserve">v den skončení </w:t>
      </w:r>
      <w:r w:rsidR="007647FB">
        <w:rPr>
          <w:rFonts w:ascii="Arial" w:hAnsi="Arial" w:cs="Arial"/>
          <w:sz w:val="22"/>
          <w:szCs w:val="22"/>
        </w:rPr>
        <w:t>smluvního</w:t>
      </w:r>
      <w:r w:rsidR="007647FB" w:rsidRPr="009A39EA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 xml:space="preserve">vztahu </w:t>
      </w:r>
      <w:r w:rsidR="007647FB">
        <w:rPr>
          <w:rFonts w:ascii="Arial" w:hAnsi="Arial" w:cs="Arial"/>
          <w:sz w:val="22"/>
          <w:szCs w:val="22"/>
        </w:rPr>
        <w:t xml:space="preserve">nebytové </w:t>
      </w:r>
      <w:r w:rsidR="004173BE" w:rsidRPr="009A39EA">
        <w:rPr>
          <w:rFonts w:ascii="Arial" w:hAnsi="Arial" w:cs="Arial"/>
          <w:sz w:val="22"/>
          <w:szCs w:val="22"/>
        </w:rPr>
        <w:t>prostor</w:t>
      </w:r>
      <w:r w:rsidR="007647FB">
        <w:rPr>
          <w:rFonts w:ascii="Arial" w:hAnsi="Arial" w:cs="Arial"/>
          <w:sz w:val="22"/>
          <w:szCs w:val="22"/>
        </w:rPr>
        <w:t>y</w:t>
      </w:r>
      <w:r w:rsidR="004173BE" w:rsidRPr="009A39EA">
        <w:rPr>
          <w:rFonts w:ascii="Arial" w:hAnsi="Arial" w:cs="Arial"/>
          <w:sz w:val="22"/>
          <w:szCs w:val="22"/>
        </w:rPr>
        <w:t xml:space="preserve"> </w:t>
      </w:r>
      <w:r w:rsidR="007647FB">
        <w:rPr>
          <w:rFonts w:ascii="Arial" w:hAnsi="Arial" w:cs="Arial"/>
          <w:sz w:val="22"/>
          <w:szCs w:val="22"/>
        </w:rPr>
        <w:t>ND</w:t>
      </w:r>
      <w:r w:rsidR="007647FB" w:rsidRPr="009A39EA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 xml:space="preserve">nepředá ve stavu sjednaném </w:t>
      </w:r>
      <w:r w:rsidR="007647FB">
        <w:rPr>
          <w:rFonts w:ascii="Arial" w:hAnsi="Arial" w:cs="Arial"/>
          <w:sz w:val="22"/>
          <w:szCs w:val="22"/>
        </w:rPr>
        <w:t>S</w:t>
      </w:r>
      <w:r w:rsidR="004173BE" w:rsidRPr="009A39EA">
        <w:rPr>
          <w:rFonts w:ascii="Arial" w:hAnsi="Arial" w:cs="Arial"/>
          <w:sz w:val="22"/>
          <w:szCs w:val="22"/>
        </w:rPr>
        <w:t xml:space="preserve">mlouvou, je </w:t>
      </w:r>
      <w:r w:rsidR="00DE46A4">
        <w:rPr>
          <w:rFonts w:ascii="Arial" w:hAnsi="Arial" w:cs="Arial"/>
          <w:sz w:val="22"/>
          <w:szCs w:val="22"/>
        </w:rPr>
        <w:t>ND</w:t>
      </w:r>
      <w:r w:rsidR="004173BE" w:rsidRPr="009A39EA">
        <w:rPr>
          <w:rFonts w:ascii="Arial" w:hAnsi="Arial" w:cs="Arial"/>
          <w:sz w:val="22"/>
          <w:szCs w:val="22"/>
        </w:rPr>
        <w:t xml:space="preserve"> oprávněn</w:t>
      </w:r>
      <w:r w:rsidR="00DE46A4">
        <w:rPr>
          <w:rFonts w:ascii="Arial" w:hAnsi="Arial" w:cs="Arial"/>
          <w:sz w:val="22"/>
          <w:szCs w:val="22"/>
        </w:rPr>
        <w:t>é</w:t>
      </w:r>
      <w:r w:rsidR="004173BE" w:rsidRPr="009A39EA">
        <w:rPr>
          <w:rFonts w:ascii="Arial" w:hAnsi="Arial" w:cs="Arial"/>
          <w:sz w:val="22"/>
          <w:szCs w:val="22"/>
        </w:rPr>
        <w:t xml:space="preserve"> si </w:t>
      </w:r>
      <w:r w:rsidR="007647FB">
        <w:rPr>
          <w:rFonts w:ascii="Arial" w:hAnsi="Arial" w:cs="Arial"/>
          <w:sz w:val="22"/>
          <w:szCs w:val="22"/>
        </w:rPr>
        <w:t>nebytové prostory</w:t>
      </w:r>
      <w:r w:rsidR="004173BE" w:rsidRPr="009A39EA">
        <w:rPr>
          <w:rFonts w:ascii="Arial" w:hAnsi="Arial" w:cs="Arial"/>
          <w:sz w:val="22"/>
          <w:szCs w:val="22"/>
        </w:rPr>
        <w:t xml:space="preserve"> zpřístupnit a vyklidit na náklady </w:t>
      </w:r>
      <w:r w:rsidR="00DE46A4">
        <w:rPr>
          <w:rFonts w:ascii="Arial" w:hAnsi="Arial" w:cs="Arial"/>
          <w:sz w:val="22"/>
          <w:szCs w:val="22"/>
        </w:rPr>
        <w:t>NONY</w:t>
      </w:r>
      <w:r w:rsidR="004173BE" w:rsidRPr="009A39EA">
        <w:rPr>
          <w:rFonts w:ascii="Arial" w:hAnsi="Arial" w:cs="Arial"/>
          <w:sz w:val="22"/>
          <w:szCs w:val="22"/>
        </w:rPr>
        <w:t xml:space="preserve"> a s</w:t>
      </w:r>
      <w:r w:rsidR="00DE46A4">
        <w:rPr>
          <w:rFonts w:ascii="Arial" w:hAnsi="Arial" w:cs="Arial"/>
          <w:sz w:val="22"/>
          <w:szCs w:val="22"/>
        </w:rPr>
        <w:t xml:space="preserve"> jejich </w:t>
      </w:r>
      <w:r w:rsidR="004173BE" w:rsidRPr="009A39EA">
        <w:rPr>
          <w:rFonts w:ascii="Arial" w:hAnsi="Arial" w:cs="Arial"/>
          <w:sz w:val="22"/>
          <w:szCs w:val="22"/>
        </w:rPr>
        <w:t>věcmi</w:t>
      </w:r>
      <w:r w:rsidR="00DE46A4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>naložit dle své úvahy (vč. prodeje těchto věcí a použití výtěžku z prodeje na úhradu případných pohledávek</w:t>
      </w:r>
      <w:r w:rsidR="007647FB">
        <w:rPr>
          <w:rFonts w:ascii="Arial" w:hAnsi="Arial" w:cs="Arial"/>
          <w:sz w:val="22"/>
          <w:szCs w:val="22"/>
        </w:rPr>
        <w:t>)</w:t>
      </w:r>
      <w:r w:rsidR="00DE46A4">
        <w:rPr>
          <w:rFonts w:ascii="Arial" w:hAnsi="Arial" w:cs="Arial"/>
          <w:sz w:val="22"/>
          <w:szCs w:val="22"/>
        </w:rPr>
        <w:t>.</w:t>
      </w:r>
      <w:r w:rsidR="004173BE" w:rsidRPr="009A39EA">
        <w:rPr>
          <w:rFonts w:ascii="Arial" w:hAnsi="Arial" w:cs="Arial"/>
          <w:sz w:val="22"/>
          <w:szCs w:val="22"/>
        </w:rPr>
        <w:t xml:space="preserve"> </w:t>
      </w:r>
      <w:r w:rsidR="00DE46A4">
        <w:rPr>
          <w:rFonts w:ascii="Arial" w:hAnsi="Arial" w:cs="Arial"/>
          <w:sz w:val="22"/>
          <w:szCs w:val="22"/>
        </w:rPr>
        <w:t>NONA</w:t>
      </w:r>
      <w:r w:rsidR="004173BE" w:rsidRPr="009A39EA">
        <w:rPr>
          <w:rFonts w:ascii="Arial" w:hAnsi="Arial" w:cs="Arial"/>
          <w:sz w:val="22"/>
          <w:szCs w:val="22"/>
        </w:rPr>
        <w:t xml:space="preserve"> výslovně souhlasí s uvedeným postupem, což stvrzuje podpisem této </w:t>
      </w:r>
      <w:r w:rsidR="00DE46A4">
        <w:rPr>
          <w:rFonts w:ascii="Arial" w:hAnsi="Arial" w:cs="Arial"/>
          <w:sz w:val="22"/>
          <w:szCs w:val="22"/>
        </w:rPr>
        <w:t>dohody</w:t>
      </w:r>
      <w:r w:rsidR="004173BE" w:rsidRPr="009A39EA">
        <w:rPr>
          <w:rFonts w:ascii="Arial" w:hAnsi="Arial" w:cs="Arial"/>
          <w:sz w:val="22"/>
          <w:szCs w:val="22"/>
        </w:rPr>
        <w:t>.</w:t>
      </w:r>
    </w:p>
    <w:p w14:paraId="76B4ADED" w14:textId="77777777" w:rsidR="008D3DF9" w:rsidRDefault="008D3DF9" w:rsidP="009A39EA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5686CB84" w14:textId="6532AE54" w:rsidR="008D3DF9" w:rsidRPr="00236AB7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36AB7" w:rsidRPr="00236AB7">
        <w:rPr>
          <w:rFonts w:ascii="Arial" w:hAnsi="Arial" w:cs="Arial"/>
          <w:sz w:val="22"/>
          <w:szCs w:val="22"/>
        </w:rPr>
        <w:t>Tato dohoda nabývá platnosti dnem je</w:t>
      </w:r>
      <w:r w:rsidR="007647FB">
        <w:rPr>
          <w:rFonts w:ascii="Arial" w:hAnsi="Arial" w:cs="Arial"/>
          <w:sz w:val="22"/>
          <w:szCs w:val="22"/>
        </w:rPr>
        <w:t>jího</w:t>
      </w:r>
      <w:r w:rsidR="00236AB7" w:rsidRPr="00236AB7">
        <w:rPr>
          <w:rFonts w:ascii="Arial" w:hAnsi="Arial" w:cs="Arial"/>
          <w:sz w:val="22"/>
          <w:szCs w:val="22"/>
        </w:rPr>
        <w:t xml:space="preserve"> podpisu smluvními stranami a účinnosti dnem jeho uveřejnění v registru smluv dle zákona č. 340/2015 Sb.</w:t>
      </w:r>
    </w:p>
    <w:p w14:paraId="07D935BA" w14:textId="77777777" w:rsidR="00236AB7" w:rsidRDefault="00236AB7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0C3A7002" w14:textId="77777777" w:rsidR="008D3DF9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173BE" w:rsidRPr="009A39EA">
        <w:rPr>
          <w:rFonts w:ascii="Arial" w:hAnsi="Arial" w:cs="Arial"/>
          <w:sz w:val="22"/>
          <w:szCs w:val="22"/>
        </w:rPr>
        <w:t>.</w:t>
      </w:r>
      <w:r w:rsidR="009A39EA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="004173BE" w:rsidRPr="009A39EA">
        <w:rPr>
          <w:rFonts w:ascii="Arial" w:hAnsi="Arial" w:cs="Arial"/>
          <w:sz w:val="22"/>
          <w:szCs w:val="22"/>
        </w:rPr>
        <w:t xml:space="preserve"> se podepisuje ve dvou vyhotoveních, z nichž každá ze smluvních stran obdrží po jednom.</w:t>
      </w:r>
    </w:p>
    <w:p w14:paraId="38E7A32A" w14:textId="77777777" w:rsidR="008D3DF9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296B6311" w14:textId="77777777" w:rsidR="008D3DF9" w:rsidRPr="008D3DF9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8D3DF9">
        <w:rPr>
          <w:rFonts w:ascii="Arial" w:hAnsi="Arial" w:cs="Arial"/>
          <w:sz w:val="22"/>
          <w:szCs w:val="22"/>
        </w:rPr>
        <w:t>Smluvní strany po přečtení této dohody prohlašují, že byla sepsána na základě jejich svobodné vůle, určitě, jasně a srozumitelně, nikoli v tísni za nápadně nevýhodných podmínek, a že proti ní nemají námitek. Na důkaz toho připojují své podpisy.</w:t>
      </w:r>
    </w:p>
    <w:p w14:paraId="17C450BB" w14:textId="77777777" w:rsidR="008D3DF9" w:rsidRPr="009A39EA" w:rsidRDefault="008D3DF9" w:rsidP="009A39EA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159C955" w14:textId="77777777" w:rsidR="004173BE" w:rsidRDefault="004173BE" w:rsidP="009A39EA">
      <w:pPr>
        <w:pStyle w:val="Textvbloku1"/>
        <w:ind w:left="0" w:right="0"/>
        <w:rPr>
          <w:rFonts w:ascii="Arial" w:hAnsi="Arial" w:cs="Arial"/>
          <w:sz w:val="22"/>
          <w:szCs w:val="22"/>
        </w:rPr>
      </w:pPr>
    </w:p>
    <w:p w14:paraId="4C8DB2F2" w14:textId="77777777" w:rsidR="00E1093B" w:rsidRDefault="00E1093B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7316CB6C" w14:textId="77777777" w:rsidR="009A39EA" w:rsidRPr="008967A0" w:rsidRDefault="009A39EA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8967A0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ab/>
      </w:r>
      <w:r w:rsidRPr="008967A0">
        <w:rPr>
          <w:rFonts w:ascii="Arial" w:hAnsi="Arial" w:cs="Arial"/>
        </w:rPr>
        <w:t>V Praze dne</w:t>
      </w:r>
    </w:p>
    <w:p w14:paraId="4C86E273" w14:textId="77777777" w:rsidR="009A39EA" w:rsidRPr="008967A0" w:rsidRDefault="009A39EA" w:rsidP="009A39EA">
      <w:pPr>
        <w:spacing w:after="0" w:line="240" w:lineRule="auto"/>
        <w:jc w:val="both"/>
        <w:rPr>
          <w:rFonts w:ascii="Arial" w:hAnsi="Arial" w:cs="Arial"/>
        </w:rPr>
      </w:pPr>
    </w:p>
    <w:p w14:paraId="6DAA2520" w14:textId="77777777" w:rsidR="009A39EA" w:rsidRPr="008967A0" w:rsidRDefault="009A39EA" w:rsidP="009A39EA">
      <w:pPr>
        <w:spacing w:after="0" w:line="240" w:lineRule="auto"/>
        <w:jc w:val="both"/>
        <w:rPr>
          <w:rFonts w:ascii="Arial" w:hAnsi="Arial" w:cs="Arial"/>
        </w:rPr>
      </w:pPr>
    </w:p>
    <w:p w14:paraId="335F242D" w14:textId="77777777" w:rsidR="009A39EA" w:rsidRDefault="009A39EA" w:rsidP="009A39EA">
      <w:pPr>
        <w:spacing w:after="0" w:line="240" w:lineRule="auto"/>
        <w:jc w:val="both"/>
        <w:rPr>
          <w:rFonts w:ascii="Arial" w:hAnsi="Arial" w:cs="Arial"/>
        </w:rPr>
      </w:pPr>
    </w:p>
    <w:p w14:paraId="3F058B7E" w14:textId="77777777" w:rsidR="00DE46A4" w:rsidRDefault="00DE46A4" w:rsidP="009A39EA">
      <w:pPr>
        <w:spacing w:after="0" w:line="240" w:lineRule="auto"/>
        <w:jc w:val="both"/>
        <w:rPr>
          <w:rFonts w:ascii="Arial" w:hAnsi="Arial" w:cs="Arial"/>
        </w:rPr>
      </w:pPr>
    </w:p>
    <w:p w14:paraId="63FBAD62" w14:textId="77777777" w:rsidR="00833270" w:rsidRPr="008967A0" w:rsidRDefault="00833270" w:rsidP="009A39EA">
      <w:pPr>
        <w:spacing w:after="0" w:line="240" w:lineRule="auto"/>
        <w:jc w:val="both"/>
        <w:rPr>
          <w:rFonts w:ascii="Arial" w:hAnsi="Arial" w:cs="Arial"/>
        </w:rPr>
      </w:pPr>
    </w:p>
    <w:p w14:paraId="49377D0A" w14:textId="77777777" w:rsidR="009A39EA" w:rsidRPr="008967A0" w:rsidRDefault="009A39EA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ab/>
        <w:t>..............................................</w:t>
      </w:r>
    </w:p>
    <w:p w14:paraId="70C4CCCF" w14:textId="3C62F5F4" w:rsidR="009A39EA" w:rsidRDefault="00DE46A4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Kavárna Náprstkova s.r.o.</w:t>
      </w:r>
      <w:r w:rsidR="009A39EA">
        <w:rPr>
          <w:rFonts w:ascii="Arial" w:hAnsi="Arial" w:cs="Arial"/>
        </w:rPr>
        <w:tab/>
        <w:t>Národní divadlo</w:t>
      </w:r>
    </w:p>
    <w:p w14:paraId="48F21BC8" w14:textId="0D79D823" w:rsidR="009A39EA" w:rsidRDefault="00DE46A4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Josef Lacina</w:t>
      </w:r>
      <w:r w:rsidR="00F9372D">
        <w:rPr>
          <w:rFonts w:ascii="Arial" w:hAnsi="Arial" w:cs="Arial"/>
        </w:rPr>
        <w:tab/>
      </w:r>
      <w:r>
        <w:rPr>
          <w:rFonts w:ascii="Arial" w:hAnsi="Arial" w:cs="Arial"/>
        </w:rPr>
        <w:t>prof. MgA Jan Burian</w:t>
      </w:r>
      <w:r w:rsidR="00E1093B">
        <w:rPr>
          <w:rFonts w:ascii="Arial" w:hAnsi="Arial" w:cs="Arial"/>
        </w:rPr>
        <w:t xml:space="preserve"> </w:t>
      </w:r>
    </w:p>
    <w:p w14:paraId="0B20A7CB" w14:textId="17183134" w:rsidR="00833270" w:rsidRDefault="00DE46A4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</w:rPr>
        <w:t>jednatel</w:t>
      </w:r>
      <w:r w:rsidR="00833270">
        <w:rPr>
          <w:rFonts w:ascii="Arial" w:hAnsi="Arial" w:cs="Arial"/>
        </w:rPr>
        <w:tab/>
      </w:r>
      <w:r>
        <w:rPr>
          <w:rFonts w:ascii="Arial" w:hAnsi="Arial" w:cs="Arial"/>
        </w:rPr>
        <w:t>generální ředitel ND</w:t>
      </w:r>
    </w:p>
    <w:p w14:paraId="7ED1CBF1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p w14:paraId="5189DB67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p w14:paraId="30B2EC30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p w14:paraId="5B1BCB3F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sectPr w:rsidR="00833270" w:rsidSect="009D5481">
      <w:footerReference w:type="default" r:id="rId11"/>
      <w:footnotePr>
        <w:pos w:val="beneathText"/>
      </w:footnotePr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56E1" w14:textId="77777777" w:rsidR="00F85BB5" w:rsidRDefault="00F85BB5" w:rsidP="00D350BE">
      <w:pPr>
        <w:spacing w:after="0" w:line="240" w:lineRule="auto"/>
      </w:pPr>
      <w:r>
        <w:separator/>
      </w:r>
    </w:p>
  </w:endnote>
  <w:endnote w:type="continuationSeparator" w:id="0">
    <w:p w14:paraId="1CB2ACC0" w14:textId="77777777" w:rsidR="00F85BB5" w:rsidRDefault="00F85BB5" w:rsidP="00D3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08C2" w14:textId="567E4B4B" w:rsidR="00460876" w:rsidRPr="00D350BE" w:rsidRDefault="00460876">
    <w:pPr>
      <w:pStyle w:val="Zpat"/>
      <w:jc w:val="right"/>
      <w:rPr>
        <w:rFonts w:ascii="Arial" w:hAnsi="Arial" w:cs="Arial"/>
        <w:sz w:val="18"/>
        <w:szCs w:val="18"/>
      </w:rPr>
    </w:pPr>
    <w:r w:rsidRPr="00D350BE">
      <w:rPr>
        <w:rFonts w:ascii="Arial" w:hAnsi="Arial" w:cs="Arial"/>
        <w:sz w:val="18"/>
        <w:szCs w:val="18"/>
      </w:rPr>
      <w:fldChar w:fldCharType="begin"/>
    </w:r>
    <w:r w:rsidRPr="00D350BE">
      <w:rPr>
        <w:rFonts w:ascii="Arial" w:hAnsi="Arial" w:cs="Arial"/>
        <w:sz w:val="18"/>
        <w:szCs w:val="18"/>
      </w:rPr>
      <w:instrText>PAGE   \* MERGEFORMAT</w:instrText>
    </w:r>
    <w:r w:rsidRPr="00D350BE">
      <w:rPr>
        <w:rFonts w:ascii="Arial" w:hAnsi="Arial" w:cs="Arial"/>
        <w:sz w:val="18"/>
        <w:szCs w:val="18"/>
      </w:rPr>
      <w:fldChar w:fldCharType="separate"/>
    </w:r>
    <w:r w:rsidR="00236AB7">
      <w:rPr>
        <w:rFonts w:ascii="Arial" w:hAnsi="Arial" w:cs="Arial"/>
        <w:noProof/>
        <w:sz w:val="18"/>
        <w:szCs w:val="18"/>
      </w:rPr>
      <w:t>2</w:t>
    </w:r>
    <w:r w:rsidRPr="00D350BE">
      <w:rPr>
        <w:rFonts w:ascii="Arial" w:hAnsi="Arial" w:cs="Arial"/>
        <w:sz w:val="18"/>
        <w:szCs w:val="18"/>
      </w:rPr>
      <w:fldChar w:fldCharType="end"/>
    </w:r>
  </w:p>
  <w:p w14:paraId="14E0D777" w14:textId="77777777" w:rsidR="00460876" w:rsidRDefault="00460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0D4D" w14:textId="77777777" w:rsidR="00F85BB5" w:rsidRDefault="00F85BB5" w:rsidP="00D350BE">
      <w:pPr>
        <w:spacing w:after="0" w:line="240" w:lineRule="auto"/>
      </w:pPr>
      <w:r>
        <w:separator/>
      </w:r>
    </w:p>
  </w:footnote>
  <w:footnote w:type="continuationSeparator" w:id="0">
    <w:p w14:paraId="6BB3CFEB" w14:textId="77777777" w:rsidR="00F85BB5" w:rsidRDefault="00F85BB5" w:rsidP="00D3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1E0B381C"/>
    <w:multiLevelType w:val="hybridMultilevel"/>
    <w:tmpl w:val="B55652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6473B"/>
    <w:multiLevelType w:val="hybridMultilevel"/>
    <w:tmpl w:val="F1C25264"/>
    <w:lvl w:ilvl="0" w:tplc="4EBE21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B1460DF"/>
    <w:multiLevelType w:val="hybridMultilevel"/>
    <w:tmpl w:val="EE26D2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D3980"/>
    <w:multiLevelType w:val="hybridMultilevel"/>
    <w:tmpl w:val="98D24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CE7"/>
    <w:multiLevelType w:val="hybridMultilevel"/>
    <w:tmpl w:val="ABE042A0"/>
    <w:lvl w:ilvl="0" w:tplc="040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457F4954"/>
    <w:multiLevelType w:val="hybridMultilevel"/>
    <w:tmpl w:val="BC967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F6424"/>
    <w:multiLevelType w:val="hybridMultilevel"/>
    <w:tmpl w:val="29144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7D67"/>
    <w:multiLevelType w:val="hybridMultilevel"/>
    <w:tmpl w:val="41C23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1A18"/>
    <w:multiLevelType w:val="hybridMultilevel"/>
    <w:tmpl w:val="FFE819E4"/>
    <w:lvl w:ilvl="0" w:tplc="2DE4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6072A5"/>
    <w:multiLevelType w:val="hybridMultilevel"/>
    <w:tmpl w:val="3840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C2B53"/>
    <w:multiLevelType w:val="hybridMultilevel"/>
    <w:tmpl w:val="57360512"/>
    <w:lvl w:ilvl="0" w:tplc="E7C28EB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F1C9C"/>
    <w:multiLevelType w:val="hybridMultilevel"/>
    <w:tmpl w:val="36B4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28266">
    <w:abstractNumId w:val="0"/>
  </w:num>
  <w:num w:numId="2" w16cid:durableId="2019891372">
    <w:abstractNumId w:val="12"/>
  </w:num>
  <w:num w:numId="3" w16cid:durableId="1799182850">
    <w:abstractNumId w:val="1"/>
  </w:num>
  <w:num w:numId="4" w16cid:durableId="224461322">
    <w:abstractNumId w:val="6"/>
  </w:num>
  <w:num w:numId="5" w16cid:durableId="818228971">
    <w:abstractNumId w:val="10"/>
  </w:num>
  <w:num w:numId="6" w16cid:durableId="514466027">
    <w:abstractNumId w:val="8"/>
  </w:num>
  <w:num w:numId="7" w16cid:durableId="1153989317">
    <w:abstractNumId w:val="9"/>
  </w:num>
  <w:num w:numId="8" w16cid:durableId="1856532787">
    <w:abstractNumId w:val="13"/>
  </w:num>
  <w:num w:numId="9" w16cid:durableId="1924754392">
    <w:abstractNumId w:val="4"/>
  </w:num>
  <w:num w:numId="10" w16cid:durableId="153225802">
    <w:abstractNumId w:val="7"/>
  </w:num>
  <w:num w:numId="11" w16cid:durableId="1479297838">
    <w:abstractNumId w:val="2"/>
  </w:num>
  <w:num w:numId="12" w16cid:durableId="1158960978">
    <w:abstractNumId w:val="3"/>
  </w:num>
  <w:num w:numId="13" w16cid:durableId="535043861">
    <w:abstractNumId w:val="14"/>
  </w:num>
  <w:num w:numId="14" w16cid:durableId="13189007">
    <w:abstractNumId w:val="11"/>
  </w:num>
  <w:num w:numId="15" w16cid:durableId="1563559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trackRevisions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5"/>
    <w:rsid w:val="00004C80"/>
    <w:rsid w:val="00011393"/>
    <w:rsid w:val="00035169"/>
    <w:rsid w:val="00037B0B"/>
    <w:rsid w:val="0006242F"/>
    <w:rsid w:val="00082A02"/>
    <w:rsid w:val="000928CA"/>
    <w:rsid w:val="000C33FF"/>
    <w:rsid w:val="000D23F5"/>
    <w:rsid w:val="000E5425"/>
    <w:rsid w:val="000F729C"/>
    <w:rsid w:val="0010392D"/>
    <w:rsid w:val="0011084A"/>
    <w:rsid w:val="001134A3"/>
    <w:rsid w:val="00113AC6"/>
    <w:rsid w:val="001213F0"/>
    <w:rsid w:val="00123FD7"/>
    <w:rsid w:val="00126297"/>
    <w:rsid w:val="00137998"/>
    <w:rsid w:val="001618E1"/>
    <w:rsid w:val="001672E2"/>
    <w:rsid w:val="001711D1"/>
    <w:rsid w:val="0019309B"/>
    <w:rsid w:val="001C26ED"/>
    <w:rsid w:val="001D58D3"/>
    <w:rsid w:val="001F4EC4"/>
    <w:rsid w:val="001F6CD7"/>
    <w:rsid w:val="001F73B9"/>
    <w:rsid w:val="002011D9"/>
    <w:rsid w:val="00207DD0"/>
    <w:rsid w:val="002202F3"/>
    <w:rsid w:val="00230D2B"/>
    <w:rsid w:val="00236AB7"/>
    <w:rsid w:val="002742B8"/>
    <w:rsid w:val="0028212E"/>
    <w:rsid w:val="002930EF"/>
    <w:rsid w:val="002D4878"/>
    <w:rsid w:val="002D574A"/>
    <w:rsid w:val="002E3FD4"/>
    <w:rsid w:val="002F77C2"/>
    <w:rsid w:val="003142AB"/>
    <w:rsid w:val="00350792"/>
    <w:rsid w:val="00350C8F"/>
    <w:rsid w:val="0036717E"/>
    <w:rsid w:val="00367740"/>
    <w:rsid w:val="003935C1"/>
    <w:rsid w:val="003A2553"/>
    <w:rsid w:val="003B1577"/>
    <w:rsid w:val="003B2421"/>
    <w:rsid w:val="003C44E2"/>
    <w:rsid w:val="003F3F19"/>
    <w:rsid w:val="00405DA7"/>
    <w:rsid w:val="00414373"/>
    <w:rsid w:val="004165FB"/>
    <w:rsid w:val="004173BE"/>
    <w:rsid w:val="00426659"/>
    <w:rsid w:val="00460876"/>
    <w:rsid w:val="0046104B"/>
    <w:rsid w:val="004638E8"/>
    <w:rsid w:val="004701D4"/>
    <w:rsid w:val="00477F60"/>
    <w:rsid w:val="00482924"/>
    <w:rsid w:val="0049014A"/>
    <w:rsid w:val="004A0246"/>
    <w:rsid w:val="004B1BE2"/>
    <w:rsid w:val="004B4B11"/>
    <w:rsid w:val="004D71C0"/>
    <w:rsid w:val="004E2955"/>
    <w:rsid w:val="004F748E"/>
    <w:rsid w:val="00514B9F"/>
    <w:rsid w:val="0052101D"/>
    <w:rsid w:val="0055066F"/>
    <w:rsid w:val="005856D2"/>
    <w:rsid w:val="005857A4"/>
    <w:rsid w:val="005B508D"/>
    <w:rsid w:val="005D1C5B"/>
    <w:rsid w:val="005D5149"/>
    <w:rsid w:val="005D7644"/>
    <w:rsid w:val="005E553B"/>
    <w:rsid w:val="005F0E84"/>
    <w:rsid w:val="005F1E8B"/>
    <w:rsid w:val="00610B56"/>
    <w:rsid w:val="0062350E"/>
    <w:rsid w:val="00625322"/>
    <w:rsid w:val="0062674A"/>
    <w:rsid w:val="0063546A"/>
    <w:rsid w:val="00656D94"/>
    <w:rsid w:val="00660EDD"/>
    <w:rsid w:val="00667907"/>
    <w:rsid w:val="00672021"/>
    <w:rsid w:val="00690149"/>
    <w:rsid w:val="0069373A"/>
    <w:rsid w:val="006C7D48"/>
    <w:rsid w:val="006E3EE5"/>
    <w:rsid w:val="0070591D"/>
    <w:rsid w:val="00727A55"/>
    <w:rsid w:val="00740F6E"/>
    <w:rsid w:val="00762F9B"/>
    <w:rsid w:val="007634DB"/>
    <w:rsid w:val="007647FB"/>
    <w:rsid w:val="00776472"/>
    <w:rsid w:val="00782C1A"/>
    <w:rsid w:val="007D3BC0"/>
    <w:rsid w:val="007E59D1"/>
    <w:rsid w:val="00824CF5"/>
    <w:rsid w:val="00833270"/>
    <w:rsid w:val="008561A7"/>
    <w:rsid w:val="00856E15"/>
    <w:rsid w:val="008733F6"/>
    <w:rsid w:val="00873D27"/>
    <w:rsid w:val="00886FFF"/>
    <w:rsid w:val="00894164"/>
    <w:rsid w:val="008A4348"/>
    <w:rsid w:val="008A579F"/>
    <w:rsid w:val="008C7E65"/>
    <w:rsid w:val="008D2311"/>
    <w:rsid w:val="008D3DF9"/>
    <w:rsid w:val="008F0109"/>
    <w:rsid w:val="008F2575"/>
    <w:rsid w:val="00906089"/>
    <w:rsid w:val="009071E1"/>
    <w:rsid w:val="0091656F"/>
    <w:rsid w:val="00947181"/>
    <w:rsid w:val="00956773"/>
    <w:rsid w:val="00995550"/>
    <w:rsid w:val="00996806"/>
    <w:rsid w:val="009A39EA"/>
    <w:rsid w:val="009A48B3"/>
    <w:rsid w:val="009B6494"/>
    <w:rsid w:val="009D5481"/>
    <w:rsid w:val="00A23B4D"/>
    <w:rsid w:val="00A24328"/>
    <w:rsid w:val="00A96A7A"/>
    <w:rsid w:val="00AF606E"/>
    <w:rsid w:val="00B0260B"/>
    <w:rsid w:val="00B077C1"/>
    <w:rsid w:val="00B47E99"/>
    <w:rsid w:val="00B51158"/>
    <w:rsid w:val="00BA06E6"/>
    <w:rsid w:val="00BA3C72"/>
    <w:rsid w:val="00BA4180"/>
    <w:rsid w:val="00BA69D7"/>
    <w:rsid w:val="00BC0680"/>
    <w:rsid w:val="00BC4A45"/>
    <w:rsid w:val="00BD3D0F"/>
    <w:rsid w:val="00BD5EEB"/>
    <w:rsid w:val="00BE2D55"/>
    <w:rsid w:val="00C05B5A"/>
    <w:rsid w:val="00C4663A"/>
    <w:rsid w:val="00C63255"/>
    <w:rsid w:val="00C80C85"/>
    <w:rsid w:val="00C85A73"/>
    <w:rsid w:val="00CA66ED"/>
    <w:rsid w:val="00CB30B9"/>
    <w:rsid w:val="00CC55A1"/>
    <w:rsid w:val="00CC70E4"/>
    <w:rsid w:val="00CF153E"/>
    <w:rsid w:val="00D006AA"/>
    <w:rsid w:val="00D17E8B"/>
    <w:rsid w:val="00D2525A"/>
    <w:rsid w:val="00D25FF5"/>
    <w:rsid w:val="00D26768"/>
    <w:rsid w:val="00D350BE"/>
    <w:rsid w:val="00D445DD"/>
    <w:rsid w:val="00D73BB4"/>
    <w:rsid w:val="00D84374"/>
    <w:rsid w:val="00D94C78"/>
    <w:rsid w:val="00DA0E0E"/>
    <w:rsid w:val="00DA3873"/>
    <w:rsid w:val="00DB19FE"/>
    <w:rsid w:val="00DE46A4"/>
    <w:rsid w:val="00DF52E3"/>
    <w:rsid w:val="00E020F6"/>
    <w:rsid w:val="00E0251A"/>
    <w:rsid w:val="00E05C14"/>
    <w:rsid w:val="00E068BB"/>
    <w:rsid w:val="00E1093B"/>
    <w:rsid w:val="00E61BDD"/>
    <w:rsid w:val="00E64BBC"/>
    <w:rsid w:val="00E701E2"/>
    <w:rsid w:val="00E84EB6"/>
    <w:rsid w:val="00E85673"/>
    <w:rsid w:val="00E9006A"/>
    <w:rsid w:val="00E91ADA"/>
    <w:rsid w:val="00E97EBB"/>
    <w:rsid w:val="00EA794D"/>
    <w:rsid w:val="00EB6274"/>
    <w:rsid w:val="00EC53E5"/>
    <w:rsid w:val="00ED1686"/>
    <w:rsid w:val="00EF59AD"/>
    <w:rsid w:val="00EF67EF"/>
    <w:rsid w:val="00F035E7"/>
    <w:rsid w:val="00F070F6"/>
    <w:rsid w:val="00F24804"/>
    <w:rsid w:val="00F30A40"/>
    <w:rsid w:val="00F40C28"/>
    <w:rsid w:val="00F53859"/>
    <w:rsid w:val="00F71789"/>
    <w:rsid w:val="00F84B4B"/>
    <w:rsid w:val="00F85BB5"/>
    <w:rsid w:val="00F9372D"/>
    <w:rsid w:val="00FA796B"/>
    <w:rsid w:val="00FB0C28"/>
    <w:rsid w:val="00FD05B9"/>
    <w:rsid w:val="00FD76D2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19154"/>
  <w15:docId w15:val="{CDE2E342-C628-4378-A74D-0492843A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7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C7E6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C7E65"/>
    <w:pPr>
      <w:widowControl w:val="0"/>
      <w:suppressAutoHyphens/>
      <w:spacing w:after="0" w:line="360" w:lineRule="atLeast"/>
      <w:jc w:val="both"/>
      <w:textAlignment w:val="baseline"/>
    </w:pPr>
    <w:rPr>
      <w:rFonts w:ascii="Arial Narrow" w:eastAsia="Times New Roman" w:hAnsi="Arial Narrow"/>
      <w:sz w:val="24"/>
      <w:szCs w:val="20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8C7E65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Textvbloku1">
    <w:name w:val="Text v bloku1"/>
    <w:basedOn w:val="Normln"/>
    <w:uiPriority w:val="99"/>
    <w:rsid w:val="008C7E65"/>
    <w:pPr>
      <w:suppressAutoHyphens/>
      <w:spacing w:after="0" w:line="240" w:lineRule="auto"/>
      <w:ind w:left="567" w:right="-142"/>
    </w:pPr>
    <w:rPr>
      <w:rFonts w:ascii="Arial Narrow" w:eastAsia="Times New Roman" w:hAnsi="Arial Narrow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8C7E6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8C7E6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Zkladntext31">
    <w:name w:val="Základní text 31"/>
    <w:basedOn w:val="Normln"/>
    <w:uiPriority w:val="99"/>
    <w:rsid w:val="008C7E6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8C7E6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C7E6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locked/>
    <w:rsid w:val="008C7E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C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C7E6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6472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647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Zkladntext0">
    <w:name w:val="Základní text_"/>
    <w:link w:val="Zkladntext2"/>
    <w:uiPriority w:val="99"/>
    <w:locked/>
    <w:rsid w:val="00BA69D7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Zkladntext2">
    <w:name w:val="Základní text2"/>
    <w:basedOn w:val="Normln"/>
    <w:link w:val="Zkladntext0"/>
    <w:uiPriority w:val="99"/>
    <w:rsid w:val="00BA69D7"/>
    <w:pPr>
      <w:shd w:val="clear" w:color="auto" w:fill="FFFFFF"/>
      <w:spacing w:after="0" w:line="403" w:lineRule="exact"/>
      <w:ind w:hanging="640"/>
      <w:jc w:val="center"/>
    </w:pPr>
    <w:rPr>
      <w:rFonts w:ascii="Times New Roman" w:hAnsi="Times New Roman"/>
      <w:noProof/>
      <w:sz w:val="23"/>
      <w:szCs w:val="23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50B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50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50BE"/>
    <w:rPr>
      <w:lang w:eastAsia="en-US"/>
    </w:rPr>
  </w:style>
  <w:style w:type="character" w:styleId="slostrnky">
    <w:name w:val="page number"/>
    <w:basedOn w:val="Standardnpsmoodstavce"/>
    <w:rsid w:val="002202F3"/>
  </w:style>
  <w:style w:type="paragraph" w:customStyle="1" w:styleId="Default">
    <w:name w:val="Default"/>
    <w:rsid w:val="002202F3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8D3DF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DF9"/>
    <w:pPr>
      <w:ind w:left="720"/>
      <w:contextualSpacing/>
    </w:pPr>
  </w:style>
  <w:style w:type="paragraph" w:styleId="Revize">
    <w:name w:val="Revision"/>
    <w:hidden/>
    <w:uiPriority w:val="99"/>
    <w:semiHidden/>
    <w:rsid w:val="00916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Props1.xml><?xml version="1.0" encoding="utf-8"?>
<ds:datastoreItem xmlns:ds="http://schemas.openxmlformats.org/officeDocument/2006/customXml" ds:itemID="{F022CBBC-472B-48A7-8241-A9EE4CA15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D20EB-B8C9-4824-A0A6-AD247AC0C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0E5F-7445-4A7D-BB38-A83C7FC9FB83}">
  <ds:schemaRefs>
    <ds:schemaRef ds:uri="http://schemas.microsoft.com/office/2006/metadata/properties"/>
    <ds:schemaRef ds:uri="http://schemas.microsoft.com/office/infopath/2007/PartnerControls"/>
    <ds:schemaRef ds:uri="fbf00272-2b3f-4d0b-9f37-5f90f35ae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Hájková</dc:creator>
  <cp:lastModifiedBy>Casková Miroslava</cp:lastModifiedBy>
  <cp:revision>10</cp:revision>
  <cp:lastPrinted>2025-06-20T06:49:00Z</cp:lastPrinted>
  <dcterms:created xsi:type="dcterms:W3CDTF">2025-06-16T14:31:00Z</dcterms:created>
  <dcterms:modified xsi:type="dcterms:W3CDTF">2025-06-27T08:11:00Z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