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2F3D" w14:textId="77777777" w:rsidR="00846665" w:rsidRPr="00E746C1" w:rsidRDefault="00846665" w:rsidP="00846665">
      <w:pPr>
        <w:pStyle w:val="Nzev"/>
        <w:rPr>
          <w:sz w:val="36"/>
          <w:szCs w:val="36"/>
        </w:rPr>
      </w:pPr>
      <w:r w:rsidRPr="00E746C1">
        <w:rPr>
          <w:sz w:val="36"/>
          <w:szCs w:val="36"/>
        </w:rPr>
        <w:t>Nájemní smlouva o nájmu movitých věcí</w:t>
      </w:r>
    </w:p>
    <w:p w14:paraId="63412DFF" w14:textId="7F370690" w:rsidR="00846665" w:rsidRPr="00352C20" w:rsidRDefault="00CF24D4" w:rsidP="00846665">
      <w:pPr>
        <w:jc w:val="center"/>
        <w:rPr>
          <w:rFonts w:ascii="Garamond" w:hAnsi="Garamond"/>
          <w:b/>
          <w:sz w:val="36"/>
          <w:szCs w:val="36"/>
        </w:rPr>
      </w:pPr>
      <w:r w:rsidRPr="00B325FC">
        <w:rPr>
          <w:rFonts w:ascii="Garamond" w:hAnsi="Garamond"/>
          <w:b/>
          <w:sz w:val="36"/>
          <w:szCs w:val="36"/>
        </w:rPr>
        <w:t>Smlouva</w:t>
      </w:r>
      <w:r w:rsidR="00461B99" w:rsidRPr="00B325FC">
        <w:rPr>
          <w:rFonts w:ascii="Garamond" w:hAnsi="Garamond"/>
          <w:b/>
          <w:sz w:val="36"/>
          <w:szCs w:val="36"/>
        </w:rPr>
        <w:t xml:space="preserve"> </w:t>
      </w:r>
      <w:r w:rsidR="00CA3FB7" w:rsidRPr="00B325FC">
        <w:rPr>
          <w:rFonts w:ascii="Garamond" w:hAnsi="Garamond"/>
          <w:b/>
          <w:sz w:val="36"/>
          <w:szCs w:val="36"/>
        </w:rPr>
        <w:t>č. 305</w:t>
      </w:r>
      <w:r w:rsidR="004832C4" w:rsidRPr="00B325FC">
        <w:rPr>
          <w:rFonts w:ascii="Garamond" w:hAnsi="Garamond"/>
          <w:b/>
          <w:sz w:val="36"/>
          <w:szCs w:val="36"/>
        </w:rPr>
        <w:t>25</w:t>
      </w:r>
      <w:r w:rsidR="00B325FC" w:rsidRPr="00B325FC">
        <w:rPr>
          <w:rFonts w:ascii="Garamond" w:hAnsi="Garamond"/>
          <w:b/>
          <w:sz w:val="36"/>
          <w:szCs w:val="36"/>
        </w:rPr>
        <w:t>16</w:t>
      </w:r>
    </w:p>
    <w:p w14:paraId="568E6CC6" w14:textId="77777777" w:rsidR="00846665" w:rsidRPr="00954A3E" w:rsidRDefault="00846665" w:rsidP="00846665">
      <w:pPr>
        <w:pStyle w:val="Zkladntext2"/>
        <w:rPr>
          <w:rFonts w:ascii="Garamond" w:hAnsi="Garamond"/>
          <w:sz w:val="20"/>
        </w:rPr>
      </w:pPr>
      <w:r w:rsidRPr="00352C20">
        <w:rPr>
          <w:rFonts w:ascii="Garamond" w:hAnsi="Garamond"/>
          <w:sz w:val="20"/>
        </w:rPr>
        <w:t>uzavřená na základě §</w:t>
      </w:r>
      <w:r w:rsidR="001266F9" w:rsidRPr="00352C20">
        <w:rPr>
          <w:rFonts w:ascii="Garamond" w:hAnsi="Garamond"/>
          <w:sz w:val="20"/>
        </w:rPr>
        <w:t xml:space="preserve"> </w:t>
      </w:r>
      <w:r w:rsidRPr="00352C20">
        <w:rPr>
          <w:rFonts w:ascii="Garamond" w:hAnsi="Garamond"/>
          <w:sz w:val="20"/>
        </w:rPr>
        <w:t>2</w:t>
      </w:r>
      <w:r w:rsidR="00995406" w:rsidRPr="00352C20">
        <w:rPr>
          <w:rFonts w:ascii="Garamond" w:hAnsi="Garamond"/>
          <w:sz w:val="20"/>
        </w:rPr>
        <w:t>2</w:t>
      </w:r>
      <w:r w:rsidR="002D654E" w:rsidRPr="00352C20">
        <w:rPr>
          <w:rFonts w:ascii="Garamond" w:hAnsi="Garamond"/>
          <w:sz w:val="20"/>
        </w:rPr>
        <w:t>0</w:t>
      </w:r>
      <w:r w:rsidRPr="00352C20">
        <w:rPr>
          <w:rFonts w:ascii="Garamond" w:hAnsi="Garamond"/>
          <w:sz w:val="20"/>
        </w:rPr>
        <w:t>1</w:t>
      </w:r>
      <w:r w:rsidRPr="00352C20">
        <w:rPr>
          <w:rFonts w:ascii="Garamond" w:hAnsi="Garamond"/>
          <w:color w:val="FF0000"/>
          <w:sz w:val="20"/>
        </w:rPr>
        <w:t xml:space="preserve"> </w:t>
      </w:r>
      <w:r w:rsidRPr="00352C20">
        <w:rPr>
          <w:rFonts w:ascii="Garamond" w:hAnsi="Garamond"/>
          <w:sz w:val="20"/>
        </w:rPr>
        <w:t>a násl. zákona č.89/2012 Sb., občanský zákoník, v</w:t>
      </w:r>
      <w:r w:rsidRPr="00954A3E">
        <w:rPr>
          <w:rFonts w:ascii="Garamond" w:hAnsi="Garamond"/>
          <w:sz w:val="20"/>
        </w:rPr>
        <w:t xml:space="preserve"> účinném znění </w:t>
      </w:r>
    </w:p>
    <w:p w14:paraId="30EFB94E" w14:textId="77777777" w:rsidR="00846665" w:rsidRPr="00E746C1" w:rsidRDefault="00846665" w:rsidP="00846665">
      <w:pPr>
        <w:pStyle w:val="Zkladntext2"/>
        <w:rPr>
          <w:rFonts w:ascii="Garamond" w:hAnsi="Garamond"/>
          <w:sz w:val="20"/>
        </w:rPr>
      </w:pPr>
      <w:r w:rsidRPr="00954A3E">
        <w:rPr>
          <w:rFonts w:ascii="Garamond" w:hAnsi="Garamond"/>
          <w:sz w:val="20"/>
        </w:rPr>
        <w:t>(dále rovněž jako „Zákon“)</w:t>
      </w:r>
    </w:p>
    <w:p w14:paraId="77A4A2D9" w14:textId="77777777" w:rsidR="00846665" w:rsidRPr="00E746C1" w:rsidRDefault="00846665" w:rsidP="00846665">
      <w:pPr>
        <w:pStyle w:val="Zkladntext2"/>
        <w:rPr>
          <w:rFonts w:ascii="Garamond" w:hAnsi="Garamond"/>
          <w:sz w:val="20"/>
        </w:rPr>
      </w:pPr>
      <w:r w:rsidRPr="00E746C1">
        <w:rPr>
          <w:rFonts w:ascii="Garamond" w:hAnsi="Garamond"/>
          <w:sz w:val="20"/>
        </w:rPr>
        <w:t>uzavřená níže uvedeného dne, měsíce a roku (dále rovněž jako „Smlouva“)</w:t>
      </w:r>
    </w:p>
    <w:p w14:paraId="020863E9" w14:textId="77777777" w:rsidR="00846665" w:rsidRPr="00E746C1" w:rsidRDefault="00846665" w:rsidP="00846665">
      <w:pPr>
        <w:pStyle w:val="Zkladntext2"/>
        <w:rPr>
          <w:rFonts w:ascii="Garamond" w:hAnsi="Garamond"/>
          <w:sz w:val="20"/>
        </w:rPr>
      </w:pPr>
      <w:r w:rsidRPr="00E746C1">
        <w:rPr>
          <w:rFonts w:ascii="Garamond" w:hAnsi="Garamond"/>
          <w:sz w:val="20"/>
        </w:rPr>
        <w:t>mezi</w:t>
      </w:r>
    </w:p>
    <w:p w14:paraId="16ED858A" w14:textId="77777777" w:rsidR="002266F0" w:rsidRPr="00E746C1" w:rsidRDefault="002266F0" w:rsidP="002266F0">
      <w:pPr>
        <w:pStyle w:val="Zkladntext2"/>
        <w:rPr>
          <w:rFonts w:ascii="Garamond" w:hAnsi="Garamond"/>
          <w:sz w:val="20"/>
        </w:rPr>
      </w:pPr>
    </w:p>
    <w:p w14:paraId="3128B2D6" w14:textId="77777777" w:rsidR="002266F0" w:rsidRPr="00E746C1" w:rsidRDefault="002266F0" w:rsidP="002266F0">
      <w:pPr>
        <w:jc w:val="center"/>
        <w:rPr>
          <w:rFonts w:ascii="Garamond" w:hAnsi="Garamond"/>
          <w:sz w:val="24"/>
        </w:rPr>
      </w:pPr>
    </w:p>
    <w:p w14:paraId="016192F6" w14:textId="77777777" w:rsidR="002266F0" w:rsidRPr="00E746C1" w:rsidRDefault="002266F0" w:rsidP="002266F0">
      <w:pPr>
        <w:rPr>
          <w:rFonts w:ascii="Garamond" w:hAnsi="Garamond"/>
          <w:sz w:val="24"/>
        </w:rPr>
      </w:pPr>
    </w:p>
    <w:p w14:paraId="174FAB54" w14:textId="77777777" w:rsidR="002266F0" w:rsidRPr="00E746C1" w:rsidRDefault="002266F0" w:rsidP="002266F0">
      <w:pPr>
        <w:pStyle w:val="Nadpis1"/>
        <w:rPr>
          <w:rFonts w:ascii="Garamond" w:hAnsi="Garamond"/>
        </w:rPr>
      </w:pPr>
      <w:r w:rsidRPr="00E746C1">
        <w:rPr>
          <w:rFonts w:ascii="Garamond" w:hAnsi="Garamond"/>
        </w:rPr>
        <w:t>I. Smluvní strany</w:t>
      </w:r>
    </w:p>
    <w:p w14:paraId="666C85B0" w14:textId="77777777" w:rsidR="002266F0" w:rsidRPr="00E746C1" w:rsidRDefault="002266F0" w:rsidP="002266F0">
      <w:pPr>
        <w:rPr>
          <w:rFonts w:ascii="Garamond" w:hAnsi="Garamond"/>
          <w:sz w:val="24"/>
        </w:rPr>
      </w:pPr>
    </w:p>
    <w:p w14:paraId="6C51A3EA" w14:textId="77777777" w:rsidR="00896349" w:rsidRPr="00E746C1" w:rsidRDefault="002266F0" w:rsidP="00896349">
      <w:pPr>
        <w:jc w:val="both"/>
        <w:rPr>
          <w:rFonts w:ascii="Garamond" w:hAnsi="Garamond"/>
          <w:sz w:val="24"/>
        </w:rPr>
      </w:pPr>
      <w:r w:rsidRPr="00E746C1">
        <w:rPr>
          <w:rFonts w:ascii="Garamond" w:hAnsi="Garamond"/>
          <w:sz w:val="24"/>
        </w:rPr>
        <w:t>Pronajímatel:</w:t>
      </w:r>
      <w:r w:rsidRPr="00E746C1">
        <w:rPr>
          <w:rFonts w:ascii="Garamond" w:hAnsi="Garamond"/>
          <w:sz w:val="24"/>
        </w:rPr>
        <w:tab/>
      </w:r>
      <w:r w:rsidR="00896349" w:rsidRPr="00E746C1">
        <w:rPr>
          <w:rFonts w:ascii="Garamond" w:hAnsi="Garamond"/>
          <w:b/>
          <w:sz w:val="24"/>
        </w:rPr>
        <w:t>OFFICE-CENTRUM s.r.o.</w:t>
      </w:r>
    </w:p>
    <w:p w14:paraId="130A2A9E" w14:textId="77777777" w:rsidR="00896349" w:rsidRPr="00E746C1" w:rsidRDefault="00896349" w:rsidP="00896349">
      <w:pPr>
        <w:ind w:left="708" w:firstLine="708"/>
        <w:jc w:val="both"/>
        <w:rPr>
          <w:rFonts w:ascii="Garamond" w:hAnsi="Garamond"/>
          <w:sz w:val="24"/>
        </w:rPr>
      </w:pPr>
      <w:r w:rsidRPr="00E746C1">
        <w:rPr>
          <w:rFonts w:ascii="Garamond" w:hAnsi="Garamond"/>
          <w:sz w:val="24"/>
        </w:rPr>
        <w:t>Českobrodská 53, Praha 9</w:t>
      </w:r>
    </w:p>
    <w:p w14:paraId="0811A460" w14:textId="77777777" w:rsidR="00896349" w:rsidRPr="00E746C1" w:rsidRDefault="00A764B4" w:rsidP="00896349">
      <w:pPr>
        <w:ind w:left="1416"/>
        <w:rPr>
          <w:rFonts w:ascii="Garamond" w:hAnsi="Garamond"/>
          <w:sz w:val="24"/>
          <w:szCs w:val="24"/>
        </w:rPr>
      </w:pPr>
      <w:r w:rsidRPr="00E746C1">
        <w:rPr>
          <w:rFonts w:ascii="Garamond" w:hAnsi="Garamond"/>
          <w:sz w:val="24"/>
          <w:szCs w:val="24"/>
        </w:rPr>
        <w:t>zastoupená jednatelem</w:t>
      </w:r>
      <w:r w:rsidR="00896349" w:rsidRPr="00E746C1">
        <w:rPr>
          <w:rFonts w:ascii="Garamond" w:hAnsi="Garamond"/>
          <w:sz w:val="24"/>
          <w:szCs w:val="24"/>
        </w:rPr>
        <w:t xml:space="preserve"> společnosti panem Tomášem Liškou</w:t>
      </w:r>
    </w:p>
    <w:p w14:paraId="27DBBA76" w14:textId="77777777" w:rsidR="00896349" w:rsidRPr="00E746C1" w:rsidRDefault="00896349" w:rsidP="00896349">
      <w:pPr>
        <w:ind w:left="708" w:firstLine="708"/>
        <w:jc w:val="both"/>
        <w:rPr>
          <w:rFonts w:ascii="Garamond" w:hAnsi="Garamond"/>
          <w:sz w:val="24"/>
        </w:rPr>
      </w:pPr>
      <w:r w:rsidRPr="00E746C1">
        <w:rPr>
          <w:rFonts w:ascii="Garamond" w:hAnsi="Garamond"/>
          <w:sz w:val="24"/>
        </w:rPr>
        <w:t>IČ:</w:t>
      </w:r>
      <w:r w:rsidRPr="00E746C1">
        <w:rPr>
          <w:rFonts w:ascii="Garamond" w:hAnsi="Garamond"/>
          <w:sz w:val="24"/>
        </w:rPr>
        <w:tab/>
        <w:t>27143562</w:t>
      </w:r>
      <w:r w:rsidRPr="00E746C1">
        <w:rPr>
          <w:rFonts w:ascii="Garamond" w:hAnsi="Garamond"/>
          <w:sz w:val="24"/>
        </w:rPr>
        <w:tab/>
        <w:t>DIČ:</w:t>
      </w:r>
      <w:r w:rsidRPr="00E746C1">
        <w:rPr>
          <w:rFonts w:ascii="Garamond" w:hAnsi="Garamond"/>
          <w:sz w:val="24"/>
        </w:rPr>
        <w:tab/>
        <w:t>CZ27143562</w:t>
      </w:r>
    </w:p>
    <w:p w14:paraId="338D1490" w14:textId="77777777" w:rsidR="00896349" w:rsidRPr="00E746C1" w:rsidRDefault="00896349" w:rsidP="00896349">
      <w:pPr>
        <w:ind w:left="1416"/>
        <w:jc w:val="both"/>
        <w:rPr>
          <w:rFonts w:ascii="Garamond" w:hAnsi="Garamond"/>
          <w:sz w:val="24"/>
        </w:rPr>
      </w:pPr>
      <w:r w:rsidRPr="00E746C1">
        <w:rPr>
          <w:rFonts w:ascii="Garamond" w:hAnsi="Garamond"/>
          <w:sz w:val="24"/>
        </w:rPr>
        <w:t>zapsaná v obchodním rejstříku u Městského soudu v Praze, oddíl C, vlo</w:t>
      </w:r>
      <w:r w:rsidR="00413802">
        <w:rPr>
          <w:rFonts w:ascii="Garamond" w:hAnsi="Garamond"/>
          <w:sz w:val="24"/>
        </w:rPr>
        <w:t>žka 99565 Bankovní spojení:</w:t>
      </w:r>
      <w:r w:rsidR="00413802">
        <w:rPr>
          <w:rFonts w:ascii="Garamond" w:hAnsi="Garamond"/>
          <w:sz w:val="24"/>
        </w:rPr>
        <w:tab/>
      </w:r>
      <w:r w:rsidR="00DE23AB" w:rsidRPr="00E746C1">
        <w:rPr>
          <w:rFonts w:ascii="Garamond" w:hAnsi="Garamond"/>
          <w:sz w:val="24"/>
        </w:rPr>
        <w:t>MONETA Money Bank, a.s.</w:t>
      </w:r>
      <w:r w:rsidR="00DE23AB" w:rsidRPr="00E746C1">
        <w:rPr>
          <w:rFonts w:ascii="Garamond" w:hAnsi="Garamond"/>
          <w:sz w:val="24"/>
        </w:rPr>
        <w:tab/>
      </w:r>
      <w:r w:rsidRPr="00E746C1">
        <w:rPr>
          <w:rFonts w:ascii="Garamond" w:hAnsi="Garamond"/>
          <w:sz w:val="24"/>
        </w:rPr>
        <w:t>č.ú.:182435020/0600</w:t>
      </w:r>
    </w:p>
    <w:p w14:paraId="465AAE08" w14:textId="77777777" w:rsidR="002266F0" w:rsidRPr="00E746C1" w:rsidRDefault="002266F0" w:rsidP="00896349">
      <w:pPr>
        <w:jc w:val="both"/>
        <w:rPr>
          <w:rFonts w:ascii="Garamond" w:hAnsi="Garamond"/>
          <w:sz w:val="24"/>
        </w:rPr>
      </w:pPr>
    </w:p>
    <w:p w14:paraId="1FD33AF4" w14:textId="77777777" w:rsidR="003F4175" w:rsidRPr="00E746C1" w:rsidRDefault="003F4175" w:rsidP="002266F0">
      <w:pPr>
        <w:jc w:val="both"/>
        <w:rPr>
          <w:rFonts w:ascii="Garamond" w:hAnsi="Garamond"/>
          <w:sz w:val="24"/>
        </w:rPr>
      </w:pPr>
    </w:p>
    <w:p w14:paraId="05897883" w14:textId="77777777" w:rsidR="002266F0" w:rsidRPr="00E746C1" w:rsidRDefault="002266F0" w:rsidP="002266F0">
      <w:pPr>
        <w:jc w:val="both"/>
        <w:rPr>
          <w:rFonts w:ascii="Garamond" w:hAnsi="Garamond"/>
          <w:b/>
          <w:sz w:val="24"/>
        </w:rPr>
      </w:pPr>
      <w:r w:rsidRPr="00E746C1">
        <w:rPr>
          <w:rFonts w:ascii="Garamond" w:hAnsi="Garamond"/>
          <w:sz w:val="24"/>
        </w:rPr>
        <w:t>Nájemce:</w:t>
      </w:r>
      <w:r w:rsidRPr="00E746C1">
        <w:rPr>
          <w:rFonts w:ascii="Garamond" w:hAnsi="Garamond"/>
          <w:sz w:val="24"/>
        </w:rPr>
        <w:tab/>
      </w:r>
      <w:r w:rsidR="0067109E" w:rsidRPr="00E746C1">
        <w:rPr>
          <w:rFonts w:ascii="Garamond" w:hAnsi="Garamond"/>
          <w:b/>
          <w:sz w:val="24"/>
        </w:rPr>
        <w:t>Město Mnichovo Hradiště</w:t>
      </w:r>
    </w:p>
    <w:p w14:paraId="05E0F337" w14:textId="77777777" w:rsidR="002266F0" w:rsidRPr="00352C20" w:rsidRDefault="0067109E" w:rsidP="002266F0">
      <w:pPr>
        <w:ind w:left="708" w:firstLine="708"/>
        <w:jc w:val="both"/>
        <w:rPr>
          <w:rFonts w:ascii="Garamond" w:hAnsi="Garamond"/>
          <w:sz w:val="24"/>
        </w:rPr>
      </w:pPr>
      <w:r w:rsidRPr="00352C20">
        <w:rPr>
          <w:rFonts w:ascii="Garamond" w:hAnsi="Garamond"/>
          <w:sz w:val="24"/>
        </w:rPr>
        <w:t>Masaryko</w:t>
      </w:r>
      <w:r w:rsidR="005F53B3" w:rsidRPr="00352C20">
        <w:rPr>
          <w:rFonts w:ascii="Garamond" w:hAnsi="Garamond"/>
          <w:sz w:val="24"/>
        </w:rPr>
        <w:t>vo náměstí 1, Mnichovo Hradiště</w:t>
      </w:r>
      <w:r w:rsidRPr="00352C20">
        <w:rPr>
          <w:rFonts w:ascii="Garamond" w:hAnsi="Garamond"/>
          <w:sz w:val="24"/>
        </w:rPr>
        <w:t>, 295 21</w:t>
      </w:r>
    </w:p>
    <w:p w14:paraId="21DF2C3F" w14:textId="3BF8A853" w:rsidR="002266F0" w:rsidRPr="00352C20" w:rsidRDefault="002266F0" w:rsidP="002266F0">
      <w:pPr>
        <w:ind w:left="708" w:firstLine="708"/>
        <w:jc w:val="both"/>
        <w:rPr>
          <w:rFonts w:ascii="Garamond" w:hAnsi="Garamond"/>
          <w:sz w:val="24"/>
        </w:rPr>
      </w:pPr>
      <w:r w:rsidRPr="00352C20">
        <w:rPr>
          <w:rFonts w:ascii="Garamond" w:hAnsi="Garamond"/>
          <w:sz w:val="24"/>
        </w:rPr>
        <w:t xml:space="preserve">zastoupená </w:t>
      </w:r>
      <w:r w:rsidR="001266F9" w:rsidRPr="00352C20">
        <w:rPr>
          <w:rFonts w:ascii="Garamond" w:hAnsi="Garamond"/>
          <w:sz w:val="24"/>
        </w:rPr>
        <w:t xml:space="preserve">starostou města </w:t>
      </w:r>
      <w:r w:rsidR="00B60367" w:rsidRPr="00352C20">
        <w:rPr>
          <w:rFonts w:ascii="Garamond" w:hAnsi="Garamond"/>
          <w:sz w:val="24"/>
        </w:rPr>
        <w:t>panem Ing. Jiřím Plíhalem</w:t>
      </w:r>
    </w:p>
    <w:p w14:paraId="09B12742" w14:textId="77777777" w:rsidR="002266F0" w:rsidRPr="00E746C1" w:rsidRDefault="00413802" w:rsidP="002266F0">
      <w:pPr>
        <w:tabs>
          <w:tab w:val="left" w:pos="2183"/>
        </w:tabs>
        <w:ind w:left="708" w:firstLine="708"/>
        <w:jc w:val="both"/>
        <w:rPr>
          <w:rFonts w:ascii="Garamond" w:hAnsi="Garamond"/>
          <w:sz w:val="24"/>
        </w:rPr>
      </w:pPr>
      <w:r w:rsidRPr="00352C20">
        <w:rPr>
          <w:rFonts w:ascii="Garamond" w:hAnsi="Garamond"/>
          <w:sz w:val="24"/>
        </w:rPr>
        <w:t>IČ:</w:t>
      </w:r>
      <w:r w:rsidRPr="00352C20">
        <w:rPr>
          <w:rFonts w:ascii="Garamond" w:hAnsi="Garamond"/>
          <w:sz w:val="24"/>
        </w:rPr>
        <w:tab/>
      </w:r>
      <w:r w:rsidR="001266F9" w:rsidRPr="00352C20">
        <w:rPr>
          <w:rFonts w:ascii="Garamond" w:hAnsi="Garamond"/>
          <w:sz w:val="24"/>
        </w:rPr>
        <w:t>00238309</w:t>
      </w:r>
      <w:r w:rsidR="002266F0" w:rsidRPr="00E746C1">
        <w:rPr>
          <w:rFonts w:ascii="Garamond" w:hAnsi="Garamond"/>
          <w:sz w:val="24"/>
        </w:rPr>
        <w:tab/>
        <w:t xml:space="preserve"> </w:t>
      </w:r>
    </w:p>
    <w:p w14:paraId="6C3BD58F" w14:textId="77777777" w:rsidR="002266F0" w:rsidRPr="00E746C1" w:rsidRDefault="00413802" w:rsidP="002266F0">
      <w:pPr>
        <w:ind w:left="1416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Bankovní spojení:</w:t>
      </w:r>
      <w:r>
        <w:rPr>
          <w:rFonts w:ascii="Garamond" w:hAnsi="Garamond"/>
          <w:sz w:val="24"/>
        </w:rPr>
        <w:tab/>
      </w:r>
      <w:r w:rsidR="00DE23AB" w:rsidRPr="00E746C1">
        <w:rPr>
          <w:rFonts w:ascii="Garamond" w:hAnsi="Garamond"/>
          <w:sz w:val="24"/>
        </w:rPr>
        <w:t>KB Mladá Boleslav</w:t>
      </w:r>
      <w:r w:rsidR="005F53B3" w:rsidRPr="00E746C1">
        <w:rPr>
          <w:rFonts w:ascii="Garamond" w:hAnsi="Garamond"/>
          <w:sz w:val="24"/>
        </w:rPr>
        <w:tab/>
      </w:r>
      <w:r w:rsidR="005F53B3" w:rsidRPr="00E746C1">
        <w:rPr>
          <w:rFonts w:ascii="Garamond" w:hAnsi="Garamond"/>
          <w:sz w:val="24"/>
        </w:rPr>
        <w:tab/>
      </w:r>
      <w:r w:rsidR="002266F0" w:rsidRPr="00E746C1">
        <w:rPr>
          <w:rFonts w:ascii="Garamond" w:hAnsi="Garamond"/>
          <w:sz w:val="24"/>
        </w:rPr>
        <w:t xml:space="preserve">č.ú.: </w:t>
      </w:r>
      <w:r w:rsidR="001266F9" w:rsidRPr="00E746C1">
        <w:rPr>
          <w:rFonts w:ascii="Garamond" w:hAnsi="Garamond"/>
          <w:sz w:val="24"/>
        </w:rPr>
        <w:t>2627181/0100</w:t>
      </w:r>
    </w:p>
    <w:p w14:paraId="4E7CACD5" w14:textId="77777777" w:rsidR="002266F0" w:rsidRPr="00E746C1" w:rsidRDefault="002266F0" w:rsidP="002266F0">
      <w:pPr>
        <w:jc w:val="both"/>
        <w:rPr>
          <w:rFonts w:ascii="Garamond" w:hAnsi="Garamond"/>
          <w:sz w:val="24"/>
        </w:rPr>
      </w:pPr>
    </w:p>
    <w:p w14:paraId="1FFF5826" w14:textId="77777777" w:rsidR="002266F0" w:rsidRPr="00E746C1" w:rsidRDefault="002266F0" w:rsidP="002266F0">
      <w:pPr>
        <w:jc w:val="both"/>
        <w:rPr>
          <w:rFonts w:ascii="Garamond" w:hAnsi="Garamond"/>
          <w:sz w:val="24"/>
        </w:rPr>
      </w:pPr>
    </w:p>
    <w:p w14:paraId="21E56B72" w14:textId="77777777" w:rsidR="002266F0" w:rsidRPr="00E746C1" w:rsidRDefault="002266F0" w:rsidP="002266F0">
      <w:pPr>
        <w:jc w:val="both"/>
        <w:rPr>
          <w:rFonts w:ascii="Garamond" w:hAnsi="Garamond"/>
          <w:sz w:val="24"/>
        </w:rPr>
      </w:pPr>
    </w:p>
    <w:p w14:paraId="7957AC62" w14:textId="77777777" w:rsidR="002266F0" w:rsidRPr="00E746C1" w:rsidRDefault="002266F0" w:rsidP="002266F0">
      <w:pPr>
        <w:pStyle w:val="Nadpis1"/>
        <w:rPr>
          <w:rFonts w:ascii="Garamond" w:hAnsi="Garamond"/>
        </w:rPr>
      </w:pPr>
      <w:r w:rsidRPr="00E746C1">
        <w:rPr>
          <w:rFonts w:ascii="Garamond" w:hAnsi="Garamond"/>
        </w:rPr>
        <w:t>II. Předmět smlouvy</w:t>
      </w:r>
    </w:p>
    <w:p w14:paraId="337D1FBE" w14:textId="77777777" w:rsidR="002266F0" w:rsidRPr="00E746C1" w:rsidRDefault="002266F0" w:rsidP="002266F0">
      <w:pPr>
        <w:pStyle w:val="Styl1"/>
        <w:numPr>
          <w:ilvl w:val="0"/>
          <w:numId w:val="2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 xml:space="preserve">Předmětem této Smlouvy je pronájem movitých věcí (dále rovněž jako „předmět pronájmu“) včetně jejich servisu Pronajímatelem Nájemci za podmínek stanovených touto Smlouvou.  </w:t>
      </w:r>
    </w:p>
    <w:p w14:paraId="6237847A" w14:textId="77777777" w:rsidR="002266F0" w:rsidRPr="00E746C1" w:rsidRDefault="002266F0" w:rsidP="002266F0">
      <w:pPr>
        <w:pStyle w:val="Styl1"/>
        <w:numPr>
          <w:ilvl w:val="0"/>
          <w:numId w:val="2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Předmětem pronájmu se pro účely této Smlouvy rozumí:</w:t>
      </w:r>
    </w:p>
    <w:p w14:paraId="06E22EF7" w14:textId="77777777" w:rsidR="002266F0" w:rsidRPr="00E746C1" w:rsidRDefault="002266F0" w:rsidP="002266F0">
      <w:pPr>
        <w:pStyle w:val="Styl1"/>
        <w:jc w:val="both"/>
        <w:rPr>
          <w:rFonts w:ascii="Garamond" w:hAnsi="Garamond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268"/>
      </w:tblGrid>
      <w:tr w:rsidR="002266F0" w:rsidRPr="00E746C1" w14:paraId="0D5E6585" w14:textId="77777777" w:rsidTr="002266F0"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</w:tcBorders>
            <w:shd w:val="clear" w:color="auto" w:fill="D9D9D9"/>
          </w:tcPr>
          <w:p w14:paraId="2E3069C3" w14:textId="77777777" w:rsidR="002266F0" w:rsidRPr="00E746C1" w:rsidRDefault="002266F0" w:rsidP="002266F0">
            <w:pPr>
              <w:pStyle w:val="Styl1"/>
              <w:jc w:val="both"/>
              <w:rPr>
                <w:rFonts w:ascii="Garamond" w:hAnsi="Garamond"/>
                <w:b/>
              </w:rPr>
            </w:pPr>
            <w:r w:rsidRPr="00E746C1">
              <w:rPr>
                <w:rFonts w:ascii="Garamond" w:hAnsi="Garamond"/>
                <w:b/>
              </w:rPr>
              <w:t>Model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D9D9D9"/>
          </w:tcPr>
          <w:p w14:paraId="125621E1" w14:textId="77777777" w:rsidR="002266F0" w:rsidRPr="00E746C1" w:rsidRDefault="002266F0" w:rsidP="002266F0">
            <w:pPr>
              <w:pStyle w:val="Styl1"/>
              <w:jc w:val="both"/>
              <w:rPr>
                <w:rFonts w:ascii="Garamond" w:hAnsi="Garamond"/>
                <w:b/>
              </w:rPr>
            </w:pPr>
            <w:r w:rsidRPr="00E746C1">
              <w:rPr>
                <w:rFonts w:ascii="Garamond" w:hAnsi="Garamond"/>
                <w:b/>
              </w:rPr>
              <w:t>výrobní číslo</w:t>
            </w:r>
          </w:p>
        </w:tc>
      </w:tr>
      <w:tr w:rsidR="002266F0" w:rsidRPr="00E746C1" w14:paraId="5D09F573" w14:textId="77777777" w:rsidTr="002266F0">
        <w:tc>
          <w:tcPr>
            <w:tcW w:w="1984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</w:tcPr>
          <w:p w14:paraId="79695C4E" w14:textId="6F5F4516" w:rsidR="002266F0" w:rsidRPr="00E746C1" w:rsidRDefault="004832C4" w:rsidP="002266F0">
            <w:pPr>
              <w:pStyle w:val="Styl1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Bh </w:t>
            </w:r>
            <w:r w:rsidR="0091535C">
              <w:rPr>
                <w:rFonts w:ascii="Garamond" w:hAnsi="Garamond"/>
                <w:b/>
              </w:rPr>
              <w:t>227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14:paraId="5A0716FE" w14:textId="23C93995" w:rsidR="002266F0" w:rsidRPr="00733815" w:rsidRDefault="004832C4" w:rsidP="002266F0">
            <w:pPr>
              <w:pStyle w:val="Styl1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Dle instalačního listu</w:t>
            </w:r>
          </w:p>
        </w:tc>
      </w:tr>
      <w:tr w:rsidR="002266F0" w:rsidRPr="00E746C1" w14:paraId="5BAC3042" w14:textId="77777777" w:rsidTr="002266F0">
        <w:tc>
          <w:tcPr>
            <w:tcW w:w="1984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  <w:shd w:val="clear" w:color="auto" w:fill="D9D9D9"/>
          </w:tcPr>
          <w:p w14:paraId="621A1B2F" w14:textId="77777777" w:rsidR="002266F0" w:rsidRPr="00E746C1" w:rsidRDefault="002266F0" w:rsidP="002266F0">
            <w:pPr>
              <w:pStyle w:val="Styl1"/>
              <w:jc w:val="both"/>
              <w:rPr>
                <w:rFonts w:ascii="Garamond" w:hAnsi="Garamond"/>
                <w:b/>
              </w:rPr>
            </w:pPr>
            <w:r w:rsidRPr="00E746C1">
              <w:rPr>
                <w:rFonts w:ascii="Garamond" w:hAnsi="Garamond"/>
                <w:b/>
              </w:rPr>
              <w:t>Příslušenství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D9D9D9"/>
          </w:tcPr>
          <w:p w14:paraId="1E91D52F" w14:textId="77777777" w:rsidR="002266F0" w:rsidRPr="00E746C1" w:rsidRDefault="002266F0" w:rsidP="002266F0">
            <w:pPr>
              <w:pStyle w:val="Styl1"/>
              <w:jc w:val="both"/>
              <w:rPr>
                <w:rFonts w:ascii="Garamond" w:hAnsi="Garamond"/>
                <w:b/>
              </w:rPr>
            </w:pPr>
            <w:r w:rsidRPr="00E746C1">
              <w:rPr>
                <w:rFonts w:ascii="Garamond" w:hAnsi="Garamond"/>
                <w:b/>
              </w:rPr>
              <w:t>výrobní číslo</w:t>
            </w:r>
          </w:p>
        </w:tc>
      </w:tr>
      <w:tr w:rsidR="002266F0" w:rsidRPr="00E746C1" w14:paraId="15E0DE93" w14:textId="77777777" w:rsidTr="002266F0">
        <w:tc>
          <w:tcPr>
            <w:tcW w:w="1984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37FC9E50" w14:textId="7F9AD6D6" w:rsidR="002266F0" w:rsidRPr="009F610C" w:rsidRDefault="004832C4" w:rsidP="002266F0">
            <w:pPr>
              <w:pStyle w:val="Styl1"/>
              <w:jc w:val="both"/>
              <w:rPr>
                <w:rFonts w:ascii="Garamond" w:hAnsi="Garamond"/>
                <w:b/>
                <w:bCs/>
              </w:rPr>
            </w:pPr>
            <w:r w:rsidRPr="009F610C">
              <w:rPr>
                <w:rFonts w:ascii="Garamond" w:hAnsi="Garamond"/>
                <w:b/>
                <w:bCs/>
              </w:rPr>
              <w:t>DF-</w:t>
            </w:r>
            <w:r w:rsidR="0015475E" w:rsidRPr="009F610C">
              <w:rPr>
                <w:rFonts w:ascii="Garamond" w:hAnsi="Garamond"/>
                <w:b/>
                <w:bCs/>
              </w:rPr>
              <w:t>62</w:t>
            </w:r>
            <w:r w:rsidR="0091535C" w:rsidRPr="009F610C">
              <w:rPr>
                <w:rFonts w:ascii="Garamond" w:hAnsi="Garamond"/>
                <w:b/>
                <w:bCs/>
              </w:rPr>
              <w:t>8</w:t>
            </w:r>
          </w:p>
          <w:p w14:paraId="77C4390D" w14:textId="1D1A6385" w:rsidR="004832C4" w:rsidRPr="009F610C" w:rsidRDefault="004832C4" w:rsidP="002266F0">
            <w:pPr>
              <w:pStyle w:val="Styl1"/>
              <w:jc w:val="both"/>
              <w:rPr>
                <w:rFonts w:ascii="Garamond" w:hAnsi="Garamond"/>
              </w:rPr>
            </w:pPr>
            <w:r w:rsidRPr="009F610C">
              <w:rPr>
                <w:rFonts w:ascii="Garamond" w:hAnsi="Garamond"/>
                <w:b/>
                <w:bCs/>
              </w:rPr>
              <w:t>DK-</w:t>
            </w:r>
            <w:r w:rsidR="0015475E" w:rsidRPr="009F610C">
              <w:rPr>
                <w:rFonts w:ascii="Garamond" w:hAnsi="Garamond"/>
                <w:b/>
                <w:bCs/>
              </w:rPr>
              <w:t>51</w:t>
            </w:r>
            <w:r w:rsidR="0091535C" w:rsidRPr="009F610C"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2268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12FDA72F" w14:textId="77777777" w:rsidR="002266F0" w:rsidRPr="009F610C" w:rsidRDefault="004832C4" w:rsidP="002266F0">
            <w:pPr>
              <w:pStyle w:val="Styl1"/>
              <w:jc w:val="both"/>
              <w:rPr>
                <w:rFonts w:ascii="Garamond" w:hAnsi="Garamond"/>
              </w:rPr>
            </w:pPr>
            <w:r w:rsidRPr="009F610C">
              <w:rPr>
                <w:rFonts w:ascii="Garamond" w:hAnsi="Garamond"/>
              </w:rPr>
              <w:t>Dle instalačního listu</w:t>
            </w:r>
          </w:p>
          <w:p w14:paraId="3DCDA933" w14:textId="5F084202" w:rsidR="0015475E" w:rsidRPr="009F610C" w:rsidRDefault="0015475E" w:rsidP="002266F0">
            <w:pPr>
              <w:pStyle w:val="Styl1"/>
              <w:jc w:val="both"/>
              <w:rPr>
                <w:rFonts w:ascii="Garamond" w:hAnsi="Garamond"/>
              </w:rPr>
            </w:pPr>
            <w:r w:rsidRPr="009F610C">
              <w:rPr>
                <w:rFonts w:ascii="Garamond" w:hAnsi="Garamond"/>
              </w:rPr>
              <w:t>Nemá</w:t>
            </w:r>
          </w:p>
        </w:tc>
      </w:tr>
    </w:tbl>
    <w:p w14:paraId="6EC76718" w14:textId="77777777" w:rsidR="002266F0" w:rsidRPr="00E746C1" w:rsidRDefault="002266F0" w:rsidP="002266F0">
      <w:pPr>
        <w:pStyle w:val="Styl1"/>
        <w:jc w:val="both"/>
        <w:rPr>
          <w:rFonts w:ascii="Garamond" w:hAnsi="Garamond"/>
        </w:rPr>
      </w:pPr>
    </w:p>
    <w:p w14:paraId="72CAFEAC" w14:textId="77777777" w:rsidR="00BA7D31" w:rsidRPr="00E746C1" w:rsidRDefault="0034791D" w:rsidP="002266F0">
      <w:pPr>
        <w:pStyle w:val="Styl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0990F88" w14:textId="77777777" w:rsidR="00BA7D31" w:rsidRPr="00E746C1" w:rsidRDefault="00BA7D31" w:rsidP="002266F0">
      <w:pPr>
        <w:pStyle w:val="Styl1"/>
        <w:jc w:val="both"/>
        <w:rPr>
          <w:rFonts w:ascii="Garamond" w:hAnsi="Garamond"/>
        </w:rPr>
      </w:pPr>
    </w:p>
    <w:p w14:paraId="3AF5C8C5" w14:textId="77777777" w:rsidR="002266F0" w:rsidRPr="00E746C1" w:rsidRDefault="002266F0" w:rsidP="002266F0">
      <w:pPr>
        <w:pStyle w:val="Styl1"/>
        <w:jc w:val="center"/>
        <w:rPr>
          <w:rFonts w:ascii="Garamond" w:hAnsi="Garamond"/>
          <w:b/>
        </w:rPr>
      </w:pPr>
      <w:r w:rsidRPr="00E746C1">
        <w:rPr>
          <w:rFonts w:ascii="Garamond" w:hAnsi="Garamond"/>
          <w:b/>
        </w:rPr>
        <w:t>III. Servis</w:t>
      </w:r>
    </w:p>
    <w:p w14:paraId="02240ADB" w14:textId="77777777" w:rsidR="002266F0" w:rsidRPr="00E746C1" w:rsidRDefault="002266F0" w:rsidP="002266F0">
      <w:pPr>
        <w:pStyle w:val="Styl1"/>
        <w:numPr>
          <w:ilvl w:val="0"/>
          <w:numId w:val="9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Pronajímatel po dobu trvání zajišťuje servis předmětu pronájmu za níže uvedených podmínek.</w:t>
      </w:r>
    </w:p>
    <w:p w14:paraId="3BC12C81" w14:textId="77777777" w:rsidR="002266F0" w:rsidRPr="00E746C1" w:rsidRDefault="002266F0" w:rsidP="002266F0">
      <w:pPr>
        <w:pStyle w:val="Styl1"/>
        <w:numPr>
          <w:ilvl w:val="0"/>
          <w:numId w:val="9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 xml:space="preserve">Servisem resp. údržbou a opravami předmětu pronájmu se pro účely této Smlouvy rozumí činnost nad rámec úkonů popsaných v návodě na obsluhu k předmětu pronájmu. </w:t>
      </w:r>
    </w:p>
    <w:p w14:paraId="7CD52C80" w14:textId="77777777" w:rsidR="002266F0" w:rsidRPr="00E746C1" w:rsidRDefault="002266F0" w:rsidP="002266F0">
      <w:pPr>
        <w:pStyle w:val="Styl1"/>
        <w:numPr>
          <w:ilvl w:val="0"/>
          <w:numId w:val="9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 xml:space="preserve">Servis Pronajímatele zahrnuje také výměnu vadných dílů a náhradních dílů se stanovenou životností podle technických parametrů, pokud poškození nebylo zapříčiněné nekvalifikovanou osobou, zásahem třetí osoby nebo vyšší mocí a škoda není hrazená ani z pojištění předmět pronájmu. </w:t>
      </w:r>
    </w:p>
    <w:p w14:paraId="191920F7" w14:textId="77777777" w:rsidR="002266F0" w:rsidRPr="00E746C1" w:rsidRDefault="002266F0" w:rsidP="002266F0">
      <w:pPr>
        <w:pStyle w:val="Styl1"/>
        <w:numPr>
          <w:ilvl w:val="0"/>
          <w:numId w:val="9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 xml:space="preserve">Servis dle této Smlouvy </w:t>
      </w:r>
      <w:r w:rsidR="00494ACE" w:rsidRPr="00E746C1">
        <w:rPr>
          <w:rFonts w:ascii="Garamond" w:hAnsi="Garamond"/>
          <w:b/>
        </w:rPr>
        <w:t>ne</w:t>
      </w:r>
      <w:r w:rsidRPr="00E746C1">
        <w:rPr>
          <w:rFonts w:ascii="Garamond" w:hAnsi="Garamond"/>
          <w:b/>
        </w:rPr>
        <w:t>zahrnuje</w:t>
      </w:r>
      <w:r w:rsidRPr="00E746C1">
        <w:rPr>
          <w:rFonts w:ascii="Garamond" w:hAnsi="Garamond"/>
          <w:b/>
          <w:color w:val="FF0000"/>
        </w:rPr>
        <w:t xml:space="preserve"> </w:t>
      </w:r>
      <w:r w:rsidRPr="00E746C1">
        <w:rPr>
          <w:rFonts w:ascii="Garamond" w:hAnsi="Garamond"/>
          <w:b/>
        </w:rPr>
        <w:t>bezplatnou opakovanou dodávku papíru.</w:t>
      </w:r>
    </w:p>
    <w:p w14:paraId="74125DF2" w14:textId="77777777" w:rsidR="001D687C" w:rsidRPr="00E746C1" w:rsidRDefault="002266F0" w:rsidP="002266F0">
      <w:pPr>
        <w:pStyle w:val="Styl1"/>
        <w:numPr>
          <w:ilvl w:val="0"/>
          <w:numId w:val="9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Servis nezahrnuje náklady na přemístění předmětu pronájmu.</w:t>
      </w:r>
    </w:p>
    <w:p w14:paraId="7FAB1248" w14:textId="77777777" w:rsidR="002266F0" w:rsidRPr="00E746C1" w:rsidRDefault="001D687C" w:rsidP="002266F0">
      <w:pPr>
        <w:pStyle w:val="Styl1"/>
        <w:numPr>
          <w:ilvl w:val="0"/>
          <w:numId w:val="9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Servis dle této smlouvy zahrnuje dopravu zařízení k zákazníkovi, instalaci a zaškolení obsluhy.</w:t>
      </w:r>
    </w:p>
    <w:p w14:paraId="12126B0D" w14:textId="7E4BE142" w:rsidR="002266F0" w:rsidRPr="00B72B0F" w:rsidRDefault="002266F0" w:rsidP="002266F0">
      <w:pPr>
        <w:pStyle w:val="Styl1"/>
        <w:numPr>
          <w:ilvl w:val="0"/>
          <w:numId w:val="9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Nedílnou součástí této Smlouvy je Protokol o instalaci předmětu pronájmu.</w:t>
      </w:r>
    </w:p>
    <w:p w14:paraId="67A18CB0" w14:textId="77777777" w:rsidR="002266F0" w:rsidRPr="00E746C1" w:rsidRDefault="002266F0" w:rsidP="002266F0">
      <w:pPr>
        <w:pStyle w:val="Nadpis1"/>
        <w:rPr>
          <w:rFonts w:ascii="Garamond" w:hAnsi="Garamond"/>
        </w:rPr>
      </w:pPr>
      <w:r w:rsidRPr="00E746C1">
        <w:rPr>
          <w:rFonts w:ascii="Garamond" w:hAnsi="Garamond"/>
        </w:rPr>
        <w:lastRenderedPageBreak/>
        <w:t>IV. Nájemné</w:t>
      </w:r>
    </w:p>
    <w:p w14:paraId="3B9F3A44" w14:textId="77777777" w:rsidR="002266F0" w:rsidRPr="00E746C1" w:rsidRDefault="002266F0" w:rsidP="002266F0">
      <w:pPr>
        <w:pStyle w:val="Styl1"/>
        <w:numPr>
          <w:ilvl w:val="0"/>
          <w:numId w:val="7"/>
        </w:numPr>
        <w:jc w:val="both"/>
        <w:rPr>
          <w:rFonts w:ascii="Garamond" w:hAnsi="Garamond"/>
          <w:b/>
        </w:rPr>
      </w:pPr>
      <w:r w:rsidRPr="00E746C1">
        <w:rPr>
          <w:rFonts w:ascii="Garamond" w:hAnsi="Garamond"/>
        </w:rPr>
        <w:t xml:space="preserve">Pronajímateli náleží za pronájem předmětu nájmu nájemné. Nájemce je povinen platit nájemné. Doba trvání nájmu </w:t>
      </w:r>
      <w:r w:rsidR="00D33E0C">
        <w:rPr>
          <w:rFonts w:ascii="Garamond" w:hAnsi="Garamond"/>
          <w:b/>
        </w:rPr>
        <w:t>60</w:t>
      </w:r>
      <w:r w:rsidRPr="00E746C1">
        <w:rPr>
          <w:rFonts w:ascii="Garamond" w:hAnsi="Garamond"/>
          <w:b/>
        </w:rPr>
        <w:t xml:space="preserve"> měsíců.</w:t>
      </w:r>
    </w:p>
    <w:p w14:paraId="668B25FB" w14:textId="77777777" w:rsidR="002266F0" w:rsidRPr="00E746C1" w:rsidRDefault="002266F0" w:rsidP="002266F0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Pro účely výpočtu nájemného se stanoví minimální měsíční limit, maximální</w:t>
      </w:r>
      <w:r w:rsidR="00A00BE5" w:rsidRPr="00E746C1">
        <w:rPr>
          <w:rFonts w:ascii="Garamond" w:hAnsi="Garamond"/>
        </w:rPr>
        <w:t xml:space="preserve"> měsíční limit, </w:t>
      </w:r>
      <w:r w:rsidR="00A17B22" w:rsidRPr="00E746C1">
        <w:rPr>
          <w:rFonts w:ascii="Garamond" w:hAnsi="Garamond"/>
        </w:rPr>
        <w:t xml:space="preserve">cena za kopii/tisk, </w:t>
      </w:r>
      <w:r w:rsidRPr="00E746C1">
        <w:rPr>
          <w:rFonts w:ascii="Garamond" w:hAnsi="Garamond"/>
        </w:rPr>
        <w:t>sjednaný měsíční paušální poplatek a Paušál.</w:t>
      </w:r>
    </w:p>
    <w:p w14:paraId="033D01E0" w14:textId="77777777" w:rsidR="002266F0" w:rsidRPr="00E746C1" w:rsidRDefault="002266F0" w:rsidP="002266F0">
      <w:pPr>
        <w:pStyle w:val="Styl1"/>
        <w:numPr>
          <w:ilvl w:val="0"/>
          <w:numId w:val="7"/>
        </w:numPr>
        <w:jc w:val="both"/>
        <w:rPr>
          <w:rFonts w:ascii="Garamond" w:hAnsi="Garamond"/>
          <w:color w:val="FF0000"/>
        </w:rPr>
      </w:pPr>
      <w:r w:rsidRPr="00E746C1">
        <w:rPr>
          <w:rFonts w:ascii="Garamond" w:hAnsi="Garamond"/>
        </w:rPr>
        <w:t>Minimální limit kopií/tisků za měsíc je stanov</w:t>
      </w:r>
      <w:r w:rsidR="002856A7" w:rsidRPr="00E746C1">
        <w:rPr>
          <w:rFonts w:ascii="Garamond" w:hAnsi="Garamond"/>
        </w:rPr>
        <w:t xml:space="preserve">en ve výši </w:t>
      </w:r>
      <w:r w:rsidR="002856A7" w:rsidRPr="00E746C1">
        <w:rPr>
          <w:rFonts w:ascii="Garamond" w:hAnsi="Garamond"/>
        </w:rPr>
        <w:tab/>
        <w:t>0</w:t>
      </w:r>
      <w:r w:rsidRPr="00E746C1">
        <w:rPr>
          <w:rFonts w:ascii="Garamond" w:hAnsi="Garamond"/>
        </w:rPr>
        <w:t xml:space="preserve"> ks kopií/tisků</w:t>
      </w:r>
      <w:r w:rsidR="004F2C80" w:rsidRPr="00E746C1">
        <w:rPr>
          <w:rFonts w:ascii="Garamond" w:hAnsi="Garamond"/>
        </w:rPr>
        <w:t xml:space="preserve"> za každý stroj.</w:t>
      </w:r>
    </w:p>
    <w:p w14:paraId="567DB33C" w14:textId="4C998024" w:rsidR="002266F0" w:rsidRPr="00E746C1" w:rsidRDefault="002266F0" w:rsidP="002266F0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 xml:space="preserve">Maximální limit kopií/tisků za měsíc </w:t>
      </w:r>
      <w:r w:rsidR="0010190B" w:rsidRPr="00E746C1">
        <w:rPr>
          <w:rFonts w:ascii="Garamond" w:hAnsi="Garamond"/>
        </w:rPr>
        <w:t xml:space="preserve">je stanoven ve výši </w:t>
      </w:r>
      <w:r w:rsidR="0010190B" w:rsidRPr="00E746C1">
        <w:rPr>
          <w:rFonts w:ascii="Garamond" w:hAnsi="Garamond"/>
        </w:rPr>
        <w:tab/>
      </w:r>
      <w:r w:rsidR="002E37A7">
        <w:rPr>
          <w:rFonts w:ascii="Garamond" w:hAnsi="Garamond"/>
        </w:rPr>
        <w:t>25</w:t>
      </w:r>
      <w:r w:rsidR="002856A7" w:rsidRPr="00E746C1">
        <w:rPr>
          <w:rFonts w:ascii="Garamond" w:hAnsi="Garamond"/>
        </w:rPr>
        <w:t xml:space="preserve"> 000</w:t>
      </w:r>
      <w:r w:rsidRPr="00E746C1">
        <w:rPr>
          <w:rFonts w:ascii="Garamond" w:hAnsi="Garamond"/>
          <w:color w:val="FF0000"/>
        </w:rPr>
        <w:t xml:space="preserve"> </w:t>
      </w:r>
      <w:r w:rsidRPr="00E746C1">
        <w:rPr>
          <w:rFonts w:ascii="Garamond" w:hAnsi="Garamond"/>
        </w:rPr>
        <w:t>ks kopií/tisků</w:t>
      </w:r>
      <w:r w:rsidR="004F2C80" w:rsidRPr="00E746C1">
        <w:rPr>
          <w:rFonts w:ascii="Garamond" w:hAnsi="Garamond"/>
        </w:rPr>
        <w:t xml:space="preserve"> za každý stroj</w:t>
      </w:r>
      <w:r w:rsidRPr="00E746C1">
        <w:rPr>
          <w:rFonts w:ascii="Garamond" w:hAnsi="Garamond"/>
        </w:rPr>
        <w:t>.</w:t>
      </w:r>
    </w:p>
    <w:p w14:paraId="2F51DBDE" w14:textId="6E7E9043" w:rsidR="002266F0" w:rsidRPr="00E746C1" w:rsidRDefault="002266F0" w:rsidP="002266F0">
      <w:pPr>
        <w:numPr>
          <w:ilvl w:val="0"/>
          <w:numId w:val="7"/>
        </w:numPr>
        <w:rPr>
          <w:rFonts w:ascii="Garamond" w:hAnsi="Garamond"/>
          <w:sz w:val="24"/>
        </w:rPr>
      </w:pPr>
      <w:r w:rsidRPr="00E746C1">
        <w:rPr>
          <w:rFonts w:ascii="Garamond" w:hAnsi="Garamond"/>
          <w:sz w:val="24"/>
        </w:rPr>
        <w:t>Cena za kopii/tisk</w:t>
      </w:r>
      <w:r w:rsidR="008E6419" w:rsidRPr="00E746C1">
        <w:rPr>
          <w:rFonts w:ascii="Garamond" w:hAnsi="Garamond"/>
          <w:sz w:val="24"/>
        </w:rPr>
        <w:t xml:space="preserve"> je stanovena ve výši</w:t>
      </w:r>
      <w:r w:rsidR="005C0D38" w:rsidRPr="00E746C1">
        <w:rPr>
          <w:rFonts w:ascii="Garamond" w:hAnsi="Garamond"/>
          <w:sz w:val="24"/>
        </w:rPr>
        <w:t xml:space="preserve"> </w:t>
      </w:r>
      <w:r w:rsidR="005C0D38" w:rsidRPr="00E746C1">
        <w:rPr>
          <w:rFonts w:ascii="Garamond" w:hAnsi="Garamond"/>
          <w:b/>
          <w:sz w:val="24"/>
        </w:rPr>
        <w:t>0,</w:t>
      </w:r>
      <w:r w:rsidR="00223155">
        <w:rPr>
          <w:rFonts w:ascii="Garamond" w:hAnsi="Garamond"/>
          <w:b/>
          <w:sz w:val="24"/>
        </w:rPr>
        <w:t>2</w:t>
      </w:r>
      <w:r w:rsidR="00F07435">
        <w:rPr>
          <w:rFonts w:ascii="Garamond" w:hAnsi="Garamond"/>
          <w:b/>
          <w:sz w:val="24"/>
        </w:rPr>
        <w:t>3</w:t>
      </w:r>
      <w:r w:rsidR="00227840">
        <w:rPr>
          <w:rFonts w:ascii="Garamond" w:hAnsi="Garamond"/>
          <w:b/>
          <w:sz w:val="24"/>
        </w:rPr>
        <w:t xml:space="preserve"> </w:t>
      </w:r>
      <w:r w:rsidRPr="00E746C1">
        <w:rPr>
          <w:rFonts w:ascii="Garamond" w:hAnsi="Garamond"/>
          <w:b/>
          <w:sz w:val="24"/>
        </w:rPr>
        <w:t xml:space="preserve">Kč bez DPH za 1 kopii/tisk </w:t>
      </w:r>
    </w:p>
    <w:p w14:paraId="726CA0AC" w14:textId="77777777" w:rsidR="002266F0" w:rsidRPr="00E746C1" w:rsidRDefault="002266F0" w:rsidP="002266F0">
      <w:pPr>
        <w:ind w:firstLine="360"/>
        <w:rPr>
          <w:rFonts w:ascii="Garamond" w:hAnsi="Garamond"/>
          <w:sz w:val="24"/>
        </w:rPr>
      </w:pPr>
      <w:r w:rsidRPr="00E746C1">
        <w:rPr>
          <w:rFonts w:ascii="Garamond" w:hAnsi="Garamond"/>
          <w:sz w:val="24"/>
        </w:rPr>
        <w:t>Cena za uskutečněnou kopii/tisk obsahuje:</w:t>
      </w:r>
    </w:p>
    <w:p w14:paraId="4C5CDC32" w14:textId="77777777" w:rsidR="002266F0" w:rsidRPr="00E746C1" w:rsidRDefault="002266F0" w:rsidP="002266F0">
      <w:pPr>
        <w:numPr>
          <w:ilvl w:val="0"/>
          <w:numId w:val="10"/>
        </w:numPr>
        <w:rPr>
          <w:rFonts w:ascii="Garamond" w:hAnsi="Garamond"/>
          <w:sz w:val="24"/>
        </w:rPr>
      </w:pPr>
      <w:r w:rsidRPr="00E746C1">
        <w:rPr>
          <w:rFonts w:ascii="Garamond" w:hAnsi="Garamond"/>
          <w:sz w:val="24"/>
        </w:rPr>
        <w:t>servis dle článku III. této Smlouvy</w:t>
      </w:r>
    </w:p>
    <w:p w14:paraId="217851CB" w14:textId="77777777" w:rsidR="002266F0" w:rsidRPr="00E746C1" w:rsidRDefault="002266F0" w:rsidP="002266F0">
      <w:pPr>
        <w:numPr>
          <w:ilvl w:val="0"/>
          <w:numId w:val="10"/>
        </w:numPr>
        <w:rPr>
          <w:rFonts w:ascii="Garamond" w:hAnsi="Garamond"/>
          <w:sz w:val="24"/>
        </w:rPr>
      </w:pPr>
      <w:r w:rsidRPr="00E746C1">
        <w:rPr>
          <w:rFonts w:ascii="Garamond" w:hAnsi="Garamond"/>
          <w:sz w:val="24"/>
        </w:rPr>
        <w:t>práci autorizovaného technika včetně dopravného</w:t>
      </w:r>
    </w:p>
    <w:p w14:paraId="1FE6943E" w14:textId="77777777" w:rsidR="002266F0" w:rsidRPr="00E746C1" w:rsidRDefault="002266F0" w:rsidP="002266F0">
      <w:pPr>
        <w:numPr>
          <w:ilvl w:val="0"/>
          <w:numId w:val="10"/>
        </w:numPr>
        <w:rPr>
          <w:rFonts w:ascii="Garamond" w:hAnsi="Garamond"/>
          <w:sz w:val="24"/>
        </w:rPr>
      </w:pPr>
      <w:r w:rsidRPr="00E746C1">
        <w:rPr>
          <w:rFonts w:ascii="Garamond" w:hAnsi="Garamond"/>
          <w:sz w:val="24"/>
        </w:rPr>
        <w:t>dodávku spotřebního materiálu, vyjma sponek do sešívacího finišeru</w:t>
      </w:r>
    </w:p>
    <w:p w14:paraId="6BD1CA8A" w14:textId="77777777" w:rsidR="002266F0" w:rsidRPr="00E746C1" w:rsidRDefault="002266F0" w:rsidP="002266F0">
      <w:pPr>
        <w:numPr>
          <w:ilvl w:val="0"/>
          <w:numId w:val="10"/>
        </w:numPr>
        <w:rPr>
          <w:rFonts w:ascii="Garamond" w:hAnsi="Garamond"/>
          <w:sz w:val="24"/>
        </w:rPr>
      </w:pPr>
      <w:r w:rsidRPr="00E746C1">
        <w:rPr>
          <w:rFonts w:ascii="Garamond" w:hAnsi="Garamond"/>
          <w:sz w:val="24"/>
        </w:rPr>
        <w:t>dodávku a výměna náhradních dílů</w:t>
      </w:r>
    </w:p>
    <w:p w14:paraId="6A53FCED" w14:textId="77777777" w:rsidR="002266F0" w:rsidRPr="00E746C1" w:rsidRDefault="002266F0" w:rsidP="002266F0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Nájemné je stanoveno smluvně jako součet dvou částek, a to:</w:t>
      </w:r>
    </w:p>
    <w:p w14:paraId="331B0669" w14:textId="08714C4F" w:rsidR="002266F0" w:rsidRPr="00352665" w:rsidRDefault="002266F0" w:rsidP="002266F0">
      <w:pPr>
        <w:pStyle w:val="Styl1"/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</w:rPr>
      </w:pPr>
      <w:r w:rsidRPr="00E746C1">
        <w:rPr>
          <w:rFonts w:ascii="Garamond" w:hAnsi="Garamond"/>
        </w:rPr>
        <w:t>měsíční paušální p</w:t>
      </w:r>
      <w:r w:rsidR="00461B99">
        <w:rPr>
          <w:rFonts w:ascii="Garamond" w:hAnsi="Garamond"/>
        </w:rPr>
        <w:t>oplatek ve výši (</w:t>
      </w:r>
      <w:r w:rsidR="00354C16" w:rsidRPr="00E746C1">
        <w:rPr>
          <w:rFonts w:ascii="Garamond" w:hAnsi="Garamond"/>
        </w:rPr>
        <w:t>zahrnuje pojištění stroje)</w:t>
      </w:r>
      <w:r w:rsidR="00354C16" w:rsidRPr="00E746C1">
        <w:rPr>
          <w:rFonts w:ascii="Garamond" w:hAnsi="Garamond"/>
        </w:rPr>
        <w:tab/>
      </w:r>
      <w:r w:rsidR="00CB4D90">
        <w:rPr>
          <w:rFonts w:ascii="Garamond" w:hAnsi="Garamond"/>
          <w:b/>
        </w:rPr>
        <w:t>699</w:t>
      </w:r>
      <w:r w:rsidR="007B40C7" w:rsidRPr="00352665">
        <w:rPr>
          <w:rFonts w:ascii="Garamond" w:hAnsi="Garamond"/>
          <w:b/>
        </w:rPr>
        <w:t>,-</w:t>
      </w:r>
      <w:r w:rsidR="00227840">
        <w:rPr>
          <w:rFonts w:ascii="Garamond" w:hAnsi="Garamond"/>
          <w:b/>
        </w:rPr>
        <w:t xml:space="preserve"> </w:t>
      </w:r>
      <w:r w:rsidRPr="00352665">
        <w:rPr>
          <w:rFonts w:ascii="Garamond" w:hAnsi="Garamond"/>
          <w:b/>
        </w:rPr>
        <w:t>Kč bez DPH</w:t>
      </w:r>
    </w:p>
    <w:p w14:paraId="2ED1BCB8" w14:textId="77777777" w:rsidR="002266F0" w:rsidRPr="00E746C1" w:rsidRDefault="003255B0" w:rsidP="00461B99">
      <w:pPr>
        <w:pStyle w:val="Styl1"/>
        <w:numPr>
          <w:ilvl w:val="0"/>
          <w:numId w:val="8"/>
        </w:numPr>
        <w:tabs>
          <w:tab w:val="left" w:pos="142"/>
        </w:tabs>
        <w:jc w:val="both"/>
        <w:rPr>
          <w:rFonts w:ascii="Garamond" w:hAnsi="Garamond"/>
        </w:rPr>
      </w:pPr>
      <w:r w:rsidRPr="00E746C1">
        <w:rPr>
          <w:rFonts w:ascii="Garamond" w:hAnsi="Garamond"/>
          <w:b/>
        </w:rPr>
        <w:t>měsíční</w:t>
      </w:r>
      <w:r w:rsidR="002266F0" w:rsidRPr="00E746C1">
        <w:rPr>
          <w:rFonts w:ascii="Garamond" w:hAnsi="Garamond"/>
        </w:rPr>
        <w:t xml:space="preserve"> pohyblivé částky stanovené jako sou</w:t>
      </w:r>
      <w:r w:rsidR="00D93541" w:rsidRPr="00E746C1">
        <w:rPr>
          <w:rFonts w:ascii="Garamond" w:hAnsi="Garamond"/>
        </w:rPr>
        <w:t xml:space="preserve">čin ceny za kopii/tisk a počtu </w:t>
      </w:r>
      <w:r w:rsidR="002266F0" w:rsidRPr="00E746C1">
        <w:rPr>
          <w:rFonts w:ascii="Garamond" w:hAnsi="Garamond"/>
        </w:rPr>
        <w:t>uskutečněných kopií/tisků nad Paušál dle článku IV. odst.7 této Smlouvy</w:t>
      </w:r>
    </w:p>
    <w:p w14:paraId="3F4198C4" w14:textId="77777777" w:rsidR="002266F0" w:rsidRPr="00E746C1" w:rsidRDefault="002266F0" w:rsidP="002266F0">
      <w:pPr>
        <w:pStyle w:val="Styl1"/>
        <w:numPr>
          <w:ilvl w:val="0"/>
          <w:numId w:val="7"/>
        </w:numPr>
        <w:jc w:val="both"/>
        <w:rPr>
          <w:rFonts w:ascii="Garamond" w:hAnsi="Garamond"/>
          <w:color w:val="FF0000"/>
        </w:rPr>
      </w:pPr>
      <w:r w:rsidRPr="00E746C1">
        <w:rPr>
          <w:rFonts w:ascii="Garamond" w:hAnsi="Garamond"/>
        </w:rPr>
        <w:t>Měsíční paušální poplatek obsahuje uskutečněné k</w:t>
      </w:r>
      <w:r w:rsidR="00120492" w:rsidRPr="00E746C1">
        <w:rPr>
          <w:rFonts w:ascii="Garamond" w:hAnsi="Garamond"/>
        </w:rPr>
        <w:t>opie/tisky v počtu:</w:t>
      </w:r>
      <w:r w:rsidR="00120492" w:rsidRPr="00E746C1">
        <w:rPr>
          <w:rFonts w:ascii="Garamond" w:hAnsi="Garamond"/>
        </w:rPr>
        <w:tab/>
        <w:t>0</w:t>
      </w:r>
      <w:r w:rsidRPr="00E746C1">
        <w:rPr>
          <w:rFonts w:ascii="Garamond" w:hAnsi="Garamond"/>
        </w:rPr>
        <w:t xml:space="preserve"> ks kopií/tisků za jeden měsíc (dále rovněž jako „Paušál“)</w:t>
      </w:r>
      <w:r w:rsidRPr="00E746C1">
        <w:rPr>
          <w:rFonts w:ascii="Garamond" w:hAnsi="Garamond"/>
          <w:color w:val="FF0000"/>
        </w:rPr>
        <w:t xml:space="preserve"> </w:t>
      </w:r>
    </w:p>
    <w:p w14:paraId="528E5A57" w14:textId="77777777" w:rsidR="002266F0" w:rsidRPr="00E746C1" w:rsidRDefault="002266F0" w:rsidP="002266F0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Nájemné dle odst.6 písm. a) je splatné</w:t>
      </w:r>
      <w:r w:rsidR="00D86C98" w:rsidRPr="00E746C1">
        <w:rPr>
          <w:rFonts w:ascii="Garamond" w:hAnsi="Garamond"/>
        </w:rPr>
        <w:t xml:space="preserve"> podle splátkového kalendáře, který je nedílnou součástí této smlouvy</w:t>
      </w:r>
      <w:r w:rsidRPr="00E746C1">
        <w:rPr>
          <w:rFonts w:ascii="Garamond" w:hAnsi="Garamond"/>
        </w:rPr>
        <w:t xml:space="preserve"> na bankovní účet Pronajímatele u </w:t>
      </w:r>
      <w:r w:rsidR="00042C86" w:rsidRPr="00E746C1">
        <w:rPr>
          <w:rFonts w:ascii="Garamond" w:hAnsi="Garamond"/>
        </w:rPr>
        <w:t>Moneta</w:t>
      </w:r>
      <w:r w:rsidR="001D687C" w:rsidRPr="00E746C1">
        <w:rPr>
          <w:rFonts w:ascii="Garamond" w:hAnsi="Garamond"/>
        </w:rPr>
        <w:t xml:space="preserve"> Money Bank, a.s </w:t>
      </w:r>
      <w:r w:rsidR="00896349" w:rsidRPr="00E746C1">
        <w:rPr>
          <w:rFonts w:ascii="Garamond" w:hAnsi="Garamond"/>
        </w:rPr>
        <w:t>č.ú.:182435020/0600</w:t>
      </w:r>
      <w:r w:rsidRPr="00E746C1">
        <w:rPr>
          <w:rFonts w:ascii="Garamond" w:hAnsi="Garamond"/>
        </w:rPr>
        <w:t>, když variabilním symbolem je vždy číslo této smlouvy</w:t>
      </w:r>
      <w:r w:rsidR="00912178" w:rsidRPr="00E746C1">
        <w:rPr>
          <w:rFonts w:ascii="Garamond" w:hAnsi="Garamond"/>
        </w:rPr>
        <w:t>.</w:t>
      </w:r>
    </w:p>
    <w:p w14:paraId="3A2C8BDB" w14:textId="7D8930D0" w:rsidR="00846665" w:rsidRPr="00E746C1" w:rsidRDefault="00846665" w:rsidP="00846665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bookmarkStart w:id="0" w:name="OLE_LINK1"/>
      <w:r w:rsidRPr="00E746C1">
        <w:rPr>
          <w:rFonts w:ascii="Garamond" w:hAnsi="Garamond"/>
        </w:rPr>
        <w:t xml:space="preserve">Nájemné dle odst.6 písm.b) je splatné </w:t>
      </w:r>
      <w:r w:rsidRPr="00E746C1">
        <w:rPr>
          <w:rFonts w:ascii="Garamond" w:hAnsi="Garamond"/>
          <w:b/>
        </w:rPr>
        <w:t xml:space="preserve">jednou za </w:t>
      </w:r>
      <w:r w:rsidR="00094444" w:rsidRPr="00E746C1">
        <w:rPr>
          <w:rFonts w:ascii="Garamond" w:hAnsi="Garamond"/>
          <w:b/>
        </w:rPr>
        <w:t>1</w:t>
      </w:r>
      <w:r w:rsidRPr="00E746C1">
        <w:rPr>
          <w:rFonts w:ascii="Garamond" w:hAnsi="Garamond"/>
          <w:b/>
        </w:rPr>
        <w:t xml:space="preserve"> měsíc</w:t>
      </w:r>
      <w:r w:rsidRPr="00E746C1">
        <w:rPr>
          <w:rFonts w:ascii="Garamond" w:hAnsi="Garamond"/>
        </w:rPr>
        <w:t xml:space="preserve"> po provedení kontrolního odečtu, a to na základě vyúčtování (faktury) vys</w:t>
      </w:r>
      <w:r w:rsidR="0063534F" w:rsidRPr="00E746C1">
        <w:rPr>
          <w:rFonts w:ascii="Garamond" w:hAnsi="Garamond"/>
        </w:rPr>
        <w:t xml:space="preserve">tavené Pronajímatelem. Odpočet </w:t>
      </w:r>
      <w:r w:rsidR="001D687C" w:rsidRPr="00E746C1">
        <w:rPr>
          <w:rFonts w:ascii="Garamond" w:hAnsi="Garamond"/>
        </w:rPr>
        <w:t xml:space="preserve">počítadel </w:t>
      </w:r>
      <w:r w:rsidR="00E5749F" w:rsidRPr="00E746C1">
        <w:rPr>
          <w:rFonts w:ascii="Garamond" w:hAnsi="Garamond"/>
        </w:rPr>
        <w:t>se provádí automaticky</w:t>
      </w:r>
      <w:r w:rsidR="001D687C" w:rsidRPr="00E746C1">
        <w:rPr>
          <w:rFonts w:ascii="Garamond" w:hAnsi="Garamond"/>
        </w:rPr>
        <w:t>.</w:t>
      </w:r>
      <w:r w:rsidR="00E5749F" w:rsidRPr="00E746C1">
        <w:rPr>
          <w:rFonts w:ascii="Garamond" w:hAnsi="Garamond"/>
        </w:rPr>
        <w:t xml:space="preserve"> </w:t>
      </w:r>
      <w:r w:rsidR="001D687C" w:rsidRPr="00E746C1">
        <w:rPr>
          <w:rFonts w:ascii="Garamond" w:hAnsi="Garamond"/>
        </w:rPr>
        <w:t xml:space="preserve">Zařízení je připojeno na </w:t>
      </w:r>
      <w:r w:rsidR="00E5749F" w:rsidRPr="00E746C1">
        <w:rPr>
          <w:rFonts w:ascii="Garamond" w:hAnsi="Garamond"/>
        </w:rPr>
        <w:t>helpdesk pronajímatele</w:t>
      </w:r>
      <w:r w:rsidR="001D687C" w:rsidRPr="00E746C1">
        <w:rPr>
          <w:rFonts w:ascii="Garamond" w:hAnsi="Garamond"/>
        </w:rPr>
        <w:t>. Odesílá do helpdesku Pronajímatele stavové hlášení se stavem počítadla.</w:t>
      </w:r>
      <w:r w:rsidRPr="00E746C1">
        <w:rPr>
          <w:rFonts w:ascii="Garamond" w:hAnsi="Garamond"/>
        </w:rPr>
        <w:t xml:space="preserve"> Při ukončení nájemní smlouvy provede konečný odečet servisní technik Pronajímatele za přítomnosti zástupce Nájemce. Výsledek konečného odpočtu </w:t>
      </w:r>
      <w:r w:rsidR="006013C7" w:rsidRPr="00E746C1">
        <w:rPr>
          <w:rFonts w:ascii="Garamond" w:hAnsi="Garamond"/>
        </w:rPr>
        <w:t xml:space="preserve">se zapíše do pracovního listu, </w:t>
      </w:r>
      <w:r w:rsidRPr="00E746C1">
        <w:rPr>
          <w:rFonts w:ascii="Garamond" w:hAnsi="Garamond"/>
        </w:rPr>
        <w:t>který podepíšou zástupci obou stran. Testovací kopie/tisky zhotovené technikem při servisních zásazích se odpočítávají od celkového počtu vyhotovených kopií/tisků na základě zápisu technika v pracovním listě.</w:t>
      </w:r>
    </w:p>
    <w:bookmarkEnd w:id="0"/>
    <w:p w14:paraId="59FE18A3" w14:textId="77777777" w:rsidR="00846665" w:rsidRPr="00E746C1" w:rsidRDefault="00846665" w:rsidP="00846665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Kopií/tiskem se pro účely této Smlouvy rozumí zhotovení kopie/tisku ve formátu A4 (kopie/tisk formátu A3 se počítá jako 2 kopie/tisky formátu A4). Ceny uvedené v této Smlouvě jsou smluvními cenami, ke kterým se připočítá DPH podle platných právních předpisů.</w:t>
      </w:r>
    </w:p>
    <w:p w14:paraId="04041B61" w14:textId="77777777" w:rsidR="00846665" w:rsidRPr="00E746C1" w:rsidRDefault="00846665" w:rsidP="00846665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 xml:space="preserve">V případě, že je součástí Smlouvy dodávka papíru a dojde k překročení počtu odebraných listů papíru oproti počtu uskutečněných kopií/tisků v daném období podle čl. IV. odst. 9 této Smlouvy, je Pronajímatel oprávněn v následujícím období provést fakturaci papíru spotřebovaného nad rámec uskutečněných kopií/tisků. </w:t>
      </w:r>
    </w:p>
    <w:p w14:paraId="2C9B1CE0" w14:textId="77777777" w:rsidR="002266F0" w:rsidRPr="00E746C1" w:rsidRDefault="002266F0" w:rsidP="002266F0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Nájemce je povinen dodržovat stanovený maximální měsíční limit uskutečněných kopií/tisků. V případě, že Nájemce př</w:t>
      </w:r>
      <w:r w:rsidR="006013C7" w:rsidRPr="00E746C1">
        <w:rPr>
          <w:rFonts w:ascii="Garamond" w:hAnsi="Garamond"/>
        </w:rPr>
        <w:t xml:space="preserve">ekročí maximální měsíční limit </w:t>
      </w:r>
      <w:r w:rsidRPr="00E746C1">
        <w:rPr>
          <w:rFonts w:ascii="Garamond" w:hAnsi="Garamond"/>
        </w:rPr>
        <w:t>kopií/tisků stanovený touto smlouvou, má Pronajímatel právo na jednostranné a časově omezené zvýšení ceny jedné kopie/tisku o procento překročení stanoveného maximálního měsíčního limitu (např. když překročí maximální čtvrtletní limit o 5 %, cena jedné kopie/tisku se zvýší o 5 %, ale pouze u kopií/tisků, kt</w:t>
      </w:r>
      <w:r w:rsidR="005C265E" w:rsidRPr="00E746C1">
        <w:rPr>
          <w:rFonts w:ascii="Garamond" w:hAnsi="Garamond"/>
        </w:rPr>
        <w:t xml:space="preserve">eré se zhotovily nad maximální </w:t>
      </w:r>
      <w:r w:rsidRPr="00E746C1">
        <w:rPr>
          <w:rFonts w:ascii="Garamond" w:hAnsi="Garamond"/>
        </w:rPr>
        <w:t xml:space="preserve">čtvrtletní limit). Pronajímatel je oprávněn zvýšit cenu za </w:t>
      </w:r>
      <w:r w:rsidR="0003221A" w:rsidRPr="00E746C1">
        <w:rPr>
          <w:rFonts w:ascii="Garamond" w:hAnsi="Garamond"/>
        </w:rPr>
        <w:t xml:space="preserve">kopii/tisk dle tohoto odstavce </w:t>
      </w:r>
      <w:r w:rsidRPr="00E746C1">
        <w:rPr>
          <w:rFonts w:ascii="Garamond" w:hAnsi="Garamond"/>
        </w:rPr>
        <w:t>za období, ve kterém došlo k překročení maximálního měsíčního limitu a současně byl za toto období proveden odečet vyhotovených kopií/tisků.</w:t>
      </w:r>
    </w:p>
    <w:p w14:paraId="55AF7F89" w14:textId="57199F45" w:rsidR="002266F0" w:rsidRPr="00E746C1" w:rsidRDefault="002266F0" w:rsidP="002266F0">
      <w:pPr>
        <w:pStyle w:val="Styl1"/>
        <w:numPr>
          <w:ilvl w:val="0"/>
          <w:numId w:val="7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Stanovená cena jedné kopie/tis</w:t>
      </w:r>
      <w:r w:rsidR="00476824" w:rsidRPr="00E746C1">
        <w:rPr>
          <w:rFonts w:ascii="Garamond" w:hAnsi="Garamond"/>
        </w:rPr>
        <w:t>ku platí při pokrytí stránky s</w:t>
      </w:r>
      <w:r w:rsidR="00227840">
        <w:rPr>
          <w:rFonts w:ascii="Garamond" w:hAnsi="Garamond"/>
        </w:rPr>
        <w:t> </w:t>
      </w:r>
      <w:r w:rsidR="00476824" w:rsidRPr="00E746C1">
        <w:rPr>
          <w:rFonts w:ascii="Garamond" w:hAnsi="Garamond"/>
        </w:rPr>
        <w:t>5</w:t>
      </w:r>
      <w:r w:rsidR="00227840">
        <w:rPr>
          <w:rFonts w:ascii="Garamond" w:hAnsi="Garamond"/>
        </w:rPr>
        <w:t xml:space="preserve"> </w:t>
      </w:r>
      <w:r w:rsidRPr="00E746C1">
        <w:rPr>
          <w:rFonts w:ascii="Garamond" w:hAnsi="Garamond"/>
        </w:rPr>
        <w:t>% sytostí černé barvy. V případě, že Nájemce bude používat větší než shora uvedenou sytost, je tato skutečnost důvodem pro dofakturování tonerů spotřebovaných nad rámec výše uvedeného pokrytí jedné strany A4, které je definováno výrobcem.</w:t>
      </w:r>
    </w:p>
    <w:p w14:paraId="48BC9385" w14:textId="77777777" w:rsidR="002266F0" w:rsidRPr="00E746C1" w:rsidRDefault="002266F0" w:rsidP="002266F0">
      <w:pPr>
        <w:pStyle w:val="Styl1"/>
        <w:jc w:val="both"/>
        <w:rPr>
          <w:rFonts w:ascii="Garamond" w:hAnsi="Garamond"/>
          <w:color w:val="FF0000"/>
        </w:rPr>
      </w:pPr>
    </w:p>
    <w:p w14:paraId="05742C9D" w14:textId="77777777" w:rsidR="002266F0" w:rsidRPr="00E746C1" w:rsidRDefault="002266F0" w:rsidP="002266F0">
      <w:pPr>
        <w:pStyle w:val="Styl1"/>
        <w:jc w:val="both"/>
        <w:rPr>
          <w:rFonts w:ascii="Garamond" w:hAnsi="Garamond"/>
        </w:rPr>
      </w:pPr>
    </w:p>
    <w:p w14:paraId="54E02799" w14:textId="77777777" w:rsidR="00846665" w:rsidRPr="006D2DEA" w:rsidRDefault="00846665" w:rsidP="00846665">
      <w:pPr>
        <w:pStyle w:val="Nadpis1"/>
        <w:rPr>
          <w:rFonts w:ascii="Garamond" w:hAnsi="Garamond"/>
        </w:rPr>
      </w:pPr>
      <w:r w:rsidRPr="006D2DEA">
        <w:rPr>
          <w:rFonts w:ascii="Garamond" w:hAnsi="Garamond"/>
        </w:rPr>
        <w:lastRenderedPageBreak/>
        <w:t>V. Práva a povinnosti smluvních stran</w:t>
      </w:r>
    </w:p>
    <w:p w14:paraId="365C0B00" w14:textId="2869CD3A" w:rsidR="00846665" w:rsidRPr="006D2DEA" w:rsidRDefault="00846665" w:rsidP="00846665">
      <w:pPr>
        <w:pStyle w:val="Styl1"/>
        <w:numPr>
          <w:ilvl w:val="0"/>
          <w:numId w:val="3"/>
        </w:numPr>
        <w:jc w:val="both"/>
        <w:rPr>
          <w:rFonts w:ascii="Garamond" w:hAnsi="Garamond"/>
          <w:b/>
        </w:rPr>
      </w:pPr>
      <w:r w:rsidRPr="006D2DEA">
        <w:rPr>
          <w:rFonts w:ascii="Garamond" w:hAnsi="Garamond"/>
        </w:rPr>
        <w:t>Pronajímatel je povinen dodat předmět nájmu na sjednané místo ve sjednaném termínu. Nájemce je povinen převzít předmět nájmu ve sjednaném místě a termínu. Termín</w:t>
      </w:r>
      <w:r w:rsidR="00B63A0E" w:rsidRPr="006D2DEA">
        <w:rPr>
          <w:rFonts w:ascii="Garamond" w:hAnsi="Garamond"/>
        </w:rPr>
        <w:t xml:space="preserve"> dodání do</w:t>
      </w:r>
      <w:r w:rsidRPr="006D2DEA">
        <w:rPr>
          <w:rFonts w:ascii="Garamond" w:hAnsi="Garamond"/>
        </w:rPr>
        <w:t>:</w:t>
      </w:r>
      <w:r w:rsidR="00352C20" w:rsidRPr="006D2DEA">
        <w:rPr>
          <w:rFonts w:ascii="Garamond" w:hAnsi="Garamond"/>
          <w:b/>
        </w:rPr>
        <w:t xml:space="preserve"> </w:t>
      </w:r>
      <w:r w:rsidR="0090280D" w:rsidRPr="006D2DEA">
        <w:rPr>
          <w:rFonts w:ascii="Garamond" w:hAnsi="Garamond"/>
          <w:b/>
          <w:u w:val="single"/>
        </w:rPr>
        <w:t>30</w:t>
      </w:r>
      <w:r w:rsidR="00A920BA" w:rsidRPr="006D2DEA">
        <w:rPr>
          <w:rFonts w:ascii="Garamond" w:hAnsi="Garamond"/>
          <w:b/>
          <w:u w:val="single"/>
        </w:rPr>
        <w:t>.</w:t>
      </w:r>
      <w:r w:rsidR="00F07435" w:rsidRPr="006D2DEA">
        <w:rPr>
          <w:rFonts w:ascii="Garamond" w:hAnsi="Garamond"/>
          <w:b/>
          <w:u w:val="single"/>
        </w:rPr>
        <w:t>0</w:t>
      </w:r>
      <w:r w:rsidR="0090280D" w:rsidRPr="006D2DEA">
        <w:rPr>
          <w:rFonts w:ascii="Garamond" w:hAnsi="Garamond"/>
          <w:b/>
          <w:u w:val="single"/>
        </w:rPr>
        <w:t>7</w:t>
      </w:r>
      <w:r w:rsidR="00B03B4D" w:rsidRPr="006D2DEA">
        <w:rPr>
          <w:rFonts w:ascii="Garamond" w:hAnsi="Garamond"/>
          <w:b/>
          <w:u w:val="single"/>
        </w:rPr>
        <w:t>.20</w:t>
      </w:r>
      <w:r w:rsidR="00F07435" w:rsidRPr="006D2DEA">
        <w:rPr>
          <w:rFonts w:ascii="Garamond" w:hAnsi="Garamond"/>
          <w:b/>
          <w:u w:val="single"/>
        </w:rPr>
        <w:t>25</w:t>
      </w:r>
      <w:r w:rsidR="00B63A0E" w:rsidRPr="006D2DEA">
        <w:rPr>
          <w:rFonts w:ascii="Garamond" w:hAnsi="Garamond"/>
        </w:rPr>
        <w:t>, místo:</w:t>
      </w:r>
      <w:r w:rsidRPr="006D2DEA">
        <w:rPr>
          <w:rFonts w:ascii="Garamond" w:hAnsi="Garamond"/>
        </w:rPr>
        <w:t xml:space="preserve"> </w:t>
      </w:r>
      <w:r w:rsidR="007B5067" w:rsidRPr="006D2DEA">
        <w:rPr>
          <w:rFonts w:ascii="Garamond" w:hAnsi="Garamond"/>
          <w:b/>
        </w:rPr>
        <w:t>Masarykovo náměstí 1</w:t>
      </w:r>
      <w:r w:rsidR="006C4E31" w:rsidRPr="006D2DEA">
        <w:rPr>
          <w:rFonts w:ascii="Garamond" w:hAnsi="Garamond"/>
          <w:b/>
        </w:rPr>
        <w:t xml:space="preserve">, 295 </w:t>
      </w:r>
      <w:r w:rsidR="0098156A" w:rsidRPr="006D2DEA">
        <w:rPr>
          <w:rFonts w:ascii="Garamond" w:hAnsi="Garamond"/>
          <w:b/>
        </w:rPr>
        <w:t>21, Mnichovo Hradiště</w:t>
      </w:r>
      <w:r w:rsidRPr="006D2DEA">
        <w:rPr>
          <w:rFonts w:ascii="Garamond" w:hAnsi="Garamond"/>
          <w:b/>
        </w:rPr>
        <w:t xml:space="preserve">. </w:t>
      </w:r>
    </w:p>
    <w:p w14:paraId="041EC07E" w14:textId="77777777" w:rsidR="00846665" w:rsidRPr="00E746C1" w:rsidRDefault="00846665" w:rsidP="00846665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 w:rsidRPr="006D2DEA">
        <w:rPr>
          <w:rFonts w:ascii="Garamond" w:hAnsi="Garamond"/>
        </w:rPr>
        <w:t>Pronajímatel provádí na základě objednávek Nájemce pravidelnou údržbu, opravy předmětu nájmu, dodávky náhradních dílů a spotřebního materiálu s výjimkou</w:t>
      </w:r>
      <w:r w:rsidRPr="009540A4">
        <w:rPr>
          <w:rFonts w:ascii="Garamond" w:hAnsi="Garamond"/>
        </w:rPr>
        <w:t xml:space="preserve"> sponek do sešívacího finišeru. Objednávku je možné realizovat jakoukoliv</w:t>
      </w:r>
      <w:r w:rsidRPr="00E746C1">
        <w:rPr>
          <w:rFonts w:ascii="Garamond" w:hAnsi="Garamond"/>
        </w:rPr>
        <w:t xml:space="preserve"> formou (telefonicky, faxem, e-mailem, písemně atd.).</w:t>
      </w:r>
    </w:p>
    <w:p w14:paraId="2ACB4BCF" w14:textId="77777777" w:rsidR="00846665" w:rsidRPr="00E746C1" w:rsidRDefault="00846665" w:rsidP="00846665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V rámci této Smlouvy Pronajímatel zabezpečí dopravu a instalaci předmětu pronájmu a zaškolení obsluhy (1 – 2 osoby určené Nájemcem).</w:t>
      </w:r>
    </w:p>
    <w:p w14:paraId="54281A37" w14:textId="77777777" w:rsidR="00846665" w:rsidRPr="00E746C1" w:rsidRDefault="00846665" w:rsidP="00846665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Pronajímatel zabezpečí likvidaci opotřebovaných spotřebních materiálů a vadných náhradních dílů. Vyměněné vadné díly se stávají majetkem Pronajímatele.</w:t>
      </w:r>
    </w:p>
    <w:p w14:paraId="21829DE7" w14:textId="77777777" w:rsidR="00846665" w:rsidRPr="00E746C1" w:rsidRDefault="00846665" w:rsidP="00846665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Pronajímatel zajistí příchod servisního technika nejdéle do druhého (pracovního) dne ode dne převzetí objednávky. V případě, že Pronajímatel nedokáže odstranit závadu předmětu nájmu bránící v jeho řádném užívání do 3 dnů od uplynutí této lhůty pro servisní zásah, zapůjčí Nájemci bezplatně náhradní stroj nebo jeho část do dne zprovoznění předmětu nájmu.</w:t>
      </w:r>
    </w:p>
    <w:p w14:paraId="2AF06C4E" w14:textId="77777777" w:rsidR="00846665" w:rsidRPr="00E746C1" w:rsidRDefault="00846665" w:rsidP="00846665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Pronajímatel na žádost Nájemce poskytne technickou pohotovostní službu nad rámec těchto smluvních podmínek, která se vyúčtuje samostatně (např. na mimořádné akce Nájemce, výstavy, prezentace). Tuto službu je nutné objednat nejméně 5 pracovních dní dopředu.</w:t>
      </w:r>
    </w:p>
    <w:p w14:paraId="6477A774" w14:textId="77777777" w:rsidR="00846665" w:rsidRPr="00E746C1" w:rsidRDefault="00846665" w:rsidP="00846665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 xml:space="preserve">Nájemce se zavazuje zejména: </w:t>
      </w:r>
    </w:p>
    <w:p w14:paraId="5D5FF30B" w14:textId="77777777" w:rsidR="00846665" w:rsidRPr="00E746C1" w:rsidRDefault="00846665" w:rsidP="00846665">
      <w:pPr>
        <w:pStyle w:val="Styl2"/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</w:rPr>
      </w:pPr>
      <w:r w:rsidRPr="00E746C1">
        <w:rPr>
          <w:rFonts w:ascii="Garamond" w:hAnsi="Garamond"/>
        </w:rPr>
        <w:t>dodržovat návod na obsluhu předmět nájmu,</w:t>
      </w:r>
    </w:p>
    <w:p w14:paraId="44FBC809" w14:textId="77777777" w:rsidR="00846665" w:rsidRPr="00E746C1" w:rsidRDefault="00846665" w:rsidP="00846665">
      <w:pPr>
        <w:pStyle w:val="Styl2"/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</w:rPr>
      </w:pPr>
      <w:r w:rsidRPr="00E746C1">
        <w:rPr>
          <w:rFonts w:ascii="Garamond" w:hAnsi="Garamond"/>
        </w:rPr>
        <w:t>používat k provozu předmět nájmu spotřební materiály předepsané výrobcem a dodané Pronajímatelem ve smyslu bodu 1 tohoto článku,</w:t>
      </w:r>
    </w:p>
    <w:p w14:paraId="0A35CF59" w14:textId="77777777" w:rsidR="00846665" w:rsidRPr="00E746C1" w:rsidRDefault="00846665" w:rsidP="00846665">
      <w:pPr>
        <w:pStyle w:val="Styl2"/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</w:rPr>
      </w:pPr>
      <w:r w:rsidRPr="00E746C1">
        <w:rPr>
          <w:rFonts w:ascii="Garamond" w:hAnsi="Garamond"/>
        </w:rPr>
        <w:t>požívat papír pro xerografický tisk o váze 80 g/m2, v případě používaní jiného xerografického materiálu, jako např. samolepící folie, kartony, polyesterové folie, je možné používat jen materiál doporučený výrobcem,</w:t>
      </w:r>
    </w:p>
    <w:p w14:paraId="4D604726" w14:textId="77777777" w:rsidR="00846665" w:rsidRPr="00E746C1" w:rsidRDefault="00846665" w:rsidP="00846665">
      <w:pPr>
        <w:pStyle w:val="Styl2"/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</w:rPr>
      </w:pPr>
      <w:r w:rsidRPr="00E746C1">
        <w:rPr>
          <w:rFonts w:ascii="Garamond" w:hAnsi="Garamond"/>
        </w:rPr>
        <w:t>nepoužívat recyklovaný a jinak nevhodný spotřební materiál,</w:t>
      </w:r>
    </w:p>
    <w:p w14:paraId="01965107" w14:textId="77777777" w:rsidR="00846665" w:rsidRPr="00E746C1" w:rsidRDefault="00846665" w:rsidP="00846665">
      <w:pPr>
        <w:pStyle w:val="Styl2"/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</w:rPr>
      </w:pPr>
      <w:r w:rsidRPr="00E746C1">
        <w:rPr>
          <w:rFonts w:ascii="Garamond" w:hAnsi="Garamond"/>
        </w:rPr>
        <w:t>umístit předmět nájmu v souladu s podmínkami stanovenými výrobc</w:t>
      </w:r>
      <w:r w:rsidR="00C53CD3" w:rsidRPr="00E746C1">
        <w:rPr>
          <w:rFonts w:ascii="Garamond" w:hAnsi="Garamond"/>
        </w:rPr>
        <w:t>em,</w:t>
      </w:r>
    </w:p>
    <w:p w14:paraId="7EAF334F" w14:textId="77777777" w:rsidR="00846665" w:rsidRPr="00E746C1" w:rsidRDefault="00846665" w:rsidP="00846665">
      <w:pPr>
        <w:pStyle w:val="Styl2"/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rFonts w:ascii="Garamond" w:hAnsi="Garamond"/>
        </w:rPr>
      </w:pPr>
      <w:r w:rsidRPr="00E746C1">
        <w:rPr>
          <w:rFonts w:ascii="Garamond" w:hAnsi="Garamond"/>
        </w:rPr>
        <w:t>vrátit po skončení nájmu předmět nájmu Pronajímateli ve stavu s ohledem na běžné opotřebení.</w:t>
      </w:r>
    </w:p>
    <w:p w14:paraId="22505FA1" w14:textId="77777777" w:rsidR="00846665" w:rsidRPr="00E746C1" w:rsidRDefault="00846665" w:rsidP="00846665">
      <w:pPr>
        <w:pStyle w:val="Styl2"/>
        <w:numPr>
          <w:ilvl w:val="0"/>
          <w:numId w:val="3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Veškerou odpovědnost za bezpečný provoz předmětu nájmu nese Nájemce.</w:t>
      </w:r>
    </w:p>
    <w:p w14:paraId="00716129" w14:textId="77777777" w:rsidR="00846665" w:rsidRPr="00E746C1" w:rsidRDefault="00846665" w:rsidP="00846665">
      <w:pPr>
        <w:pStyle w:val="Styl2"/>
        <w:numPr>
          <w:ilvl w:val="0"/>
          <w:numId w:val="3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Veškeré škody nebo nadměrné opotřebení předmětu nájmu v důsledku jeho zneužití, nesprávného používání (zejména používáním nevhodného materiálu ke kopírování, neodborné zásahy Nájemce do předmět nájmu a jeho mechanické poškození) či v důsledku porušení této Smlouvy, hradí Nájemce.</w:t>
      </w:r>
    </w:p>
    <w:p w14:paraId="18A901D1" w14:textId="77777777" w:rsidR="00846665" w:rsidRPr="00E746C1" w:rsidRDefault="00846665" w:rsidP="00846665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Souhlas ke změně umístění předmětu nájmu si Nájemce musí vyžádat předem u Pronajímatele. V opačném případě má Pronajímatel p</w:t>
      </w:r>
      <w:r w:rsidR="00F549FD" w:rsidRPr="00E746C1">
        <w:rPr>
          <w:rFonts w:ascii="Garamond" w:hAnsi="Garamond"/>
        </w:rPr>
        <w:t xml:space="preserve">rávo odstoupit od této Smlouvy </w:t>
      </w:r>
      <w:r w:rsidRPr="00E746C1">
        <w:rPr>
          <w:rFonts w:ascii="Garamond" w:hAnsi="Garamond"/>
        </w:rPr>
        <w:t>s okamžitou účinností a provést opatření z toho vyplývající. Pronajímatel přemístí předmět nájmu na náklady Nájemce na základě jeho oznámení (nejméně 3 pracovní dny před plánovaným přemístěním). Škody způsobené vlastní přepravou hradí Nájemce.</w:t>
      </w:r>
    </w:p>
    <w:p w14:paraId="26B770F1" w14:textId="77777777" w:rsidR="00846665" w:rsidRPr="00E746C1" w:rsidRDefault="00846665" w:rsidP="00846665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Nájemce se zavazuje včas hlásit servisnímu středisku Pronajímatele svoje požadavky podle této Smlouvy, umožnit pracovníkům Pronajímatele přístup k předmětu nájmu k provedení objednané služby a vytvoření podmínek na řádné plnění této Smlouvy.</w:t>
      </w:r>
    </w:p>
    <w:p w14:paraId="66748D80" w14:textId="77777777" w:rsidR="00846665" w:rsidRPr="00E746C1" w:rsidRDefault="00846665" w:rsidP="00846665">
      <w:pPr>
        <w:pStyle w:val="Styl1"/>
        <w:numPr>
          <w:ilvl w:val="0"/>
          <w:numId w:val="3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Nájemce je povinen umožnit Pronajímateli pravidelnou kontrolu předmětu nájmu a za tímto účelem je povinen umožnit vstup Pronajímateli nebo jím pověřené osoby do svých prostor.</w:t>
      </w:r>
    </w:p>
    <w:p w14:paraId="206555AF" w14:textId="77777777" w:rsidR="00846665" w:rsidRPr="00E746C1" w:rsidRDefault="00846665" w:rsidP="00846665">
      <w:pPr>
        <w:pStyle w:val="Styl1"/>
        <w:rPr>
          <w:rFonts w:ascii="Garamond" w:hAnsi="Garamond"/>
        </w:rPr>
      </w:pPr>
    </w:p>
    <w:p w14:paraId="6A94E533" w14:textId="77777777" w:rsidR="00846665" w:rsidRPr="00E746C1" w:rsidRDefault="00846665" w:rsidP="00846665">
      <w:pPr>
        <w:pStyle w:val="Styl1"/>
        <w:rPr>
          <w:rFonts w:ascii="Garamond" w:hAnsi="Garamond"/>
        </w:rPr>
      </w:pPr>
    </w:p>
    <w:p w14:paraId="6D29D26E" w14:textId="77777777" w:rsidR="00846665" w:rsidRPr="00DD7B83" w:rsidRDefault="00846665" w:rsidP="00846665">
      <w:pPr>
        <w:pStyle w:val="Nadpis1"/>
        <w:rPr>
          <w:rFonts w:ascii="Garamond" w:hAnsi="Garamond"/>
        </w:rPr>
      </w:pPr>
      <w:r w:rsidRPr="00DD7B83">
        <w:rPr>
          <w:rFonts w:ascii="Garamond" w:hAnsi="Garamond"/>
        </w:rPr>
        <w:t>VI. Trvání smlouvy a sankční ustanovení</w:t>
      </w:r>
    </w:p>
    <w:p w14:paraId="787ABE4B" w14:textId="472A3D0A" w:rsidR="00846665" w:rsidRPr="00DD7B83" w:rsidRDefault="00846665" w:rsidP="00846665">
      <w:pPr>
        <w:pStyle w:val="Styl1"/>
        <w:numPr>
          <w:ilvl w:val="0"/>
          <w:numId w:val="4"/>
        </w:numPr>
        <w:jc w:val="both"/>
        <w:rPr>
          <w:rFonts w:ascii="Garamond" w:hAnsi="Garamond"/>
        </w:rPr>
      </w:pPr>
      <w:r w:rsidRPr="00DD7B83">
        <w:rPr>
          <w:rFonts w:ascii="Garamond" w:hAnsi="Garamond"/>
        </w:rPr>
        <w:t xml:space="preserve">Tato Smlouva se uzavírá na dobu určitou, a to na </w:t>
      </w:r>
      <w:r w:rsidR="00812F2B" w:rsidRPr="00DD7B83">
        <w:rPr>
          <w:rFonts w:ascii="Garamond" w:hAnsi="Garamond"/>
          <w:b/>
        </w:rPr>
        <w:t>60</w:t>
      </w:r>
      <w:r w:rsidRPr="00DD7B83">
        <w:rPr>
          <w:rFonts w:ascii="Garamond" w:hAnsi="Garamond"/>
          <w:b/>
        </w:rPr>
        <w:t xml:space="preserve"> měsíc</w:t>
      </w:r>
      <w:r w:rsidR="00F07435" w:rsidRPr="00DD7B83">
        <w:rPr>
          <w:rFonts w:ascii="Garamond" w:hAnsi="Garamond"/>
          <w:b/>
        </w:rPr>
        <w:t>ů</w:t>
      </w:r>
      <w:r w:rsidRPr="00DD7B83">
        <w:rPr>
          <w:rFonts w:ascii="Garamond" w:hAnsi="Garamond"/>
        </w:rPr>
        <w:t>.</w:t>
      </w:r>
    </w:p>
    <w:p w14:paraId="17E338A9" w14:textId="77777777" w:rsidR="00846665" w:rsidRPr="00DD7B83" w:rsidRDefault="00846665" w:rsidP="00846665">
      <w:pPr>
        <w:pStyle w:val="Styl1"/>
        <w:numPr>
          <w:ilvl w:val="0"/>
          <w:numId w:val="4"/>
        </w:numPr>
        <w:jc w:val="both"/>
        <w:rPr>
          <w:rFonts w:ascii="Garamond" w:hAnsi="Garamond"/>
        </w:rPr>
      </w:pPr>
      <w:r w:rsidRPr="00DD7B83">
        <w:rPr>
          <w:rFonts w:ascii="Garamond" w:hAnsi="Garamond"/>
        </w:rPr>
        <w:t>Platnost této Smlouvy končí:</w:t>
      </w:r>
    </w:p>
    <w:p w14:paraId="03017727" w14:textId="77777777" w:rsidR="00846665" w:rsidRPr="00E746C1" w:rsidRDefault="00846665" w:rsidP="00846665">
      <w:pPr>
        <w:pStyle w:val="Styl1"/>
        <w:numPr>
          <w:ilvl w:val="0"/>
          <w:numId w:val="11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výpovědí Nájemce nebo Pronajímatele</w:t>
      </w:r>
    </w:p>
    <w:p w14:paraId="6A44B8C8" w14:textId="77777777" w:rsidR="00846665" w:rsidRPr="00E746C1" w:rsidRDefault="00846665" w:rsidP="00846665">
      <w:pPr>
        <w:pStyle w:val="Styl1"/>
        <w:ind w:left="1416"/>
        <w:jc w:val="both"/>
        <w:rPr>
          <w:rFonts w:ascii="Garamond" w:hAnsi="Garamond"/>
        </w:rPr>
      </w:pPr>
      <w:r w:rsidRPr="00E746C1">
        <w:rPr>
          <w:rFonts w:ascii="Garamond" w:hAnsi="Garamond"/>
        </w:rPr>
        <w:lastRenderedPageBreak/>
        <w:t>Smluvní strany jsou oprávněné vypovědět tuto Smlouvu kdykoliv bez udání důvodů. Výpověď musí být písemná. Výpovědní lhůta je tři měsíce a počíná běžet od prvního dne měsíce následujícího po doručení výpovědi druhé smluvní straně.</w:t>
      </w:r>
    </w:p>
    <w:p w14:paraId="6971B18A" w14:textId="77777777" w:rsidR="00846665" w:rsidRPr="00E746C1" w:rsidRDefault="00846665" w:rsidP="00846665">
      <w:pPr>
        <w:pStyle w:val="Styl1"/>
        <w:numPr>
          <w:ilvl w:val="0"/>
          <w:numId w:val="11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odstoupením Nájemce nebo Pronajímatele</w:t>
      </w:r>
    </w:p>
    <w:p w14:paraId="49B4E6A8" w14:textId="77777777" w:rsidR="00846665" w:rsidRPr="00E746C1" w:rsidRDefault="00846665" w:rsidP="00846665">
      <w:pPr>
        <w:pStyle w:val="Styl1"/>
        <w:ind w:left="1416"/>
        <w:jc w:val="both"/>
        <w:rPr>
          <w:rFonts w:ascii="Garamond" w:hAnsi="Garamond"/>
        </w:rPr>
      </w:pPr>
      <w:r w:rsidRPr="00E746C1">
        <w:rPr>
          <w:rFonts w:ascii="Garamond" w:hAnsi="Garamond"/>
        </w:rPr>
        <w:t>Smluvní strany jsou oprávněné odstoupit od této Smlouvy za předem stanovených podmínek. Odstoupení musí být písemné a musí být doručeno druhé smluvní straně na adresu uvedenou v záhlaví Smlouvy. Odstoupení je považováno za doručené druhé smluvní straně i v případě, že tato zásilku odmítne převzít nebo se odstěhuje bez písemného oznámení změny sídla. Odstoupení je v takovém případě považováno za doručené třetí kalendářní den po dni, kdy bylo odesláno.</w:t>
      </w:r>
    </w:p>
    <w:p w14:paraId="3C01879C" w14:textId="77777777" w:rsidR="00846665" w:rsidRPr="00E746C1" w:rsidRDefault="00846665" w:rsidP="00846665">
      <w:pPr>
        <w:pStyle w:val="Styl1"/>
        <w:ind w:left="360" w:firstLine="348"/>
        <w:jc w:val="both"/>
        <w:rPr>
          <w:rFonts w:ascii="Garamond" w:hAnsi="Garamond"/>
        </w:rPr>
      </w:pPr>
      <w:r w:rsidRPr="00E746C1">
        <w:rPr>
          <w:rFonts w:ascii="Garamond" w:hAnsi="Garamond"/>
        </w:rPr>
        <w:t>Důvody odstoupení:</w:t>
      </w:r>
    </w:p>
    <w:p w14:paraId="21BC3794" w14:textId="77777777" w:rsidR="00846665" w:rsidRPr="00E746C1" w:rsidRDefault="00846665" w:rsidP="00846665">
      <w:pPr>
        <w:pStyle w:val="Styl1"/>
        <w:ind w:left="1134" w:hanging="425"/>
        <w:jc w:val="both"/>
        <w:rPr>
          <w:rFonts w:ascii="Garamond" w:hAnsi="Garamond"/>
        </w:rPr>
      </w:pPr>
      <w:r w:rsidRPr="00E746C1">
        <w:rPr>
          <w:rFonts w:ascii="Garamond" w:hAnsi="Garamond"/>
        </w:rPr>
        <w:t>-</w:t>
      </w:r>
      <w:r w:rsidRPr="00E746C1">
        <w:rPr>
          <w:rFonts w:ascii="Garamond" w:hAnsi="Garamond"/>
        </w:rPr>
        <w:tab/>
        <w:t>nezaplacení nájemného nebo jeho části po dobu delší jak 30 kalendářních dnů</w:t>
      </w:r>
    </w:p>
    <w:p w14:paraId="4CACDC51" w14:textId="77777777" w:rsidR="00846665" w:rsidRPr="00E746C1" w:rsidRDefault="00846665" w:rsidP="00846665">
      <w:pPr>
        <w:pStyle w:val="Styl1"/>
        <w:numPr>
          <w:ilvl w:val="0"/>
          <w:numId w:val="10"/>
        </w:numPr>
        <w:tabs>
          <w:tab w:val="clear" w:pos="720"/>
          <w:tab w:val="num" w:pos="1134"/>
        </w:tabs>
        <w:ind w:left="1134" w:hanging="425"/>
        <w:jc w:val="both"/>
        <w:rPr>
          <w:rFonts w:ascii="Garamond" w:hAnsi="Garamond"/>
        </w:rPr>
      </w:pPr>
      <w:r w:rsidRPr="00E746C1">
        <w:rPr>
          <w:rFonts w:ascii="Garamond" w:hAnsi="Garamond"/>
        </w:rPr>
        <w:t xml:space="preserve">poškození předmětu </w:t>
      </w:r>
      <w:r w:rsidR="001D687C" w:rsidRPr="00E746C1">
        <w:rPr>
          <w:rFonts w:ascii="Garamond" w:hAnsi="Garamond"/>
        </w:rPr>
        <w:t>pr</w:t>
      </w:r>
      <w:r w:rsidRPr="00E746C1">
        <w:rPr>
          <w:rFonts w:ascii="Garamond" w:hAnsi="Garamond"/>
        </w:rPr>
        <w:t>onájmu Nájemcem nebo třetí osobou, když Nájemce vznik škody umožnil svým jednáním nebo opomenutím</w:t>
      </w:r>
    </w:p>
    <w:p w14:paraId="1E8CE811" w14:textId="77777777" w:rsidR="00846665" w:rsidRPr="00E746C1" w:rsidRDefault="00846665" w:rsidP="00846665">
      <w:pPr>
        <w:pStyle w:val="Styl1"/>
        <w:tabs>
          <w:tab w:val="left" w:pos="1134"/>
          <w:tab w:val="left" w:pos="1701"/>
        </w:tabs>
        <w:ind w:left="1134" w:hanging="425"/>
        <w:jc w:val="both"/>
        <w:rPr>
          <w:rFonts w:ascii="Garamond" w:hAnsi="Garamond"/>
        </w:rPr>
      </w:pPr>
      <w:r w:rsidRPr="00E746C1">
        <w:rPr>
          <w:rFonts w:ascii="Garamond" w:hAnsi="Garamond"/>
        </w:rPr>
        <w:t>-</w:t>
      </w:r>
      <w:r w:rsidRPr="00E746C1">
        <w:rPr>
          <w:rFonts w:ascii="Garamond" w:hAnsi="Garamond"/>
        </w:rPr>
        <w:tab/>
        <w:t xml:space="preserve">používání předmětu nájmu v rozporu s návodem k obsluze, pokyny výrobce nebo Pronajímatele </w:t>
      </w:r>
    </w:p>
    <w:p w14:paraId="1EAFA972" w14:textId="77777777" w:rsidR="00846665" w:rsidRPr="00E746C1" w:rsidRDefault="00846665" w:rsidP="00846665">
      <w:pPr>
        <w:pStyle w:val="Styl1"/>
        <w:tabs>
          <w:tab w:val="left" w:pos="1134"/>
          <w:tab w:val="left" w:pos="1701"/>
        </w:tabs>
        <w:ind w:left="1134" w:hanging="425"/>
        <w:jc w:val="both"/>
        <w:rPr>
          <w:rFonts w:ascii="Garamond" w:hAnsi="Garamond"/>
        </w:rPr>
      </w:pPr>
      <w:r w:rsidRPr="00E746C1">
        <w:rPr>
          <w:rFonts w:ascii="Garamond" w:hAnsi="Garamond"/>
        </w:rPr>
        <w:t>-</w:t>
      </w:r>
      <w:r w:rsidRPr="00E746C1">
        <w:rPr>
          <w:rFonts w:ascii="Garamond" w:hAnsi="Garamond"/>
        </w:rPr>
        <w:tab/>
        <w:t>změna umístění předmětu nájmu bez souhlasu Pronajímatele</w:t>
      </w:r>
    </w:p>
    <w:p w14:paraId="54044903" w14:textId="77777777" w:rsidR="00846665" w:rsidRPr="00E746C1" w:rsidRDefault="00846665" w:rsidP="00846665">
      <w:pPr>
        <w:pStyle w:val="Styl1"/>
        <w:tabs>
          <w:tab w:val="left" w:pos="1134"/>
        </w:tabs>
        <w:ind w:left="360" w:firstLine="348"/>
        <w:jc w:val="both"/>
        <w:rPr>
          <w:rFonts w:ascii="Garamond" w:hAnsi="Garamond"/>
        </w:rPr>
      </w:pPr>
      <w:r w:rsidRPr="00E746C1">
        <w:rPr>
          <w:rFonts w:ascii="Garamond" w:hAnsi="Garamond"/>
        </w:rPr>
        <w:t>-</w:t>
      </w:r>
      <w:r w:rsidRPr="00E746C1">
        <w:rPr>
          <w:rFonts w:ascii="Garamond" w:hAnsi="Garamond"/>
        </w:rPr>
        <w:tab/>
        <w:t>zvýšení nájemného v rozporu s ustanovením článku IV. bod 15 této Smlouvy</w:t>
      </w:r>
    </w:p>
    <w:p w14:paraId="4371E6AF" w14:textId="77777777" w:rsidR="00846665" w:rsidRPr="00E746C1" w:rsidRDefault="00846665" w:rsidP="00846665">
      <w:pPr>
        <w:pStyle w:val="Styl1"/>
        <w:tabs>
          <w:tab w:val="left" w:pos="1134"/>
        </w:tabs>
        <w:ind w:left="1134" w:hanging="426"/>
        <w:jc w:val="both"/>
        <w:rPr>
          <w:rFonts w:ascii="Garamond" w:hAnsi="Garamond"/>
        </w:rPr>
      </w:pPr>
      <w:r w:rsidRPr="00E746C1">
        <w:rPr>
          <w:rFonts w:ascii="Garamond" w:hAnsi="Garamond"/>
        </w:rPr>
        <w:t>-</w:t>
      </w:r>
      <w:r w:rsidRPr="00E746C1">
        <w:rPr>
          <w:rFonts w:ascii="Garamond" w:hAnsi="Garamond"/>
        </w:rPr>
        <w:tab/>
        <w:t>nedodání náhradního předmětu nájmu po dobu delší jak 10 dnů za podmínek článku V. bod 5 této Smlouvy,</w:t>
      </w:r>
    </w:p>
    <w:p w14:paraId="03ABA550" w14:textId="77777777" w:rsidR="00846665" w:rsidRPr="00E746C1" w:rsidRDefault="00846665" w:rsidP="00846665">
      <w:pPr>
        <w:pStyle w:val="Styl1"/>
        <w:tabs>
          <w:tab w:val="left" w:pos="1134"/>
        </w:tabs>
        <w:ind w:left="360" w:firstLine="348"/>
        <w:jc w:val="both"/>
        <w:rPr>
          <w:rFonts w:ascii="Garamond" w:hAnsi="Garamond"/>
        </w:rPr>
      </w:pPr>
      <w:r w:rsidRPr="00E746C1">
        <w:rPr>
          <w:rFonts w:ascii="Garamond" w:hAnsi="Garamond"/>
        </w:rPr>
        <w:t>-</w:t>
      </w:r>
      <w:r w:rsidRPr="00E746C1">
        <w:rPr>
          <w:rFonts w:ascii="Garamond" w:hAnsi="Garamond"/>
        </w:rPr>
        <w:tab/>
        <w:t>předmět nájmu je nezpůsobilý k řádnému užívání po dobu delší jak 14 dnů</w:t>
      </w:r>
    </w:p>
    <w:p w14:paraId="6AF1AA74" w14:textId="77777777" w:rsidR="00846665" w:rsidRPr="00E746C1" w:rsidRDefault="00846665" w:rsidP="00846665">
      <w:pPr>
        <w:pStyle w:val="Styl1"/>
        <w:numPr>
          <w:ilvl w:val="0"/>
          <w:numId w:val="11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písemnou dohodou smluvních stran</w:t>
      </w:r>
    </w:p>
    <w:p w14:paraId="54250D6A" w14:textId="77777777" w:rsidR="00846665" w:rsidRPr="00E746C1" w:rsidRDefault="00846665" w:rsidP="00846665">
      <w:pPr>
        <w:pStyle w:val="Styl1"/>
        <w:numPr>
          <w:ilvl w:val="0"/>
          <w:numId w:val="11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 xml:space="preserve">ostatní </w:t>
      </w:r>
    </w:p>
    <w:p w14:paraId="2C807D4A" w14:textId="77777777" w:rsidR="00846665" w:rsidRPr="00E746C1" w:rsidRDefault="00846665" w:rsidP="00846665">
      <w:pPr>
        <w:pStyle w:val="Styl1"/>
        <w:numPr>
          <w:ilvl w:val="0"/>
          <w:numId w:val="10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v důsledku ztráty, zničení nebo odcizení předmětu nájmu</w:t>
      </w:r>
    </w:p>
    <w:p w14:paraId="58535B4B" w14:textId="77777777" w:rsidR="00846665" w:rsidRPr="00E746C1" w:rsidRDefault="00846665" w:rsidP="00846665">
      <w:pPr>
        <w:pStyle w:val="Styl1"/>
        <w:numPr>
          <w:ilvl w:val="0"/>
          <w:numId w:val="10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smrtí nebo zrušením Nájemce bez právního nástupce</w:t>
      </w:r>
    </w:p>
    <w:p w14:paraId="10E23D2B" w14:textId="11FC4FA9" w:rsidR="00846665" w:rsidRPr="00E746C1" w:rsidRDefault="00846665" w:rsidP="00846665">
      <w:pPr>
        <w:pStyle w:val="Styl1"/>
        <w:numPr>
          <w:ilvl w:val="0"/>
          <w:numId w:val="4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V případě, že Nájemce bude v prodlení s placením nájemného dle článku IV. této Smlouvy, je Nájemce povinen platit Pronajímateli smluvní úrok z prodlení ve výši 0,5% denně z dlužné částky do zaplacení.</w:t>
      </w:r>
    </w:p>
    <w:p w14:paraId="525143D5" w14:textId="77777777" w:rsidR="0022413B" w:rsidRPr="00E746C1" w:rsidRDefault="001D687C" w:rsidP="0022413B">
      <w:pPr>
        <w:pStyle w:val="Bezmezer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E746C1">
        <w:rPr>
          <w:rFonts w:ascii="Garamond" w:hAnsi="Garamond"/>
          <w:sz w:val="24"/>
          <w:szCs w:val="24"/>
        </w:rPr>
        <w:t>V případě, že Pronajímatel bude v prodlení s</w:t>
      </w:r>
      <w:r w:rsidR="00EF2235" w:rsidRPr="00E746C1">
        <w:rPr>
          <w:rFonts w:ascii="Garamond" w:hAnsi="Garamond"/>
          <w:sz w:val="24"/>
          <w:szCs w:val="24"/>
        </w:rPr>
        <w:t> </w:t>
      </w:r>
      <w:r w:rsidRPr="00E746C1">
        <w:rPr>
          <w:rFonts w:ascii="Garamond" w:hAnsi="Garamond"/>
          <w:sz w:val="24"/>
          <w:szCs w:val="24"/>
        </w:rPr>
        <w:t>nástu</w:t>
      </w:r>
      <w:r w:rsidR="00EF2235" w:rsidRPr="00E746C1">
        <w:rPr>
          <w:rFonts w:ascii="Garamond" w:hAnsi="Garamond"/>
          <w:sz w:val="24"/>
          <w:szCs w:val="24"/>
        </w:rPr>
        <w:t>pem servis</w:t>
      </w:r>
      <w:r w:rsidR="00461B99">
        <w:rPr>
          <w:rFonts w:ascii="Garamond" w:hAnsi="Garamond"/>
          <w:sz w:val="24"/>
          <w:szCs w:val="24"/>
        </w:rPr>
        <w:t xml:space="preserve">ního technika, je Pronajímatel </w:t>
      </w:r>
      <w:r w:rsidR="00EF2235" w:rsidRPr="00E746C1">
        <w:rPr>
          <w:rFonts w:ascii="Garamond" w:hAnsi="Garamond"/>
          <w:sz w:val="24"/>
          <w:szCs w:val="24"/>
        </w:rPr>
        <w:t>povinen platit Nájemci smluvní pokutu ve výši 50,-Kč, denně za každou započatou hodinu, po uplynutí pracovního dne.</w:t>
      </w:r>
    </w:p>
    <w:p w14:paraId="12A41879" w14:textId="77777777" w:rsidR="0022413B" w:rsidRPr="00E746C1" w:rsidRDefault="0022413B" w:rsidP="001876D0">
      <w:pPr>
        <w:pStyle w:val="Bezmezer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E746C1">
        <w:rPr>
          <w:rFonts w:ascii="Garamond" w:hAnsi="Garamond"/>
          <w:sz w:val="24"/>
          <w:szCs w:val="24"/>
        </w:rPr>
        <w:t xml:space="preserve">Sankce: při nedodržení </w:t>
      </w:r>
      <w:r w:rsidR="001D687C" w:rsidRPr="00E746C1">
        <w:rPr>
          <w:rFonts w:ascii="Garamond" w:hAnsi="Garamond"/>
          <w:sz w:val="24"/>
          <w:szCs w:val="24"/>
        </w:rPr>
        <w:t>termínu výměny stroje, viz článek V bod 5 této smlouvy, je Pronajímatel povinen platit Nájemci</w:t>
      </w:r>
      <w:r w:rsidR="001876D0" w:rsidRPr="00E746C1">
        <w:rPr>
          <w:rFonts w:ascii="Garamond" w:hAnsi="Garamond"/>
          <w:sz w:val="24"/>
          <w:szCs w:val="24"/>
        </w:rPr>
        <w:t xml:space="preserve"> 1</w:t>
      </w:r>
      <w:r w:rsidRPr="00E746C1">
        <w:rPr>
          <w:rFonts w:ascii="Garamond" w:hAnsi="Garamond"/>
          <w:sz w:val="24"/>
          <w:szCs w:val="24"/>
        </w:rPr>
        <w:t>00,-Kč</w:t>
      </w:r>
      <w:r w:rsidR="001D687C" w:rsidRPr="00E746C1">
        <w:rPr>
          <w:rFonts w:ascii="Garamond" w:hAnsi="Garamond"/>
          <w:sz w:val="24"/>
          <w:szCs w:val="24"/>
        </w:rPr>
        <w:t xml:space="preserve"> za každý započatý den.</w:t>
      </w:r>
    </w:p>
    <w:p w14:paraId="3C4BA87C" w14:textId="77777777" w:rsidR="00846665" w:rsidRPr="00E746C1" w:rsidRDefault="00846665" w:rsidP="00846665">
      <w:pPr>
        <w:pStyle w:val="Styl1"/>
        <w:rPr>
          <w:rFonts w:ascii="Garamond" w:hAnsi="Garamond"/>
          <w:color w:val="FF0000"/>
        </w:rPr>
      </w:pPr>
    </w:p>
    <w:p w14:paraId="3D8B5E4F" w14:textId="77777777" w:rsidR="00846665" w:rsidRPr="00E746C1" w:rsidRDefault="00846665" w:rsidP="00846665">
      <w:pPr>
        <w:pStyle w:val="Styl1"/>
        <w:rPr>
          <w:rFonts w:ascii="Garamond" w:hAnsi="Garamond"/>
        </w:rPr>
      </w:pPr>
    </w:p>
    <w:p w14:paraId="26ADDE8F" w14:textId="77777777" w:rsidR="00846665" w:rsidRPr="00DD7B83" w:rsidRDefault="00846665" w:rsidP="00846665">
      <w:pPr>
        <w:pStyle w:val="Nadpis1"/>
        <w:rPr>
          <w:rFonts w:ascii="Garamond" w:hAnsi="Garamond"/>
        </w:rPr>
      </w:pPr>
      <w:r w:rsidRPr="00DD7B83">
        <w:rPr>
          <w:rFonts w:ascii="Garamond" w:hAnsi="Garamond"/>
        </w:rPr>
        <w:t>VII. Závěrečné ustanovení</w:t>
      </w:r>
    </w:p>
    <w:p w14:paraId="773FCFF7" w14:textId="10EBFDD3" w:rsidR="00846665" w:rsidRPr="00DD7B83" w:rsidRDefault="00846665" w:rsidP="00846665">
      <w:pPr>
        <w:pStyle w:val="Styl1"/>
        <w:numPr>
          <w:ilvl w:val="0"/>
          <w:numId w:val="5"/>
        </w:numPr>
        <w:jc w:val="both"/>
        <w:rPr>
          <w:rFonts w:ascii="Garamond" w:hAnsi="Garamond"/>
        </w:rPr>
      </w:pPr>
      <w:r w:rsidRPr="00DD7B83">
        <w:rPr>
          <w:rFonts w:ascii="Garamond" w:hAnsi="Garamond"/>
        </w:rPr>
        <w:t xml:space="preserve">Tato Smlouva nabývá platnosti a účinnosti dnem </w:t>
      </w:r>
      <w:r w:rsidR="00DD7B83" w:rsidRPr="00DD7B83">
        <w:rPr>
          <w:rFonts w:ascii="Garamond" w:hAnsi="Garamond"/>
          <w:b/>
          <w:bCs/>
        </w:rPr>
        <w:t>01</w:t>
      </w:r>
      <w:r w:rsidR="00626049" w:rsidRPr="00DD7B83">
        <w:rPr>
          <w:rFonts w:ascii="Garamond" w:hAnsi="Garamond"/>
          <w:b/>
          <w:bCs/>
        </w:rPr>
        <w:t>.0</w:t>
      </w:r>
      <w:r w:rsidR="002A39A0">
        <w:rPr>
          <w:rFonts w:ascii="Garamond" w:hAnsi="Garamond"/>
          <w:b/>
          <w:bCs/>
        </w:rPr>
        <w:t>8</w:t>
      </w:r>
      <w:r w:rsidR="00626049" w:rsidRPr="00DD7B83">
        <w:rPr>
          <w:rFonts w:ascii="Garamond" w:hAnsi="Garamond"/>
          <w:b/>
          <w:bCs/>
        </w:rPr>
        <w:t>.2025</w:t>
      </w:r>
      <w:r w:rsidR="00626049" w:rsidRPr="00DD7B83">
        <w:rPr>
          <w:rFonts w:ascii="Garamond" w:hAnsi="Garamond"/>
        </w:rPr>
        <w:t>.</w:t>
      </w:r>
    </w:p>
    <w:p w14:paraId="661A2386" w14:textId="77777777" w:rsidR="00846665" w:rsidRPr="00E746C1" w:rsidRDefault="00846665" w:rsidP="00846665">
      <w:pPr>
        <w:pStyle w:val="Styl1"/>
        <w:numPr>
          <w:ilvl w:val="0"/>
          <w:numId w:val="5"/>
        </w:numPr>
        <w:jc w:val="both"/>
        <w:rPr>
          <w:rFonts w:ascii="Garamond" w:hAnsi="Garamond"/>
        </w:rPr>
      </w:pPr>
      <w:r w:rsidRPr="00DD7B83">
        <w:rPr>
          <w:rFonts w:ascii="Garamond" w:hAnsi="Garamond"/>
        </w:rPr>
        <w:t>Tuto Smlouvu lze platně měnit nebo doplňovat pouze písemnými dodatky potvrzenými oběma</w:t>
      </w:r>
      <w:r w:rsidRPr="00E746C1">
        <w:rPr>
          <w:rFonts w:ascii="Garamond" w:hAnsi="Garamond"/>
        </w:rPr>
        <w:t xml:space="preserve"> smluvními stranami.</w:t>
      </w:r>
    </w:p>
    <w:p w14:paraId="13D1C1FF" w14:textId="77777777" w:rsidR="00846665" w:rsidRPr="00E746C1" w:rsidRDefault="00846665" w:rsidP="00846665">
      <w:pPr>
        <w:pStyle w:val="Styl1"/>
        <w:numPr>
          <w:ilvl w:val="0"/>
          <w:numId w:val="5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 xml:space="preserve">Vztahy vysloveně neupravené touto Smlouvou se řídí příslušnými ustanoveními občanského zákoníku. </w:t>
      </w:r>
    </w:p>
    <w:p w14:paraId="710BFFD7" w14:textId="77777777" w:rsidR="00846665" w:rsidRPr="00E746C1" w:rsidRDefault="00846665" w:rsidP="00846665">
      <w:pPr>
        <w:pStyle w:val="Styl1"/>
        <w:numPr>
          <w:ilvl w:val="0"/>
          <w:numId w:val="5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Tato Smlouva je vyhotovena ve dvou stejnopisech, každý s hodnotou originálu, přičemž Pronajímatel obdrží jedno vyhotovení a Nájemce jedno vyhotovení.</w:t>
      </w:r>
    </w:p>
    <w:p w14:paraId="7462E1C0" w14:textId="77777777" w:rsidR="00846665" w:rsidRPr="00E746C1" w:rsidRDefault="00846665" w:rsidP="00846665">
      <w:pPr>
        <w:pStyle w:val="Styl1"/>
        <w:numPr>
          <w:ilvl w:val="0"/>
          <w:numId w:val="5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Smluvní strany prohlašují, že si tuto Smlouvu přečetly, s jejím obsahem souhlasí, a že ta tato Smlouva je projevem jejich pravé, svobodné, omyluprosté a srozumitelné vůle a že nebyla sepsána v tísni nebo za jednostranně nevýhodných podmínek, což stvrzují svými podpisy.</w:t>
      </w:r>
    </w:p>
    <w:p w14:paraId="107B6C54" w14:textId="77777777" w:rsidR="00086C3A" w:rsidRPr="00E746C1" w:rsidRDefault="00086C3A" w:rsidP="00086C3A">
      <w:pPr>
        <w:pStyle w:val="Styl1"/>
        <w:numPr>
          <w:ilvl w:val="0"/>
          <w:numId w:val="5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Smluvní strany tímto výslovně souhlasí s tím, že tato smlouva včetně jejích příloh a případných dodatků, při dodržení podmínek stanovených zákonem č. 101/2000 Sb., o ochraně osobních údajů a o změně některých zákonů, v platném znění, může být bez jakéhokoliv omezení zveřejněna v souladu s ustanoveními zákona č. 340/2015 Sb., o zvláštních podmínkách účinnosti některých smluv, uveřejňování těchto smluv a o registru smluv (zákon o registru smluv), v platném znění.</w:t>
      </w:r>
    </w:p>
    <w:p w14:paraId="69F78371" w14:textId="77777777" w:rsidR="00086C3A" w:rsidRPr="00E746C1" w:rsidRDefault="00086C3A" w:rsidP="00086C3A">
      <w:pPr>
        <w:pStyle w:val="Styl1"/>
        <w:numPr>
          <w:ilvl w:val="0"/>
          <w:numId w:val="5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lastRenderedPageBreak/>
        <w:t>Smluvní strany se dohodly, že smlouvu v registru smluv vedeném Ministerstvem vnitra ČR zveřejní nájemce. 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14:paraId="577A7757" w14:textId="77777777" w:rsidR="005E604B" w:rsidRPr="00E746C1" w:rsidRDefault="005E604B" w:rsidP="00846665">
      <w:pPr>
        <w:pStyle w:val="Styl1"/>
        <w:numPr>
          <w:ilvl w:val="0"/>
          <w:numId w:val="5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Město Mnichovo Hradiště využívá služby Komerční banky a.s.</w:t>
      </w:r>
      <w:r w:rsidR="002563EA" w:rsidRPr="00E746C1">
        <w:rPr>
          <w:rFonts w:ascii="Garamond" w:hAnsi="Garamond"/>
        </w:rPr>
        <w:t xml:space="preserve"> s názvem „</w:t>
      </w:r>
      <w:r w:rsidR="00086C3A" w:rsidRPr="00E746C1">
        <w:rPr>
          <w:rFonts w:ascii="Garamond" w:hAnsi="Garamond"/>
        </w:rPr>
        <w:t>Transparentní účet“</w:t>
      </w:r>
      <w:r w:rsidRPr="00E746C1">
        <w:rPr>
          <w:rFonts w:ascii="Garamond" w:hAnsi="Garamond"/>
        </w:rPr>
        <w:t xml:space="preserve">, v rámci které Komerční banka na svých internetových stránkách </w:t>
      </w:r>
      <w:hyperlink r:id="rId8" w:history="1">
        <w:r w:rsidRPr="00E746C1">
          <w:rPr>
            <w:rStyle w:val="Hypertextovodkaz"/>
            <w:rFonts w:ascii="Garamond" w:hAnsi="Garamond"/>
            <w:color w:val="auto"/>
          </w:rPr>
          <w:t>www.kb.cz</w:t>
        </w:r>
      </w:hyperlink>
      <w:r w:rsidRPr="00E746C1">
        <w:rPr>
          <w:rFonts w:ascii="Garamond" w:hAnsi="Garamond"/>
        </w:rPr>
        <w:t xml:space="preserve"> zveřejňuje číslo účtu, identifikační údaje klienta a následující informace o platebních transakcích připsaných na účet:</w:t>
      </w:r>
      <w:r w:rsidR="00752EC8" w:rsidRPr="00E746C1">
        <w:rPr>
          <w:rFonts w:ascii="Garamond" w:hAnsi="Garamond"/>
        </w:rPr>
        <w:t>182435020/0600</w:t>
      </w:r>
    </w:p>
    <w:p w14:paraId="10413706" w14:textId="77777777" w:rsidR="00B41E12" w:rsidRPr="00E746C1" w:rsidRDefault="00B41E12" w:rsidP="00B41E12">
      <w:pPr>
        <w:pStyle w:val="Styl1"/>
        <w:numPr>
          <w:ilvl w:val="0"/>
          <w:numId w:val="10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Zaúčtovaná částka a měna</w:t>
      </w:r>
    </w:p>
    <w:p w14:paraId="30E8A2AB" w14:textId="77777777" w:rsidR="00B41E12" w:rsidRPr="00E746C1" w:rsidRDefault="00B41E12" w:rsidP="00B41E12">
      <w:pPr>
        <w:pStyle w:val="Styl1"/>
        <w:numPr>
          <w:ilvl w:val="0"/>
          <w:numId w:val="10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Datum připsání platby na účet</w:t>
      </w:r>
    </w:p>
    <w:p w14:paraId="67B54A84" w14:textId="77777777" w:rsidR="00B41E12" w:rsidRPr="00E746C1" w:rsidRDefault="00B41E12" w:rsidP="00B41E12">
      <w:pPr>
        <w:pStyle w:val="Styl1"/>
        <w:numPr>
          <w:ilvl w:val="0"/>
          <w:numId w:val="10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Popis platby</w:t>
      </w:r>
    </w:p>
    <w:p w14:paraId="30F8A656" w14:textId="77777777" w:rsidR="00B41E12" w:rsidRPr="00E746C1" w:rsidRDefault="00B41E12" w:rsidP="00B41E12">
      <w:pPr>
        <w:pStyle w:val="Styl1"/>
        <w:numPr>
          <w:ilvl w:val="0"/>
          <w:numId w:val="10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Název účtu plátce, je-li předán odesílající bankou</w:t>
      </w:r>
    </w:p>
    <w:p w14:paraId="4E11F8CC" w14:textId="77777777" w:rsidR="00B41E12" w:rsidRPr="00E746C1" w:rsidRDefault="00B41E12" w:rsidP="00B41E12">
      <w:pPr>
        <w:pStyle w:val="Styl1"/>
        <w:numPr>
          <w:ilvl w:val="0"/>
          <w:numId w:val="10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Zpráva pro příjemce, variabilní, konstantní a specifický symbol, byly-li</w:t>
      </w:r>
      <w:r w:rsidR="00CA182D" w:rsidRPr="00E746C1">
        <w:rPr>
          <w:rFonts w:ascii="Garamond" w:hAnsi="Garamond"/>
        </w:rPr>
        <w:t xml:space="preserve"> plátcem uvedeny</w:t>
      </w:r>
    </w:p>
    <w:p w14:paraId="228295DC" w14:textId="77777777" w:rsidR="00CA182D" w:rsidRPr="00E746C1" w:rsidRDefault="00CA182D" w:rsidP="00CA182D">
      <w:pPr>
        <w:pStyle w:val="Styl1"/>
        <w:jc w:val="both"/>
        <w:rPr>
          <w:rFonts w:ascii="Garamond" w:hAnsi="Garamond"/>
        </w:rPr>
      </w:pPr>
    </w:p>
    <w:p w14:paraId="06BBD40B" w14:textId="77777777" w:rsidR="00CA182D" w:rsidRPr="00E746C1" w:rsidRDefault="00CA182D" w:rsidP="00CA182D">
      <w:pPr>
        <w:pStyle w:val="Styl1"/>
        <w:ind w:left="360"/>
        <w:jc w:val="both"/>
        <w:rPr>
          <w:rFonts w:ascii="Garamond" w:hAnsi="Garamond"/>
        </w:rPr>
      </w:pPr>
      <w:r w:rsidRPr="00E746C1">
        <w:rPr>
          <w:rFonts w:ascii="Garamond" w:hAnsi="Garamond"/>
        </w:rPr>
        <w:t>Služba „Transparentní účet“ se týká těchto účtů:</w:t>
      </w:r>
    </w:p>
    <w:p w14:paraId="6EC26988" w14:textId="77777777" w:rsidR="00CA182D" w:rsidRPr="00E746C1" w:rsidRDefault="00CA182D" w:rsidP="00CA182D">
      <w:pPr>
        <w:pStyle w:val="Styl1"/>
        <w:numPr>
          <w:ilvl w:val="0"/>
          <w:numId w:val="10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2627181/0100</w:t>
      </w:r>
    </w:p>
    <w:p w14:paraId="335787CF" w14:textId="77777777" w:rsidR="00CA182D" w:rsidRPr="00E746C1" w:rsidRDefault="00CA182D" w:rsidP="00CA182D">
      <w:pPr>
        <w:pStyle w:val="Styl1"/>
        <w:numPr>
          <w:ilvl w:val="0"/>
          <w:numId w:val="10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43-2000010267/0100</w:t>
      </w:r>
    </w:p>
    <w:p w14:paraId="4001DE5A" w14:textId="77777777" w:rsidR="00CA182D" w:rsidRPr="00E746C1" w:rsidRDefault="00CA182D" w:rsidP="00CA182D">
      <w:pPr>
        <w:pStyle w:val="Styl1"/>
        <w:numPr>
          <w:ilvl w:val="0"/>
          <w:numId w:val="10"/>
        </w:numPr>
        <w:jc w:val="both"/>
        <w:rPr>
          <w:rFonts w:ascii="Garamond" w:hAnsi="Garamond"/>
        </w:rPr>
      </w:pPr>
      <w:r w:rsidRPr="00E746C1">
        <w:rPr>
          <w:rFonts w:ascii="Garamond" w:hAnsi="Garamond"/>
        </w:rPr>
        <w:t>9005-0002723181/0100</w:t>
      </w:r>
    </w:p>
    <w:p w14:paraId="22BBE77B" w14:textId="77777777" w:rsidR="00CA182D" w:rsidRPr="00E746C1" w:rsidRDefault="00CA182D" w:rsidP="00CA182D">
      <w:pPr>
        <w:pStyle w:val="Styl1"/>
        <w:jc w:val="both"/>
        <w:rPr>
          <w:rFonts w:ascii="Garamond" w:hAnsi="Garamond"/>
        </w:rPr>
      </w:pPr>
    </w:p>
    <w:p w14:paraId="1DAC29C9" w14:textId="621A2000" w:rsidR="00CA182D" w:rsidRDefault="00CA182D" w:rsidP="00CA182D">
      <w:pPr>
        <w:pStyle w:val="Styl1"/>
        <w:ind w:left="360"/>
        <w:jc w:val="both"/>
        <w:rPr>
          <w:rFonts w:ascii="Garamond" w:hAnsi="Garamond"/>
        </w:rPr>
      </w:pPr>
      <w:r w:rsidRPr="006D2DEA">
        <w:rPr>
          <w:rFonts w:ascii="Garamond" w:hAnsi="Garamond"/>
        </w:rPr>
        <w:t>Tento právní úkon byl schválen usnesením rady města Mnichovo Hradiště č.</w:t>
      </w:r>
      <w:r w:rsidR="009E70A0" w:rsidRPr="006D2DEA">
        <w:rPr>
          <w:rFonts w:ascii="Garamond" w:hAnsi="Garamond"/>
        </w:rPr>
        <w:t xml:space="preserve"> </w:t>
      </w:r>
      <w:r w:rsidR="006D2DEA" w:rsidRPr="006D2DEA">
        <w:rPr>
          <w:rFonts w:ascii="Garamond" w:hAnsi="Garamond"/>
        </w:rPr>
        <w:t>346</w:t>
      </w:r>
      <w:r w:rsidRPr="006D2DEA">
        <w:rPr>
          <w:rFonts w:ascii="Garamond" w:hAnsi="Garamond"/>
        </w:rPr>
        <w:t xml:space="preserve"> dne </w:t>
      </w:r>
      <w:r w:rsidR="006D2DEA" w:rsidRPr="006D2DEA">
        <w:rPr>
          <w:rFonts w:ascii="Garamond" w:hAnsi="Garamond"/>
        </w:rPr>
        <w:t>23</w:t>
      </w:r>
      <w:r w:rsidR="0090280D" w:rsidRPr="006D2DEA">
        <w:rPr>
          <w:rFonts w:ascii="Garamond" w:hAnsi="Garamond"/>
        </w:rPr>
        <w:t>.</w:t>
      </w:r>
      <w:r w:rsidR="006D2DEA" w:rsidRPr="006D2DEA">
        <w:rPr>
          <w:rFonts w:ascii="Garamond" w:hAnsi="Garamond"/>
        </w:rPr>
        <w:t>06</w:t>
      </w:r>
      <w:r w:rsidR="009E70A0" w:rsidRPr="006D2DEA">
        <w:rPr>
          <w:rFonts w:ascii="Garamond" w:hAnsi="Garamond"/>
        </w:rPr>
        <w:t>.20</w:t>
      </w:r>
      <w:r w:rsidR="00DD7B83" w:rsidRPr="006D2DEA">
        <w:rPr>
          <w:rFonts w:ascii="Garamond" w:hAnsi="Garamond"/>
        </w:rPr>
        <w:t>2</w:t>
      </w:r>
      <w:r w:rsidR="0090280D" w:rsidRPr="006D2DEA">
        <w:rPr>
          <w:rFonts w:ascii="Garamond" w:hAnsi="Garamond"/>
        </w:rPr>
        <w:t>5</w:t>
      </w:r>
    </w:p>
    <w:p w14:paraId="70CBBE29" w14:textId="77777777" w:rsidR="003B33F0" w:rsidRDefault="003B33F0" w:rsidP="00CA182D">
      <w:pPr>
        <w:pStyle w:val="Styl1"/>
        <w:ind w:left="360"/>
        <w:jc w:val="both"/>
        <w:rPr>
          <w:rFonts w:ascii="Garamond" w:hAnsi="Garamond"/>
        </w:rPr>
      </w:pPr>
    </w:p>
    <w:p w14:paraId="6F9FD863" w14:textId="77777777" w:rsidR="00846665" w:rsidRPr="00EC6F5E" w:rsidRDefault="00846665" w:rsidP="00846665">
      <w:pPr>
        <w:pStyle w:val="Styl1"/>
        <w:rPr>
          <w:rFonts w:ascii="Garamond" w:hAnsi="Garamond"/>
        </w:rPr>
      </w:pPr>
    </w:p>
    <w:p w14:paraId="60F19740" w14:textId="77777777" w:rsidR="006948DA" w:rsidRPr="00E746C1" w:rsidRDefault="006948DA" w:rsidP="00846665">
      <w:pPr>
        <w:pStyle w:val="Styl1"/>
        <w:rPr>
          <w:rFonts w:ascii="Garamond" w:hAnsi="Garamond"/>
        </w:rPr>
      </w:pPr>
    </w:p>
    <w:p w14:paraId="2F445934" w14:textId="77777777" w:rsidR="00B46208" w:rsidRPr="00E746C1" w:rsidRDefault="00B46208" w:rsidP="00846665">
      <w:pPr>
        <w:pStyle w:val="Styl1"/>
        <w:rPr>
          <w:rFonts w:ascii="Garamond" w:hAnsi="Garamond"/>
        </w:rPr>
      </w:pPr>
    </w:p>
    <w:p w14:paraId="6C1EE965" w14:textId="77777777" w:rsidR="006948DA" w:rsidRPr="005540CF" w:rsidRDefault="006948DA" w:rsidP="00846665">
      <w:pPr>
        <w:pStyle w:val="Styl1"/>
        <w:rPr>
          <w:rFonts w:ascii="Garamond" w:hAnsi="Garamond"/>
          <w:b/>
          <w:bCs/>
        </w:rPr>
      </w:pPr>
      <w:r w:rsidRPr="005540CF">
        <w:rPr>
          <w:rFonts w:ascii="Garamond" w:hAnsi="Garamond"/>
          <w:b/>
          <w:bCs/>
        </w:rPr>
        <w:t>Příloha smlouvy č.</w:t>
      </w:r>
      <w:r w:rsidR="00DE11DB" w:rsidRPr="005540CF">
        <w:rPr>
          <w:rFonts w:ascii="Garamond" w:hAnsi="Garamond"/>
          <w:b/>
          <w:bCs/>
        </w:rPr>
        <w:t xml:space="preserve"> </w:t>
      </w:r>
      <w:r w:rsidRPr="005540CF">
        <w:rPr>
          <w:rFonts w:ascii="Garamond" w:hAnsi="Garamond"/>
          <w:b/>
          <w:bCs/>
        </w:rPr>
        <w:t>1, splátkový kalendář</w:t>
      </w:r>
    </w:p>
    <w:p w14:paraId="78ECA8CC" w14:textId="77777777" w:rsidR="00846665" w:rsidRPr="00E746C1" w:rsidRDefault="00846665" w:rsidP="00846665">
      <w:pPr>
        <w:pStyle w:val="Styl1"/>
        <w:rPr>
          <w:rFonts w:ascii="Garamond" w:hAnsi="Garamond"/>
        </w:rPr>
      </w:pPr>
    </w:p>
    <w:p w14:paraId="445F4BCB" w14:textId="77777777" w:rsidR="00227840" w:rsidRDefault="00227840" w:rsidP="00227840">
      <w:pPr>
        <w:pStyle w:val="Styl1"/>
        <w:rPr>
          <w:rFonts w:ascii="Garamond" w:hAnsi="Garamond"/>
        </w:rPr>
      </w:pPr>
    </w:p>
    <w:p w14:paraId="66DF626B" w14:textId="77777777" w:rsidR="00227840" w:rsidRDefault="00227840" w:rsidP="00227840">
      <w:pPr>
        <w:pStyle w:val="Styl1"/>
        <w:rPr>
          <w:rFonts w:ascii="Garamond" w:hAnsi="Garamond"/>
        </w:rPr>
      </w:pPr>
    </w:p>
    <w:p w14:paraId="0E8E112B" w14:textId="77777777" w:rsidR="00227840" w:rsidRDefault="00227840" w:rsidP="00227840">
      <w:pPr>
        <w:pStyle w:val="Styl1"/>
        <w:rPr>
          <w:rFonts w:ascii="Garamond" w:hAnsi="Garamond"/>
        </w:rPr>
      </w:pPr>
    </w:p>
    <w:p w14:paraId="662A9FE3" w14:textId="5E9798C4" w:rsidR="00227840" w:rsidRPr="00E746C1" w:rsidRDefault="00227840" w:rsidP="00227840">
      <w:pPr>
        <w:pStyle w:val="Styl1"/>
        <w:rPr>
          <w:rFonts w:ascii="Garamond" w:hAnsi="Garamond"/>
        </w:rPr>
      </w:pPr>
      <w:r w:rsidRPr="00DD7B83">
        <w:rPr>
          <w:rFonts w:ascii="Garamond" w:hAnsi="Garamond"/>
        </w:rPr>
        <w:t xml:space="preserve">V Praze dne </w:t>
      </w:r>
      <w:r w:rsidR="007D6769">
        <w:rPr>
          <w:rFonts w:ascii="Garamond" w:hAnsi="Garamond"/>
        </w:rPr>
        <w:t>26.06.</w:t>
      </w:r>
      <w:r w:rsidRPr="00DD7B83">
        <w:rPr>
          <w:rFonts w:ascii="Garamond" w:hAnsi="Garamond"/>
        </w:rPr>
        <w:t>202</w:t>
      </w:r>
      <w:r>
        <w:rPr>
          <w:rFonts w:ascii="Garamond" w:hAnsi="Garamond"/>
        </w:rPr>
        <w:t>5</w:t>
      </w:r>
    </w:p>
    <w:p w14:paraId="2A148389" w14:textId="77777777" w:rsidR="00846665" w:rsidRPr="00E746C1" w:rsidRDefault="00846665" w:rsidP="00846665">
      <w:pPr>
        <w:pStyle w:val="Styl1"/>
        <w:rPr>
          <w:rFonts w:ascii="Garamond" w:hAnsi="Garamond"/>
        </w:rPr>
      </w:pPr>
    </w:p>
    <w:p w14:paraId="7006E81F" w14:textId="77777777" w:rsidR="00846665" w:rsidRPr="00E746C1" w:rsidRDefault="00846665" w:rsidP="00846665">
      <w:pPr>
        <w:pStyle w:val="Styl1"/>
        <w:rPr>
          <w:rFonts w:ascii="Garamond" w:hAnsi="Garamond"/>
        </w:rPr>
      </w:pPr>
    </w:p>
    <w:p w14:paraId="5403E6CB" w14:textId="77777777" w:rsidR="00846665" w:rsidRPr="00E746C1" w:rsidRDefault="00846665" w:rsidP="00846665">
      <w:pPr>
        <w:pStyle w:val="Styl1"/>
        <w:rPr>
          <w:rFonts w:ascii="Garamond" w:hAnsi="Garamond"/>
        </w:rPr>
      </w:pPr>
    </w:p>
    <w:p w14:paraId="34B9EB90" w14:textId="77777777" w:rsidR="00846665" w:rsidRPr="00E746C1" w:rsidRDefault="00846665" w:rsidP="00846665">
      <w:pPr>
        <w:pStyle w:val="Styl1"/>
        <w:rPr>
          <w:rFonts w:ascii="Garamond" w:hAnsi="Garamond"/>
        </w:rPr>
      </w:pPr>
    </w:p>
    <w:p w14:paraId="5B8EC9C7" w14:textId="77777777" w:rsidR="00846665" w:rsidRPr="00E746C1" w:rsidRDefault="00846665" w:rsidP="00846665">
      <w:pPr>
        <w:pStyle w:val="Styl1"/>
        <w:rPr>
          <w:rFonts w:ascii="Garamond" w:hAnsi="Garamond"/>
        </w:rPr>
      </w:pPr>
    </w:p>
    <w:p w14:paraId="0FDFC8AA" w14:textId="77777777" w:rsidR="00846665" w:rsidRPr="00E746C1" w:rsidRDefault="00E532EC" w:rsidP="00846665">
      <w:pPr>
        <w:pStyle w:val="Styl1"/>
        <w:rPr>
          <w:rFonts w:ascii="Garamond" w:hAnsi="Garamond"/>
        </w:rPr>
      </w:pPr>
      <w:r w:rsidRPr="00E746C1">
        <w:rPr>
          <w:rFonts w:ascii="Garamond" w:hAnsi="Garamond"/>
        </w:rPr>
        <w:t>……</w:t>
      </w:r>
      <w:r w:rsidR="00A05D07" w:rsidRPr="00E746C1">
        <w:rPr>
          <w:rFonts w:ascii="Garamond" w:hAnsi="Garamond"/>
        </w:rPr>
        <w:t>……………………………….</w:t>
      </w:r>
      <w:r w:rsidR="00A05D07" w:rsidRPr="00E746C1">
        <w:rPr>
          <w:rFonts w:ascii="Garamond" w:hAnsi="Garamond"/>
        </w:rPr>
        <w:tab/>
      </w:r>
      <w:r w:rsidR="00A05D07" w:rsidRPr="00E746C1">
        <w:rPr>
          <w:rFonts w:ascii="Garamond" w:hAnsi="Garamond"/>
        </w:rPr>
        <w:tab/>
      </w:r>
      <w:r w:rsidR="00A05D07" w:rsidRPr="00E746C1">
        <w:rPr>
          <w:rFonts w:ascii="Garamond" w:hAnsi="Garamond"/>
        </w:rPr>
        <w:tab/>
      </w:r>
      <w:r w:rsidR="00A05D07" w:rsidRPr="00E746C1">
        <w:rPr>
          <w:rFonts w:ascii="Garamond" w:hAnsi="Garamond"/>
        </w:rPr>
        <w:tab/>
      </w:r>
      <w:r w:rsidR="00846665" w:rsidRPr="00E746C1">
        <w:rPr>
          <w:rFonts w:ascii="Garamond" w:hAnsi="Garamond"/>
        </w:rPr>
        <w:t>………………………………….</w:t>
      </w:r>
    </w:p>
    <w:p w14:paraId="43B163B6" w14:textId="6D247A70" w:rsidR="00846665" w:rsidRPr="00E746C1" w:rsidRDefault="00846665" w:rsidP="00107E71">
      <w:pPr>
        <w:pStyle w:val="Styl1"/>
        <w:ind w:firstLine="708"/>
        <w:rPr>
          <w:rFonts w:ascii="Garamond" w:hAnsi="Garamond"/>
        </w:rPr>
      </w:pPr>
      <w:r w:rsidRPr="00E746C1">
        <w:rPr>
          <w:rFonts w:ascii="Garamond" w:hAnsi="Garamond"/>
        </w:rPr>
        <w:t>za Pron</w:t>
      </w:r>
      <w:r w:rsidR="00A05D07" w:rsidRPr="00E746C1">
        <w:rPr>
          <w:rFonts w:ascii="Garamond" w:hAnsi="Garamond"/>
        </w:rPr>
        <w:t>ajímatele</w:t>
      </w:r>
      <w:r w:rsidR="00A05D07" w:rsidRPr="00E746C1">
        <w:rPr>
          <w:rFonts w:ascii="Garamond" w:hAnsi="Garamond"/>
        </w:rPr>
        <w:tab/>
      </w:r>
      <w:r w:rsidR="00A05D07" w:rsidRPr="00E746C1">
        <w:rPr>
          <w:rFonts w:ascii="Garamond" w:hAnsi="Garamond"/>
        </w:rPr>
        <w:tab/>
      </w:r>
      <w:r w:rsidR="00A05D07" w:rsidRPr="00E746C1">
        <w:rPr>
          <w:rFonts w:ascii="Garamond" w:hAnsi="Garamond"/>
        </w:rPr>
        <w:tab/>
      </w:r>
      <w:r w:rsidR="00E532EC" w:rsidRPr="00E746C1">
        <w:rPr>
          <w:rFonts w:ascii="Garamond" w:hAnsi="Garamond"/>
        </w:rPr>
        <w:tab/>
      </w:r>
      <w:r w:rsidR="00E532EC" w:rsidRPr="00E746C1">
        <w:rPr>
          <w:rFonts w:ascii="Garamond" w:hAnsi="Garamond"/>
        </w:rPr>
        <w:tab/>
      </w:r>
      <w:r w:rsidR="00E532EC" w:rsidRPr="00E746C1">
        <w:rPr>
          <w:rFonts w:ascii="Garamond" w:hAnsi="Garamond"/>
        </w:rPr>
        <w:tab/>
      </w:r>
      <w:r w:rsidRPr="00E746C1">
        <w:rPr>
          <w:rFonts w:ascii="Garamond" w:hAnsi="Garamond"/>
        </w:rPr>
        <w:t>za Nájemce</w:t>
      </w:r>
    </w:p>
    <w:sectPr w:rsidR="00846665" w:rsidRPr="00E746C1" w:rsidSect="002266F0">
      <w:footerReference w:type="default" r:id="rId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92B2B" w14:textId="77777777" w:rsidR="00312C2D" w:rsidRDefault="00312C2D">
      <w:r>
        <w:separator/>
      </w:r>
    </w:p>
  </w:endnote>
  <w:endnote w:type="continuationSeparator" w:id="0">
    <w:p w14:paraId="03A1E2FD" w14:textId="77777777" w:rsidR="00312C2D" w:rsidRDefault="0031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7160" w14:textId="77777777" w:rsidR="003B57EC" w:rsidRDefault="003B57EC">
    <w:pPr>
      <w:pStyle w:val="Zpat"/>
    </w:pPr>
  </w:p>
  <w:p w14:paraId="1FFF7912" w14:textId="77777777" w:rsidR="003B57EC" w:rsidRDefault="003B57EC" w:rsidP="002266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CDB6" w14:textId="77777777" w:rsidR="00312C2D" w:rsidRDefault="00312C2D">
      <w:r>
        <w:separator/>
      </w:r>
    </w:p>
  </w:footnote>
  <w:footnote w:type="continuationSeparator" w:id="0">
    <w:p w14:paraId="2B4370BB" w14:textId="77777777" w:rsidR="00312C2D" w:rsidRDefault="00312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7D6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993E66"/>
    <w:multiLevelType w:val="multilevel"/>
    <w:tmpl w:val="1C60FD90"/>
    <w:lvl w:ilvl="0">
      <w:start w:val="1"/>
      <w:numFmt w:val="lowerLetter"/>
      <w:pStyle w:val="Styl2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9BE32DF"/>
    <w:multiLevelType w:val="singleLevel"/>
    <w:tmpl w:val="2954D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3" w15:restartNumberingAfterBreak="0">
    <w:nsid w:val="1C2975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9D17E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C921FEC"/>
    <w:multiLevelType w:val="multilevel"/>
    <w:tmpl w:val="8F8C5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C7E0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ADE0B49"/>
    <w:multiLevelType w:val="singleLevel"/>
    <w:tmpl w:val="2C180A4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8" w15:restartNumberingAfterBreak="0">
    <w:nsid w:val="44443014"/>
    <w:multiLevelType w:val="singleLevel"/>
    <w:tmpl w:val="3F727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484138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AD643F4"/>
    <w:multiLevelType w:val="singleLevel"/>
    <w:tmpl w:val="5F7C9C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62790D9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FDF13F9"/>
    <w:multiLevelType w:val="multilevel"/>
    <w:tmpl w:val="FD648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CA509D"/>
    <w:multiLevelType w:val="hybridMultilevel"/>
    <w:tmpl w:val="86D2B436"/>
    <w:lvl w:ilvl="0" w:tplc="D354F6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050467">
    <w:abstractNumId w:val="1"/>
  </w:num>
  <w:num w:numId="2" w16cid:durableId="726757648">
    <w:abstractNumId w:val="9"/>
  </w:num>
  <w:num w:numId="3" w16cid:durableId="2001078247">
    <w:abstractNumId w:val="8"/>
  </w:num>
  <w:num w:numId="4" w16cid:durableId="2121991990">
    <w:abstractNumId w:val="4"/>
  </w:num>
  <w:num w:numId="5" w16cid:durableId="1115517597">
    <w:abstractNumId w:val="0"/>
  </w:num>
  <w:num w:numId="6" w16cid:durableId="40374247">
    <w:abstractNumId w:val="6"/>
  </w:num>
  <w:num w:numId="7" w16cid:durableId="834345996">
    <w:abstractNumId w:val="2"/>
  </w:num>
  <w:num w:numId="8" w16cid:durableId="333531456">
    <w:abstractNumId w:val="11"/>
  </w:num>
  <w:num w:numId="9" w16cid:durableId="1893270421">
    <w:abstractNumId w:val="3"/>
  </w:num>
  <w:num w:numId="10" w16cid:durableId="1461846414">
    <w:abstractNumId w:val="7"/>
  </w:num>
  <w:num w:numId="11" w16cid:durableId="2035812756">
    <w:abstractNumId w:val="10"/>
  </w:num>
  <w:num w:numId="12" w16cid:durableId="1128936508">
    <w:abstractNumId w:val="13"/>
  </w:num>
  <w:num w:numId="13" w16cid:durableId="9921734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722294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6F0"/>
    <w:rsid w:val="0000032C"/>
    <w:rsid w:val="00011E0F"/>
    <w:rsid w:val="00013F1F"/>
    <w:rsid w:val="00014B31"/>
    <w:rsid w:val="000161AD"/>
    <w:rsid w:val="0003221A"/>
    <w:rsid w:val="00035032"/>
    <w:rsid w:val="000428F2"/>
    <w:rsid w:val="00042C86"/>
    <w:rsid w:val="000470EB"/>
    <w:rsid w:val="0004799D"/>
    <w:rsid w:val="0005147C"/>
    <w:rsid w:val="00072F6C"/>
    <w:rsid w:val="00073543"/>
    <w:rsid w:val="0007458D"/>
    <w:rsid w:val="00083497"/>
    <w:rsid w:val="00084BBD"/>
    <w:rsid w:val="00084DB4"/>
    <w:rsid w:val="00086C3A"/>
    <w:rsid w:val="00090643"/>
    <w:rsid w:val="00091935"/>
    <w:rsid w:val="00094444"/>
    <w:rsid w:val="00096E6B"/>
    <w:rsid w:val="000C105C"/>
    <w:rsid w:val="000E3D8F"/>
    <w:rsid w:val="000F59F1"/>
    <w:rsid w:val="00100ECB"/>
    <w:rsid w:val="0010190B"/>
    <w:rsid w:val="00102BF1"/>
    <w:rsid w:val="001044AE"/>
    <w:rsid w:val="001060EC"/>
    <w:rsid w:val="00107E71"/>
    <w:rsid w:val="00120492"/>
    <w:rsid w:val="001266F9"/>
    <w:rsid w:val="00144769"/>
    <w:rsid w:val="00145649"/>
    <w:rsid w:val="001516DD"/>
    <w:rsid w:val="00153E48"/>
    <w:rsid w:val="0015475E"/>
    <w:rsid w:val="00155833"/>
    <w:rsid w:val="0017354E"/>
    <w:rsid w:val="0017499E"/>
    <w:rsid w:val="0017737F"/>
    <w:rsid w:val="00181146"/>
    <w:rsid w:val="00187661"/>
    <w:rsid w:val="001876D0"/>
    <w:rsid w:val="00187E9F"/>
    <w:rsid w:val="001A5E11"/>
    <w:rsid w:val="001B0059"/>
    <w:rsid w:val="001C4EC3"/>
    <w:rsid w:val="001C529A"/>
    <w:rsid w:val="001D687C"/>
    <w:rsid w:val="001D723D"/>
    <w:rsid w:val="001E0409"/>
    <w:rsid w:val="001E0E05"/>
    <w:rsid w:val="001F240B"/>
    <w:rsid w:val="001F53D7"/>
    <w:rsid w:val="00200A3B"/>
    <w:rsid w:val="00202175"/>
    <w:rsid w:val="00223155"/>
    <w:rsid w:val="0022413B"/>
    <w:rsid w:val="002266F0"/>
    <w:rsid w:val="00227840"/>
    <w:rsid w:val="0024237E"/>
    <w:rsid w:val="00247944"/>
    <w:rsid w:val="00253A0C"/>
    <w:rsid w:val="002563EA"/>
    <w:rsid w:val="00260BB2"/>
    <w:rsid w:val="002856A7"/>
    <w:rsid w:val="00295831"/>
    <w:rsid w:val="002A39A0"/>
    <w:rsid w:val="002A7BA0"/>
    <w:rsid w:val="002C2CD8"/>
    <w:rsid w:val="002C71A2"/>
    <w:rsid w:val="002D1ECA"/>
    <w:rsid w:val="002D654E"/>
    <w:rsid w:val="002E0A89"/>
    <w:rsid w:val="002E280B"/>
    <w:rsid w:val="002E3456"/>
    <w:rsid w:val="002E37A7"/>
    <w:rsid w:val="002E3CBC"/>
    <w:rsid w:val="002F395F"/>
    <w:rsid w:val="003049E4"/>
    <w:rsid w:val="00305F96"/>
    <w:rsid w:val="00306215"/>
    <w:rsid w:val="00312C2D"/>
    <w:rsid w:val="003234B2"/>
    <w:rsid w:val="003255B0"/>
    <w:rsid w:val="00327887"/>
    <w:rsid w:val="0033094E"/>
    <w:rsid w:val="0033101F"/>
    <w:rsid w:val="0033389F"/>
    <w:rsid w:val="0034791D"/>
    <w:rsid w:val="00352665"/>
    <w:rsid w:val="00352C20"/>
    <w:rsid w:val="00353C03"/>
    <w:rsid w:val="00354C16"/>
    <w:rsid w:val="003632EB"/>
    <w:rsid w:val="00366826"/>
    <w:rsid w:val="00375BC4"/>
    <w:rsid w:val="00377629"/>
    <w:rsid w:val="003778B0"/>
    <w:rsid w:val="00396309"/>
    <w:rsid w:val="003A178E"/>
    <w:rsid w:val="003A24A3"/>
    <w:rsid w:val="003A2C93"/>
    <w:rsid w:val="003B33F0"/>
    <w:rsid w:val="003B57EC"/>
    <w:rsid w:val="003C1A52"/>
    <w:rsid w:val="003C2C90"/>
    <w:rsid w:val="003C7985"/>
    <w:rsid w:val="003D3D4D"/>
    <w:rsid w:val="003F0A16"/>
    <w:rsid w:val="003F4175"/>
    <w:rsid w:val="00403078"/>
    <w:rsid w:val="00413802"/>
    <w:rsid w:val="0043431D"/>
    <w:rsid w:val="00445B19"/>
    <w:rsid w:val="004528F8"/>
    <w:rsid w:val="00456A4C"/>
    <w:rsid w:val="00461B99"/>
    <w:rsid w:val="0046439D"/>
    <w:rsid w:val="00476824"/>
    <w:rsid w:val="00477943"/>
    <w:rsid w:val="004832C4"/>
    <w:rsid w:val="00494ACE"/>
    <w:rsid w:val="00494E28"/>
    <w:rsid w:val="004E089D"/>
    <w:rsid w:val="004F2C80"/>
    <w:rsid w:val="00504B2F"/>
    <w:rsid w:val="0050648D"/>
    <w:rsid w:val="005129F6"/>
    <w:rsid w:val="0052198C"/>
    <w:rsid w:val="0052497A"/>
    <w:rsid w:val="00534E74"/>
    <w:rsid w:val="00535783"/>
    <w:rsid w:val="0053785B"/>
    <w:rsid w:val="0055310B"/>
    <w:rsid w:val="005540CF"/>
    <w:rsid w:val="00560376"/>
    <w:rsid w:val="0057493C"/>
    <w:rsid w:val="00575BF6"/>
    <w:rsid w:val="005841B9"/>
    <w:rsid w:val="0058633A"/>
    <w:rsid w:val="0059537F"/>
    <w:rsid w:val="005A29F0"/>
    <w:rsid w:val="005A5391"/>
    <w:rsid w:val="005B0366"/>
    <w:rsid w:val="005B4582"/>
    <w:rsid w:val="005B68AA"/>
    <w:rsid w:val="005C0D38"/>
    <w:rsid w:val="005C265E"/>
    <w:rsid w:val="005E604B"/>
    <w:rsid w:val="005F53B3"/>
    <w:rsid w:val="006013C7"/>
    <w:rsid w:val="0060200E"/>
    <w:rsid w:val="0060498E"/>
    <w:rsid w:val="0061180B"/>
    <w:rsid w:val="00613693"/>
    <w:rsid w:val="00626049"/>
    <w:rsid w:val="0063534F"/>
    <w:rsid w:val="00640A61"/>
    <w:rsid w:val="00640E88"/>
    <w:rsid w:val="00645158"/>
    <w:rsid w:val="006624F9"/>
    <w:rsid w:val="00666F9F"/>
    <w:rsid w:val="0067109E"/>
    <w:rsid w:val="00680C25"/>
    <w:rsid w:val="00683BEF"/>
    <w:rsid w:val="00686ACD"/>
    <w:rsid w:val="006948DA"/>
    <w:rsid w:val="006B0471"/>
    <w:rsid w:val="006B71E7"/>
    <w:rsid w:val="006C4E31"/>
    <w:rsid w:val="006D2DEA"/>
    <w:rsid w:val="006D7C42"/>
    <w:rsid w:val="006E1D07"/>
    <w:rsid w:val="006E28E8"/>
    <w:rsid w:val="006E5508"/>
    <w:rsid w:val="006E688E"/>
    <w:rsid w:val="006F4E8A"/>
    <w:rsid w:val="00705301"/>
    <w:rsid w:val="00707C97"/>
    <w:rsid w:val="007159B9"/>
    <w:rsid w:val="0072121A"/>
    <w:rsid w:val="00722765"/>
    <w:rsid w:val="007239DE"/>
    <w:rsid w:val="00724200"/>
    <w:rsid w:val="00733815"/>
    <w:rsid w:val="00740388"/>
    <w:rsid w:val="00741B95"/>
    <w:rsid w:val="00747F20"/>
    <w:rsid w:val="00752EC8"/>
    <w:rsid w:val="00764ABA"/>
    <w:rsid w:val="007666F9"/>
    <w:rsid w:val="00770D0D"/>
    <w:rsid w:val="00772BD9"/>
    <w:rsid w:val="007830A3"/>
    <w:rsid w:val="00784E63"/>
    <w:rsid w:val="00796E2E"/>
    <w:rsid w:val="007A3936"/>
    <w:rsid w:val="007A5120"/>
    <w:rsid w:val="007B40C7"/>
    <w:rsid w:val="007B5067"/>
    <w:rsid w:val="007C102E"/>
    <w:rsid w:val="007C1F7C"/>
    <w:rsid w:val="007C23E7"/>
    <w:rsid w:val="007C3981"/>
    <w:rsid w:val="007C4816"/>
    <w:rsid w:val="007D11F8"/>
    <w:rsid w:val="007D1638"/>
    <w:rsid w:val="007D466A"/>
    <w:rsid w:val="007D675F"/>
    <w:rsid w:val="007D6769"/>
    <w:rsid w:val="007E02A9"/>
    <w:rsid w:val="007E6D29"/>
    <w:rsid w:val="007E7D98"/>
    <w:rsid w:val="007F7B7A"/>
    <w:rsid w:val="00807FA0"/>
    <w:rsid w:val="00812F2B"/>
    <w:rsid w:val="0081595C"/>
    <w:rsid w:val="00816C47"/>
    <w:rsid w:val="00817183"/>
    <w:rsid w:val="008415FF"/>
    <w:rsid w:val="00841CD6"/>
    <w:rsid w:val="008455C4"/>
    <w:rsid w:val="00846665"/>
    <w:rsid w:val="00852B38"/>
    <w:rsid w:val="00866175"/>
    <w:rsid w:val="00873470"/>
    <w:rsid w:val="008744D0"/>
    <w:rsid w:val="00882635"/>
    <w:rsid w:val="0088455C"/>
    <w:rsid w:val="00884EE5"/>
    <w:rsid w:val="00896349"/>
    <w:rsid w:val="008B1F20"/>
    <w:rsid w:val="008D3668"/>
    <w:rsid w:val="008D56FC"/>
    <w:rsid w:val="008E6419"/>
    <w:rsid w:val="008F2BED"/>
    <w:rsid w:val="008F510D"/>
    <w:rsid w:val="008F7EDB"/>
    <w:rsid w:val="009000F8"/>
    <w:rsid w:val="0090280D"/>
    <w:rsid w:val="00904570"/>
    <w:rsid w:val="009048D3"/>
    <w:rsid w:val="00907394"/>
    <w:rsid w:val="00912178"/>
    <w:rsid w:val="0091535C"/>
    <w:rsid w:val="00917780"/>
    <w:rsid w:val="009410ED"/>
    <w:rsid w:val="00951272"/>
    <w:rsid w:val="009514AE"/>
    <w:rsid w:val="009540A4"/>
    <w:rsid w:val="00954A3E"/>
    <w:rsid w:val="00965DAE"/>
    <w:rsid w:val="0098156A"/>
    <w:rsid w:val="00983F32"/>
    <w:rsid w:val="00994942"/>
    <w:rsid w:val="00995406"/>
    <w:rsid w:val="009A22DA"/>
    <w:rsid w:val="009A4F65"/>
    <w:rsid w:val="009B17FC"/>
    <w:rsid w:val="009B56B6"/>
    <w:rsid w:val="009C1608"/>
    <w:rsid w:val="009C6E81"/>
    <w:rsid w:val="009C77DD"/>
    <w:rsid w:val="009D18BD"/>
    <w:rsid w:val="009E43AF"/>
    <w:rsid w:val="009E6316"/>
    <w:rsid w:val="009E70A0"/>
    <w:rsid w:val="009F610C"/>
    <w:rsid w:val="009F75BE"/>
    <w:rsid w:val="00A00BE5"/>
    <w:rsid w:val="00A05811"/>
    <w:rsid w:val="00A05D07"/>
    <w:rsid w:val="00A15EA7"/>
    <w:rsid w:val="00A17B22"/>
    <w:rsid w:val="00A20BFD"/>
    <w:rsid w:val="00A26186"/>
    <w:rsid w:val="00A36381"/>
    <w:rsid w:val="00A40E98"/>
    <w:rsid w:val="00A429EF"/>
    <w:rsid w:val="00A64D75"/>
    <w:rsid w:val="00A764B4"/>
    <w:rsid w:val="00A86A15"/>
    <w:rsid w:val="00A920BA"/>
    <w:rsid w:val="00AA08B8"/>
    <w:rsid w:val="00AB6068"/>
    <w:rsid w:val="00AC7CAE"/>
    <w:rsid w:val="00AE5503"/>
    <w:rsid w:val="00AF37D0"/>
    <w:rsid w:val="00B03B4D"/>
    <w:rsid w:val="00B1078A"/>
    <w:rsid w:val="00B108EE"/>
    <w:rsid w:val="00B12309"/>
    <w:rsid w:val="00B23CEF"/>
    <w:rsid w:val="00B24554"/>
    <w:rsid w:val="00B265D5"/>
    <w:rsid w:val="00B30111"/>
    <w:rsid w:val="00B30CC4"/>
    <w:rsid w:val="00B325FC"/>
    <w:rsid w:val="00B34D99"/>
    <w:rsid w:val="00B414B0"/>
    <w:rsid w:val="00B41E12"/>
    <w:rsid w:val="00B46208"/>
    <w:rsid w:val="00B60367"/>
    <w:rsid w:val="00B63A0E"/>
    <w:rsid w:val="00B72B0F"/>
    <w:rsid w:val="00B8431A"/>
    <w:rsid w:val="00B92056"/>
    <w:rsid w:val="00B952B2"/>
    <w:rsid w:val="00BA7D31"/>
    <w:rsid w:val="00BB7F3A"/>
    <w:rsid w:val="00BC1F5C"/>
    <w:rsid w:val="00BC35F2"/>
    <w:rsid w:val="00BC420D"/>
    <w:rsid w:val="00BE1D9F"/>
    <w:rsid w:val="00BE22C1"/>
    <w:rsid w:val="00BE4791"/>
    <w:rsid w:val="00BF1A3A"/>
    <w:rsid w:val="00BF3FDA"/>
    <w:rsid w:val="00C1160F"/>
    <w:rsid w:val="00C230D2"/>
    <w:rsid w:val="00C24A05"/>
    <w:rsid w:val="00C43FE7"/>
    <w:rsid w:val="00C47FF8"/>
    <w:rsid w:val="00C50369"/>
    <w:rsid w:val="00C522B1"/>
    <w:rsid w:val="00C53CD3"/>
    <w:rsid w:val="00C63521"/>
    <w:rsid w:val="00C71F39"/>
    <w:rsid w:val="00C742E8"/>
    <w:rsid w:val="00C7539B"/>
    <w:rsid w:val="00C8341C"/>
    <w:rsid w:val="00CA0B0B"/>
    <w:rsid w:val="00CA0C8F"/>
    <w:rsid w:val="00CA182D"/>
    <w:rsid w:val="00CA3FB7"/>
    <w:rsid w:val="00CA65D7"/>
    <w:rsid w:val="00CB218E"/>
    <w:rsid w:val="00CB4D90"/>
    <w:rsid w:val="00CC5C4A"/>
    <w:rsid w:val="00CD0550"/>
    <w:rsid w:val="00CD2F0F"/>
    <w:rsid w:val="00CD3505"/>
    <w:rsid w:val="00CD4310"/>
    <w:rsid w:val="00CE37A0"/>
    <w:rsid w:val="00CF1A5B"/>
    <w:rsid w:val="00CF24D4"/>
    <w:rsid w:val="00CF64DC"/>
    <w:rsid w:val="00D0754F"/>
    <w:rsid w:val="00D07AC5"/>
    <w:rsid w:val="00D1612E"/>
    <w:rsid w:val="00D20DD8"/>
    <w:rsid w:val="00D20FA7"/>
    <w:rsid w:val="00D33764"/>
    <w:rsid w:val="00D33E0C"/>
    <w:rsid w:val="00D35060"/>
    <w:rsid w:val="00D4068B"/>
    <w:rsid w:val="00D46AA4"/>
    <w:rsid w:val="00D4768B"/>
    <w:rsid w:val="00D63997"/>
    <w:rsid w:val="00D86C98"/>
    <w:rsid w:val="00D93541"/>
    <w:rsid w:val="00D94232"/>
    <w:rsid w:val="00DA2E23"/>
    <w:rsid w:val="00DB6811"/>
    <w:rsid w:val="00DD7B83"/>
    <w:rsid w:val="00DE11DB"/>
    <w:rsid w:val="00DE23AB"/>
    <w:rsid w:val="00DF3C9B"/>
    <w:rsid w:val="00DF4DF5"/>
    <w:rsid w:val="00E0426D"/>
    <w:rsid w:val="00E22DC5"/>
    <w:rsid w:val="00E274F1"/>
    <w:rsid w:val="00E32439"/>
    <w:rsid w:val="00E452BB"/>
    <w:rsid w:val="00E47DBC"/>
    <w:rsid w:val="00E50CB5"/>
    <w:rsid w:val="00E532EC"/>
    <w:rsid w:val="00E5749F"/>
    <w:rsid w:val="00E64C9B"/>
    <w:rsid w:val="00E746C1"/>
    <w:rsid w:val="00E8022E"/>
    <w:rsid w:val="00E9209C"/>
    <w:rsid w:val="00EA0A8F"/>
    <w:rsid w:val="00EA4525"/>
    <w:rsid w:val="00EB3422"/>
    <w:rsid w:val="00EB3A73"/>
    <w:rsid w:val="00EC1EBC"/>
    <w:rsid w:val="00EC6F5E"/>
    <w:rsid w:val="00ED5558"/>
    <w:rsid w:val="00EE3150"/>
    <w:rsid w:val="00EF2235"/>
    <w:rsid w:val="00F07435"/>
    <w:rsid w:val="00F13309"/>
    <w:rsid w:val="00F146B5"/>
    <w:rsid w:val="00F4558B"/>
    <w:rsid w:val="00F549FD"/>
    <w:rsid w:val="00F73F64"/>
    <w:rsid w:val="00F854C0"/>
    <w:rsid w:val="00F97705"/>
    <w:rsid w:val="00FB1B4E"/>
    <w:rsid w:val="00FB6BE0"/>
    <w:rsid w:val="00FC1BFA"/>
    <w:rsid w:val="00FD4F2F"/>
    <w:rsid w:val="00FD799D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81F83"/>
  <w15:docId w15:val="{ADB2755C-478A-4648-A4A0-88AB0983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266F0"/>
  </w:style>
  <w:style w:type="paragraph" w:styleId="Nadpis1">
    <w:name w:val="heading 1"/>
    <w:basedOn w:val="Normln"/>
    <w:next w:val="Normln"/>
    <w:qFormat/>
    <w:rsid w:val="002266F0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2266F0"/>
    <w:rPr>
      <w:rFonts w:ascii="Arial" w:hAnsi="Arial"/>
      <w:sz w:val="24"/>
    </w:rPr>
  </w:style>
  <w:style w:type="paragraph" w:customStyle="1" w:styleId="Styl2">
    <w:name w:val="Styl2"/>
    <w:basedOn w:val="Styl1"/>
    <w:rsid w:val="002266F0"/>
    <w:pPr>
      <w:numPr>
        <w:numId w:val="1"/>
      </w:numPr>
    </w:pPr>
  </w:style>
  <w:style w:type="paragraph" w:styleId="Zkladntext2">
    <w:name w:val="Body Text 2"/>
    <w:basedOn w:val="Normln"/>
    <w:rsid w:val="002266F0"/>
    <w:pPr>
      <w:jc w:val="center"/>
    </w:pPr>
    <w:rPr>
      <w:rFonts w:ascii="Arial" w:hAnsi="Arial"/>
      <w:snapToGrid w:val="0"/>
      <w:sz w:val="24"/>
    </w:rPr>
  </w:style>
  <w:style w:type="paragraph" w:styleId="Nzev">
    <w:name w:val="Title"/>
    <w:basedOn w:val="Normln"/>
    <w:qFormat/>
    <w:rsid w:val="002266F0"/>
    <w:pPr>
      <w:jc w:val="center"/>
    </w:pPr>
    <w:rPr>
      <w:rFonts w:ascii="Garamond" w:hAnsi="Garamond"/>
      <w:b/>
      <w:sz w:val="24"/>
    </w:rPr>
  </w:style>
  <w:style w:type="paragraph" w:customStyle="1" w:styleId="Zkladntext21">
    <w:name w:val="Základní text 21"/>
    <w:basedOn w:val="Normln"/>
    <w:rsid w:val="002266F0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4"/>
      <w:lang w:val="sk-SK" w:eastAsia="sk-SK"/>
    </w:rPr>
  </w:style>
  <w:style w:type="paragraph" w:styleId="Zpat">
    <w:name w:val="footer"/>
    <w:basedOn w:val="Normln"/>
    <w:rsid w:val="002266F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unhideWhenUsed/>
    <w:rsid w:val="003310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3101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5E604B"/>
    <w:rPr>
      <w:color w:val="0000FF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5E604B"/>
    <w:rPr>
      <w:color w:val="2B579A"/>
      <w:shd w:val="clear" w:color="auto" w:fill="E6E6E6"/>
    </w:rPr>
  </w:style>
  <w:style w:type="paragraph" w:styleId="Bezmezer">
    <w:name w:val="No Spacing"/>
    <w:uiPriority w:val="1"/>
    <w:qFormat/>
    <w:rsid w:val="0022413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B8471-1CD1-4344-A408-A2F5BD37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1972</Words>
  <Characters>11604</Characters>
  <Application>Microsoft Office Word</Application>
  <DocSecurity>2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o pronájmu movitých věcí</vt:lpstr>
    </vt:vector>
  </TitlesOfParts>
  <Company>NEPA</Company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o pronájmu movitých věcí</dc:title>
  <dc:creator>Cerna</dc:creator>
  <cp:lastModifiedBy>Herbstová Lucie</cp:lastModifiedBy>
  <cp:revision>3</cp:revision>
  <cp:lastPrinted>2019-06-14T10:17:00Z</cp:lastPrinted>
  <dcterms:created xsi:type="dcterms:W3CDTF">2025-06-27T06:41:00Z</dcterms:created>
  <dcterms:modified xsi:type="dcterms:W3CDTF">2025-06-27T06:42:00Z</dcterms:modified>
</cp:coreProperties>
</file>