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F5B7" w14:textId="77777777" w:rsidR="00FD08CC" w:rsidRPr="0097266A" w:rsidRDefault="0097266A" w:rsidP="003227DC">
      <w:pPr>
        <w:pStyle w:val="Bezmezer"/>
        <w:spacing w:line="276" w:lineRule="auto"/>
        <w:ind w:left="142"/>
        <w:jc w:val="center"/>
        <w:rPr>
          <w:rFonts w:ascii="Arial" w:hAnsi="Arial" w:cs="Arial"/>
          <w:b/>
        </w:rPr>
      </w:pPr>
      <w:r w:rsidRPr="0097266A">
        <w:rPr>
          <w:rFonts w:ascii="Arial" w:hAnsi="Arial" w:cs="Arial"/>
          <w:b/>
        </w:rPr>
        <w:t>KUPNÍ SMLOUVA – OBJEDNÁVKA ZBOŽÍ</w:t>
      </w:r>
    </w:p>
    <w:p w14:paraId="4EAC4479" w14:textId="77777777" w:rsidR="0097266A" w:rsidRDefault="0097266A" w:rsidP="003227DC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41CBAB60" w14:textId="77777777" w:rsidR="00CB5AC5" w:rsidRDefault="0097266A" w:rsidP="00CB5AC5">
      <w:pPr>
        <w:pStyle w:val="Bezmezer"/>
        <w:spacing w:line="276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§ 2079 a násl. zákona č. 89/2012 Sb., občanský zákoník</w:t>
      </w:r>
    </w:p>
    <w:p w14:paraId="3D7A5E69" w14:textId="77777777" w:rsidR="0097266A" w:rsidRDefault="0097266A" w:rsidP="00CB5AC5">
      <w:pPr>
        <w:pStyle w:val="Bezmezer"/>
        <w:spacing w:line="276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a zákona č. 340/2015 Sb., o registru smluv</w:t>
      </w:r>
    </w:p>
    <w:p w14:paraId="1A84C880" w14:textId="77777777" w:rsidR="0097266A" w:rsidRDefault="0097266A" w:rsidP="003227DC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730C8E9E" w14:textId="77777777" w:rsidR="0097266A" w:rsidRDefault="0097266A" w:rsidP="003227DC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43C84579" w14:textId="77777777" w:rsidR="0097266A" w:rsidRDefault="0097266A" w:rsidP="003227DC">
      <w:pPr>
        <w:pStyle w:val="Bezmezer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3227DC">
        <w:rPr>
          <w:rFonts w:ascii="Arial" w:hAnsi="Arial" w:cs="Arial"/>
          <w:b/>
        </w:rPr>
        <w:t>mluvní strany</w:t>
      </w:r>
    </w:p>
    <w:p w14:paraId="751E1962" w14:textId="77777777" w:rsidR="0097266A" w:rsidRDefault="0097266A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>Kupující (objednatel)</w:t>
      </w:r>
      <w:r>
        <w:rPr>
          <w:rFonts w:ascii="Arial" w:hAnsi="Arial" w:cs="Arial"/>
        </w:rPr>
        <w:t>:</w:t>
      </w:r>
    </w:p>
    <w:p w14:paraId="1EC0AA0F" w14:textId="187499CE" w:rsidR="0097266A" w:rsidRDefault="0097266A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 w:rsidR="003227DC">
        <w:rPr>
          <w:rFonts w:ascii="Arial" w:hAnsi="Arial" w:cs="Arial"/>
        </w:rPr>
        <w:tab/>
      </w:r>
      <w:r w:rsidR="003227DC">
        <w:rPr>
          <w:rFonts w:ascii="Arial" w:hAnsi="Arial" w:cs="Arial"/>
        </w:rPr>
        <w:tab/>
      </w:r>
      <w:r w:rsidR="009F0F16">
        <w:rPr>
          <w:rFonts w:ascii="Arial" w:hAnsi="Arial" w:cs="Arial"/>
        </w:rPr>
        <w:t>Sociální služby města Havlíčkova Brodu</w:t>
      </w:r>
    </w:p>
    <w:p w14:paraId="6048B2D3" w14:textId="77777777" w:rsidR="0097266A" w:rsidRDefault="0097266A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3227DC">
        <w:rPr>
          <w:rFonts w:ascii="Arial" w:hAnsi="Arial" w:cs="Arial"/>
        </w:rPr>
        <w:tab/>
      </w:r>
      <w:r w:rsidR="003227DC">
        <w:rPr>
          <w:rFonts w:ascii="Arial" w:hAnsi="Arial" w:cs="Arial"/>
        </w:rPr>
        <w:tab/>
      </w:r>
      <w:r w:rsidR="003227DC">
        <w:rPr>
          <w:rFonts w:ascii="Arial" w:hAnsi="Arial" w:cs="Arial"/>
        </w:rPr>
        <w:tab/>
      </w:r>
      <w:proofErr w:type="spellStart"/>
      <w:r w:rsidR="004B53DE">
        <w:rPr>
          <w:rFonts w:ascii="Arial" w:hAnsi="Arial" w:cs="Arial"/>
        </w:rPr>
        <w:t>Reynkova</w:t>
      </w:r>
      <w:proofErr w:type="spellEnd"/>
      <w:r w:rsidR="004B53DE">
        <w:rPr>
          <w:rFonts w:ascii="Arial" w:hAnsi="Arial" w:cs="Arial"/>
        </w:rPr>
        <w:t xml:space="preserve"> 3643, 580 03 Havlíčkův Brod</w:t>
      </w:r>
    </w:p>
    <w:p w14:paraId="60013D64" w14:textId="77777777" w:rsidR="0097266A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3DE">
        <w:rPr>
          <w:rFonts w:ascii="Arial" w:hAnsi="Arial" w:cs="Arial"/>
        </w:rPr>
        <w:t>70188467</w:t>
      </w:r>
    </w:p>
    <w:p w14:paraId="2A9CFF05" w14:textId="22B8BA69" w:rsidR="003227DC" w:rsidRPr="009F0F16" w:rsidRDefault="003227DC" w:rsidP="003227DC">
      <w:pPr>
        <w:pStyle w:val="Bezmezer"/>
        <w:spacing w:line="276" w:lineRule="auto"/>
        <w:ind w:left="142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 w:rsidR="009F0F16" w:rsidRPr="009F0F16">
        <w:rPr>
          <w:rFonts w:ascii="Arial" w:hAnsi="Arial" w:cs="Arial"/>
          <w:iCs/>
        </w:rPr>
        <w:t>Mgr. Magdalenou Kufrovou</w:t>
      </w:r>
    </w:p>
    <w:p w14:paraId="63F0268D" w14:textId="5ED4E82E" w:rsidR="003227DC" w:rsidRPr="009F0F16" w:rsidRDefault="003227DC" w:rsidP="003227DC">
      <w:pPr>
        <w:pStyle w:val="Bezmezer"/>
        <w:spacing w:line="276" w:lineRule="auto"/>
        <w:ind w:left="142"/>
        <w:rPr>
          <w:rFonts w:ascii="Arial" w:hAnsi="Arial" w:cs="Arial"/>
          <w:iCs/>
        </w:rPr>
      </w:pPr>
      <w:r w:rsidRPr="009F0F16">
        <w:rPr>
          <w:rFonts w:ascii="Arial" w:hAnsi="Arial" w:cs="Arial"/>
          <w:iCs/>
        </w:rPr>
        <w:t>Bankovní spojení:</w:t>
      </w:r>
      <w:r w:rsidRPr="009F0F16">
        <w:rPr>
          <w:rFonts w:ascii="Arial" w:hAnsi="Arial" w:cs="Arial"/>
          <w:iCs/>
        </w:rPr>
        <w:tab/>
      </w:r>
      <w:r w:rsidR="009F0F16" w:rsidRPr="009F0F16">
        <w:rPr>
          <w:rFonts w:ascii="Arial" w:hAnsi="Arial" w:cs="Arial"/>
          <w:iCs/>
        </w:rPr>
        <w:t>78-7869570247/0100</w:t>
      </w:r>
    </w:p>
    <w:p w14:paraId="0F03D0DC" w14:textId="77777777" w:rsidR="003227DC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702F09" w14:textId="77777777" w:rsidR="003227DC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(dále jen „Kupující“)</w:t>
      </w:r>
    </w:p>
    <w:p w14:paraId="0AC93F12" w14:textId="77777777" w:rsidR="003227DC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65853E00" w14:textId="77777777" w:rsidR="003227DC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>Prodávající (dodavatel)</w:t>
      </w:r>
      <w:r>
        <w:rPr>
          <w:rFonts w:ascii="Arial" w:hAnsi="Arial" w:cs="Arial"/>
        </w:rPr>
        <w:t>:</w:t>
      </w:r>
    </w:p>
    <w:p w14:paraId="43A86323" w14:textId="77777777" w:rsidR="003227DC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Název: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QUICKSEAL INTERNATIONAL, s.r.o.</w:t>
      </w:r>
    </w:p>
    <w:p w14:paraId="2DF00717" w14:textId="77777777" w:rsidR="003227DC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Korytná 47/3, 100 00 Praha 10 – Strašnice</w:t>
      </w:r>
    </w:p>
    <w:p w14:paraId="6C4CBADF" w14:textId="77777777" w:rsidR="003227DC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27370917</w:t>
      </w:r>
    </w:p>
    <w:p w14:paraId="56A9DBB8" w14:textId="77777777" w:rsidR="003227DC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Michalem </w:t>
      </w:r>
      <w:proofErr w:type="spellStart"/>
      <w:r>
        <w:rPr>
          <w:rFonts w:ascii="Arial" w:hAnsi="Arial" w:cs="Arial"/>
        </w:rPr>
        <w:t>Továrkem</w:t>
      </w:r>
      <w:proofErr w:type="spellEnd"/>
      <w:r>
        <w:rPr>
          <w:rFonts w:ascii="Arial" w:hAnsi="Arial" w:cs="Arial"/>
        </w:rPr>
        <w:t>, MBA, jednatelem</w:t>
      </w:r>
    </w:p>
    <w:p w14:paraId="4D5F1276" w14:textId="77777777" w:rsidR="003227DC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ČSOB, a.s.</w:t>
      </w:r>
    </w:p>
    <w:p w14:paraId="535412EE" w14:textId="77777777" w:rsidR="003227DC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197638875/0300</w:t>
      </w:r>
    </w:p>
    <w:p w14:paraId="5B671B09" w14:textId="77777777" w:rsidR="003227DC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(dále jen „Prodávající“)</w:t>
      </w:r>
      <w:r>
        <w:rPr>
          <w:rFonts w:ascii="Arial" w:hAnsi="Arial" w:cs="Arial"/>
          <w:b/>
        </w:rPr>
        <w:br/>
      </w:r>
    </w:p>
    <w:p w14:paraId="1D851BA9" w14:textId="77777777" w:rsidR="003227DC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1682F1BF" w14:textId="77777777" w:rsidR="003227DC" w:rsidRPr="003227DC" w:rsidRDefault="003227DC" w:rsidP="003227DC">
      <w:pPr>
        <w:pStyle w:val="Bezmezer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Předmět smlouvy</w:t>
      </w:r>
    </w:p>
    <w:p w14:paraId="3880ED93" w14:textId="77777777" w:rsidR="003227DC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Tato smlouva zároveň slouží jako závazná </w:t>
      </w:r>
      <w:r>
        <w:rPr>
          <w:rFonts w:ascii="Arial" w:hAnsi="Arial" w:cs="Arial"/>
          <w:b/>
        </w:rPr>
        <w:t>objednávka zboží</w:t>
      </w:r>
      <w:r>
        <w:rPr>
          <w:rFonts w:ascii="Arial" w:hAnsi="Arial" w:cs="Arial"/>
        </w:rPr>
        <w:t>.</w:t>
      </w:r>
    </w:p>
    <w:p w14:paraId="4526FB4A" w14:textId="77777777" w:rsidR="003227DC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Prodávající se zavazuje dodat a převést do vlastnictví kupujícího následující zboží:</w:t>
      </w:r>
    </w:p>
    <w:p w14:paraId="03832C64" w14:textId="77777777" w:rsidR="003227DC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5A4A9806" w14:textId="77777777" w:rsidR="00E6431C" w:rsidRDefault="00E6431C" w:rsidP="003227D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>Popis zboží:</w:t>
      </w:r>
    </w:p>
    <w:p w14:paraId="7AB6F1A6" w14:textId="77777777" w:rsidR="00E6431C" w:rsidRDefault="004B53DE" w:rsidP="00E6431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6431C">
        <w:rPr>
          <w:rFonts w:ascii="Arial" w:hAnsi="Arial" w:cs="Arial"/>
        </w:rPr>
        <w:t xml:space="preserve"> ks drtič léků Severo (</w:t>
      </w:r>
      <w:proofErr w:type="spellStart"/>
      <w:r w:rsidR="00E6431C">
        <w:rPr>
          <w:rFonts w:ascii="Arial" w:hAnsi="Arial" w:cs="Arial"/>
        </w:rPr>
        <w:t>kat.č</w:t>
      </w:r>
      <w:proofErr w:type="spellEnd"/>
      <w:r w:rsidR="00E6431C">
        <w:rPr>
          <w:rFonts w:ascii="Arial" w:hAnsi="Arial" w:cs="Arial"/>
        </w:rPr>
        <w:t>. SEVERO3.1)</w:t>
      </w:r>
    </w:p>
    <w:p w14:paraId="5761547B" w14:textId="77777777" w:rsidR="00E6431C" w:rsidRDefault="00E6431C" w:rsidP="00E6431C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4BF2D12B" w14:textId="77777777" w:rsidR="00E6431C" w:rsidRDefault="00E6431C" w:rsidP="00E6431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>Dodací podmínky:</w:t>
      </w:r>
    </w:p>
    <w:p w14:paraId="3D4F3A55" w14:textId="44786B2F" w:rsidR="00E6431C" w:rsidRPr="009F0F16" w:rsidRDefault="00E6431C" w:rsidP="00E6431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 Místo dodán</w:t>
      </w:r>
      <w:r w:rsidRPr="009F0F16">
        <w:rPr>
          <w:rFonts w:ascii="Arial" w:hAnsi="Arial" w:cs="Arial"/>
        </w:rPr>
        <w:t>í:</w:t>
      </w:r>
      <w:r w:rsidR="00CB5AC5" w:rsidRPr="009F0F16">
        <w:rPr>
          <w:rFonts w:ascii="Arial" w:hAnsi="Arial" w:cs="Arial"/>
        </w:rPr>
        <w:t xml:space="preserve"> </w:t>
      </w:r>
      <w:proofErr w:type="spellStart"/>
      <w:r w:rsidR="009F0F16" w:rsidRPr="009F0F16">
        <w:rPr>
          <w:rFonts w:ascii="Arial" w:hAnsi="Arial" w:cs="Arial"/>
        </w:rPr>
        <w:t>Reynkova</w:t>
      </w:r>
      <w:proofErr w:type="spellEnd"/>
      <w:r w:rsidR="009F0F16" w:rsidRPr="009F0F16">
        <w:rPr>
          <w:rFonts w:ascii="Arial" w:hAnsi="Arial" w:cs="Arial"/>
        </w:rPr>
        <w:t xml:space="preserve"> 3643, Havlíčkův Brod</w:t>
      </w:r>
    </w:p>
    <w:p w14:paraId="237DB54F" w14:textId="346A8BEB" w:rsidR="00E6431C" w:rsidRPr="009F0F16" w:rsidRDefault="00E6431C" w:rsidP="00E6431C">
      <w:pPr>
        <w:pStyle w:val="Bezmezer"/>
        <w:spacing w:line="276" w:lineRule="auto"/>
        <w:ind w:left="142"/>
        <w:rPr>
          <w:rFonts w:ascii="Arial" w:hAnsi="Arial" w:cs="Arial"/>
        </w:rPr>
      </w:pPr>
      <w:r w:rsidRPr="009F0F16">
        <w:rPr>
          <w:rFonts w:ascii="Arial" w:hAnsi="Arial" w:cs="Arial"/>
        </w:rPr>
        <w:t>- Termín dodání:</w:t>
      </w:r>
      <w:r w:rsidR="009F0F16" w:rsidRPr="009F0F16">
        <w:rPr>
          <w:rFonts w:ascii="Arial" w:hAnsi="Arial" w:cs="Arial"/>
        </w:rPr>
        <w:t xml:space="preserve"> do 31.8.2025</w:t>
      </w:r>
    </w:p>
    <w:p w14:paraId="28A156CA" w14:textId="77777777" w:rsidR="00E6431C" w:rsidRPr="00E6431C" w:rsidRDefault="00E6431C" w:rsidP="00E6431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- Zboží bude dodáno kompletní, nové, nepoškozené, včetně veškerého příslušenství a návodů</w:t>
      </w:r>
      <w:r w:rsidR="00244435">
        <w:rPr>
          <w:rFonts w:ascii="Arial" w:hAnsi="Arial" w:cs="Arial"/>
        </w:rPr>
        <w:t>.</w:t>
      </w:r>
    </w:p>
    <w:p w14:paraId="508B5AF9" w14:textId="77777777" w:rsidR="00E6431C" w:rsidRDefault="00E6431C" w:rsidP="00E6431C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0D2DE943" w14:textId="77777777" w:rsidR="00E6431C" w:rsidRPr="003227DC" w:rsidRDefault="00244435" w:rsidP="00E6431C">
      <w:pPr>
        <w:pStyle w:val="Bezmezer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Kupní cena a platební podmínky</w:t>
      </w:r>
    </w:p>
    <w:p w14:paraId="355A6AE9" w14:textId="77777777" w:rsidR="00E6431C" w:rsidRDefault="00244435" w:rsidP="00E6431C">
      <w:pPr>
        <w:pStyle w:val="Bezmezer"/>
        <w:spacing w:line="276" w:lineRule="auto"/>
        <w:ind w:left="142"/>
        <w:rPr>
          <w:rFonts w:ascii="Arial" w:hAnsi="Arial" w:cs="Arial"/>
        </w:rPr>
      </w:pPr>
      <w:r w:rsidRPr="00244435">
        <w:rPr>
          <w:rFonts w:ascii="Arial" w:hAnsi="Arial" w:cs="Arial"/>
          <w:b/>
        </w:rPr>
        <w:t>Celková kupní cena činí</w:t>
      </w:r>
      <w:r>
        <w:rPr>
          <w:rFonts w:ascii="Arial" w:hAnsi="Arial" w:cs="Arial"/>
        </w:rPr>
        <w:t xml:space="preserve">: </w:t>
      </w:r>
      <w:r w:rsidR="004B53DE">
        <w:rPr>
          <w:rFonts w:ascii="Arial" w:hAnsi="Arial" w:cs="Arial"/>
        </w:rPr>
        <w:t>85 443,-</w:t>
      </w:r>
      <w:r w:rsidRPr="00C3461E">
        <w:rPr>
          <w:rFonts w:ascii="Arial" w:hAnsi="Arial" w:cs="Arial"/>
        </w:rPr>
        <w:t xml:space="preserve"> Kč včetně DPH</w:t>
      </w:r>
      <w:r>
        <w:rPr>
          <w:rFonts w:ascii="Arial" w:hAnsi="Arial" w:cs="Arial"/>
        </w:rPr>
        <w:t xml:space="preserve">, z toho DPH 21% </w:t>
      </w:r>
      <w:r w:rsidR="004B53DE">
        <w:rPr>
          <w:rFonts w:ascii="Arial" w:hAnsi="Arial" w:cs="Arial"/>
        </w:rPr>
        <w:t>14 829,-</w:t>
      </w:r>
      <w:r w:rsidRPr="00C346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68C42FA1" w14:textId="77777777" w:rsidR="004B53DE" w:rsidRDefault="004B53DE" w:rsidP="00E6431C">
      <w:pPr>
        <w:pStyle w:val="Bezmezer"/>
        <w:spacing w:line="276" w:lineRule="auto"/>
        <w:ind w:left="142"/>
        <w:rPr>
          <w:rFonts w:ascii="Arial" w:hAnsi="Arial" w:cs="Arial"/>
          <w:b/>
        </w:rPr>
      </w:pPr>
    </w:p>
    <w:p w14:paraId="49641C2A" w14:textId="77777777" w:rsidR="00244435" w:rsidRDefault="00244435" w:rsidP="00E6431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>Způsob úhrady:</w:t>
      </w:r>
    </w:p>
    <w:p w14:paraId="20994795" w14:textId="77777777" w:rsidR="00244435" w:rsidRDefault="00244435" w:rsidP="00E6431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Kupující uhradí prodávajícímu cenu na základě faktury vystavené při expedici zboží.</w:t>
      </w:r>
    </w:p>
    <w:p w14:paraId="335BEE2E" w14:textId="77777777" w:rsidR="00244435" w:rsidRDefault="00244435" w:rsidP="00E6431C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Splatnost faktury činí 14 dnů od odeslání zboží kupujícímu.</w:t>
      </w:r>
    </w:p>
    <w:p w14:paraId="68CD2663" w14:textId="77777777" w:rsidR="00244435" w:rsidRDefault="00244435" w:rsidP="00E6431C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21468F57" w14:textId="77777777" w:rsidR="00244435" w:rsidRPr="003227DC" w:rsidRDefault="00244435" w:rsidP="00244435">
      <w:pPr>
        <w:pStyle w:val="Bezmezer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Prohlášení a odpovědnost</w:t>
      </w:r>
    </w:p>
    <w:p w14:paraId="2AF5BB3F" w14:textId="77777777" w:rsidR="00244435" w:rsidRDefault="00244435" w:rsidP="00CB5AC5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Prodávající prohlašuje,</w:t>
      </w:r>
      <w:r w:rsidR="00CB5AC5">
        <w:rPr>
          <w:rFonts w:ascii="Arial" w:hAnsi="Arial" w:cs="Arial"/>
        </w:rPr>
        <w:t xml:space="preserve"> že</w:t>
      </w:r>
      <w:r>
        <w:rPr>
          <w:rFonts w:ascii="Arial" w:hAnsi="Arial" w:cs="Arial"/>
        </w:rPr>
        <w:t xml:space="preserve"> zboží je jeho vlastnictvím a ne</w:t>
      </w:r>
      <w:r w:rsidR="00CB5AC5">
        <w:rPr>
          <w:rFonts w:ascii="Arial" w:hAnsi="Arial" w:cs="Arial"/>
        </w:rPr>
        <w:t>ní zatíženo právy třetích osob.</w:t>
      </w:r>
    </w:p>
    <w:p w14:paraId="301D3408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6B61F012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Kupující prohlašuje, že má schválený rozpočtový výdaj a je oprávněn tuto objednávku uzavřít, a že zboží převezme, bude-li dodáno ve sjednané kvalitě, množství a včas.</w:t>
      </w:r>
    </w:p>
    <w:p w14:paraId="2743C239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6D7EDCE5" w14:textId="77777777" w:rsidR="00CB5AC5" w:rsidRPr="003227DC" w:rsidRDefault="00CB5AC5" w:rsidP="00CB5AC5">
      <w:pPr>
        <w:pStyle w:val="Bezmezer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Zveřejnění smlouvy</w:t>
      </w:r>
    </w:p>
    <w:p w14:paraId="36ED3561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Tato smlouva podléhá povinnému zveřejnění v registru smluv dle zákona č. 340/2015 Sb., </w:t>
      </w:r>
      <w:r>
        <w:rPr>
          <w:rFonts w:ascii="Arial" w:hAnsi="Arial" w:cs="Arial"/>
          <w:b/>
        </w:rPr>
        <w:t>Smlouva nabývá účinnosti okamžikem jejího zveřejnění v registru smluv.</w:t>
      </w:r>
    </w:p>
    <w:p w14:paraId="45258B33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Obě strany souhlasí se zveřejněním této smlouvy v úplném znění.</w:t>
      </w:r>
    </w:p>
    <w:p w14:paraId="4C5A0FE0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361FD0E1" w14:textId="77777777" w:rsidR="00CB5AC5" w:rsidRPr="003227DC" w:rsidRDefault="00CB5AC5" w:rsidP="00CB5AC5">
      <w:pPr>
        <w:pStyle w:val="Bezmezer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Závěrečná ustanovení</w:t>
      </w:r>
    </w:p>
    <w:p w14:paraId="7D9D0CAB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Tato smlouva plní funkci závazné objednávky. </w:t>
      </w:r>
    </w:p>
    <w:p w14:paraId="0CFC0086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Smlouva je vyhotovena ve 2 stejnopisech, každá strana obdrží jeden.</w:t>
      </w:r>
    </w:p>
    <w:p w14:paraId="3AACC6A8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Smluvní strany si smlouvu přečetly, souhlasí s jejím obsahem a připojují své podpisy.</w:t>
      </w:r>
    </w:p>
    <w:p w14:paraId="114DFACB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779AF677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0EEE2054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605AFBF9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1D8167E9" w14:textId="77777777" w:rsidR="00CB5AC5" w:rsidRP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V ……………… dne 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……………… dne ………………</w:t>
      </w:r>
    </w:p>
    <w:p w14:paraId="087C1111" w14:textId="77777777" w:rsidR="00CB5AC5" w:rsidRP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1AA76E3A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243C71A0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Za kupujícího (objednatele):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prodávajícího (dodavatele):</w:t>
      </w:r>
    </w:p>
    <w:p w14:paraId="3DDFD6B3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4F3C671F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5B4CDEC9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2F0BACA6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6DEB17CC" w14:textId="77777777" w:rsidR="00CB5AC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6EFCCF7D" w14:textId="05C797F8" w:rsidR="00CB5AC5" w:rsidRPr="00A33A3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  <w:r w:rsidRPr="00A33A35">
        <w:rPr>
          <w:rFonts w:ascii="Arial" w:hAnsi="Arial" w:cs="Arial"/>
        </w:rPr>
        <w:t xml:space="preserve">  </w:t>
      </w:r>
      <w:r w:rsidR="00A33A35" w:rsidRPr="00A33A35">
        <w:rPr>
          <w:rFonts w:ascii="Arial" w:hAnsi="Arial" w:cs="Arial"/>
        </w:rPr>
        <w:t>Mgr. Magdalena Kufrová</w:t>
      </w:r>
      <w:r w:rsidRPr="00A33A35">
        <w:rPr>
          <w:rFonts w:ascii="Arial" w:hAnsi="Arial" w:cs="Arial"/>
        </w:rPr>
        <w:tab/>
      </w:r>
      <w:r w:rsidRPr="00A33A35">
        <w:rPr>
          <w:rFonts w:ascii="Arial" w:hAnsi="Arial" w:cs="Arial"/>
        </w:rPr>
        <w:tab/>
      </w:r>
      <w:r w:rsidRPr="00A33A35">
        <w:rPr>
          <w:rFonts w:ascii="Arial" w:hAnsi="Arial" w:cs="Arial"/>
        </w:rPr>
        <w:tab/>
      </w:r>
      <w:r w:rsidRPr="00A33A35">
        <w:rPr>
          <w:rFonts w:ascii="Arial" w:hAnsi="Arial" w:cs="Arial"/>
        </w:rPr>
        <w:tab/>
      </w:r>
      <w:r w:rsidRPr="00A33A35">
        <w:rPr>
          <w:rFonts w:ascii="Arial" w:hAnsi="Arial" w:cs="Arial"/>
        </w:rPr>
        <w:tab/>
        <w:t>Ing. Michal Továrek, MBA</w:t>
      </w:r>
    </w:p>
    <w:p w14:paraId="73B0DB47" w14:textId="15A6B429" w:rsidR="00CB5AC5" w:rsidRPr="00244435" w:rsidRDefault="00CB5AC5" w:rsidP="00CB5AC5">
      <w:pPr>
        <w:pStyle w:val="Bezmezer"/>
        <w:spacing w:line="276" w:lineRule="auto"/>
        <w:ind w:left="142"/>
        <w:rPr>
          <w:rFonts w:ascii="Arial" w:hAnsi="Arial" w:cs="Arial"/>
        </w:rPr>
      </w:pPr>
      <w:r w:rsidRPr="00A33A35">
        <w:rPr>
          <w:rFonts w:ascii="Arial" w:hAnsi="Arial" w:cs="Arial"/>
        </w:rPr>
        <w:tab/>
      </w:r>
      <w:r w:rsidR="00A33A35" w:rsidRPr="00A33A35">
        <w:rPr>
          <w:rFonts w:ascii="Arial" w:hAnsi="Arial" w:cs="Arial"/>
        </w:rPr>
        <w:t>ředitelka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</w:t>
      </w:r>
    </w:p>
    <w:p w14:paraId="62D93025" w14:textId="77777777" w:rsidR="003227DC" w:rsidRPr="003227DC" w:rsidRDefault="003227DC" w:rsidP="003227DC">
      <w:pPr>
        <w:pStyle w:val="Bezmezer"/>
        <w:spacing w:line="276" w:lineRule="auto"/>
        <w:ind w:left="142"/>
        <w:rPr>
          <w:rFonts w:ascii="Arial" w:hAnsi="Arial" w:cs="Arial"/>
        </w:rPr>
      </w:pPr>
    </w:p>
    <w:p w14:paraId="4118F74C" w14:textId="77777777" w:rsidR="003227DC" w:rsidRPr="0097266A" w:rsidRDefault="003227DC" w:rsidP="003227DC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</w:p>
    <w:sectPr w:rsidR="003227DC" w:rsidRPr="0097266A" w:rsidSect="00CB5AC5">
      <w:headerReference w:type="default" r:id="rId8"/>
      <w:footerReference w:type="default" r:id="rId9"/>
      <w:headerReference w:type="first" r:id="rId10"/>
      <w:pgSz w:w="11906" w:h="16838"/>
      <w:pgMar w:top="1417" w:right="1274" w:bottom="1417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25AFF" w14:textId="77777777" w:rsidR="00203B1F" w:rsidRDefault="00203B1F" w:rsidP="00914117">
      <w:pPr>
        <w:spacing w:after="0" w:line="240" w:lineRule="auto"/>
      </w:pPr>
      <w:r>
        <w:separator/>
      </w:r>
    </w:p>
  </w:endnote>
  <w:endnote w:type="continuationSeparator" w:id="0">
    <w:p w14:paraId="0DE2BB5E" w14:textId="77777777" w:rsidR="00203B1F" w:rsidRDefault="00203B1F" w:rsidP="0091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F1B61" w14:textId="77777777" w:rsidR="00CF7569" w:rsidRPr="00611D8C" w:rsidRDefault="00CF7569" w:rsidP="00CF7569">
    <w:pPr>
      <w:pStyle w:val="Zpat"/>
      <w:ind w:left="-851"/>
      <w:rPr>
        <w:rFonts w:ascii="Arial" w:hAnsi="Arial" w:cs="Arial"/>
        <w:b/>
        <w:sz w:val="18"/>
        <w:szCs w:val="16"/>
      </w:rPr>
    </w:pPr>
    <w:r w:rsidRPr="00611D8C"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CA676E3" wp14:editId="492BE12B">
              <wp:simplePos x="0" y="0"/>
              <wp:positionH relativeFrom="column">
                <wp:posOffset>-657225</wp:posOffset>
              </wp:positionH>
              <wp:positionV relativeFrom="page">
                <wp:posOffset>9909810</wp:posOffset>
              </wp:positionV>
              <wp:extent cx="713422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49336" id="Přímá spojnice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1.75pt,780.3pt" to="510pt,7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" strokecolor="#4472c4 [3204]">
              <w10:wrap anchory="page"/>
            </v:line>
          </w:pict>
        </mc:Fallback>
      </mc:AlternateContent>
    </w:r>
    <w:r w:rsidRPr="00611D8C">
      <w:rPr>
        <w:rFonts w:ascii="Arial" w:hAnsi="Arial" w:cs="Arial"/>
        <w:b/>
        <w:sz w:val="18"/>
        <w:szCs w:val="16"/>
      </w:rPr>
      <w:t>QUICKSEAL INTERNATIONAL, s.r.o.</w:t>
    </w:r>
  </w:p>
  <w:p w14:paraId="1B4A09EB" w14:textId="77777777" w:rsidR="00CF7569" w:rsidRPr="00611D8C" w:rsidRDefault="00CF7569" w:rsidP="00D11AE5">
    <w:pPr>
      <w:pStyle w:val="Zpat"/>
      <w:tabs>
        <w:tab w:val="clear" w:pos="4536"/>
        <w:tab w:val="clear" w:pos="9072"/>
        <w:tab w:val="right" w:pos="10206"/>
      </w:tabs>
      <w:ind w:left="-851" w:right="-1133"/>
      <w:rPr>
        <w:rFonts w:ascii="Arial" w:hAnsi="Arial" w:cs="Arial"/>
        <w:b/>
        <w:sz w:val="16"/>
        <w:szCs w:val="16"/>
      </w:rPr>
    </w:pPr>
    <w:r w:rsidRPr="00611D8C">
      <w:rPr>
        <w:rFonts w:ascii="Arial" w:hAnsi="Arial" w:cs="Arial"/>
        <w:sz w:val="12"/>
      </w:rPr>
      <w:t>zapsaná v obchodním rejstříku vedeném Městským soudem v Praze, oddíl C, vložka 109043</w:t>
    </w:r>
    <w:r w:rsidR="00D11AE5">
      <w:rPr>
        <w:rFonts w:ascii="Arial" w:hAnsi="Arial" w:cs="Arial"/>
        <w:sz w:val="14"/>
      </w:rPr>
      <w:tab/>
    </w:r>
    <w:r w:rsidR="00D11AE5" w:rsidRPr="00D11AE5">
      <w:rPr>
        <w:rFonts w:ascii="Arial" w:hAnsi="Arial" w:cs="Arial"/>
        <w:noProof/>
        <w:sz w:val="18"/>
      </w:rPr>
      <w:t xml:space="preserve"> </w:t>
    </w:r>
    <w:r w:rsidR="00D11AE5">
      <w:rPr>
        <w:rFonts w:ascii="Arial" w:hAnsi="Arial" w:cs="Arial"/>
        <w:noProof/>
        <w:sz w:val="18"/>
        <w:lang w:val="en-US"/>
      </w:rPr>
      <w:drawing>
        <wp:inline distT="0" distB="0" distL="0" distR="0" wp14:anchorId="336A0E75" wp14:editId="06B95E32">
          <wp:extent cx="104775" cy="76725"/>
          <wp:effectExtent l="0" t="0" r="0" b="0"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log-1293316_960_7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26" cy="7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1D8C" w:rsidRPr="00611D8C">
      <w:rPr>
        <w:rFonts w:ascii="Arial" w:hAnsi="Arial" w:cs="Arial"/>
        <w:sz w:val="18"/>
      </w:rPr>
      <w:t xml:space="preserve"> +420 273 167 580</w:t>
    </w:r>
  </w:p>
  <w:p w14:paraId="026B4043" w14:textId="77777777" w:rsidR="00CF7569" w:rsidRPr="00611D8C" w:rsidRDefault="00CF7569" w:rsidP="00D11AE5">
    <w:pPr>
      <w:pStyle w:val="Zpat"/>
      <w:tabs>
        <w:tab w:val="clear" w:pos="4536"/>
        <w:tab w:val="clear" w:pos="9072"/>
        <w:tab w:val="right" w:pos="10206"/>
      </w:tabs>
      <w:ind w:left="-851" w:right="-1133"/>
      <w:rPr>
        <w:rFonts w:ascii="Arial" w:hAnsi="Arial" w:cs="Arial"/>
        <w:b/>
        <w:sz w:val="20"/>
        <w:szCs w:val="16"/>
      </w:rPr>
    </w:pPr>
    <w:r w:rsidRPr="00611D8C">
      <w:rPr>
        <w:rFonts w:ascii="Arial" w:hAnsi="Arial" w:cs="Arial"/>
        <w:sz w:val="18"/>
      </w:rPr>
      <w:t>Korytná 47/3, 100 00 Praha 10 – Strašnice</w:t>
    </w:r>
    <w:r w:rsidR="00D11AE5">
      <w:rPr>
        <w:rFonts w:ascii="Arial" w:hAnsi="Arial" w:cs="Arial"/>
        <w:sz w:val="14"/>
      </w:rPr>
      <w:tab/>
    </w:r>
    <w:r w:rsidR="00D11AE5">
      <w:rPr>
        <w:rFonts w:ascii="Arial" w:hAnsi="Arial" w:cs="Arial"/>
        <w:noProof/>
        <w:sz w:val="18"/>
        <w:lang w:val="en-US"/>
      </w:rPr>
      <w:drawing>
        <wp:inline distT="0" distB="0" distL="0" distR="0" wp14:anchorId="105F66C7" wp14:editId="36F6A621">
          <wp:extent cx="104136" cy="105410"/>
          <wp:effectExtent l="0" t="0" r="0" b="0"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velope-PNG-HD-Imag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13" cy="10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1AE5" w:rsidRPr="00611D8C">
      <w:rPr>
        <w:rFonts w:ascii="Arial" w:hAnsi="Arial" w:cs="Arial"/>
        <w:sz w:val="18"/>
      </w:rPr>
      <w:t xml:space="preserve"> </w:t>
    </w:r>
    <w:r w:rsidR="00D11AE5" w:rsidRPr="00943801">
      <w:rPr>
        <w:rFonts w:ascii="Arial" w:hAnsi="Arial" w:cs="Arial"/>
        <w:sz w:val="18"/>
      </w:rPr>
      <w:t>info@quickseal.eu</w:t>
    </w:r>
  </w:p>
  <w:p w14:paraId="678CED2E" w14:textId="77777777" w:rsidR="00CF7569" w:rsidRDefault="00CF7569" w:rsidP="00D11AE5">
    <w:pPr>
      <w:pStyle w:val="Zpat"/>
      <w:tabs>
        <w:tab w:val="clear" w:pos="9072"/>
        <w:tab w:val="right" w:pos="10206"/>
      </w:tabs>
      <w:ind w:left="-851" w:right="-1133"/>
      <w:rPr>
        <w:rFonts w:ascii="Arial" w:hAnsi="Arial" w:cs="Arial"/>
        <w:sz w:val="18"/>
      </w:rPr>
    </w:pPr>
    <w:r w:rsidRPr="00611D8C">
      <w:rPr>
        <w:rFonts w:ascii="Arial" w:hAnsi="Arial" w:cs="Arial"/>
        <w:sz w:val="18"/>
      </w:rPr>
      <w:t>IČ: 27370917                 DIČ: CZ27370917</w:t>
    </w:r>
    <w:r w:rsidR="00D11AE5">
      <w:rPr>
        <w:rFonts w:ascii="Arial" w:hAnsi="Arial" w:cs="Arial"/>
        <w:sz w:val="14"/>
      </w:rPr>
      <w:tab/>
    </w:r>
    <w:r w:rsidR="00D11AE5">
      <w:rPr>
        <w:rFonts w:ascii="Arial" w:hAnsi="Arial" w:cs="Arial"/>
        <w:sz w:val="14"/>
      </w:rPr>
      <w:tab/>
    </w:r>
    <w:r w:rsidR="00005823">
      <w:rPr>
        <w:rFonts w:ascii="Arial" w:hAnsi="Arial" w:cs="Arial"/>
        <w:noProof/>
        <w:sz w:val="14"/>
        <w:lang w:val="en-US"/>
      </w:rPr>
      <w:drawing>
        <wp:inline distT="0" distB="0" distL="0" distR="0" wp14:anchorId="2F4FFE8E" wp14:editId="2AE55AC4">
          <wp:extent cx="108000" cy="108000"/>
          <wp:effectExtent l="0" t="0" r="6350" b="6350"/>
          <wp:docPr id="43" name="Obráze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11AE5">
      <w:rPr>
        <w:rFonts w:ascii="Arial" w:hAnsi="Arial" w:cs="Arial"/>
        <w:sz w:val="14"/>
      </w:rPr>
      <w:t xml:space="preserve"> </w:t>
    </w:r>
    <w:r w:rsidR="00D11AE5">
      <w:rPr>
        <w:rFonts w:ascii="Arial" w:hAnsi="Arial" w:cs="Arial"/>
        <w:sz w:val="18"/>
      </w:rPr>
      <w:t>www.</w:t>
    </w:r>
    <w:r w:rsidR="00943801" w:rsidRPr="00943801">
      <w:rPr>
        <w:rFonts w:ascii="Arial" w:hAnsi="Arial" w:cs="Arial"/>
        <w:sz w:val="18"/>
      </w:rPr>
      <w:t>quickseal.eu</w:t>
    </w:r>
  </w:p>
  <w:p w14:paraId="2473E950" w14:textId="77777777" w:rsidR="00943801" w:rsidRPr="00943801" w:rsidRDefault="00943801" w:rsidP="00CF7569">
    <w:pPr>
      <w:pStyle w:val="Zpat"/>
      <w:ind w:left="-851"/>
      <w:rPr>
        <w:rFonts w:ascii="Arial" w:hAnsi="Arial" w:cs="Arial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93AD8" w14:textId="77777777" w:rsidR="00203B1F" w:rsidRDefault="00203B1F" w:rsidP="00914117">
      <w:pPr>
        <w:spacing w:after="0" w:line="240" w:lineRule="auto"/>
      </w:pPr>
      <w:r>
        <w:separator/>
      </w:r>
    </w:p>
  </w:footnote>
  <w:footnote w:type="continuationSeparator" w:id="0">
    <w:p w14:paraId="0A1D27EB" w14:textId="77777777" w:rsidR="00203B1F" w:rsidRDefault="00203B1F" w:rsidP="00914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A315" w14:textId="77777777" w:rsidR="000D4833" w:rsidRDefault="00855473" w:rsidP="00BD7A3F">
    <w:pPr>
      <w:pStyle w:val="Zhlav"/>
      <w:jc w:val="right"/>
    </w:pPr>
    <w:r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774A45A5" wp14:editId="775EC5E5">
          <wp:simplePos x="0" y="0"/>
          <wp:positionH relativeFrom="column">
            <wp:posOffset>-528320</wp:posOffset>
          </wp:positionH>
          <wp:positionV relativeFrom="page">
            <wp:posOffset>205105</wp:posOffset>
          </wp:positionV>
          <wp:extent cx="1485900" cy="370840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icks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833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AE53F" wp14:editId="2D994986">
              <wp:simplePos x="0" y="0"/>
              <wp:positionH relativeFrom="column">
                <wp:posOffset>-709295</wp:posOffset>
              </wp:positionH>
              <wp:positionV relativeFrom="page">
                <wp:posOffset>762000</wp:posOffset>
              </wp:positionV>
              <wp:extent cx="713422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F8E7DD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5.85pt,60pt" to="505.9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" strokecolor="#4472c4 [3204]">
              <w10:wrap anchory="page"/>
            </v:line>
          </w:pict>
        </mc:Fallback>
      </mc:AlternateContent>
    </w:r>
    <w:r w:rsidR="000D483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63F7" w14:textId="77777777" w:rsidR="000D4833" w:rsidRDefault="00855473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3BD7C820" wp14:editId="602552EF">
          <wp:simplePos x="0" y="0"/>
          <wp:positionH relativeFrom="column">
            <wp:posOffset>-171450</wp:posOffset>
          </wp:positionH>
          <wp:positionV relativeFrom="page">
            <wp:posOffset>19685</wp:posOffset>
          </wp:positionV>
          <wp:extent cx="1485900" cy="743585"/>
          <wp:effectExtent l="0" t="0" r="0" b="0"/>
          <wp:wrapNone/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icks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683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12EB7677" wp14:editId="6E2C6C53">
          <wp:simplePos x="0" y="0"/>
          <wp:positionH relativeFrom="column">
            <wp:posOffset>4622165</wp:posOffset>
          </wp:positionH>
          <wp:positionV relativeFrom="paragraph">
            <wp:posOffset>-331470</wp:posOffset>
          </wp:positionV>
          <wp:extent cx="1778635" cy="645160"/>
          <wp:effectExtent l="0" t="0" r="0" b="2540"/>
          <wp:wrapNone/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SI hes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833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4495BA" wp14:editId="1730D7DD">
              <wp:simplePos x="0" y="0"/>
              <wp:positionH relativeFrom="column">
                <wp:posOffset>-733425</wp:posOffset>
              </wp:positionH>
              <wp:positionV relativeFrom="page">
                <wp:posOffset>763270</wp:posOffset>
              </wp:positionV>
              <wp:extent cx="7134225" cy="0"/>
              <wp:effectExtent l="0" t="0" r="0" b="0"/>
              <wp:wrapNone/>
              <wp:docPr id="13" name="Přímá spojnic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C4AA9" id="Přímá spojnice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7.75pt,60.1pt" to="7in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" strokecolor="#4472c4 [3204]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131"/>
    <w:multiLevelType w:val="hybridMultilevel"/>
    <w:tmpl w:val="AEA0E5F4"/>
    <w:lvl w:ilvl="0" w:tplc="434C16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4F2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6D6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C8F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EC5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670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65C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40E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C30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0E53"/>
    <w:multiLevelType w:val="hybridMultilevel"/>
    <w:tmpl w:val="6652E12C"/>
    <w:lvl w:ilvl="0" w:tplc="DE9ED6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8766E">
      <w:start w:val="37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6C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A17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202F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28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625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8FB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69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672D"/>
    <w:multiLevelType w:val="hybridMultilevel"/>
    <w:tmpl w:val="084EDF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92F"/>
    <w:multiLevelType w:val="hybridMultilevel"/>
    <w:tmpl w:val="9D7C1542"/>
    <w:lvl w:ilvl="0" w:tplc="73C01ED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1DCE"/>
    <w:multiLevelType w:val="hybridMultilevel"/>
    <w:tmpl w:val="32D2F110"/>
    <w:lvl w:ilvl="0" w:tplc="866AFB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2D5D6">
      <w:start w:val="37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69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009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081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C0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0EF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A36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C0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E3366"/>
    <w:multiLevelType w:val="hybridMultilevel"/>
    <w:tmpl w:val="365CB564"/>
    <w:lvl w:ilvl="0" w:tplc="55983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69F1"/>
    <w:multiLevelType w:val="hybridMultilevel"/>
    <w:tmpl w:val="403EE7BE"/>
    <w:lvl w:ilvl="0" w:tplc="9808E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3CB9"/>
    <w:multiLevelType w:val="hybridMultilevel"/>
    <w:tmpl w:val="9B9AE8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D5765"/>
    <w:multiLevelType w:val="hybridMultilevel"/>
    <w:tmpl w:val="644625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06895"/>
    <w:multiLevelType w:val="hybridMultilevel"/>
    <w:tmpl w:val="E6725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513DF"/>
    <w:multiLevelType w:val="hybridMultilevel"/>
    <w:tmpl w:val="F9748F0A"/>
    <w:lvl w:ilvl="0" w:tplc="0E8444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3E45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043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209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AAA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23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851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01B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483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104A9"/>
    <w:multiLevelType w:val="hybridMultilevel"/>
    <w:tmpl w:val="D8BC23B6"/>
    <w:lvl w:ilvl="0" w:tplc="5E38F2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A91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C22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24F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7604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BE1C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C6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D870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026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F119D"/>
    <w:multiLevelType w:val="hybridMultilevel"/>
    <w:tmpl w:val="E654D4FE"/>
    <w:lvl w:ilvl="0" w:tplc="C298EDB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251A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2248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4EE7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48A3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2DE3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E11E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26D8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0E5D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9476B2"/>
    <w:multiLevelType w:val="hybridMultilevel"/>
    <w:tmpl w:val="D146F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0298E"/>
    <w:multiLevelType w:val="hybridMultilevel"/>
    <w:tmpl w:val="CA9C7F9A"/>
    <w:lvl w:ilvl="0" w:tplc="94F649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654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485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064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0F4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6D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8E1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E290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7EF0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8598A"/>
    <w:multiLevelType w:val="hybridMultilevel"/>
    <w:tmpl w:val="9EF0D0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3323A"/>
    <w:multiLevelType w:val="hybridMultilevel"/>
    <w:tmpl w:val="BFEA2CA8"/>
    <w:lvl w:ilvl="0" w:tplc="721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C0388"/>
    <w:multiLevelType w:val="hybridMultilevel"/>
    <w:tmpl w:val="93CEC4A0"/>
    <w:lvl w:ilvl="0" w:tplc="4D60E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D5838"/>
    <w:multiLevelType w:val="hybridMultilevel"/>
    <w:tmpl w:val="499EB2FC"/>
    <w:lvl w:ilvl="0" w:tplc="DE6200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CD5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E3B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2FD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C9C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884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0E4B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239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E4E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94A32"/>
    <w:multiLevelType w:val="hybridMultilevel"/>
    <w:tmpl w:val="7B8072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A8766E">
      <w:start w:val="37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7FA3"/>
    <w:multiLevelType w:val="hybridMultilevel"/>
    <w:tmpl w:val="B366D60E"/>
    <w:lvl w:ilvl="0" w:tplc="794E48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634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C1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C08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248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C3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C2D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0A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A7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C00FD"/>
    <w:multiLevelType w:val="hybridMultilevel"/>
    <w:tmpl w:val="468E40C8"/>
    <w:lvl w:ilvl="0" w:tplc="9508E0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699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63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0AC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20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CA1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AF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2455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984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76DB1"/>
    <w:multiLevelType w:val="hybridMultilevel"/>
    <w:tmpl w:val="E43451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533CC"/>
    <w:multiLevelType w:val="hybridMultilevel"/>
    <w:tmpl w:val="8E0E1668"/>
    <w:lvl w:ilvl="0" w:tplc="090A1B1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417A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0753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AA1A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2B8C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87D0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6A5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6340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8CCC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B54D72"/>
    <w:multiLevelType w:val="hybridMultilevel"/>
    <w:tmpl w:val="B1F6A7C2"/>
    <w:lvl w:ilvl="0" w:tplc="70667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62BB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06C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A4E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3641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223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68D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3CE0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F8E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30377"/>
    <w:multiLevelType w:val="hybridMultilevel"/>
    <w:tmpl w:val="1AD6E4F0"/>
    <w:lvl w:ilvl="0" w:tplc="7C64A8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FA66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85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40F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25C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00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880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A03E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442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F296B"/>
    <w:multiLevelType w:val="hybridMultilevel"/>
    <w:tmpl w:val="5DBEA360"/>
    <w:lvl w:ilvl="0" w:tplc="2402C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83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E4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65C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0D7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CC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CB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8A2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1C9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658C5"/>
    <w:multiLevelType w:val="hybridMultilevel"/>
    <w:tmpl w:val="A63E3624"/>
    <w:lvl w:ilvl="0" w:tplc="DE201088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4849">
    <w:abstractNumId w:val="24"/>
  </w:num>
  <w:num w:numId="2" w16cid:durableId="1651596682">
    <w:abstractNumId w:val="11"/>
  </w:num>
  <w:num w:numId="3" w16cid:durableId="1104182795">
    <w:abstractNumId w:val="14"/>
  </w:num>
  <w:num w:numId="4" w16cid:durableId="1297376548">
    <w:abstractNumId w:val="0"/>
  </w:num>
  <w:num w:numId="5" w16cid:durableId="798769479">
    <w:abstractNumId w:val="18"/>
  </w:num>
  <w:num w:numId="6" w16cid:durableId="497959767">
    <w:abstractNumId w:val="2"/>
  </w:num>
  <w:num w:numId="7" w16cid:durableId="834805090">
    <w:abstractNumId w:val="22"/>
  </w:num>
  <w:num w:numId="8" w16cid:durableId="2063358293">
    <w:abstractNumId w:val="7"/>
  </w:num>
  <w:num w:numId="9" w16cid:durableId="936449857">
    <w:abstractNumId w:val="1"/>
  </w:num>
  <w:num w:numId="10" w16cid:durableId="732704271">
    <w:abstractNumId w:val="12"/>
  </w:num>
  <w:num w:numId="11" w16cid:durableId="1757363096">
    <w:abstractNumId w:val="20"/>
  </w:num>
  <w:num w:numId="12" w16cid:durableId="1424372019">
    <w:abstractNumId w:val="19"/>
  </w:num>
  <w:num w:numId="13" w16cid:durableId="1319726788">
    <w:abstractNumId w:val="15"/>
  </w:num>
  <w:num w:numId="14" w16cid:durableId="242682532">
    <w:abstractNumId w:val="21"/>
  </w:num>
  <w:num w:numId="15" w16cid:durableId="2142918507">
    <w:abstractNumId w:val="10"/>
  </w:num>
  <w:num w:numId="16" w16cid:durableId="2090688347">
    <w:abstractNumId w:val="23"/>
  </w:num>
  <w:num w:numId="17" w16cid:durableId="1251893379">
    <w:abstractNumId w:val="13"/>
  </w:num>
  <w:num w:numId="18" w16cid:durableId="2010911540">
    <w:abstractNumId w:val="9"/>
  </w:num>
  <w:num w:numId="19" w16cid:durableId="763494583">
    <w:abstractNumId w:val="4"/>
  </w:num>
  <w:num w:numId="20" w16cid:durableId="1508130026">
    <w:abstractNumId w:val="25"/>
  </w:num>
  <w:num w:numId="21" w16cid:durableId="2069382377">
    <w:abstractNumId w:val="26"/>
  </w:num>
  <w:num w:numId="22" w16cid:durableId="947926232">
    <w:abstractNumId w:val="8"/>
  </w:num>
  <w:num w:numId="23" w16cid:durableId="383410411">
    <w:abstractNumId w:val="6"/>
  </w:num>
  <w:num w:numId="24" w16cid:durableId="2016836714">
    <w:abstractNumId w:val="3"/>
  </w:num>
  <w:num w:numId="25" w16cid:durableId="1332021568">
    <w:abstractNumId w:val="27"/>
  </w:num>
  <w:num w:numId="26" w16cid:durableId="1660766104">
    <w:abstractNumId w:val="17"/>
  </w:num>
  <w:num w:numId="27" w16cid:durableId="1514416696">
    <w:abstractNumId w:val="5"/>
  </w:num>
  <w:num w:numId="28" w16cid:durableId="4549547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17"/>
    <w:rsid w:val="00005823"/>
    <w:rsid w:val="0003664C"/>
    <w:rsid w:val="0005304E"/>
    <w:rsid w:val="00072F33"/>
    <w:rsid w:val="00081491"/>
    <w:rsid w:val="000A0ABF"/>
    <w:rsid w:val="000C3EF3"/>
    <w:rsid w:val="000D4833"/>
    <w:rsid w:val="000E6683"/>
    <w:rsid w:val="00102778"/>
    <w:rsid w:val="00185140"/>
    <w:rsid w:val="001872E7"/>
    <w:rsid w:val="001A65F7"/>
    <w:rsid w:val="001F23AE"/>
    <w:rsid w:val="001F4EAA"/>
    <w:rsid w:val="00203B1F"/>
    <w:rsid w:val="00244435"/>
    <w:rsid w:val="00281F62"/>
    <w:rsid w:val="0029559A"/>
    <w:rsid w:val="002A7314"/>
    <w:rsid w:val="002C68CD"/>
    <w:rsid w:val="002D6B6C"/>
    <w:rsid w:val="003076CC"/>
    <w:rsid w:val="0031126B"/>
    <w:rsid w:val="003227DC"/>
    <w:rsid w:val="00325D97"/>
    <w:rsid w:val="00335C41"/>
    <w:rsid w:val="003677FA"/>
    <w:rsid w:val="00374731"/>
    <w:rsid w:val="003A4147"/>
    <w:rsid w:val="003B4B9C"/>
    <w:rsid w:val="003E2C23"/>
    <w:rsid w:val="003E76EF"/>
    <w:rsid w:val="004110C2"/>
    <w:rsid w:val="004230D9"/>
    <w:rsid w:val="00434CD5"/>
    <w:rsid w:val="00447BCF"/>
    <w:rsid w:val="00460DED"/>
    <w:rsid w:val="00464C4E"/>
    <w:rsid w:val="004B53DE"/>
    <w:rsid w:val="004C2D72"/>
    <w:rsid w:val="004D115E"/>
    <w:rsid w:val="004D5231"/>
    <w:rsid w:val="005128E4"/>
    <w:rsid w:val="00566BC1"/>
    <w:rsid w:val="005741E7"/>
    <w:rsid w:val="0058004D"/>
    <w:rsid w:val="0059232A"/>
    <w:rsid w:val="005B7E19"/>
    <w:rsid w:val="00611D8C"/>
    <w:rsid w:val="00634113"/>
    <w:rsid w:val="00640F80"/>
    <w:rsid w:val="00660557"/>
    <w:rsid w:val="00661966"/>
    <w:rsid w:val="00672D3A"/>
    <w:rsid w:val="006737C2"/>
    <w:rsid w:val="00675E0F"/>
    <w:rsid w:val="006B19C0"/>
    <w:rsid w:val="006E6991"/>
    <w:rsid w:val="0070138C"/>
    <w:rsid w:val="00726B29"/>
    <w:rsid w:val="00736278"/>
    <w:rsid w:val="0074735C"/>
    <w:rsid w:val="00762766"/>
    <w:rsid w:val="0077377D"/>
    <w:rsid w:val="007931CD"/>
    <w:rsid w:val="007F116C"/>
    <w:rsid w:val="007F59C6"/>
    <w:rsid w:val="00807DED"/>
    <w:rsid w:val="00836AF3"/>
    <w:rsid w:val="00855473"/>
    <w:rsid w:val="008564C1"/>
    <w:rsid w:val="008669DE"/>
    <w:rsid w:val="00891C2B"/>
    <w:rsid w:val="00896244"/>
    <w:rsid w:val="008D2279"/>
    <w:rsid w:val="008F0DF8"/>
    <w:rsid w:val="00904B5A"/>
    <w:rsid w:val="009059B4"/>
    <w:rsid w:val="00914117"/>
    <w:rsid w:val="009157A0"/>
    <w:rsid w:val="009301EA"/>
    <w:rsid w:val="00935632"/>
    <w:rsid w:val="00943801"/>
    <w:rsid w:val="00964680"/>
    <w:rsid w:val="0097266A"/>
    <w:rsid w:val="00984F9D"/>
    <w:rsid w:val="009A6535"/>
    <w:rsid w:val="009C4626"/>
    <w:rsid w:val="009E6B52"/>
    <w:rsid w:val="009F0F16"/>
    <w:rsid w:val="00A03E36"/>
    <w:rsid w:val="00A1040B"/>
    <w:rsid w:val="00A219BB"/>
    <w:rsid w:val="00A33A35"/>
    <w:rsid w:val="00A6748A"/>
    <w:rsid w:val="00A83166"/>
    <w:rsid w:val="00A84CC6"/>
    <w:rsid w:val="00AB09AF"/>
    <w:rsid w:val="00AB2DC0"/>
    <w:rsid w:val="00AC156E"/>
    <w:rsid w:val="00AE67DD"/>
    <w:rsid w:val="00B00B49"/>
    <w:rsid w:val="00B728ED"/>
    <w:rsid w:val="00B80E36"/>
    <w:rsid w:val="00B91ABB"/>
    <w:rsid w:val="00BB0A76"/>
    <w:rsid w:val="00BB7FAD"/>
    <w:rsid w:val="00BC1AF7"/>
    <w:rsid w:val="00BC338C"/>
    <w:rsid w:val="00BD7A3F"/>
    <w:rsid w:val="00C02E0C"/>
    <w:rsid w:val="00C158E2"/>
    <w:rsid w:val="00C3461E"/>
    <w:rsid w:val="00C75CAB"/>
    <w:rsid w:val="00CB5AC5"/>
    <w:rsid w:val="00CC4A04"/>
    <w:rsid w:val="00CE4149"/>
    <w:rsid w:val="00CE44E9"/>
    <w:rsid w:val="00CF7569"/>
    <w:rsid w:val="00D11AE5"/>
    <w:rsid w:val="00D37E43"/>
    <w:rsid w:val="00D837AA"/>
    <w:rsid w:val="00DA2B4E"/>
    <w:rsid w:val="00DA2EB2"/>
    <w:rsid w:val="00DB43D1"/>
    <w:rsid w:val="00DC58AA"/>
    <w:rsid w:val="00E057D2"/>
    <w:rsid w:val="00E2460C"/>
    <w:rsid w:val="00E255A5"/>
    <w:rsid w:val="00E477FC"/>
    <w:rsid w:val="00E53BE2"/>
    <w:rsid w:val="00E6431C"/>
    <w:rsid w:val="00E660A1"/>
    <w:rsid w:val="00E70632"/>
    <w:rsid w:val="00E7150E"/>
    <w:rsid w:val="00E86292"/>
    <w:rsid w:val="00ED08E3"/>
    <w:rsid w:val="00ED3BB2"/>
    <w:rsid w:val="00EE1DA3"/>
    <w:rsid w:val="00EF7134"/>
    <w:rsid w:val="00F33C69"/>
    <w:rsid w:val="00F35A1E"/>
    <w:rsid w:val="00F90C53"/>
    <w:rsid w:val="00F91754"/>
    <w:rsid w:val="00F93185"/>
    <w:rsid w:val="00F95A52"/>
    <w:rsid w:val="00F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C7E08"/>
  <w15:chartTrackingRefBased/>
  <w15:docId w15:val="{E67F0988-DAF6-401C-AFB8-A87D28A2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4117"/>
  </w:style>
  <w:style w:type="paragraph" w:styleId="Zpat">
    <w:name w:val="footer"/>
    <w:basedOn w:val="Normln"/>
    <w:link w:val="ZpatChar"/>
    <w:uiPriority w:val="99"/>
    <w:unhideWhenUsed/>
    <w:rsid w:val="0091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117"/>
  </w:style>
  <w:style w:type="table" w:styleId="Mkatabulky">
    <w:name w:val="Table Grid"/>
    <w:basedOn w:val="Normlntabulka"/>
    <w:uiPriority w:val="39"/>
    <w:rsid w:val="0086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5">
    <w:name w:val="Grid Table 5 Dark Accent 5"/>
    <w:basedOn w:val="Normlntabulka"/>
    <w:uiPriority w:val="50"/>
    <w:rsid w:val="008669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mavtabulkasmkou5zvraznn1">
    <w:name w:val="Grid Table 5 Dark Accent 1"/>
    <w:basedOn w:val="Normlntabulka"/>
    <w:uiPriority w:val="50"/>
    <w:rsid w:val="008669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ezmezer">
    <w:name w:val="No Spacing"/>
    <w:uiPriority w:val="1"/>
    <w:qFormat/>
    <w:rsid w:val="0070138C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A21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zvraznn5">
    <w:name w:val="Grid Table 1 Light Accent 5"/>
    <w:basedOn w:val="Normlntabulka"/>
    <w:uiPriority w:val="46"/>
    <w:rsid w:val="00A21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A219BB"/>
    <w:pPr>
      <w:ind w:left="720"/>
      <w:contextualSpacing/>
    </w:pPr>
  </w:style>
  <w:style w:type="table" w:styleId="Prosttabulka4">
    <w:name w:val="Plain Table 4"/>
    <w:basedOn w:val="Normlntabulka"/>
    <w:uiPriority w:val="44"/>
    <w:rsid w:val="00E53B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eznamu4zvraznn1">
    <w:name w:val="List Table 4 Accent 1"/>
    <w:basedOn w:val="Normlntabulka"/>
    <w:uiPriority w:val="49"/>
    <w:rsid w:val="007F116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9438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3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9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8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1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0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2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6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0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3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8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1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4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1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7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0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46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pixabay.com/en/analog-communication-icon-phone-1293316/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http://www.pngall.com/envelope-png/download/2664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D012-5182-4D9C-AC67-096C2C8C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Sekretariat5</dc:creator>
  <cp:keywords/>
  <dc:description/>
  <cp:lastModifiedBy>Ivana Julišová</cp:lastModifiedBy>
  <cp:revision>3</cp:revision>
  <cp:lastPrinted>2020-05-05T08:34:00Z</cp:lastPrinted>
  <dcterms:created xsi:type="dcterms:W3CDTF">2025-06-26T05:32:00Z</dcterms:created>
  <dcterms:modified xsi:type="dcterms:W3CDTF">2025-06-26T05:33:00Z</dcterms:modified>
</cp:coreProperties>
</file>