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79B4" w14:textId="77777777" w:rsidR="002C7059" w:rsidRDefault="00367F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č.1</w:t>
      </w:r>
    </w:p>
    <w:p w14:paraId="464A1283" w14:textId="0273BA72" w:rsidR="008A09C9" w:rsidRDefault="00367F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poskytnutí oprávnění k užití aplikace MEDIABOARD</w:t>
      </w:r>
    </w:p>
    <w:p w14:paraId="314BC588" w14:textId="77777777" w:rsidR="002C7059" w:rsidRDefault="002C7059" w:rsidP="002C7059">
      <w:pPr>
        <w:pStyle w:val="Zkladntext"/>
        <w:spacing w:before="4"/>
        <w:ind w:left="1336" w:right="1018"/>
        <w:jc w:val="center"/>
      </w:pPr>
      <w:proofErr w:type="spellStart"/>
      <w:r>
        <w:t>Ev.č</w:t>
      </w:r>
      <w:proofErr w:type="spellEnd"/>
      <w:r>
        <w:t>. SMJN: SD/2024/0014</w:t>
      </w:r>
    </w:p>
    <w:p w14:paraId="72D0048F" w14:textId="77777777" w:rsidR="002C7059" w:rsidRDefault="002C7059">
      <w:pPr>
        <w:spacing w:after="0" w:line="240" w:lineRule="auto"/>
        <w:jc w:val="center"/>
        <w:rPr>
          <w:sz w:val="28"/>
          <w:szCs w:val="28"/>
        </w:rPr>
      </w:pPr>
    </w:p>
    <w:p w14:paraId="22B50F06" w14:textId="77777777" w:rsidR="008A09C9" w:rsidRDefault="00367F83">
      <w:pPr>
        <w:shd w:val="clear" w:color="auto" w:fill="FFFFFF"/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(dále jen „dodatek“) uzavřený mezi smluvními stranami</w:t>
      </w:r>
    </w:p>
    <w:p w14:paraId="05F93652" w14:textId="3780682F" w:rsidR="002C7059" w:rsidRDefault="002C7059">
      <w:pPr>
        <w:shd w:val="clear" w:color="auto" w:fill="FFFFFF"/>
        <w:spacing w:after="0" w:line="240" w:lineRule="auto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Ev.č</w:t>
      </w:r>
      <w:proofErr w:type="spellEnd"/>
      <w:r>
        <w:rPr>
          <w:sz w:val="22"/>
          <w:szCs w:val="22"/>
        </w:rPr>
        <w:t>. SMJN: SD/2025/</w:t>
      </w:r>
      <w:r w:rsidR="005336C4">
        <w:rPr>
          <w:sz w:val="22"/>
          <w:szCs w:val="22"/>
        </w:rPr>
        <w:t>0716</w:t>
      </w:r>
    </w:p>
    <w:p w14:paraId="170E0E15" w14:textId="77777777" w:rsidR="008A09C9" w:rsidRDefault="008A09C9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after="0" w:line="240" w:lineRule="auto"/>
        <w:rPr>
          <w:sz w:val="22"/>
          <w:szCs w:val="22"/>
        </w:rPr>
      </w:pPr>
    </w:p>
    <w:p w14:paraId="113EF840" w14:textId="77777777" w:rsidR="008A09C9" w:rsidRDefault="008A09C9">
      <w:pPr>
        <w:tabs>
          <w:tab w:val="left" w:pos="2835"/>
        </w:tabs>
        <w:spacing w:after="0" w:line="240" w:lineRule="auto"/>
        <w:jc w:val="both"/>
        <w:rPr>
          <w:sz w:val="22"/>
          <w:szCs w:val="22"/>
        </w:rPr>
      </w:pPr>
    </w:p>
    <w:p w14:paraId="37C660B4" w14:textId="77777777" w:rsidR="008A09C9" w:rsidRDefault="00367F83">
      <w:pPr>
        <w:tabs>
          <w:tab w:val="left" w:pos="2835"/>
        </w:tabs>
        <w:spacing w:after="0" w:line="24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Název:</w:t>
      </w:r>
      <w:r>
        <w:rPr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Mediaboard</w:t>
      </w:r>
      <w:proofErr w:type="spellEnd"/>
      <w:r>
        <w:rPr>
          <w:b/>
          <w:sz w:val="22"/>
          <w:szCs w:val="22"/>
        </w:rPr>
        <w:t xml:space="preserve"> s.r.o. </w:t>
      </w:r>
    </w:p>
    <w:p w14:paraId="5078AEBC" w14:textId="77777777" w:rsidR="008A09C9" w:rsidRDefault="00367F83">
      <w:pPr>
        <w:tabs>
          <w:tab w:val="left" w:pos="2835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Zápis v OR:</w:t>
      </w:r>
      <w:r>
        <w:rPr>
          <w:sz w:val="22"/>
          <w:szCs w:val="22"/>
        </w:rPr>
        <w:tab/>
        <w:t>Městský soud v Praze, oddíl C, vložka 240838</w:t>
      </w:r>
    </w:p>
    <w:p w14:paraId="40D437DE" w14:textId="29227781" w:rsidR="008A09C9" w:rsidRDefault="00367F83">
      <w:pPr>
        <w:tabs>
          <w:tab w:val="left" w:pos="2835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  <w:t>Nádražní 762/32, Praha 5, PSČ: 150 00</w:t>
      </w:r>
    </w:p>
    <w:p w14:paraId="287003C3" w14:textId="6C229382" w:rsidR="008A09C9" w:rsidRDefault="00367F83">
      <w:pPr>
        <w:tabs>
          <w:tab w:val="left" w:pos="2835"/>
        </w:tabs>
        <w:spacing w:after="0" w:line="24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IČ</w:t>
      </w:r>
      <w:r w:rsidR="00AB1C36">
        <w:rPr>
          <w:sz w:val="22"/>
          <w:szCs w:val="22"/>
        </w:rPr>
        <w:t>O</w:t>
      </w:r>
      <w:r>
        <w:rPr>
          <w:sz w:val="22"/>
          <w:szCs w:val="22"/>
        </w:rPr>
        <w:t xml:space="preserve">: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03980481</w:t>
      </w:r>
    </w:p>
    <w:p w14:paraId="6C4D0796" w14:textId="77777777" w:rsidR="008A09C9" w:rsidRDefault="00367F83">
      <w:pPr>
        <w:tabs>
          <w:tab w:val="left" w:pos="2835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CZ03980481</w:t>
      </w:r>
    </w:p>
    <w:p w14:paraId="6228E4B9" w14:textId="77777777" w:rsidR="008A09C9" w:rsidRDefault="00367F83">
      <w:pPr>
        <w:tabs>
          <w:tab w:val="left" w:pos="2835"/>
        </w:tabs>
        <w:spacing w:after="0" w:line="24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Zastoupená:   </w:t>
      </w:r>
      <w:proofErr w:type="gramEnd"/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ab/>
        <w:t>Tomáš Berger, jednatel</w:t>
      </w:r>
    </w:p>
    <w:p w14:paraId="55DB8850" w14:textId="77777777" w:rsidR="008A09C9" w:rsidRDefault="00367F83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Poskytovatel</w:t>
      </w:r>
      <w:r>
        <w:rPr>
          <w:sz w:val="22"/>
          <w:szCs w:val="22"/>
        </w:rPr>
        <w:t>“)</w:t>
      </w:r>
    </w:p>
    <w:p w14:paraId="62094F9C" w14:textId="77777777" w:rsidR="008A09C9" w:rsidRDefault="00367F83">
      <w:pPr>
        <w:spacing w:before="140" w:after="1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A3FF8C1" w14:textId="77777777" w:rsidR="008A09C9" w:rsidRDefault="00367F83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Název: </w:t>
      </w:r>
      <w:r>
        <w:rPr>
          <w:color w:val="000000"/>
          <w:sz w:val="22"/>
          <w:szCs w:val="22"/>
        </w:rPr>
        <w:tab/>
      </w:r>
      <w:r>
        <w:rPr>
          <w:b/>
          <w:sz w:val="22"/>
          <w:szCs w:val="22"/>
        </w:rPr>
        <w:t>Statutární město Jablonec nad Nisou</w:t>
      </w:r>
    </w:p>
    <w:p w14:paraId="2336B8DD" w14:textId="67D5CCAA" w:rsidR="008A09C9" w:rsidRDefault="00367F83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Sídlo: 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>Mírové náměstí 3100/19, Jablonec nad Nisou</w:t>
      </w:r>
      <w:r w:rsidR="002C7059">
        <w:rPr>
          <w:sz w:val="22"/>
          <w:szCs w:val="22"/>
        </w:rPr>
        <w:t>, PSČ:</w:t>
      </w:r>
      <w:r>
        <w:rPr>
          <w:sz w:val="22"/>
          <w:szCs w:val="22"/>
        </w:rPr>
        <w:t xml:space="preserve"> 46601</w:t>
      </w:r>
    </w:p>
    <w:p w14:paraId="055ECB55" w14:textId="33810F64" w:rsidR="008A09C9" w:rsidRDefault="00367F83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</w:t>
      </w:r>
      <w:r w:rsidR="00AB1C36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>00262340</w:t>
      </w:r>
    </w:p>
    <w:p w14:paraId="20AB3593" w14:textId="77777777" w:rsidR="008A09C9" w:rsidRDefault="00367F83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DIČ: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>CZ00262340</w:t>
      </w:r>
    </w:p>
    <w:p w14:paraId="075C3AAE" w14:textId="5429B3CE" w:rsidR="002C7059" w:rsidRDefault="002C7059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="005336C4">
        <w:rPr>
          <w:sz w:val="22"/>
          <w:szCs w:val="22"/>
        </w:rPr>
        <w:t>Mgr. Jana Matěchová, vedoucí odboru kancelář primátora</w:t>
      </w:r>
    </w:p>
    <w:p w14:paraId="5C61F651" w14:textId="0504D6CA" w:rsidR="005336C4" w:rsidRDefault="005336C4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ab/>
        <w:t>Mgr. Milena Lánská, vedoucí oddělení sekretariát primátora</w:t>
      </w:r>
    </w:p>
    <w:p w14:paraId="63331CFF" w14:textId="77777777" w:rsidR="008A09C9" w:rsidRDefault="00367F83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Nabyvatel</w:t>
      </w:r>
      <w:r>
        <w:rPr>
          <w:sz w:val="22"/>
          <w:szCs w:val="22"/>
        </w:rPr>
        <w:t>“)</w:t>
      </w:r>
    </w:p>
    <w:p w14:paraId="3AEC3F40" w14:textId="77777777" w:rsidR="008A09C9" w:rsidRDefault="008A09C9">
      <w:pPr>
        <w:spacing w:before="60" w:after="60" w:line="240" w:lineRule="auto"/>
        <w:ind w:left="720" w:hanging="720"/>
        <w:jc w:val="center"/>
        <w:rPr>
          <w:sz w:val="22"/>
          <w:szCs w:val="22"/>
        </w:rPr>
      </w:pPr>
    </w:p>
    <w:p w14:paraId="14434136" w14:textId="77777777" w:rsidR="008A09C9" w:rsidRDefault="00367F83">
      <w:pPr>
        <w:spacing w:before="360" w:after="120" w:line="240" w:lineRule="auto"/>
        <w:ind w:left="42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sz w:val="22"/>
          <w:szCs w:val="22"/>
        </w:rPr>
        <w:t>Předmět dodatku</w:t>
      </w:r>
    </w:p>
    <w:p w14:paraId="7329689D" w14:textId="6F125A9F" w:rsidR="008A09C9" w:rsidRDefault="00367F83" w:rsidP="005336C4">
      <w:pPr>
        <w:spacing w:after="12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1.1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2"/>
          <w:szCs w:val="22"/>
        </w:rPr>
        <w:t xml:space="preserve">Výše uvedené smluvní strany uzavřely dne 12. 1. 2024 Licenční smlouvu o poskytnutí oprávnění k užití aplikace </w:t>
      </w:r>
      <w:proofErr w:type="spellStart"/>
      <w:r>
        <w:rPr>
          <w:sz w:val="22"/>
          <w:szCs w:val="22"/>
        </w:rPr>
        <w:t>Mediaboard</w:t>
      </w:r>
      <w:proofErr w:type="spellEnd"/>
      <w:r>
        <w:rPr>
          <w:sz w:val="22"/>
          <w:szCs w:val="22"/>
        </w:rPr>
        <w:t xml:space="preserve"> a smlouvu o dalších souvisejících službách č.: 133643, </w:t>
      </w:r>
      <w:proofErr w:type="spellStart"/>
      <w:r w:rsidR="005336C4">
        <w:rPr>
          <w:sz w:val="22"/>
          <w:szCs w:val="22"/>
        </w:rPr>
        <w:t>e</w:t>
      </w:r>
      <w:r>
        <w:rPr>
          <w:sz w:val="22"/>
          <w:szCs w:val="22"/>
        </w:rPr>
        <w:t>v.č</w:t>
      </w:r>
      <w:proofErr w:type="spellEnd"/>
      <w:r>
        <w:rPr>
          <w:sz w:val="22"/>
          <w:szCs w:val="22"/>
        </w:rPr>
        <w:t>. SMJN: SD/2024/0014 (dále jen „Smlouva“) a potvrzují, že Smlouva mezi nimi trvá.</w:t>
      </w:r>
    </w:p>
    <w:p w14:paraId="169F517D" w14:textId="492D3C3D" w:rsidR="008A09C9" w:rsidRDefault="00367F83" w:rsidP="005336C4">
      <w:pPr>
        <w:spacing w:after="12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5336C4">
        <w:rPr>
          <w:sz w:val="22"/>
          <w:szCs w:val="22"/>
        </w:rPr>
        <w:t xml:space="preserve"> </w:t>
      </w:r>
      <w:r>
        <w:rPr>
          <w:sz w:val="22"/>
          <w:szCs w:val="22"/>
        </w:rPr>
        <w:t>Smluvní strany se dohodly na prodloužení platnosti Smlouvy za následujících podmínek:</w:t>
      </w:r>
    </w:p>
    <w:p w14:paraId="7905E506" w14:textId="77777777" w:rsidR="008A09C9" w:rsidRDefault="00367F83">
      <w:pPr>
        <w:numPr>
          <w:ilvl w:val="0"/>
          <w:numId w:val="1"/>
        </w:numPr>
        <w:spacing w:before="60" w:after="0" w:line="240" w:lineRule="auto"/>
        <w:rPr>
          <w:sz w:val="22"/>
          <w:szCs w:val="22"/>
        </w:rPr>
      </w:pPr>
      <w:r>
        <w:rPr>
          <w:sz w:val="22"/>
          <w:szCs w:val="22"/>
        </w:rPr>
        <w:t>Období do 1. 7. 2025 do 31. 12. 2025 - zůstává beze změn se zachováním stávající ceny.</w:t>
      </w:r>
    </w:p>
    <w:p w14:paraId="7230155B" w14:textId="77777777" w:rsidR="008A09C9" w:rsidRDefault="00367F83">
      <w:pPr>
        <w:numPr>
          <w:ilvl w:val="0"/>
          <w:numId w:val="1"/>
        </w:numPr>
        <w:spacing w:after="6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Období od 1. 1. 2026 do 31. 12. 2026 - dojde k navýšení ceny o </w:t>
      </w:r>
      <w:proofErr w:type="gramStart"/>
      <w:r>
        <w:rPr>
          <w:sz w:val="22"/>
          <w:szCs w:val="22"/>
        </w:rPr>
        <w:t>10%</w:t>
      </w:r>
      <w:proofErr w:type="gramEnd"/>
      <w:r>
        <w:rPr>
          <w:sz w:val="22"/>
          <w:szCs w:val="22"/>
        </w:rPr>
        <w:t xml:space="preserve">, tedy nová výše měsíční odměny pro Poskytovatele v tomto období činí </w:t>
      </w:r>
      <w:r>
        <w:rPr>
          <w:b/>
          <w:sz w:val="22"/>
          <w:szCs w:val="22"/>
        </w:rPr>
        <w:t>7.350 Kč/m bez DPH</w:t>
      </w:r>
      <w:r>
        <w:rPr>
          <w:sz w:val="22"/>
          <w:szCs w:val="22"/>
        </w:rPr>
        <w:t>.</w:t>
      </w:r>
    </w:p>
    <w:p w14:paraId="39B03FC4" w14:textId="77777777" w:rsidR="008A09C9" w:rsidRDefault="008A09C9">
      <w:pPr>
        <w:spacing w:before="60" w:after="60" w:line="240" w:lineRule="auto"/>
        <w:rPr>
          <w:sz w:val="22"/>
          <w:szCs w:val="22"/>
        </w:rPr>
      </w:pPr>
    </w:p>
    <w:p w14:paraId="398B17D9" w14:textId="77777777" w:rsidR="008A09C9" w:rsidRDefault="008A09C9">
      <w:pPr>
        <w:spacing w:before="60" w:after="60" w:line="240" w:lineRule="auto"/>
        <w:rPr>
          <w:sz w:val="22"/>
          <w:szCs w:val="22"/>
        </w:rPr>
      </w:pPr>
    </w:p>
    <w:p w14:paraId="281EAAE9" w14:textId="77777777" w:rsidR="008A09C9" w:rsidRDefault="00367F83">
      <w:pPr>
        <w:spacing w:before="360" w:after="120" w:line="240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sz w:val="22"/>
          <w:szCs w:val="22"/>
        </w:rPr>
        <w:t>Závěrečná ustanovení</w:t>
      </w:r>
    </w:p>
    <w:p w14:paraId="3B8F86A2" w14:textId="3EF4FECE" w:rsidR="008A09C9" w:rsidRDefault="00367F83" w:rsidP="005336C4">
      <w:pPr>
        <w:spacing w:after="12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Pr="005336C4">
        <w:rPr>
          <w:sz w:val="22"/>
          <w:szCs w:val="22"/>
        </w:rPr>
        <w:t xml:space="preserve"> </w:t>
      </w:r>
      <w:r w:rsidRPr="005336C4">
        <w:rPr>
          <w:sz w:val="22"/>
          <w:szCs w:val="22"/>
        </w:rPr>
        <w:tab/>
      </w:r>
      <w:r>
        <w:rPr>
          <w:sz w:val="22"/>
          <w:szCs w:val="22"/>
        </w:rPr>
        <w:t>Ostatní ustanovení Smlouvy zůstávají tímto dodatkem nedotčena.</w:t>
      </w:r>
    </w:p>
    <w:p w14:paraId="2EDF8404" w14:textId="12866715" w:rsidR="008A09C9" w:rsidRDefault="00367F83" w:rsidP="005336C4">
      <w:pPr>
        <w:spacing w:after="12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2C7059">
        <w:rPr>
          <w:sz w:val="22"/>
          <w:szCs w:val="22"/>
        </w:rPr>
        <w:t>2</w:t>
      </w:r>
      <w:r w:rsidRPr="005336C4">
        <w:rPr>
          <w:sz w:val="22"/>
          <w:szCs w:val="22"/>
        </w:rPr>
        <w:t xml:space="preserve"> </w:t>
      </w:r>
      <w:r w:rsidRPr="005336C4">
        <w:rPr>
          <w:sz w:val="22"/>
          <w:szCs w:val="22"/>
        </w:rPr>
        <w:tab/>
      </w:r>
      <w:r>
        <w:rPr>
          <w:sz w:val="22"/>
          <w:szCs w:val="22"/>
        </w:rPr>
        <w:t>Smluvní strany prohlašují, že si text tohoto dodatku před jeho podpisem přečetly, že s jeho obsahem souhlasí a že tento vyjadřuje jejich svobodnou, určitou a vážnou vůli.</w:t>
      </w:r>
    </w:p>
    <w:p w14:paraId="6FF90C22" w14:textId="2646CF14" w:rsidR="002C7059" w:rsidRPr="002C7059" w:rsidRDefault="00367F83" w:rsidP="005336C4">
      <w:pPr>
        <w:spacing w:after="12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>
        <w:rPr>
          <w:sz w:val="22"/>
          <w:szCs w:val="22"/>
        </w:rPr>
        <w:tab/>
      </w:r>
      <w:r w:rsidR="002C7059" w:rsidRPr="002C7059">
        <w:rPr>
          <w:sz w:val="22"/>
          <w:szCs w:val="22"/>
        </w:rPr>
        <w:t xml:space="preserve">Smluvní strany výslovně souhlasí s tím, aby </w:t>
      </w:r>
      <w:r w:rsidR="00AB1C36">
        <w:rPr>
          <w:sz w:val="22"/>
          <w:szCs w:val="22"/>
        </w:rPr>
        <w:t>tento dodatek</w:t>
      </w:r>
      <w:r w:rsidR="002C7059" w:rsidRPr="002C7059">
        <w:rPr>
          <w:sz w:val="22"/>
          <w:szCs w:val="22"/>
        </w:rPr>
        <w:t xml:space="preserve"> byl bez jakéhokoliv omezení, včetně všech případných osobních údajů </w:t>
      </w:r>
      <w:r w:rsidR="006A3364">
        <w:rPr>
          <w:sz w:val="22"/>
          <w:szCs w:val="22"/>
        </w:rPr>
        <w:t>v dodatku</w:t>
      </w:r>
      <w:r w:rsidR="002C7059" w:rsidRPr="002C7059">
        <w:rPr>
          <w:sz w:val="22"/>
          <w:szCs w:val="22"/>
        </w:rPr>
        <w:t xml:space="preserve"> uvedených, zveřejněn v souladu se zák. č. 340/2015 Sb., zákon o registru smluv, na oficiálních webových stránkách Portálu veřejné správy na síti internet (http://portal.gov.cz/</w:t>
      </w:r>
      <w:proofErr w:type="spellStart"/>
      <w:r w:rsidR="002C7059" w:rsidRPr="002C7059">
        <w:rPr>
          <w:sz w:val="22"/>
          <w:szCs w:val="22"/>
        </w:rPr>
        <w:t>portal</w:t>
      </w:r>
      <w:proofErr w:type="spellEnd"/>
      <w:r w:rsidR="002C7059" w:rsidRPr="002C7059">
        <w:rPr>
          <w:sz w:val="22"/>
          <w:szCs w:val="22"/>
        </w:rPr>
        <w:t xml:space="preserve">/), a to včetně všech případných příloh. Smluvní strany prohlašují, že skutečnosti uvedené v </w:t>
      </w:r>
      <w:r w:rsidR="000C50B7">
        <w:rPr>
          <w:sz w:val="22"/>
          <w:szCs w:val="22"/>
        </w:rPr>
        <w:t>tomto dodatku</w:t>
      </w:r>
      <w:r w:rsidR="002C7059" w:rsidRPr="002C7059">
        <w:rPr>
          <w:sz w:val="22"/>
          <w:szCs w:val="22"/>
        </w:rPr>
        <w:t xml:space="preserve"> nepovažují za obchodní tajemství ve smyslu § 504 občanského zákoníku a udělují svolení k jejich užití a zveřejnění bez stanovení jakýchkoli dalších </w:t>
      </w:r>
      <w:r w:rsidR="002C7059" w:rsidRPr="002C7059">
        <w:rPr>
          <w:sz w:val="22"/>
          <w:szCs w:val="22"/>
        </w:rPr>
        <w:lastRenderedPageBreak/>
        <w:t xml:space="preserve">podmínek. V případě, že je jednou ze smluvních stran fyzická osoba nepodnikající, zveřejní se </w:t>
      </w:r>
      <w:r w:rsidR="000C50B7">
        <w:rPr>
          <w:sz w:val="22"/>
          <w:szCs w:val="22"/>
        </w:rPr>
        <w:t>dodatek</w:t>
      </w:r>
      <w:r w:rsidR="000C50B7" w:rsidRPr="002C7059">
        <w:rPr>
          <w:sz w:val="22"/>
          <w:szCs w:val="22"/>
        </w:rPr>
        <w:t xml:space="preserve"> </w:t>
      </w:r>
      <w:r w:rsidR="002C7059" w:rsidRPr="002C7059">
        <w:rPr>
          <w:sz w:val="22"/>
          <w:szCs w:val="22"/>
        </w:rPr>
        <w:t>po znečitelnění osobních údajů umožňujících jednoznačnou identifikaci této smluvní strany.</w:t>
      </w:r>
    </w:p>
    <w:p w14:paraId="405367E4" w14:textId="0DA84E2D" w:rsidR="002C7059" w:rsidRPr="002C7059" w:rsidRDefault="002C7059" w:rsidP="005336C4">
      <w:pPr>
        <w:spacing w:after="12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>
        <w:rPr>
          <w:sz w:val="22"/>
          <w:szCs w:val="22"/>
        </w:rPr>
        <w:tab/>
      </w:r>
      <w:r w:rsidRPr="002C7059">
        <w:rPr>
          <w:sz w:val="22"/>
          <w:szCs w:val="22"/>
        </w:rPr>
        <w:t xml:space="preserve">Smluvní strany dále berou na vědomí, že statutární město Jablonec nad Nisou či jím zřízené/založené osoby jsou povinnými subjekty dle zák. č. 106/1999 Sb. o svobodném přístupu k informacím a výslovně souhlasí, že </w:t>
      </w:r>
      <w:r w:rsidR="00AB1C36">
        <w:rPr>
          <w:sz w:val="22"/>
          <w:szCs w:val="22"/>
        </w:rPr>
        <w:t>dodatek</w:t>
      </w:r>
      <w:r w:rsidR="00AB1C36" w:rsidRPr="002C7059">
        <w:rPr>
          <w:sz w:val="22"/>
          <w:szCs w:val="22"/>
        </w:rPr>
        <w:t xml:space="preserve"> </w:t>
      </w:r>
      <w:r w:rsidRPr="002C7059">
        <w:rPr>
          <w:sz w:val="22"/>
          <w:szCs w:val="22"/>
        </w:rPr>
        <w:t>může být zveřejněn jako poskytnutá informace v souladu a postupem podle citovaného zákona.</w:t>
      </w:r>
    </w:p>
    <w:p w14:paraId="331353E3" w14:textId="1084252D" w:rsidR="002C7059" w:rsidRPr="002C7059" w:rsidRDefault="00367F83" w:rsidP="005336C4">
      <w:pPr>
        <w:spacing w:after="12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C50B7">
        <w:rPr>
          <w:sz w:val="22"/>
          <w:szCs w:val="22"/>
        </w:rPr>
        <w:t>6</w:t>
      </w:r>
      <w:r>
        <w:rPr>
          <w:sz w:val="22"/>
          <w:szCs w:val="22"/>
        </w:rPr>
        <w:tab/>
      </w:r>
      <w:r w:rsidR="000C50B7">
        <w:rPr>
          <w:sz w:val="22"/>
          <w:szCs w:val="22"/>
        </w:rPr>
        <w:t>Tento dodatek</w:t>
      </w:r>
      <w:r w:rsidR="002C7059" w:rsidRPr="002C7059">
        <w:rPr>
          <w:sz w:val="22"/>
          <w:szCs w:val="22"/>
        </w:rPr>
        <w:t xml:space="preserve"> nabývá platnosti dnem podepsání oběma smluvními stranami a účinnosti dnem zveřejnění v registru smluv dle zák. č. 340/2015 Sb., je vyhotoven ve dvou provedeních, přičemž každá smluvní strana obdrží po jednom exempláři. </w:t>
      </w:r>
      <w:bookmarkStart w:id="0" w:name="_Hlk138247847"/>
      <w:r w:rsidR="002C7059" w:rsidRPr="002C7059">
        <w:rPr>
          <w:sz w:val="22"/>
          <w:szCs w:val="22"/>
        </w:rPr>
        <w:t>To neplatí v případě, pokud je sepsán elektronicky a podepsán zaručenými elektronickými podpisy.</w:t>
      </w:r>
      <w:bookmarkEnd w:id="0"/>
    </w:p>
    <w:p w14:paraId="07860BAD" w14:textId="77777777" w:rsidR="002C7059" w:rsidRPr="002C7059" w:rsidRDefault="002C7059" w:rsidP="002C7059">
      <w:pPr>
        <w:jc w:val="both"/>
        <w:rPr>
          <w:sz w:val="22"/>
          <w:szCs w:val="22"/>
        </w:rPr>
      </w:pPr>
    </w:p>
    <w:p w14:paraId="729CC400" w14:textId="55AC9EF6" w:rsidR="008A09C9" w:rsidRDefault="008A09C9" w:rsidP="005336C4">
      <w:pPr>
        <w:spacing w:before="60" w:after="60" w:line="240" w:lineRule="auto"/>
        <w:rPr>
          <w:sz w:val="22"/>
          <w:szCs w:val="22"/>
        </w:rPr>
      </w:pPr>
    </w:p>
    <w:tbl>
      <w:tblPr>
        <w:tblStyle w:val="a"/>
        <w:tblW w:w="9214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3"/>
        <w:gridCol w:w="4531"/>
      </w:tblGrid>
      <w:tr w:rsidR="008A09C9" w:rsidRPr="00553958" w14:paraId="52696A36" w14:textId="77777777" w:rsidTr="00553958">
        <w:tc>
          <w:tcPr>
            <w:tcW w:w="4683" w:type="dxa"/>
          </w:tcPr>
          <w:p w14:paraId="5A5B218D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  <w:r w:rsidRPr="00553958">
              <w:t>Jablonec nad Nisou</w:t>
            </w:r>
            <w:r w:rsidRPr="00553958">
              <w:rPr>
                <w:color w:val="000000"/>
              </w:rPr>
              <w:t>, dne …………………</w:t>
            </w:r>
          </w:p>
          <w:p w14:paraId="7523046C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</w:pPr>
          </w:p>
          <w:p w14:paraId="5B6D9A25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</w:pPr>
          </w:p>
          <w:p w14:paraId="16BF6179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</w:p>
          <w:p w14:paraId="470B253D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</w:p>
          <w:p w14:paraId="11A07D8A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</w:p>
          <w:p w14:paraId="54FCCB95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</w:p>
          <w:p w14:paraId="011AF2AB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</w:p>
          <w:p w14:paraId="01DC2DF1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6DB2348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  <w:r w:rsidRPr="00553958">
              <w:rPr>
                <w:color w:val="000000"/>
              </w:rPr>
              <w:t>……………………………………………………</w:t>
            </w:r>
          </w:p>
          <w:p w14:paraId="4FE5775A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  <w:r w:rsidRPr="00553958">
              <w:rPr>
                <w:color w:val="000000"/>
              </w:rPr>
              <w:t>Nabyvatel</w:t>
            </w:r>
          </w:p>
          <w:p w14:paraId="3120A278" w14:textId="267EA5FB" w:rsidR="005336C4" w:rsidRPr="00553958" w:rsidRDefault="00553958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  <w:r w:rsidRPr="00553958">
              <w:t>st</w:t>
            </w:r>
            <w:r w:rsidR="005336C4" w:rsidRPr="00553958">
              <w:t>a</w:t>
            </w:r>
            <w:r w:rsidRPr="00553958">
              <w:t>t</w:t>
            </w:r>
            <w:r w:rsidR="005336C4" w:rsidRPr="00553958">
              <w:t>utární město Jablonec nad Nisou</w:t>
            </w:r>
          </w:p>
          <w:p w14:paraId="650CAEDE" w14:textId="0E1F2DDC" w:rsidR="008A09C9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  <w:r w:rsidRPr="00553958">
              <w:rPr>
                <w:color w:val="000000"/>
              </w:rPr>
              <w:t>Mgr. Jana Matěchová</w:t>
            </w:r>
          </w:p>
          <w:p w14:paraId="5A825CC7" w14:textId="7F0E6B40" w:rsidR="005336C4" w:rsidRPr="00553958" w:rsidRDefault="00553958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  <w:r w:rsidRPr="00553958">
              <w:rPr>
                <w:color w:val="000000"/>
              </w:rPr>
              <w:t>v</w:t>
            </w:r>
            <w:r w:rsidR="005336C4" w:rsidRPr="00553958">
              <w:rPr>
                <w:color w:val="000000"/>
              </w:rPr>
              <w:t>edoucí odboru kancelář primátora</w:t>
            </w:r>
          </w:p>
          <w:p w14:paraId="4215B9E0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</w:p>
          <w:p w14:paraId="53BC010A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</w:pPr>
          </w:p>
          <w:p w14:paraId="6E80B0B3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</w:pPr>
          </w:p>
          <w:p w14:paraId="5A07BB96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</w:p>
          <w:p w14:paraId="75B44D5E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</w:p>
          <w:p w14:paraId="21091439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</w:p>
          <w:p w14:paraId="745998F5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</w:p>
          <w:p w14:paraId="2C4DEF6F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</w:p>
          <w:p w14:paraId="44E735B0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5037BE6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  <w:r w:rsidRPr="00553958">
              <w:rPr>
                <w:color w:val="000000"/>
              </w:rPr>
              <w:t>……………………………………………………</w:t>
            </w:r>
          </w:p>
          <w:p w14:paraId="21B51407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  <w:r w:rsidRPr="00553958">
              <w:rPr>
                <w:color w:val="000000"/>
              </w:rPr>
              <w:t>Nabyvatel</w:t>
            </w:r>
          </w:p>
          <w:p w14:paraId="3ACE128E" w14:textId="4A486E26" w:rsidR="005336C4" w:rsidRPr="00553958" w:rsidRDefault="00553958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  <w:r w:rsidRPr="00553958">
              <w:t>s</w:t>
            </w:r>
            <w:r w:rsidR="005336C4" w:rsidRPr="00553958">
              <w:t>tatutární město Jablonec nad Nisou</w:t>
            </w:r>
          </w:p>
          <w:p w14:paraId="0956719A" w14:textId="77777777" w:rsidR="005336C4" w:rsidRPr="00553958" w:rsidRDefault="00553958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  <w:r w:rsidRPr="00553958">
              <w:rPr>
                <w:color w:val="000000"/>
              </w:rPr>
              <w:t>Mgr. Milena Lánská</w:t>
            </w:r>
          </w:p>
          <w:p w14:paraId="12E8D3BE" w14:textId="11AA1484" w:rsidR="00553958" w:rsidRPr="00553958" w:rsidRDefault="00553958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  <w:r w:rsidRPr="00553958">
              <w:rPr>
                <w:color w:val="000000"/>
              </w:rPr>
              <w:t>Vedoucí oddělení sekretariát primátora</w:t>
            </w:r>
          </w:p>
        </w:tc>
        <w:tc>
          <w:tcPr>
            <w:tcW w:w="4531" w:type="dxa"/>
          </w:tcPr>
          <w:p w14:paraId="39CF1B5F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</w:pPr>
            <w:r w:rsidRPr="00553958">
              <w:rPr>
                <w:color w:val="000000"/>
              </w:rPr>
              <w:t xml:space="preserve">Praha, dne                   </w:t>
            </w:r>
          </w:p>
          <w:p w14:paraId="5959DD08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both"/>
            </w:pPr>
          </w:p>
          <w:p w14:paraId="67816DB8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</w:p>
          <w:p w14:paraId="6B5B28AC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</w:p>
          <w:p w14:paraId="23343FDA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</w:p>
          <w:p w14:paraId="2682614B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</w:p>
          <w:p w14:paraId="72DB3E94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</w:p>
          <w:p w14:paraId="5FFCA6C7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</w:p>
          <w:p w14:paraId="7A971999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</w:p>
          <w:p w14:paraId="11BE05B6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  <w:r w:rsidRPr="00553958">
              <w:rPr>
                <w:color w:val="000000"/>
              </w:rPr>
              <w:t>……………………………………………………</w:t>
            </w:r>
          </w:p>
          <w:p w14:paraId="41EDC5CC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  <w:r w:rsidRPr="00553958">
              <w:rPr>
                <w:color w:val="000000"/>
              </w:rPr>
              <w:t>Poskytovatel</w:t>
            </w:r>
          </w:p>
          <w:p w14:paraId="59CA032B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  <w:proofErr w:type="spellStart"/>
            <w:r w:rsidRPr="00553958">
              <w:t>Mediaboard</w:t>
            </w:r>
            <w:proofErr w:type="spellEnd"/>
            <w:r w:rsidRPr="00553958">
              <w:rPr>
                <w:color w:val="000000"/>
              </w:rPr>
              <w:t>, s.r.o.</w:t>
            </w:r>
          </w:p>
          <w:p w14:paraId="028EC518" w14:textId="77777777" w:rsidR="008A09C9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  <w:r w:rsidRPr="00553958">
              <w:rPr>
                <w:color w:val="000000"/>
              </w:rPr>
              <w:t>Tomáš Berger, jednatel</w:t>
            </w:r>
          </w:p>
          <w:p w14:paraId="3CE63A77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</w:p>
          <w:p w14:paraId="0FFEA128" w14:textId="7777777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</w:p>
          <w:p w14:paraId="4E3495F3" w14:textId="35E85D37" w:rsidR="005336C4" w:rsidRPr="00553958" w:rsidRDefault="005336C4" w:rsidP="0053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</w:rPr>
            </w:pPr>
          </w:p>
        </w:tc>
      </w:tr>
    </w:tbl>
    <w:p w14:paraId="311C78C7" w14:textId="77777777" w:rsidR="008A09C9" w:rsidRPr="00553958" w:rsidRDefault="008A09C9"/>
    <w:sectPr w:rsidR="008A09C9" w:rsidRPr="005539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48CF7" w14:textId="77777777" w:rsidR="00B90B85" w:rsidRDefault="00B90B85">
      <w:pPr>
        <w:spacing w:after="0" w:line="240" w:lineRule="auto"/>
      </w:pPr>
      <w:r>
        <w:separator/>
      </w:r>
    </w:p>
  </w:endnote>
  <w:endnote w:type="continuationSeparator" w:id="0">
    <w:p w14:paraId="1C13E596" w14:textId="77777777" w:rsidR="00B90B85" w:rsidRDefault="00B9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2424603"/>
      <w:docPartObj>
        <w:docPartGallery w:val="Page Numbers (Bottom of Page)"/>
        <w:docPartUnique/>
      </w:docPartObj>
    </w:sdtPr>
    <w:sdtEndPr/>
    <w:sdtContent>
      <w:p w14:paraId="2DC41ABA" w14:textId="606634DF" w:rsidR="007200D1" w:rsidRDefault="007200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E6279C" w14:textId="77777777" w:rsidR="008A09C9" w:rsidRDefault="008A09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601D7" w14:textId="77777777" w:rsidR="00B90B85" w:rsidRDefault="00B90B85">
      <w:pPr>
        <w:spacing w:after="0" w:line="240" w:lineRule="auto"/>
      </w:pPr>
      <w:r>
        <w:separator/>
      </w:r>
    </w:p>
  </w:footnote>
  <w:footnote w:type="continuationSeparator" w:id="0">
    <w:p w14:paraId="6D134ED5" w14:textId="77777777" w:rsidR="00B90B85" w:rsidRDefault="00B90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64472" w14:textId="77777777" w:rsidR="008A09C9" w:rsidRDefault="00367F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F3154E4" wp14:editId="02928FCA">
          <wp:simplePos x="0" y="0"/>
          <wp:positionH relativeFrom="column">
            <wp:posOffset>1</wp:posOffset>
          </wp:positionH>
          <wp:positionV relativeFrom="paragraph">
            <wp:posOffset>-142874</wp:posOffset>
          </wp:positionV>
          <wp:extent cx="1927860" cy="24098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7860" cy="240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400"/>
    <w:multiLevelType w:val="multilevel"/>
    <w:tmpl w:val="468E4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08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C9"/>
    <w:rsid w:val="00071B89"/>
    <w:rsid w:val="000C50B7"/>
    <w:rsid w:val="002C7059"/>
    <w:rsid w:val="0030040A"/>
    <w:rsid w:val="00367F83"/>
    <w:rsid w:val="004A43B2"/>
    <w:rsid w:val="005336C4"/>
    <w:rsid w:val="00553958"/>
    <w:rsid w:val="006350AF"/>
    <w:rsid w:val="006A3364"/>
    <w:rsid w:val="007200D1"/>
    <w:rsid w:val="008A09C9"/>
    <w:rsid w:val="00AB1C36"/>
    <w:rsid w:val="00B90B85"/>
    <w:rsid w:val="00C07188"/>
    <w:rsid w:val="00D4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65C0"/>
  <w15:docId w15:val="{ECCACE51-D729-4D10-9896-4A35F923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2C7059"/>
    <w:pPr>
      <w:widowControl w:val="0"/>
      <w:autoSpaceDE w:val="0"/>
      <w:autoSpaceDN w:val="0"/>
      <w:spacing w:after="0" w:line="240" w:lineRule="auto"/>
      <w:ind w:left="1156"/>
    </w:pPr>
    <w:rPr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C705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AB1C3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20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0D1"/>
  </w:style>
  <w:style w:type="paragraph" w:styleId="Zpat">
    <w:name w:val="footer"/>
    <w:basedOn w:val="Normln"/>
    <w:link w:val="ZpatChar"/>
    <w:uiPriority w:val="99"/>
    <w:unhideWhenUsed/>
    <w:rsid w:val="00720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Matěchová Jana, Mgr.</dc:creator>
  <cp:lastModifiedBy>Matěchová Jana, Mgr.</cp:lastModifiedBy>
  <cp:revision>3</cp:revision>
  <cp:lastPrinted>2025-06-24T06:54:00Z</cp:lastPrinted>
  <dcterms:created xsi:type="dcterms:W3CDTF">2025-06-23T15:34:00Z</dcterms:created>
  <dcterms:modified xsi:type="dcterms:W3CDTF">2025-06-24T06:55:00Z</dcterms:modified>
</cp:coreProperties>
</file>