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8748" w14:textId="77777777" w:rsidR="000B69E3" w:rsidRDefault="000B69E3"/>
    <w:p w14:paraId="4311BC78" w14:textId="77777777" w:rsidR="00456E5A" w:rsidRDefault="00456E5A"/>
    <w:p w14:paraId="6421CFC4" w14:textId="77777777" w:rsidR="00456E5A" w:rsidRPr="00E53DEA" w:rsidRDefault="00456E5A" w:rsidP="00456E5A">
      <w:pPr>
        <w:rPr>
          <w:rFonts w:ascii="Calibri" w:eastAsiaTheme="minorHAnsi" w:hAnsi="Calibri" w:cs="Gotham-Book"/>
          <w:lang w:val="cs-CZ"/>
        </w:rPr>
      </w:pPr>
      <w:proofErr w:type="spellStart"/>
      <w:r w:rsidRPr="00E37C13">
        <w:rPr>
          <w:rFonts w:ascii="Calibri" w:eastAsiaTheme="minorHAnsi" w:hAnsi="Calibri" w:cs="Gotham-Book"/>
        </w:rPr>
        <w:t>Domov</w:t>
      </w:r>
      <w:proofErr w:type="spellEnd"/>
      <w:r w:rsidRPr="00E37C13">
        <w:rPr>
          <w:rFonts w:ascii="Calibri" w:eastAsiaTheme="minorHAnsi" w:hAnsi="Calibri" w:cs="Gotham-Book"/>
        </w:rPr>
        <w:t xml:space="preserve"> </w:t>
      </w:r>
      <w:proofErr w:type="spellStart"/>
      <w:r w:rsidRPr="00E37C13">
        <w:rPr>
          <w:rFonts w:ascii="Calibri" w:eastAsiaTheme="minorHAnsi" w:hAnsi="Calibri" w:cs="Gotham-Book"/>
        </w:rPr>
        <w:t>Černožice</w:t>
      </w:r>
      <w:proofErr w:type="spellEnd"/>
      <w:r w:rsidRPr="00E37C13">
        <w:rPr>
          <w:rFonts w:ascii="Calibri" w:eastAsiaTheme="minorHAnsi" w:hAnsi="Calibri" w:cs="Gotham-Book"/>
        </w:rPr>
        <w:t xml:space="preserve">, </w:t>
      </w:r>
      <w:proofErr w:type="spellStart"/>
      <w:r w:rsidRPr="00E37C13">
        <w:rPr>
          <w:rFonts w:ascii="Calibri" w:eastAsiaTheme="minorHAnsi" w:hAnsi="Calibri" w:cs="Gotham-Book"/>
        </w:rPr>
        <w:t>příspěvková</w:t>
      </w:r>
      <w:proofErr w:type="spellEnd"/>
      <w:r w:rsidRPr="00E37C13">
        <w:rPr>
          <w:rFonts w:ascii="Calibri" w:eastAsiaTheme="minorHAnsi" w:hAnsi="Calibri" w:cs="Gotham-Book"/>
        </w:rPr>
        <w:t xml:space="preserve"> </w:t>
      </w:r>
      <w:proofErr w:type="spellStart"/>
      <w:r w:rsidRPr="00E37C13">
        <w:rPr>
          <w:rFonts w:ascii="Calibri" w:eastAsiaTheme="minorHAnsi" w:hAnsi="Calibri" w:cs="Gotham-Book"/>
        </w:rPr>
        <w:t>organizace</w:t>
      </w:r>
      <w:proofErr w:type="spellEnd"/>
      <w:r w:rsidRPr="00E37C13">
        <w:rPr>
          <w:rFonts w:ascii="Calibri" w:eastAsiaTheme="minorHAnsi" w:hAnsi="Calibri" w:cs="Gotham-Book"/>
        </w:rPr>
        <w:br/>
      </w:r>
      <w:proofErr w:type="spellStart"/>
      <w:r w:rsidRPr="00E37C13">
        <w:rPr>
          <w:rFonts w:ascii="Calibri" w:eastAsiaTheme="minorHAnsi" w:hAnsi="Calibri" w:cs="Gotham-Book"/>
        </w:rPr>
        <w:t>Revoluční</w:t>
      </w:r>
      <w:proofErr w:type="spellEnd"/>
      <w:r w:rsidRPr="00E37C13">
        <w:rPr>
          <w:rFonts w:ascii="Calibri" w:eastAsiaTheme="minorHAnsi" w:hAnsi="Calibri" w:cs="Gotham-Book"/>
        </w:rPr>
        <w:t xml:space="preserve"> 84</w:t>
      </w:r>
      <w:r w:rsidRPr="00E37C13">
        <w:rPr>
          <w:rFonts w:ascii="Calibri" w:eastAsiaTheme="minorHAnsi" w:hAnsi="Calibri" w:cs="Gotham-Book"/>
        </w:rPr>
        <w:br/>
        <w:t xml:space="preserve">503 04 </w:t>
      </w:r>
      <w:proofErr w:type="spellStart"/>
      <w:r w:rsidRPr="00E37C13">
        <w:rPr>
          <w:rFonts w:ascii="Calibri" w:eastAsiaTheme="minorHAnsi" w:hAnsi="Calibri" w:cs="Gotham-Book"/>
        </w:rPr>
        <w:t>Černožice</w:t>
      </w:r>
      <w:proofErr w:type="spellEnd"/>
    </w:p>
    <w:p w14:paraId="002C87C5" w14:textId="77777777" w:rsidR="00456E5A" w:rsidRPr="00E53DEA" w:rsidRDefault="00456E5A" w:rsidP="00456E5A">
      <w:pPr>
        <w:jc w:val="right"/>
        <w:rPr>
          <w:rFonts w:ascii="Calibri" w:eastAsiaTheme="minorHAnsi" w:hAnsi="Calibri" w:cs="Gotham-Book"/>
          <w:lang w:val="cs-CZ"/>
        </w:rPr>
      </w:pPr>
    </w:p>
    <w:p w14:paraId="476143D1" w14:textId="77777777" w:rsidR="00456E5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79738C0E" w14:textId="77777777" w:rsidR="00456E5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60D0E939" w14:textId="77777777" w:rsidR="00456E5A" w:rsidRPr="00E53DE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49901E87" w14:textId="77777777" w:rsidR="00456E5A" w:rsidRPr="00E37C13" w:rsidRDefault="00456E5A" w:rsidP="00456E5A">
      <w:pPr>
        <w:jc w:val="center"/>
        <w:rPr>
          <w:rFonts w:ascii="Calibri" w:eastAsiaTheme="minorHAnsi" w:hAnsi="Calibri" w:cs="Gotham-Book"/>
          <w:sz w:val="28"/>
          <w:szCs w:val="28"/>
          <w:lang w:val="cs-CZ"/>
        </w:rPr>
      </w:pPr>
      <w:r w:rsidRPr="00E37C13">
        <w:rPr>
          <w:rFonts w:ascii="Calibri" w:eastAsiaTheme="minorHAnsi" w:hAnsi="Calibri" w:cs="Gotham-Book"/>
          <w:b/>
          <w:bCs/>
          <w:sz w:val="28"/>
          <w:szCs w:val="28"/>
          <w:lang w:val="cs-CZ"/>
        </w:rPr>
        <w:t>Žádost o nezveřejnění (začernění) údajů o ceně</w:t>
      </w:r>
    </w:p>
    <w:p w14:paraId="38EFED52" w14:textId="77777777" w:rsidR="00456E5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6770392E" w14:textId="77777777" w:rsidR="00456E5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574E841C" w14:textId="77777777" w:rsidR="00456E5A" w:rsidRPr="00E37C13" w:rsidRDefault="00456E5A" w:rsidP="00456E5A">
      <w:pPr>
        <w:rPr>
          <w:rFonts w:ascii="Calibri" w:eastAsiaTheme="minorHAnsi" w:hAnsi="Calibri" w:cs="Gotham-Book"/>
          <w:lang w:val="cs-CZ"/>
        </w:rPr>
      </w:pPr>
      <w:r>
        <w:rPr>
          <w:rFonts w:ascii="Calibri" w:eastAsiaTheme="minorHAnsi" w:hAnsi="Calibri" w:cs="Gotham-Book"/>
          <w:lang w:val="cs-CZ"/>
        </w:rPr>
        <w:t>V</w:t>
      </w:r>
      <w:r w:rsidRPr="00E37C13">
        <w:rPr>
          <w:rFonts w:ascii="Calibri" w:eastAsiaTheme="minorHAnsi" w:hAnsi="Calibri" w:cs="Gotham-Book"/>
          <w:lang w:val="cs-CZ"/>
        </w:rPr>
        <w:t xml:space="preserve"> souladu s ustanovením § 3 odst. 1 zákona č. 340/2015 Sb. a § 9 zákona č. 106/1999 Sb. vás tímto žádám o začernění veškerých údajů o ceně v příslušných dokumentech, neboť tyto informace splňují znaky obchodního tajemství dle § 504 občanského zákoníku.</w:t>
      </w:r>
    </w:p>
    <w:p w14:paraId="7A2EFD4F" w14:textId="77777777" w:rsidR="00456E5A" w:rsidRPr="00E53DE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77B8C96A" w14:textId="77777777" w:rsidR="00456E5A" w:rsidRPr="00E53DE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0713E252" w14:textId="77777777" w:rsidR="00456E5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20DE0C2D" w14:textId="77777777" w:rsidR="00456E5A" w:rsidRPr="00E53DEA" w:rsidRDefault="00456E5A" w:rsidP="00456E5A">
      <w:pPr>
        <w:rPr>
          <w:rFonts w:ascii="Calibri" w:eastAsiaTheme="minorHAnsi" w:hAnsi="Calibri" w:cs="Gotham-Book"/>
          <w:lang w:val="cs-CZ"/>
        </w:rPr>
      </w:pPr>
      <w:r w:rsidRPr="00E53DEA">
        <w:rPr>
          <w:rFonts w:ascii="Calibri" w:eastAsiaTheme="minorHAnsi" w:hAnsi="Calibri" w:cs="Gotham-Book"/>
          <w:lang w:val="cs-CZ"/>
        </w:rPr>
        <w:t xml:space="preserve">V Odrách dne </w:t>
      </w:r>
      <w:r>
        <w:rPr>
          <w:rFonts w:ascii="Calibri" w:eastAsiaTheme="minorHAnsi" w:hAnsi="Calibri" w:cs="Gotham-Book"/>
          <w:lang w:val="cs-CZ"/>
        </w:rPr>
        <w:t>27</w:t>
      </w:r>
      <w:r w:rsidRPr="00E53DEA">
        <w:rPr>
          <w:rFonts w:ascii="Calibri" w:eastAsiaTheme="minorHAnsi" w:hAnsi="Calibri" w:cs="Gotham-Book"/>
          <w:lang w:val="cs-CZ"/>
        </w:rPr>
        <w:t xml:space="preserve">. </w:t>
      </w:r>
      <w:r>
        <w:rPr>
          <w:rFonts w:ascii="Calibri" w:eastAsiaTheme="minorHAnsi" w:hAnsi="Calibri" w:cs="Gotham-Book"/>
          <w:lang w:val="cs-CZ"/>
        </w:rPr>
        <w:t>5</w:t>
      </w:r>
      <w:r w:rsidRPr="00E53DEA">
        <w:rPr>
          <w:rFonts w:ascii="Calibri" w:eastAsiaTheme="minorHAnsi" w:hAnsi="Calibri" w:cs="Gotham-Book"/>
          <w:lang w:val="cs-CZ"/>
        </w:rPr>
        <w:t>. 202</w:t>
      </w:r>
      <w:r>
        <w:rPr>
          <w:rFonts w:ascii="Calibri" w:eastAsiaTheme="minorHAnsi" w:hAnsi="Calibri" w:cs="Gotham-Book"/>
          <w:lang w:val="cs-CZ"/>
        </w:rPr>
        <w:t>5</w:t>
      </w:r>
    </w:p>
    <w:p w14:paraId="0185F085" w14:textId="77777777" w:rsidR="00456E5A" w:rsidRPr="00E53DE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0A68CD73" w14:textId="77777777" w:rsidR="00456E5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719E71EB" w14:textId="77777777" w:rsidR="00456E5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6685321A" w14:textId="77777777" w:rsidR="00456E5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1EDFFD11" w14:textId="77777777" w:rsidR="00456E5A" w:rsidRPr="00E53DE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11FC450D" w14:textId="77777777" w:rsidR="00456E5A" w:rsidRPr="00E53DEA" w:rsidRDefault="00456E5A" w:rsidP="00456E5A">
      <w:pPr>
        <w:rPr>
          <w:rFonts w:ascii="Calibri" w:eastAsiaTheme="minorHAnsi" w:hAnsi="Calibri" w:cs="Gotham-Book"/>
          <w:lang w:val="cs-CZ"/>
        </w:rPr>
      </w:pPr>
    </w:p>
    <w:p w14:paraId="15F1CF54" w14:textId="77777777" w:rsidR="00456E5A" w:rsidRPr="00E53DEA" w:rsidRDefault="00456E5A" w:rsidP="00456E5A">
      <w:pPr>
        <w:rPr>
          <w:rFonts w:ascii="Calibri" w:eastAsiaTheme="minorHAnsi" w:hAnsi="Calibri" w:cs="Gotham-Book"/>
          <w:lang w:val="cs-CZ"/>
        </w:rPr>
      </w:pPr>
      <w:r w:rsidRPr="00E53DEA">
        <w:rPr>
          <w:rFonts w:ascii="Calibri" w:eastAsiaTheme="minorHAnsi" w:hAnsi="Calibri" w:cs="Gotham-Book"/>
          <w:lang w:val="cs-CZ"/>
        </w:rPr>
        <w:t>____________________</w:t>
      </w:r>
      <w:r>
        <w:rPr>
          <w:rFonts w:ascii="Calibri" w:eastAsiaTheme="minorHAnsi" w:hAnsi="Calibri" w:cs="Gotham-Book"/>
          <w:lang w:val="cs-CZ"/>
        </w:rPr>
        <w:t>____</w:t>
      </w:r>
      <w:r w:rsidRPr="00E53DEA">
        <w:rPr>
          <w:rFonts w:ascii="Calibri" w:eastAsiaTheme="minorHAnsi" w:hAnsi="Calibri" w:cs="Gotham-Book"/>
          <w:lang w:val="cs-CZ"/>
        </w:rPr>
        <w:t>_____</w:t>
      </w:r>
    </w:p>
    <w:p w14:paraId="78AB878E" w14:textId="77777777" w:rsidR="00456E5A" w:rsidRPr="00E53DEA" w:rsidRDefault="00456E5A" w:rsidP="00456E5A">
      <w:pPr>
        <w:rPr>
          <w:rFonts w:ascii="Calibri" w:eastAsiaTheme="minorHAnsi" w:hAnsi="Calibri" w:cs="Gotham-Book"/>
          <w:lang w:val="cs-CZ"/>
        </w:rPr>
      </w:pPr>
      <w:r w:rsidRPr="00E53DEA">
        <w:rPr>
          <w:rFonts w:ascii="Calibri" w:eastAsiaTheme="minorHAnsi" w:hAnsi="Calibri" w:cs="Gotham-Book"/>
          <w:lang w:val="cs-CZ"/>
        </w:rPr>
        <w:t>Patrik Žila</w:t>
      </w:r>
    </w:p>
    <w:p w14:paraId="677C3BB5" w14:textId="77777777" w:rsidR="00456E5A" w:rsidRPr="00E53DEA" w:rsidRDefault="00456E5A" w:rsidP="00456E5A">
      <w:pPr>
        <w:rPr>
          <w:rFonts w:ascii="Calibri" w:eastAsiaTheme="minorHAnsi" w:hAnsi="Calibri" w:cs="Gotham-Book"/>
          <w:lang w:val="cs-CZ"/>
        </w:rPr>
      </w:pPr>
      <w:r w:rsidRPr="00E53DEA">
        <w:rPr>
          <w:rFonts w:ascii="Calibri" w:eastAsiaTheme="minorHAnsi" w:hAnsi="Calibri" w:cs="Gotham-Book"/>
          <w:lang w:val="cs-CZ"/>
        </w:rPr>
        <w:t>jednatel</w:t>
      </w:r>
    </w:p>
    <w:p w14:paraId="5123C3F8" w14:textId="77777777" w:rsidR="00456E5A" w:rsidRDefault="00456E5A"/>
    <w:sectPr w:rsidR="0045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-Book">
    <w:charset w:val="00"/>
    <w:family w:val="auto"/>
    <w:pitch w:val="variable"/>
    <w:sig w:usb0="8000002F" w:usb1="00000048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A"/>
    <w:rsid w:val="000B69E3"/>
    <w:rsid w:val="00382040"/>
    <w:rsid w:val="00431DC7"/>
    <w:rsid w:val="00456E5A"/>
    <w:rsid w:val="00925DA0"/>
    <w:rsid w:val="00D768BD"/>
    <w:rsid w:val="00E0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D0CE"/>
  <w15:chartTrackingRefBased/>
  <w15:docId w15:val="{80495507-F969-41F0-A96E-915FF9A8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E5A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6E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6E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6E5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6E5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cs-CZ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6E5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cs-CZ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6E5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6E5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cs-CZ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6E5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cs-CZ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6E5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6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6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6E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6E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6E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6E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6E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6E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6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5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6E5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cs-CZ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56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6E5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cs-CZ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56E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6E5A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cs-CZ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56E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6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cs-CZ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6E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6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Žila</dc:creator>
  <cp:keywords/>
  <dc:description/>
  <cp:lastModifiedBy>Doduce_01</cp:lastModifiedBy>
  <cp:revision>3</cp:revision>
  <dcterms:created xsi:type="dcterms:W3CDTF">2025-06-26T05:50:00Z</dcterms:created>
  <dcterms:modified xsi:type="dcterms:W3CDTF">2025-06-26T05:51:00Z</dcterms:modified>
</cp:coreProperties>
</file>