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2834B0E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</w:t>
      </w:r>
      <w:r w:rsidR="0014199F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096056F6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14199F">
        <w:rPr>
          <w:rFonts w:cstheme="minorHAnsi"/>
          <w:sz w:val="22"/>
        </w:rPr>
        <w:t>Enyaq</w:t>
      </w:r>
      <w:r w:rsidR="006378F3">
        <w:rPr>
          <w:rFonts w:cstheme="minorHAnsi"/>
          <w:sz w:val="22"/>
        </w:rPr>
        <w:t>-</w:t>
      </w:r>
      <w:r w:rsidR="0014199F">
        <w:rPr>
          <w:rFonts w:cstheme="minorHAnsi"/>
          <w:sz w:val="22"/>
        </w:rPr>
        <w:t>EL791BM</w:t>
      </w:r>
      <w:r w:rsidR="000A5EE6">
        <w:rPr>
          <w:rFonts w:cstheme="minorHAnsi"/>
          <w:sz w:val="22"/>
        </w:rPr>
        <w:t>-</w:t>
      </w:r>
      <w:r w:rsidR="00B463CD">
        <w:rPr>
          <w:rFonts w:cstheme="minorHAnsi"/>
          <w:sz w:val="22"/>
        </w:rPr>
        <w:t>Výměna</w:t>
      </w:r>
      <w:r w:rsidR="0014199F">
        <w:rPr>
          <w:rFonts w:cstheme="minorHAnsi"/>
          <w:sz w:val="22"/>
        </w:rPr>
        <w:t xml:space="preserve"> krytky ostřikovače a zdvihového válce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0776DD34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14199F">
        <w:rPr>
          <w:rFonts w:cstheme="minorHAnsi"/>
          <w:b/>
          <w:sz w:val="22"/>
        </w:rPr>
        <w:t>5.210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2E93FAC2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DB88DF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2F016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28F335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463CD">
        <w:rPr>
          <w:rFonts w:cstheme="minorHAnsi"/>
          <w:sz w:val="22"/>
        </w:rPr>
        <w:t>2</w:t>
      </w:r>
      <w:r w:rsidR="0014199F">
        <w:rPr>
          <w:rFonts w:cstheme="minorHAnsi"/>
          <w:sz w:val="22"/>
        </w:rPr>
        <w:t>5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016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226FE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129</cp:revision>
  <cp:lastPrinted>2025-05-27T11:15:00Z</cp:lastPrinted>
  <dcterms:created xsi:type="dcterms:W3CDTF">2023-08-22T09:27:00Z</dcterms:created>
  <dcterms:modified xsi:type="dcterms:W3CDTF">2025-06-26T12:02:00Z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