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8D" w:rsidRDefault="00BD257C">
      <w:pPr>
        <w:pStyle w:val="Nadpis10"/>
        <w:keepNext/>
        <w:keepLines/>
        <w:framePr w:w="3974" w:h="1056" w:wrap="none" w:hAnchor="page" w:x="1276" w:y="20"/>
      </w:pPr>
      <w:bookmarkStart w:id="0" w:name="bookmark0"/>
      <w:r>
        <w:rPr>
          <w:rStyle w:val="Nadpis1"/>
          <w:b/>
          <w:bCs/>
          <w:i/>
          <w:iCs/>
        </w:rPr>
        <w:t>klima</w:t>
      </w:r>
      <w:r>
        <w:rPr>
          <w:rStyle w:val="Nadpis1"/>
          <w:b/>
          <w:bCs/>
          <w:i/>
          <w:iCs/>
        </w:rPr>
        <w:t>t.cz</w:t>
      </w:r>
      <w:bookmarkEnd w:id="0"/>
    </w:p>
    <w:p w:rsidR="0018678D" w:rsidRDefault="00BD257C">
      <w:pPr>
        <w:pStyle w:val="Nadpis20"/>
        <w:keepNext/>
        <w:keepLines/>
        <w:framePr w:w="2232" w:h="682" w:wrap="none" w:hAnchor="page" w:x="8490" w:y="1"/>
        <w:ind w:left="0"/>
      </w:pPr>
      <w:bookmarkStart w:id="1" w:name="bookmark2"/>
      <w:r>
        <w:rPr>
          <w:rStyle w:val="Nadpis2"/>
          <w:b/>
          <w:bCs/>
        </w:rPr>
        <w:t>TOSHIBA</w:t>
      </w:r>
      <w:bookmarkEnd w:id="1"/>
    </w:p>
    <w:p w:rsidR="0018678D" w:rsidRDefault="00BD257C">
      <w:pPr>
        <w:pStyle w:val="Jin0"/>
        <w:framePr w:w="2232" w:h="682" w:wrap="none" w:hAnchor="page" w:x="8490" w:y="1"/>
      </w:pPr>
      <w:proofErr w:type="spellStart"/>
      <w:r>
        <w:rPr>
          <w:rStyle w:val="Jin"/>
          <w:b/>
          <w:bCs/>
          <w:color w:val="221C34"/>
        </w:rPr>
        <w:t>Leading</w:t>
      </w:r>
      <w:proofErr w:type="spellEnd"/>
      <w:r>
        <w:rPr>
          <w:rStyle w:val="Jin"/>
          <w:b/>
          <w:bCs/>
          <w:color w:val="221C34"/>
        </w:rPr>
        <w:t xml:space="preserve"> </w:t>
      </w:r>
      <w:proofErr w:type="spellStart"/>
      <w:r>
        <w:rPr>
          <w:rStyle w:val="Jin"/>
          <w:b/>
          <w:bCs/>
          <w:color w:val="221C34"/>
        </w:rPr>
        <w:t>Innovation</w:t>
      </w:r>
      <w:proofErr w:type="spellEnd"/>
      <w:r>
        <w:rPr>
          <w:rStyle w:val="Jin"/>
          <w:b/>
          <w:bCs/>
          <w:color w:val="221C34"/>
        </w:rPr>
        <w:t xml:space="preserve"> </w:t>
      </w:r>
      <w:r>
        <w:rPr>
          <w:rStyle w:val="Jin"/>
          <w:b/>
          <w:bCs/>
          <w:color w:val="3F3F3F"/>
        </w:rPr>
        <w:t>»&gt;</w:t>
      </w:r>
    </w:p>
    <w:p w:rsidR="0018678D" w:rsidRDefault="0018678D">
      <w:pPr>
        <w:spacing w:line="360" w:lineRule="exact"/>
      </w:pPr>
    </w:p>
    <w:p w:rsidR="0018678D" w:rsidRDefault="0018678D">
      <w:pPr>
        <w:spacing w:after="714" w:line="1" w:lineRule="exact"/>
      </w:pPr>
    </w:p>
    <w:p w:rsidR="0018678D" w:rsidRDefault="0018678D">
      <w:pPr>
        <w:spacing w:line="1" w:lineRule="exact"/>
        <w:sectPr w:rsidR="0018678D">
          <w:pgSz w:w="11900" w:h="16840"/>
          <w:pgMar w:top="944" w:right="1049" w:bottom="1723" w:left="838" w:header="516" w:footer="1295" w:gutter="0"/>
          <w:pgNumType w:start="1"/>
          <w:cols w:space="720"/>
          <w:noEndnote/>
          <w:docGrid w:linePitch="360"/>
        </w:sectPr>
      </w:pPr>
    </w:p>
    <w:p w:rsidR="0018678D" w:rsidRDefault="00BD257C">
      <w:pPr>
        <w:pStyle w:val="Jin0"/>
        <w:ind w:left="4140"/>
        <w:rPr>
          <w:sz w:val="28"/>
          <w:szCs w:val="28"/>
        </w:rPr>
      </w:pPr>
      <w:r>
        <w:rPr>
          <w:rStyle w:val="Jin"/>
          <w:b/>
          <w:bCs/>
          <w:i/>
          <w:iCs/>
          <w:sz w:val="28"/>
          <w:szCs w:val="28"/>
        </w:rPr>
        <w:t xml:space="preserve">CENOVÁ </w:t>
      </w:r>
      <w:proofErr w:type="gramStart"/>
      <w:r>
        <w:rPr>
          <w:rStyle w:val="Jin"/>
          <w:b/>
          <w:bCs/>
          <w:i/>
          <w:iCs/>
          <w:sz w:val="28"/>
          <w:szCs w:val="28"/>
        </w:rPr>
        <w:t>KALKULACE - KLIMATIZACE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1368"/>
        <w:gridCol w:w="1214"/>
        <w:gridCol w:w="2362"/>
      </w:tblGrid>
      <w:tr w:rsidR="0018678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</w:pPr>
            <w:r>
              <w:rPr>
                <w:rStyle w:val="Jin"/>
                <w:color w:val="1F497D"/>
              </w:rPr>
              <w:t>Dodavatel:</w:t>
            </w:r>
          </w:p>
          <w:p w:rsidR="0018678D" w:rsidRDefault="00BD257C">
            <w:pPr>
              <w:pStyle w:val="Jin0"/>
            </w:pPr>
            <w:r>
              <w:rPr>
                <w:rStyle w:val="Jin"/>
                <w:b/>
                <w:bCs/>
                <w:color w:val="1F497D"/>
              </w:rPr>
              <w:t xml:space="preserve">Karel </w:t>
            </w:r>
            <w:proofErr w:type="gramStart"/>
            <w:r>
              <w:rPr>
                <w:rStyle w:val="Jin"/>
                <w:b/>
                <w:bCs/>
                <w:color w:val="1F497D"/>
              </w:rPr>
              <w:t>Převor - KLIMAT</w:t>
            </w:r>
            <w:proofErr w:type="gramEnd"/>
            <w:r>
              <w:rPr>
                <w:rStyle w:val="Jin"/>
                <w:b/>
                <w:bCs/>
                <w:color w:val="1F497D"/>
              </w:rPr>
              <w:t xml:space="preserve"> SERVIS PŘEVOR</w:t>
            </w:r>
          </w:p>
          <w:p w:rsidR="0018678D" w:rsidRDefault="00BD257C">
            <w:pPr>
              <w:pStyle w:val="Jin0"/>
              <w:spacing w:after="80"/>
            </w:pPr>
            <w:r>
              <w:rPr>
                <w:rStyle w:val="Jin"/>
                <w:color w:val="1F497D"/>
              </w:rPr>
              <w:t>Albánská 843/10, 160 00 Praha 6</w:t>
            </w:r>
          </w:p>
          <w:p w:rsidR="0018678D" w:rsidRDefault="00BD257C">
            <w:pPr>
              <w:pStyle w:val="Jin0"/>
              <w:tabs>
                <w:tab w:val="left" w:pos="1248"/>
              </w:tabs>
              <w:spacing w:after="380"/>
            </w:pPr>
            <w:r>
              <w:rPr>
                <w:rStyle w:val="Jin"/>
                <w:color w:val="1F497D"/>
              </w:rPr>
              <w:t>IČ:69319529</w:t>
            </w:r>
            <w:r>
              <w:rPr>
                <w:rStyle w:val="Jin"/>
                <w:color w:val="1F497D"/>
              </w:rPr>
              <w:tab/>
              <w:t>DIČ: CZ7703140313</w:t>
            </w:r>
          </w:p>
          <w:p w:rsidR="0018678D" w:rsidRDefault="00BD257C">
            <w:pPr>
              <w:pStyle w:val="Jin0"/>
              <w:spacing w:after="60"/>
            </w:pPr>
            <w:r>
              <w:rPr>
                <w:rStyle w:val="Jin"/>
              </w:rPr>
              <w:t>Název akce: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tabs>
                <w:tab w:val="left" w:pos="1368"/>
                <w:tab w:val="left" w:pos="2280"/>
                <w:tab w:val="left" w:pos="2933"/>
              </w:tabs>
            </w:pPr>
            <w:r>
              <w:rPr>
                <w:rStyle w:val="Jin"/>
              </w:rPr>
              <w:t>Číslo: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>055P25</w:t>
            </w:r>
            <w:r>
              <w:rPr>
                <w:rStyle w:val="Jin"/>
                <w:b/>
                <w:bCs/>
              </w:rPr>
              <w:tab/>
              <w:t>SO 03</w:t>
            </w:r>
            <w:r>
              <w:rPr>
                <w:rStyle w:val="Jin"/>
                <w:b/>
                <w:bCs/>
              </w:rPr>
              <w:tab/>
              <w:t>2.+3. NP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0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678D" w:rsidRDefault="0018678D"/>
        </w:tc>
        <w:tc>
          <w:tcPr>
            <w:tcW w:w="49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Zákazník: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0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678D" w:rsidRDefault="0018678D"/>
        </w:tc>
        <w:tc>
          <w:tcPr>
            <w:tcW w:w="49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Gymnázium Českolipská</w:t>
            </w:r>
          </w:p>
          <w:p w:rsidR="0018678D" w:rsidRDefault="00BD257C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Českolipská 373</w:t>
            </w:r>
          </w:p>
          <w:p w:rsidR="0018678D" w:rsidRDefault="00BD257C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190 00 Praha 9 - Prosek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  <w:vAlign w:val="center"/>
          </w:tcPr>
          <w:p w:rsidR="0018678D" w:rsidRDefault="00BD257C">
            <w:pPr>
              <w:pStyle w:val="Jin0"/>
              <w:spacing w:line="310" w:lineRule="auto"/>
            </w:pPr>
            <w:r>
              <w:rPr>
                <w:rStyle w:val="Jin"/>
                <w:b/>
                <w:bCs/>
              </w:rPr>
              <w:t xml:space="preserve">Centrální klimatizační systém VRF TOSHIBA pro vybrané učebny a kabinety </w:t>
            </w:r>
            <w:r>
              <w:rPr>
                <w:rStyle w:val="Jin"/>
              </w:rPr>
              <w:t xml:space="preserve">SO03 2. + 3.NP </w:t>
            </w:r>
            <w:proofErr w:type="spellStart"/>
            <w:r>
              <w:rPr>
                <w:rStyle w:val="Jin"/>
              </w:rPr>
              <w:t>m.č</w:t>
            </w:r>
            <w:proofErr w:type="spellEnd"/>
            <w:r>
              <w:rPr>
                <w:rStyle w:val="Jin"/>
              </w:rPr>
              <w:t>. 118, 119, 120, 121, 216, 217, 218, 219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 xml:space="preserve">tab.1 </w:t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KOMPONENTY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CENA/JEDN.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580"/>
            </w:pPr>
            <w:r>
              <w:rPr>
                <w:rStyle w:val="Jin"/>
                <w:b/>
                <w:bCs/>
              </w:rPr>
              <w:t xml:space="preserve">CELKEM </w:t>
            </w:r>
            <w:r>
              <w:rPr>
                <w:rStyle w:val="Jin"/>
                <w:b/>
                <w:bCs/>
              </w:rPr>
              <w:t>(Kč)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TOSHIBA VRF </w:t>
            </w:r>
            <w:proofErr w:type="spellStart"/>
            <w:r>
              <w:rPr>
                <w:rStyle w:val="Jin"/>
              </w:rPr>
              <w:t>SMMSu</w:t>
            </w:r>
            <w:proofErr w:type="spellEnd"/>
            <w:r>
              <w:rPr>
                <w:rStyle w:val="Jin"/>
              </w:rPr>
              <w:t xml:space="preserve"> MY2025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  <w:vAlign w:val="bottom"/>
          </w:tcPr>
          <w:p w:rsidR="0018678D" w:rsidRDefault="00BD257C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3F3F3F"/>
                <w:sz w:val="20"/>
                <w:szCs w:val="20"/>
              </w:rPr>
              <w:t>Venkovní jednotky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  <w:b/>
                <w:bCs/>
              </w:rPr>
              <w:t>TOSHIBA MMY MUP 2401HT8P-E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605000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605 000,00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Qch</w:t>
            </w:r>
            <w:proofErr w:type="spellEnd"/>
            <w:r>
              <w:rPr>
                <w:rStyle w:val="Jin"/>
              </w:rPr>
              <w:t xml:space="preserve"> = 67 kW, </w:t>
            </w:r>
            <w:proofErr w:type="spellStart"/>
            <w:r>
              <w:rPr>
                <w:rStyle w:val="Jin"/>
              </w:rPr>
              <w:t>Qtop</w:t>
            </w:r>
            <w:proofErr w:type="spellEnd"/>
            <w:r>
              <w:rPr>
                <w:rStyle w:val="Jin"/>
              </w:rPr>
              <w:t xml:space="preserve"> 64,5 kW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tabs>
                <w:tab w:val="left" w:pos="1075"/>
              </w:tabs>
            </w:pPr>
            <w:proofErr w:type="gramStart"/>
            <w:r>
              <w:rPr>
                <w:rStyle w:val="Jin"/>
              </w:rPr>
              <w:t>400V</w:t>
            </w:r>
            <w:proofErr w:type="gramEnd"/>
            <w:r>
              <w:rPr>
                <w:rStyle w:val="Jin"/>
              </w:rPr>
              <w:t>/50Hz</w:t>
            </w:r>
            <w:r>
              <w:rPr>
                <w:rStyle w:val="Jin"/>
              </w:rPr>
              <w:tab/>
              <w:t>P 24kW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chladivo R410a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  <w:vAlign w:val="bottom"/>
          </w:tcPr>
          <w:p w:rsidR="0018678D" w:rsidRDefault="00BD257C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3F3F3F"/>
                <w:sz w:val="20"/>
                <w:szCs w:val="20"/>
              </w:rPr>
              <w:t>Vnitřní jednotky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  <w:b/>
                <w:bCs/>
              </w:rPr>
              <w:t>TOSHIBA MMU UP0151HP-E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39100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 xml:space="preserve">39 </w:t>
            </w:r>
            <w:r>
              <w:rPr>
                <w:rStyle w:val="Jin"/>
              </w:rPr>
              <w:t>100,00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Qch</w:t>
            </w:r>
            <w:proofErr w:type="spellEnd"/>
            <w:r>
              <w:rPr>
                <w:rStyle w:val="Jin"/>
              </w:rPr>
              <w:t xml:space="preserve"> = 4,5kW kazetová 4 směrná do podhledu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Distribuční panel ke kazetové jednotce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8600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25 800,00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  <w:b/>
                <w:bCs/>
              </w:rPr>
              <w:t>TOSHIBA MMU UP0361HP-E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54700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164 100,00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Qch</w:t>
            </w:r>
            <w:proofErr w:type="spellEnd"/>
            <w:r>
              <w:rPr>
                <w:rStyle w:val="Jin"/>
              </w:rPr>
              <w:t xml:space="preserve"> = 11,2kW kazetová 4 směrná do podhledu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Distribuční panel ke kazetové </w:t>
            </w:r>
            <w:r>
              <w:rPr>
                <w:rStyle w:val="Jin"/>
              </w:rPr>
              <w:t>jednotce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8600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25 800,00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  <w:b/>
                <w:bCs/>
              </w:rPr>
              <w:t>TOSHIBA MMC UP0151HP-E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40800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40 800,00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Qch</w:t>
            </w:r>
            <w:proofErr w:type="spellEnd"/>
            <w:r>
              <w:rPr>
                <w:rStyle w:val="Jin"/>
              </w:rPr>
              <w:t xml:space="preserve"> = 4,5kW podstropní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  <w:b/>
                <w:bCs/>
              </w:rPr>
              <w:t>TOSHIBA MMC UP0271HP-E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48 400,00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145 200,00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Qch</w:t>
            </w:r>
            <w:proofErr w:type="spellEnd"/>
            <w:r>
              <w:rPr>
                <w:rStyle w:val="Jin"/>
              </w:rPr>
              <w:t xml:space="preserve"> = 9,0kW podstropní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  <w:vAlign w:val="center"/>
          </w:tcPr>
          <w:p w:rsidR="0018678D" w:rsidRDefault="00BD257C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3F3F3F"/>
                <w:sz w:val="20"/>
                <w:szCs w:val="20"/>
              </w:rPr>
              <w:t>Příslušenství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RBM BY Odbočky pro 2 trubkové systémy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 xml:space="preserve">0,00 </w:t>
            </w:r>
            <w:r>
              <w:rPr>
                <w:rStyle w:val="Jin"/>
              </w:rPr>
              <w:t>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RBM BY 305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7550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RBM BY 205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6000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6 000,00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RBM BY 105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3450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17 250,00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RBM BY 055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3100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3 100,00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Ovladač </w:t>
            </w:r>
            <w:proofErr w:type="gramStart"/>
            <w:r>
              <w:rPr>
                <w:rStyle w:val="Jin"/>
              </w:rPr>
              <w:t>LCD - kabelový</w:t>
            </w:r>
            <w:proofErr w:type="gramEnd"/>
            <w:r>
              <w:rPr>
                <w:rStyle w:val="Jin"/>
              </w:rPr>
              <w:t xml:space="preserve"> RBC AMS51E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4900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39 200,00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18678D" w:rsidRDefault="00BD257C">
            <w:pPr>
              <w:pStyle w:val="Jin0"/>
              <w:tabs>
                <w:tab w:val="left" w:pos="6830"/>
                <w:tab w:val="left" w:pos="8554"/>
              </w:tabs>
              <w:spacing w:after="80"/>
            </w:pPr>
            <w:r>
              <w:rPr>
                <w:rStyle w:val="Jin"/>
              </w:rPr>
              <w:t>Záruka na komponenty TOSHIBA 36 měsíců.</w:t>
            </w:r>
            <w:r>
              <w:rPr>
                <w:rStyle w:val="Jin"/>
              </w:rPr>
              <w:tab/>
              <w:t>CELKEM:</w:t>
            </w:r>
            <w:r>
              <w:rPr>
                <w:rStyle w:val="Jin"/>
              </w:rPr>
              <w:tab/>
              <w:t xml:space="preserve">1 </w:t>
            </w:r>
            <w:r>
              <w:rPr>
                <w:rStyle w:val="Jin"/>
              </w:rPr>
              <w:t>111 350,00 Kč</w:t>
            </w:r>
          </w:p>
          <w:p w:rsidR="0018678D" w:rsidRDefault="00BD257C">
            <w:pPr>
              <w:pStyle w:val="Jin0"/>
              <w:tabs>
                <w:tab w:val="left" w:pos="2395"/>
                <w:tab w:val="left" w:pos="3739"/>
              </w:tabs>
              <w:spacing w:after="80"/>
              <w:jc w:val="right"/>
            </w:pPr>
            <w:r>
              <w:rPr>
                <w:rStyle w:val="Jin"/>
              </w:rPr>
              <w:t>speciální sleva %</w:t>
            </w:r>
            <w:r>
              <w:rPr>
                <w:rStyle w:val="Jin"/>
              </w:rPr>
              <w:tab/>
              <w:t>20</w:t>
            </w:r>
            <w:r>
              <w:rPr>
                <w:rStyle w:val="Jin"/>
              </w:rPr>
              <w:tab/>
              <w:t>222 270,00 Kč</w:t>
            </w:r>
          </w:p>
          <w:p w:rsidR="0018678D" w:rsidRDefault="00BD257C">
            <w:pPr>
              <w:pStyle w:val="Jin0"/>
              <w:tabs>
                <w:tab w:val="left" w:pos="4066"/>
                <w:tab w:val="left" w:pos="5928"/>
              </w:tabs>
              <w:spacing w:after="80"/>
              <w:jc w:val="right"/>
            </w:pPr>
            <w:r>
              <w:rPr>
                <w:rStyle w:val="Jin"/>
              </w:rPr>
              <w:t>cena za komponenty dle tab. 1 po slevě</w:t>
            </w:r>
            <w:r>
              <w:rPr>
                <w:rStyle w:val="Jin"/>
              </w:rPr>
              <w:tab/>
              <w:t>CELKEM:</w:t>
            </w:r>
            <w:r>
              <w:rPr>
                <w:rStyle w:val="Jin"/>
              </w:rPr>
              <w:tab/>
              <w:t>889 080,00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6240"/>
            </w:pPr>
            <w:r>
              <w:rPr>
                <w:rStyle w:val="Jin"/>
                <w:b/>
                <w:bCs/>
                <w:color w:val="8DB4E2"/>
              </w:rPr>
              <w:t>Strana č. 1 / 3 tab. 1 komponenty</w:t>
            </w:r>
          </w:p>
        </w:tc>
      </w:tr>
    </w:tbl>
    <w:p w:rsidR="0018678D" w:rsidRDefault="00BD257C">
      <w:pPr>
        <w:spacing w:line="1" w:lineRule="exact"/>
        <w:rPr>
          <w:sz w:val="2"/>
          <w:szCs w:val="2"/>
        </w:rPr>
      </w:pPr>
      <w:r>
        <w:br w:type="page"/>
      </w:r>
    </w:p>
    <w:p w:rsidR="0018678D" w:rsidRDefault="00BD257C" w:rsidP="00BD257C">
      <w:pPr>
        <w:pStyle w:val="Nadpis20"/>
        <w:keepNext/>
        <w:keepLines/>
        <w:ind w:left="7328" w:firstLine="460"/>
      </w:pPr>
      <w:r>
        <w:rPr>
          <w:noProof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660400</wp:posOffset>
            </wp:positionH>
            <wp:positionV relativeFrom="paragraph">
              <wp:posOffset>114300</wp:posOffset>
            </wp:positionV>
            <wp:extent cx="2755265" cy="57912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75526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4"/>
      <w:r>
        <w:rPr>
          <w:rStyle w:val="Nadpis2"/>
          <w:b/>
          <w:bCs/>
        </w:rPr>
        <w:t>TOSHIBA</w:t>
      </w:r>
      <w:bookmarkEnd w:id="2"/>
    </w:p>
    <w:p w:rsidR="0018678D" w:rsidRDefault="00BD257C" w:rsidP="00BD257C">
      <w:pPr>
        <w:pStyle w:val="Jin0"/>
        <w:spacing w:after="640"/>
        <w:ind w:left="7328" w:firstLine="460"/>
      </w:pPr>
      <w:proofErr w:type="spellStart"/>
      <w:r>
        <w:rPr>
          <w:rStyle w:val="Jin"/>
          <w:b/>
          <w:bCs/>
          <w:color w:val="221C34"/>
        </w:rPr>
        <w:t>Leading</w:t>
      </w:r>
      <w:proofErr w:type="spellEnd"/>
      <w:r>
        <w:rPr>
          <w:rStyle w:val="Jin"/>
          <w:b/>
          <w:bCs/>
          <w:color w:val="221C34"/>
        </w:rPr>
        <w:t xml:space="preserve"> </w:t>
      </w:r>
      <w:proofErr w:type="spellStart"/>
      <w:r>
        <w:rPr>
          <w:rStyle w:val="Jin"/>
          <w:b/>
          <w:bCs/>
          <w:color w:val="221C34"/>
        </w:rPr>
        <w:t>Innovation</w:t>
      </w:r>
      <w:proofErr w:type="spellEnd"/>
      <w:r>
        <w:rPr>
          <w:rStyle w:val="Jin"/>
          <w:b/>
          <w:bCs/>
          <w:color w:val="221C34"/>
        </w:rPr>
        <w:t xml:space="preserve"> </w:t>
      </w:r>
      <w:r>
        <w:rPr>
          <w:rStyle w:val="Jin"/>
          <w:b/>
          <w:bCs/>
          <w:color w:val="3F3F3F"/>
        </w:rPr>
        <w:t>»&gt;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1368"/>
        <w:gridCol w:w="1214"/>
        <w:gridCol w:w="2362"/>
      </w:tblGrid>
      <w:tr w:rsidR="0018678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 xml:space="preserve">tab.2 </w:t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CHLADIVOVÉ ROZVODY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CENA/JEDN.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580"/>
            </w:pPr>
            <w:r>
              <w:rPr>
                <w:rStyle w:val="Jin"/>
                <w:b/>
                <w:bCs/>
              </w:rPr>
              <w:t>CELKEM (Kč)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tabs>
                <w:tab w:val="left" w:pos="3336"/>
              </w:tabs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</w:t>
            </w:r>
            <w:r>
              <w:rPr>
                <w:rStyle w:val="Jin"/>
              </w:rPr>
              <w:t xml:space="preserve">potrubí SUPERSAN </w:t>
            </w:r>
            <w:proofErr w:type="gramStart"/>
            <w:r>
              <w:rPr>
                <w:rStyle w:val="Jin"/>
              </w:rPr>
              <w:t>6mm</w:t>
            </w:r>
            <w:proofErr w:type="gramEnd"/>
            <w:r>
              <w:rPr>
                <w:rStyle w:val="Jin"/>
              </w:rPr>
              <w:tab/>
              <w:t xml:space="preserve">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210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2 730,00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10mm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290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15 660,00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12mm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350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18 550,00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16mm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420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86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36 120,00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18mm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510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22mm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580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2 320,00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SUPERSAN </w:t>
            </w:r>
            <w:proofErr w:type="gramStart"/>
            <w:r>
              <w:rPr>
                <w:rStyle w:val="Jin"/>
              </w:rPr>
              <w:t>28mm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650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7 800,00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Cu</w:t>
            </w:r>
            <w:proofErr w:type="spellEnd"/>
            <w:r>
              <w:rPr>
                <w:rStyle w:val="Jin"/>
              </w:rPr>
              <w:t xml:space="preserve"> chladivové potrubí </w:t>
            </w:r>
            <w:r>
              <w:rPr>
                <w:rStyle w:val="Jin"/>
              </w:rPr>
              <w:t xml:space="preserve">SUPERSAN </w:t>
            </w:r>
            <w:proofErr w:type="gramStart"/>
            <w:r>
              <w:rPr>
                <w:rStyle w:val="Jin"/>
              </w:rPr>
              <w:t>35mm</w:t>
            </w:r>
            <w:proofErr w:type="gramEnd"/>
            <w:r>
              <w:rPr>
                <w:rStyle w:val="Jin"/>
              </w:rPr>
              <w:t xml:space="preserve"> + </w:t>
            </w:r>
            <w:proofErr w:type="spellStart"/>
            <w:r>
              <w:rPr>
                <w:rStyle w:val="Jin"/>
              </w:rPr>
              <w:t>izol</w:t>
            </w:r>
            <w:proofErr w:type="spellEnd"/>
            <w:r>
              <w:rPr>
                <w:rStyle w:val="Jin"/>
              </w:rPr>
              <w:t xml:space="preserve"> AEROFLEX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920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18 400,00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Doplňková izolace AEROFLEX EPDM </w:t>
            </w:r>
            <w:proofErr w:type="gramStart"/>
            <w:r>
              <w:rPr>
                <w:rStyle w:val="Jin"/>
              </w:rPr>
              <w:t>50mm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350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2 800,00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Chladivo R410a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1800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39 600,00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DFE5E9"/>
          </w:tcPr>
          <w:p w:rsidR="0018678D" w:rsidRDefault="00BD257C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CELKEM:</w:t>
            </w:r>
          </w:p>
        </w:tc>
        <w:tc>
          <w:tcPr>
            <w:tcW w:w="2362" w:type="dxa"/>
            <w:tcBorders>
              <w:top w:val="single" w:sz="4" w:space="0" w:color="auto"/>
              <w:right w:val="single" w:sz="4" w:space="0" w:color="auto"/>
            </w:tcBorders>
            <w:shd w:val="clear" w:color="auto" w:fill="DFE5E9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143 980,00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 xml:space="preserve">tab.3 </w:t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MONTÁŽNÍ MATERIÁL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CENA/JEDN.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580"/>
            </w:pPr>
            <w:r>
              <w:rPr>
                <w:rStyle w:val="Jin"/>
                <w:b/>
                <w:bCs/>
              </w:rPr>
              <w:t>CELKEM (Kč)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Kotvící technika FISCHER / </w:t>
            </w:r>
            <w:proofErr w:type="gramStart"/>
            <w:r>
              <w:rPr>
                <w:rStyle w:val="Jin"/>
              </w:rPr>
              <w:t>HILTI - kotvení</w:t>
            </w:r>
            <w:proofErr w:type="gramEnd"/>
            <w:r>
              <w:rPr>
                <w:rStyle w:val="Jin"/>
              </w:rPr>
              <w:t xml:space="preserve"> jednotek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450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4 050,00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Spojovací </w:t>
            </w:r>
            <w:proofErr w:type="spellStart"/>
            <w:r>
              <w:rPr>
                <w:rStyle w:val="Jin"/>
              </w:rPr>
              <w:t>materíál</w:t>
            </w:r>
            <w:proofErr w:type="spellEnd"/>
            <w:r>
              <w:rPr>
                <w:rStyle w:val="Jin"/>
              </w:rPr>
              <w:t xml:space="preserve"> rozvodů vč. objímek 16-32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440"/>
            </w:pPr>
            <w:r>
              <w:rPr>
                <w:rStyle w:val="Jin"/>
              </w:rPr>
              <w:t>120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10 200,00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Komunikační kabel TCC-</w:t>
            </w:r>
            <w:proofErr w:type="gramStart"/>
            <w:r>
              <w:rPr>
                <w:rStyle w:val="Jin"/>
              </w:rPr>
              <w:t>link ,</w:t>
            </w:r>
            <w:proofErr w:type="gramEnd"/>
            <w:r>
              <w:rPr>
                <w:rStyle w:val="Jin"/>
              </w:rPr>
              <w:t xml:space="preserve"> datový přenos CMFM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440"/>
            </w:pPr>
            <w:r>
              <w:rPr>
                <w:rStyle w:val="Jin"/>
              </w:rPr>
              <w:t>120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7 200,00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Napájecí kabel pro vnitřní jednotky </w:t>
            </w:r>
            <w:proofErr w:type="gramStart"/>
            <w:r>
              <w:rPr>
                <w:rStyle w:val="Jin"/>
              </w:rPr>
              <w:t>230V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440"/>
            </w:pPr>
            <w:r>
              <w:rPr>
                <w:rStyle w:val="Jin"/>
              </w:rPr>
              <w:t>120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4 800,00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spellStart"/>
            <w:r>
              <w:rPr>
                <w:rStyle w:val="Jin"/>
              </w:rPr>
              <w:t>Napajecí</w:t>
            </w:r>
            <w:proofErr w:type="spellEnd"/>
            <w:r>
              <w:rPr>
                <w:rStyle w:val="Jin"/>
              </w:rPr>
              <w:t xml:space="preserve"> kabel </w:t>
            </w:r>
            <w:r>
              <w:rPr>
                <w:rStyle w:val="Jin"/>
              </w:rPr>
              <w:t xml:space="preserve">pro venkovní KJ </w:t>
            </w:r>
            <w:proofErr w:type="gramStart"/>
            <w:r>
              <w:rPr>
                <w:rStyle w:val="Jin"/>
              </w:rPr>
              <w:t>400V - odhad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440"/>
            </w:pPr>
            <w:r>
              <w:rPr>
                <w:rStyle w:val="Jin"/>
              </w:rPr>
              <w:t>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18 000,00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Podružná </w:t>
            </w:r>
            <w:proofErr w:type="spellStart"/>
            <w:r>
              <w:rPr>
                <w:rStyle w:val="Jin"/>
              </w:rPr>
              <w:t>rozvodníce</w:t>
            </w:r>
            <w:proofErr w:type="spellEnd"/>
            <w:r>
              <w:rPr>
                <w:rStyle w:val="Jin"/>
              </w:rPr>
              <w:t xml:space="preserve"> pro </w:t>
            </w:r>
            <w:proofErr w:type="gramStart"/>
            <w:r>
              <w:rPr>
                <w:rStyle w:val="Jin"/>
              </w:rPr>
              <w:t>KJ - odhad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8000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8 000,00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Konstrukce pod venkovní jednotku MUEPRO + </w:t>
            </w:r>
            <w:proofErr w:type="spellStart"/>
            <w:r>
              <w:rPr>
                <w:rStyle w:val="Jin"/>
              </w:rPr>
              <w:t>antivibr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18000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18 000,00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PVC kanály a opláštění rozvodů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10 000,00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Střešní lávky a kotvení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8 000,00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Odvody </w:t>
            </w:r>
            <w:proofErr w:type="spellStart"/>
            <w:r>
              <w:rPr>
                <w:rStyle w:val="Jin"/>
              </w:rPr>
              <w:t>konenzátu</w:t>
            </w:r>
            <w:proofErr w:type="spellEnd"/>
            <w:r>
              <w:rPr>
                <w:rStyle w:val="Jin"/>
              </w:rPr>
              <w:t xml:space="preserve"> á (vnitřní </w:t>
            </w:r>
            <w:proofErr w:type="gramStart"/>
            <w:r>
              <w:rPr>
                <w:rStyle w:val="Jin"/>
              </w:rPr>
              <w:t>KJ )</w:t>
            </w:r>
            <w:proofErr w:type="gramEnd"/>
            <w:r>
              <w:rPr>
                <w:rStyle w:val="Jin"/>
              </w:rPr>
              <w:t xml:space="preserve"> včetně zaústění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12 000,00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DFE5E9"/>
          </w:tcPr>
          <w:p w:rsidR="0018678D" w:rsidRDefault="00BD257C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CELKEM:</w:t>
            </w:r>
          </w:p>
        </w:tc>
        <w:tc>
          <w:tcPr>
            <w:tcW w:w="2362" w:type="dxa"/>
            <w:tcBorders>
              <w:top w:val="single" w:sz="4" w:space="0" w:color="auto"/>
              <w:right w:val="single" w:sz="4" w:space="0" w:color="auto"/>
            </w:tcBorders>
            <w:shd w:val="clear" w:color="auto" w:fill="DFE5E9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100 250,00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 xml:space="preserve">tab.4 </w:t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MONTÁŽNÍ PRÁCE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CENA/JEDN.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580"/>
            </w:pPr>
            <w:r>
              <w:rPr>
                <w:rStyle w:val="Jin"/>
                <w:b/>
                <w:bCs/>
              </w:rPr>
              <w:t>CELKEM (Kč)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Montáž systému TOSHIBA venkovní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15 000,00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Montáž TOSHIBA vnitřní jednotky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24 000,00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Rozvody, izolace, tlakové </w:t>
            </w:r>
            <w:proofErr w:type="spellStart"/>
            <w:r>
              <w:rPr>
                <w:rStyle w:val="Jin"/>
              </w:rPr>
              <w:t>zk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350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440"/>
            </w:pPr>
            <w:r>
              <w:rPr>
                <w:rStyle w:val="Jin"/>
              </w:rPr>
              <w:t>120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42 000,00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proofErr w:type="gramStart"/>
            <w:r>
              <w:rPr>
                <w:rStyle w:val="Jin"/>
              </w:rPr>
              <w:t>Kompletace ,</w:t>
            </w:r>
            <w:proofErr w:type="gramEnd"/>
            <w:r>
              <w:rPr>
                <w:rStyle w:val="Jin"/>
              </w:rPr>
              <w:t xml:space="preserve"> tlakové zkoušky , plnění a </w:t>
            </w:r>
            <w:proofErr w:type="spellStart"/>
            <w:r>
              <w:rPr>
                <w:rStyle w:val="Jin"/>
              </w:rPr>
              <w:t>zaregulování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8000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8 000,00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Stavební </w:t>
            </w:r>
            <w:proofErr w:type="gramStart"/>
            <w:r>
              <w:rPr>
                <w:rStyle w:val="Jin"/>
              </w:rPr>
              <w:t>práce - bourání</w:t>
            </w:r>
            <w:proofErr w:type="gramEnd"/>
            <w:r>
              <w:rPr>
                <w:rStyle w:val="Jin"/>
              </w:rPr>
              <w:t>, vrtání, likvidace odpadu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25000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25 000,00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Elektroinstalace </w:t>
            </w:r>
            <w:proofErr w:type="gramStart"/>
            <w:r>
              <w:rPr>
                <w:rStyle w:val="Jin"/>
              </w:rPr>
              <w:t>interní ,</w:t>
            </w:r>
            <w:proofErr w:type="gramEnd"/>
            <w:r>
              <w:rPr>
                <w:rStyle w:val="Jin"/>
              </w:rPr>
              <w:t xml:space="preserve"> včetně </w:t>
            </w:r>
            <w:r>
              <w:rPr>
                <w:rStyle w:val="Jin"/>
              </w:rPr>
              <w:t>zapojení a regulace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4000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4 000,00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Rozvody odvodu kondenzátu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300"/>
              <w:jc w:val="both"/>
            </w:pPr>
            <w:r>
              <w:rPr>
                <w:rStyle w:val="Jin"/>
              </w:rPr>
              <w:t>4 000,00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Doprava a svislá přeprava </w:t>
            </w:r>
            <w:proofErr w:type="gramStart"/>
            <w:r>
              <w:rPr>
                <w:rStyle w:val="Jin"/>
              </w:rPr>
              <w:t>jednotek - jeřáb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12000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12 000,00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Úprava pevných podhledů ve 3.NP pro osazení KJ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2500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left="1200"/>
              <w:jc w:val="both"/>
            </w:pPr>
            <w:r>
              <w:rPr>
                <w:rStyle w:val="Jin"/>
              </w:rPr>
              <w:t>10 000,00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144 000,00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spacing w:after="80"/>
            </w:pPr>
            <w:r>
              <w:rPr>
                <w:rStyle w:val="Jin"/>
              </w:rPr>
              <w:t>Poznámka:</w:t>
            </w:r>
          </w:p>
          <w:p w:rsidR="0018678D" w:rsidRDefault="00BD257C">
            <w:pPr>
              <w:pStyle w:val="Jin0"/>
              <w:tabs>
                <w:tab w:val="left" w:pos="7157"/>
              </w:tabs>
              <w:spacing w:after="80"/>
            </w:pPr>
            <w:r>
              <w:rPr>
                <w:rStyle w:val="Jin"/>
                <w:color w:val="FF0000"/>
              </w:rPr>
              <w:t>V</w:t>
            </w:r>
            <w:r>
              <w:rPr>
                <w:rStyle w:val="Jin"/>
                <w:color w:val="FF0000"/>
              </w:rPr>
              <w:t xml:space="preserve"> cenové nabídce není zahrnut hlavní přívod elektro (ZSE) pro venkovní KJ </w:t>
            </w:r>
            <w:proofErr w:type="gramStart"/>
            <w:r>
              <w:rPr>
                <w:rStyle w:val="Jin"/>
                <w:color w:val="FF0000"/>
              </w:rPr>
              <w:t>400V</w:t>
            </w:r>
            <w:proofErr w:type="gramEnd"/>
            <w:r>
              <w:rPr>
                <w:rStyle w:val="Jin"/>
                <w:color w:val="FF0000"/>
              </w:rPr>
              <w:t>/50Hz</w:t>
            </w:r>
            <w:r>
              <w:rPr>
                <w:rStyle w:val="Jin"/>
                <w:color w:val="FF0000"/>
              </w:rPr>
              <w:tab/>
              <w:t>40A P=24kW</w:t>
            </w:r>
          </w:p>
          <w:p w:rsidR="0018678D" w:rsidRDefault="00BD257C">
            <w:pPr>
              <w:pStyle w:val="Jin0"/>
              <w:spacing w:after="80"/>
            </w:pPr>
            <w:r>
              <w:rPr>
                <w:rStyle w:val="Jin"/>
              </w:rPr>
              <w:t>Odhad nákladů části ZSE 25 000,-Kč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600"/>
              <w:jc w:val="both"/>
            </w:pPr>
            <w:r>
              <w:rPr>
                <w:rStyle w:val="Jin"/>
                <w:b/>
                <w:bCs/>
                <w:color w:val="8DB4E2"/>
              </w:rPr>
              <w:t>Strana č. 2 / 3 tab. 2., 3., 4.</w:t>
            </w:r>
          </w:p>
        </w:tc>
      </w:tr>
    </w:tbl>
    <w:p w:rsidR="0018678D" w:rsidRDefault="00BD257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1368"/>
        <w:gridCol w:w="1214"/>
        <w:gridCol w:w="2362"/>
      </w:tblGrid>
      <w:tr w:rsidR="001867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  <w:vAlign w:val="center"/>
          </w:tcPr>
          <w:p w:rsidR="0018678D" w:rsidRDefault="00BD257C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3F3F3F"/>
                <w:sz w:val="20"/>
                <w:szCs w:val="20"/>
              </w:rPr>
              <w:lastRenderedPageBreak/>
              <w:t>REKAPITULACE NABÍDKY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Tab. 1. Komponenty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1 111 350,00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speciální sleva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%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jc w:val="right"/>
            </w:pPr>
            <w:r>
              <w:rPr>
                <w:rStyle w:val="Jin"/>
              </w:rPr>
              <w:t xml:space="preserve">222 </w:t>
            </w:r>
            <w:r>
              <w:rPr>
                <w:rStyle w:val="Jin"/>
              </w:rPr>
              <w:t>270,00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po slevě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940"/>
            </w:pPr>
            <w:r>
              <w:rPr>
                <w:rStyle w:val="Jin"/>
                <w:b/>
                <w:bCs/>
              </w:rPr>
              <w:t>889 080,00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Tab. 2. Chladivové rozvody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940"/>
            </w:pPr>
            <w:r>
              <w:rPr>
                <w:rStyle w:val="Jin"/>
                <w:b/>
                <w:bCs/>
              </w:rPr>
              <w:t>143 980,00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Tab. 3. Montážní materiál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940"/>
            </w:pPr>
            <w:r>
              <w:rPr>
                <w:rStyle w:val="Jin"/>
                <w:b/>
                <w:bCs/>
              </w:rPr>
              <w:t>100 250,00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</w:pPr>
            <w:r>
              <w:rPr>
                <w:rStyle w:val="Jin"/>
              </w:rPr>
              <w:t>Tab. 4. Montážní práce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8D" w:rsidRDefault="00BD257C">
            <w:pPr>
              <w:pStyle w:val="Jin0"/>
              <w:ind w:firstLine="940"/>
            </w:pPr>
            <w:r>
              <w:rPr>
                <w:rStyle w:val="Jin"/>
                <w:b/>
                <w:bCs/>
              </w:rPr>
              <w:t>144 000,00 Kč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5E9"/>
            <w:vAlign w:val="center"/>
          </w:tcPr>
          <w:p w:rsidR="0018678D" w:rsidRDefault="00BD257C">
            <w:pPr>
              <w:pStyle w:val="Jin0"/>
              <w:tabs>
                <w:tab w:val="left" w:pos="8419"/>
              </w:tabs>
              <w:spacing w:after="80"/>
            </w:pPr>
            <w:r>
              <w:rPr>
                <w:rStyle w:val="Jin"/>
              </w:rPr>
              <w:t>Cena za dílo celkem bez DPH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>1 277 310,00 Kč</w:t>
            </w:r>
          </w:p>
          <w:p w:rsidR="0018678D" w:rsidRDefault="00BD257C">
            <w:pPr>
              <w:pStyle w:val="Jin0"/>
            </w:pPr>
            <w:r>
              <w:rPr>
                <w:rStyle w:val="Jin"/>
              </w:rPr>
              <w:t xml:space="preserve">DPH bude účtována dle platných </w:t>
            </w:r>
            <w:r>
              <w:rPr>
                <w:rStyle w:val="Jin"/>
              </w:rPr>
              <w:t>předpisů v době uskutečněných plnění.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8750"/>
          <w:jc w:val="center"/>
        </w:trPr>
        <w:tc>
          <w:tcPr>
            <w:tcW w:w="10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tabs>
                <w:tab w:val="left" w:pos="2755"/>
                <w:tab w:val="left" w:pos="5011"/>
              </w:tabs>
              <w:spacing w:line="374" w:lineRule="auto"/>
            </w:pPr>
            <w:r>
              <w:rPr>
                <w:rStyle w:val="Jin"/>
              </w:rPr>
              <w:t>Cenová nabídka byla zpracována</w:t>
            </w:r>
            <w:r>
              <w:rPr>
                <w:rStyle w:val="Jin"/>
              </w:rPr>
              <w:tab/>
            </w:r>
            <w:proofErr w:type="gramStart"/>
            <w:r>
              <w:rPr>
                <w:rStyle w:val="Jin"/>
              </w:rPr>
              <w:t>dne :</w:t>
            </w:r>
            <w:proofErr w:type="gramEnd"/>
            <w:r>
              <w:rPr>
                <w:rStyle w:val="Jin"/>
              </w:rPr>
              <w:tab/>
              <w:t>15.04.2025</w:t>
            </w:r>
          </w:p>
          <w:p w:rsidR="0018678D" w:rsidRDefault="00BD257C">
            <w:pPr>
              <w:pStyle w:val="Jin0"/>
              <w:tabs>
                <w:tab w:val="left" w:pos="5011"/>
              </w:tabs>
              <w:spacing w:line="374" w:lineRule="auto"/>
            </w:pPr>
            <w:r>
              <w:rPr>
                <w:rStyle w:val="Jin"/>
              </w:rPr>
              <w:t>Zpracoval:</w:t>
            </w:r>
            <w:r>
              <w:rPr>
                <w:rStyle w:val="Jin"/>
              </w:rPr>
              <w:tab/>
            </w:r>
            <w:proofErr w:type="spellStart"/>
            <w:r>
              <w:rPr>
                <w:rStyle w:val="Jin"/>
              </w:rPr>
              <w:t>xxxxx</w:t>
            </w:r>
            <w:proofErr w:type="spellEnd"/>
          </w:p>
          <w:p w:rsidR="0018678D" w:rsidRDefault="00BD257C">
            <w:pPr>
              <w:pStyle w:val="Jin0"/>
              <w:tabs>
                <w:tab w:val="left" w:pos="5006"/>
              </w:tabs>
              <w:spacing w:after="260" w:line="374" w:lineRule="auto"/>
            </w:pPr>
            <w:r>
              <w:rPr>
                <w:rStyle w:val="Jin"/>
              </w:rPr>
              <w:t>Platnost nabídky do:</w:t>
            </w:r>
            <w:r>
              <w:rPr>
                <w:rStyle w:val="Jin"/>
              </w:rPr>
              <w:tab/>
              <w:t>31.10.2025</w:t>
            </w:r>
          </w:p>
          <w:p w:rsidR="0018678D" w:rsidRDefault="00BD257C">
            <w:pPr>
              <w:pStyle w:val="Jin0"/>
              <w:spacing w:line="374" w:lineRule="auto"/>
            </w:pPr>
            <w:r>
              <w:rPr>
                <w:rStyle w:val="Jin"/>
                <w:b/>
                <w:bCs/>
              </w:rPr>
              <w:t>Záruční podmínky:</w:t>
            </w:r>
          </w:p>
          <w:p w:rsidR="0018678D" w:rsidRDefault="00BD257C">
            <w:pPr>
              <w:pStyle w:val="Jin0"/>
              <w:tabs>
                <w:tab w:val="left" w:pos="5006"/>
                <w:tab w:val="left" w:pos="5280"/>
              </w:tabs>
              <w:spacing w:line="374" w:lineRule="auto"/>
            </w:pPr>
            <w:r>
              <w:rPr>
                <w:rStyle w:val="Jin"/>
              </w:rPr>
              <w:t>Komponenty TOSHIBA</w:t>
            </w:r>
            <w:r>
              <w:rPr>
                <w:rStyle w:val="Jin"/>
              </w:rPr>
              <w:tab/>
              <w:t>36</w:t>
            </w:r>
            <w:r>
              <w:rPr>
                <w:rStyle w:val="Jin"/>
              </w:rPr>
              <w:tab/>
              <w:t>měsíců</w:t>
            </w:r>
          </w:p>
          <w:p w:rsidR="0018678D" w:rsidRDefault="00BD257C">
            <w:pPr>
              <w:pStyle w:val="Jin0"/>
              <w:tabs>
                <w:tab w:val="left" w:pos="5011"/>
                <w:tab w:val="left" w:pos="5285"/>
              </w:tabs>
              <w:spacing w:line="374" w:lineRule="auto"/>
            </w:pPr>
            <w:r>
              <w:rPr>
                <w:rStyle w:val="Jin"/>
              </w:rPr>
              <w:t>Ostatní zařízení</w:t>
            </w:r>
            <w:r>
              <w:rPr>
                <w:rStyle w:val="Jin"/>
              </w:rPr>
              <w:tab/>
              <w:t>24</w:t>
            </w:r>
            <w:r>
              <w:rPr>
                <w:rStyle w:val="Jin"/>
              </w:rPr>
              <w:tab/>
              <w:t>měsíců</w:t>
            </w:r>
          </w:p>
          <w:p w:rsidR="0018678D" w:rsidRDefault="00BD257C">
            <w:pPr>
              <w:pStyle w:val="Jin0"/>
              <w:tabs>
                <w:tab w:val="left" w:pos="5006"/>
                <w:tab w:val="left" w:pos="5280"/>
              </w:tabs>
              <w:spacing w:after="260" w:line="374" w:lineRule="auto"/>
            </w:pPr>
            <w:r>
              <w:rPr>
                <w:rStyle w:val="Jin"/>
              </w:rPr>
              <w:t>Montážní práce</w:t>
            </w:r>
            <w:r>
              <w:rPr>
                <w:rStyle w:val="Jin"/>
              </w:rPr>
              <w:tab/>
              <w:t>60</w:t>
            </w:r>
            <w:r>
              <w:rPr>
                <w:rStyle w:val="Jin"/>
              </w:rPr>
              <w:tab/>
              <w:t>měsíců</w:t>
            </w:r>
          </w:p>
          <w:p w:rsidR="0018678D" w:rsidRDefault="00BD257C">
            <w:pPr>
              <w:pStyle w:val="Jin0"/>
              <w:spacing w:line="374" w:lineRule="auto"/>
            </w:pPr>
            <w:r>
              <w:rPr>
                <w:rStyle w:val="Jin"/>
                <w:b/>
                <w:bCs/>
              </w:rPr>
              <w:t xml:space="preserve">Dodací </w:t>
            </w:r>
            <w:r>
              <w:rPr>
                <w:rStyle w:val="Jin"/>
                <w:b/>
                <w:bCs/>
              </w:rPr>
              <w:t>podmínky:</w:t>
            </w:r>
          </w:p>
          <w:p w:rsidR="0018678D" w:rsidRDefault="00BD257C">
            <w:pPr>
              <w:pStyle w:val="Jin0"/>
              <w:tabs>
                <w:tab w:val="left" w:pos="5006"/>
                <w:tab w:val="left" w:pos="5280"/>
              </w:tabs>
              <w:spacing w:line="374" w:lineRule="auto"/>
            </w:pPr>
            <w:r>
              <w:rPr>
                <w:rStyle w:val="Jin"/>
              </w:rPr>
              <w:t xml:space="preserve">Dodávka </w:t>
            </w:r>
            <w:proofErr w:type="gramStart"/>
            <w:r>
              <w:rPr>
                <w:rStyle w:val="Jin"/>
              </w:rPr>
              <w:t>komponent ,</w:t>
            </w:r>
            <w:proofErr w:type="gramEnd"/>
            <w:r>
              <w:rPr>
                <w:rStyle w:val="Jin"/>
              </w:rPr>
              <w:t xml:space="preserve"> od závazného objednání</w:t>
            </w:r>
            <w:r>
              <w:rPr>
                <w:rStyle w:val="Jin"/>
              </w:rPr>
              <w:tab/>
              <w:t>do</w:t>
            </w:r>
            <w:r>
              <w:rPr>
                <w:rStyle w:val="Jin"/>
              </w:rPr>
              <w:tab/>
              <w:t>30 dnů</w:t>
            </w:r>
          </w:p>
          <w:p w:rsidR="0018678D" w:rsidRDefault="00BD257C">
            <w:pPr>
              <w:pStyle w:val="Jin0"/>
              <w:tabs>
                <w:tab w:val="left" w:pos="5011"/>
              </w:tabs>
              <w:spacing w:line="374" w:lineRule="auto"/>
            </w:pPr>
            <w:r>
              <w:rPr>
                <w:rStyle w:val="Jin"/>
              </w:rPr>
              <w:t>Zahájení montáže</w:t>
            </w:r>
            <w:r>
              <w:rPr>
                <w:rStyle w:val="Jin"/>
              </w:rPr>
              <w:tab/>
              <w:t>dle montážních kapacit</w:t>
            </w:r>
          </w:p>
          <w:p w:rsidR="0018678D" w:rsidRDefault="00BD257C">
            <w:pPr>
              <w:pStyle w:val="Jin0"/>
              <w:tabs>
                <w:tab w:val="left" w:pos="5006"/>
              </w:tabs>
              <w:spacing w:after="260" w:line="374" w:lineRule="auto"/>
            </w:pPr>
            <w:r>
              <w:rPr>
                <w:rStyle w:val="Jin"/>
              </w:rPr>
              <w:t>Doba realizace</w:t>
            </w:r>
            <w:r>
              <w:rPr>
                <w:rStyle w:val="Jin"/>
              </w:rPr>
              <w:tab/>
              <w:t>cca 15 pracovních dnů</w:t>
            </w:r>
          </w:p>
          <w:p w:rsidR="0018678D" w:rsidRDefault="00BD257C">
            <w:pPr>
              <w:pStyle w:val="Jin0"/>
              <w:spacing w:line="360" w:lineRule="auto"/>
            </w:pPr>
            <w:r>
              <w:rPr>
                <w:rStyle w:val="Jin"/>
                <w:b/>
                <w:bCs/>
              </w:rPr>
              <w:t>Poznámka:</w:t>
            </w:r>
          </w:p>
          <w:p w:rsidR="0018678D" w:rsidRDefault="00BD257C">
            <w:pPr>
              <w:pStyle w:val="Jin0"/>
              <w:spacing w:after="560" w:line="360" w:lineRule="auto"/>
            </w:pPr>
            <w:r>
              <w:rPr>
                <w:rStyle w:val="Jin"/>
              </w:rPr>
              <w:t>Cenová nabídka nezahrnuje zpracování projektové dokumentace a ostatní práce a služby nad rámec výše uveden</w:t>
            </w:r>
            <w:r>
              <w:rPr>
                <w:rStyle w:val="Jin"/>
              </w:rPr>
              <w:t>é specifikace.</w:t>
            </w:r>
          </w:p>
          <w:p w:rsidR="0018678D" w:rsidRDefault="00BD257C">
            <w:pPr>
              <w:pStyle w:val="Jin0"/>
              <w:tabs>
                <w:tab w:val="left" w:pos="5064"/>
              </w:tabs>
              <w:spacing w:line="374" w:lineRule="auto"/>
            </w:pPr>
            <w:r>
              <w:rPr>
                <w:rStyle w:val="Jin"/>
                <w:b/>
                <w:bCs/>
                <w:i/>
                <w:iCs/>
              </w:rPr>
              <w:t>Akceptace cenové nabídky, objednávka:</w:t>
            </w:r>
            <w:r>
              <w:rPr>
                <w:rStyle w:val="Jin"/>
              </w:rPr>
              <w:tab/>
              <w:t>Razí</w:t>
            </w:r>
            <w:r>
              <w:rPr>
                <w:rStyle w:val="Jin"/>
              </w:rPr>
              <w:t>tko a podpis dodavatele:</w:t>
            </w:r>
          </w:p>
          <w:p w:rsidR="0018678D" w:rsidRDefault="00BD257C">
            <w:pPr>
              <w:pStyle w:val="Jin0"/>
              <w:tabs>
                <w:tab w:val="left" w:pos="6422"/>
              </w:tabs>
              <w:spacing w:line="374" w:lineRule="auto"/>
            </w:pPr>
            <w:r>
              <w:rPr>
                <w:rStyle w:val="Jin"/>
                <w:i/>
                <w:iCs/>
              </w:rPr>
              <w:t>Souhlasíme s cenovou nabídkou a závazně objednáváme</w:t>
            </w:r>
            <w:r>
              <w:rPr>
                <w:rStyle w:val="Jin"/>
              </w:rPr>
              <w:tab/>
            </w:r>
            <w:proofErr w:type="spellStart"/>
            <w:r>
              <w:rPr>
                <w:rStyle w:val="Jin"/>
              </w:rPr>
              <w:t>xxxxx</w:t>
            </w:r>
            <w:proofErr w:type="spellEnd"/>
            <w:r>
              <w:rPr>
                <w:rStyle w:val="Jin"/>
              </w:rPr>
              <w:t xml:space="preserve"> tel: </w:t>
            </w:r>
            <w:proofErr w:type="spellStart"/>
            <w:r>
              <w:rPr>
                <w:rStyle w:val="Jin"/>
              </w:rPr>
              <w:t>xxxxx</w:t>
            </w:r>
            <w:proofErr w:type="spellEnd"/>
          </w:p>
          <w:p w:rsidR="0018678D" w:rsidRDefault="00BD257C">
            <w:pPr>
              <w:pStyle w:val="Jin0"/>
              <w:tabs>
                <w:tab w:val="left" w:pos="4498"/>
                <w:tab w:val="left" w:pos="7733"/>
              </w:tabs>
              <w:spacing w:line="374" w:lineRule="auto"/>
            </w:pPr>
            <w:r>
              <w:rPr>
                <w:rStyle w:val="Jin"/>
                <w:i/>
                <w:iCs/>
              </w:rPr>
              <w:t>provedení výše uvedených dodávek a služeb. Za objednatele:</w:t>
            </w:r>
            <w:r>
              <w:rPr>
                <w:rStyle w:val="Jin"/>
                <w:b/>
                <w:bCs/>
              </w:rPr>
              <w:tab/>
            </w:r>
          </w:p>
          <w:p w:rsidR="0018678D" w:rsidRDefault="00BD257C">
            <w:pPr>
              <w:pStyle w:val="Jin0"/>
              <w:tabs>
                <w:tab w:val="left" w:pos="6941"/>
                <w:tab w:val="left" w:pos="7512"/>
              </w:tabs>
              <w:spacing w:line="374" w:lineRule="auto"/>
            </w:pPr>
            <w:r>
              <w:rPr>
                <w:rStyle w:val="Jin"/>
                <w:i/>
                <w:iCs/>
              </w:rPr>
              <w:t>Jméno:</w:t>
            </w:r>
            <w:r>
              <w:rPr>
                <w:rStyle w:val="Jin"/>
                <w:i/>
                <w:iCs/>
              </w:rPr>
              <w:tab/>
            </w:r>
            <w:r>
              <w:rPr>
                <w:rStyle w:val="Jin"/>
                <w:i/>
                <w:iCs/>
                <w:color w:val="1F497D"/>
              </w:rPr>
              <w:tab/>
            </w:r>
          </w:p>
          <w:p w:rsidR="0018678D" w:rsidRDefault="00BD257C">
            <w:pPr>
              <w:pStyle w:val="Jin0"/>
              <w:tabs>
                <w:tab w:val="left" w:pos="7128"/>
              </w:tabs>
            </w:pPr>
            <w:r>
              <w:rPr>
                <w:rStyle w:val="Jin"/>
                <w:i/>
                <w:iCs/>
              </w:rPr>
              <w:t>telefon:</w:t>
            </w:r>
            <w:r>
              <w:rPr>
                <w:rStyle w:val="Jin"/>
                <w:i/>
                <w:iCs/>
              </w:rPr>
              <w:tab/>
            </w:r>
          </w:p>
          <w:p w:rsidR="0018678D" w:rsidRDefault="00BD257C">
            <w:pPr>
              <w:pStyle w:val="Jin0"/>
              <w:tabs>
                <w:tab w:val="left" w:pos="1718"/>
              </w:tabs>
              <w:spacing w:line="202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296FBB"/>
                <w:sz w:val="13"/>
                <w:szCs w:val="13"/>
              </w:rPr>
              <w:tab/>
            </w:r>
          </w:p>
          <w:p w:rsidR="0018678D" w:rsidRDefault="00BD257C">
            <w:pPr>
              <w:pStyle w:val="Jin0"/>
              <w:tabs>
                <w:tab w:val="left" w:pos="4698"/>
                <w:tab w:val="left" w:leader="underscore" w:pos="6094"/>
                <w:tab w:val="left" w:pos="7011"/>
                <w:tab w:val="left" w:leader="hyphen" w:pos="7491"/>
              </w:tabs>
              <w:spacing w:after="40" w:line="329" w:lineRule="auto"/>
              <w:ind w:left="2120" w:firstLine="3360"/>
              <w:rPr>
                <w:sz w:val="14"/>
                <w:szCs w:val="14"/>
              </w:rPr>
            </w:pPr>
            <w:r>
              <w:rPr>
                <w:rStyle w:val="Jin"/>
              </w:rPr>
              <w:t>Razítko a podpis:</w:t>
            </w:r>
            <w:r>
              <w:rPr>
                <w:rStyle w:val="Jin"/>
              </w:rPr>
              <w:tab/>
            </w:r>
          </w:p>
          <w:p w:rsidR="0018678D" w:rsidRDefault="00BD257C">
            <w:pPr>
              <w:pStyle w:val="Jin0"/>
              <w:spacing w:after="260" w:line="374" w:lineRule="auto"/>
              <w:ind w:left="6820"/>
            </w:pPr>
            <w:r>
              <w:rPr>
                <w:rStyle w:val="Jin"/>
                <w:b/>
                <w:bCs/>
                <w:color w:val="8DB4E2"/>
              </w:rPr>
              <w:t>Strana č. 3/3 rekapitulace</w:t>
            </w:r>
          </w:p>
        </w:tc>
      </w:tr>
    </w:tbl>
    <w:p w:rsidR="0018678D" w:rsidRDefault="0018678D">
      <w:pPr>
        <w:spacing w:after="139" w:line="1" w:lineRule="exact"/>
      </w:pPr>
    </w:p>
    <w:p w:rsidR="0018678D" w:rsidRDefault="0018678D">
      <w:pPr>
        <w:spacing w:line="1" w:lineRule="exact"/>
      </w:pPr>
    </w:p>
    <w:p w:rsidR="0018678D" w:rsidRDefault="00BD257C">
      <w:pPr>
        <w:jc w:val="right"/>
        <w:rPr>
          <w:sz w:val="2"/>
          <w:szCs w:val="2"/>
        </w:rPr>
        <w:sectPr w:rsidR="0018678D">
          <w:type w:val="continuous"/>
          <w:pgSz w:w="11900" w:h="16840"/>
          <w:pgMar w:top="811" w:right="1049" w:bottom="761" w:left="838" w:header="383" w:footer="33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1341120" cy="68262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4112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8D" w:rsidRDefault="00BD257C">
      <w:pPr>
        <w:pStyle w:val="Nadpis20"/>
        <w:keepNext/>
        <w:keepLines/>
        <w:framePr w:w="1766" w:h="499" w:wrap="none" w:hAnchor="page" w:x="1242" w:y="1"/>
        <w:ind w:left="0"/>
      </w:pPr>
      <w:bookmarkStart w:id="3" w:name="bookmark6"/>
      <w:r>
        <w:rPr>
          <w:rStyle w:val="Nadpis2"/>
          <w:b/>
          <w:bCs/>
          <w:color w:val="EA2735"/>
        </w:rPr>
        <w:lastRenderedPageBreak/>
        <w:t>TOSHIBA</w:t>
      </w:r>
      <w:bookmarkEnd w:id="3"/>
    </w:p>
    <w:p w:rsidR="0018678D" w:rsidRDefault="0018678D">
      <w:pPr>
        <w:spacing w:after="498" w:line="1" w:lineRule="exact"/>
      </w:pPr>
    </w:p>
    <w:p w:rsidR="0018678D" w:rsidRDefault="0018678D">
      <w:pPr>
        <w:spacing w:line="1" w:lineRule="exact"/>
        <w:sectPr w:rsidR="0018678D">
          <w:pgSz w:w="11900" w:h="16840"/>
          <w:pgMar w:top="1102" w:right="1318" w:bottom="2366" w:left="1174" w:header="674" w:footer="1938" w:gutter="0"/>
          <w:cols w:space="720"/>
          <w:noEndnote/>
          <w:docGrid w:linePitch="360"/>
        </w:sectPr>
      </w:pPr>
    </w:p>
    <w:p w:rsidR="0018678D" w:rsidRDefault="00BD257C">
      <w:pPr>
        <w:pStyle w:val="Jin0"/>
        <w:pBdr>
          <w:bottom w:val="single" w:sz="4" w:space="0" w:color="auto"/>
        </w:pBdr>
        <w:spacing w:after="420"/>
        <w:jc w:val="right"/>
        <w:rPr>
          <w:sz w:val="28"/>
          <w:szCs w:val="28"/>
        </w:rPr>
      </w:pPr>
      <w:proofErr w:type="spellStart"/>
      <w:r>
        <w:rPr>
          <w:rStyle w:val="Jin"/>
          <w:rFonts w:ascii="Arial" w:eastAsia="Arial" w:hAnsi="Arial" w:cs="Arial"/>
          <w:sz w:val="28"/>
          <w:szCs w:val="28"/>
        </w:rPr>
        <w:t>System</w:t>
      </w:r>
      <w:proofErr w:type="spellEnd"/>
      <w:r>
        <w:rPr>
          <w:rStyle w:val="Jin"/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Style w:val="Jin"/>
          <w:rFonts w:ascii="Arial" w:eastAsia="Arial" w:hAnsi="Arial" w:cs="Arial"/>
          <w:sz w:val="28"/>
          <w:szCs w:val="28"/>
        </w:rPr>
        <w:t>Equipment</w:t>
      </w:r>
      <w:proofErr w:type="spellEnd"/>
      <w:r>
        <w:rPr>
          <w:rStyle w:val="Jin"/>
          <w:rFonts w:ascii="Arial" w:eastAsia="Arial" w:hAnsi="Arial" w:cs="Arial"/>
          <w:sz w:val="28"/>
          <w:szCs w:val="28"/>
        </w:rPr>
        <w:t xml:space="preserve"> List</w:t>
      </w:r>
    </w:p>
    <w:p w:rsidR="0018678D" w:rsidRDefault="00BD257C">
      <w:pPr>
        <w:pStyle w:val="Jin0"/>
        <w:spacing w:after="220"/>
        <w:rPr>
          <w:sz w:val="13"/>
          <w:szCs w:val="13"/>
        </w:rPr>
      </w:pPr>
      <w:r>
        <w:rPr>
          <w:rStyle w:val="Jin"/>
          <w:rFonts w:ascii="Arial" w:eastAsia="Arial" w:hAnsi="Arial" w:cs="Arial"/>
          <w:b/>
          <w:bCs/>
          <w:color w:val="221C34"/>
          <w:sz w:val="13"/>
          <w:szCs w:val="13"/>
        </w:rPr>
        <w:t xml:space="preserve">SO 03 2NP </w:t>
      </w:r>
      <w:r>
        <w:rPr>
          <w:rStyle w:val="Jin"/>
          <w:rFonts w:ascii="Arial" w:eastAsia="Arial" w:hAnsi="Arial" w:cs="Arial"/>
          <w:b/>
          <w:bCs/>
          <w:sz w:val="13"/>
          <w:szCs w:val="13"/>
        </w:rPr>
        <w:t xml:space="preserve">+ </w:t>
      </w:r>
      <w:r>
        <w:rPr>
          <w:rStyle w:val="Jin"/>
          <w:rFonts w:ascii="Arial" w:eastAsia="Arial" w:hAnsi="Arial" w:cs="Arial"/>
          <w:b/>
          <w:bCs/>
          <w:color w:val="221C34"/>
          <w:sz w:val="13"/>
          <w:szCs w:val="13"/>
        </w:rPr>
        <w:t>3NP</w:t>
      </w:r>
    </w:p>
    <w:p w:rsidR="0018678D" w:rsidRDefault="00BD257C">
      <w:pPr>
        <w:pStyle w:val="Titulektabulky0"/>
        <w:ind w:left="5"/>
      </w:pPr>
      <w:proofErr w:type="spellStart"/>
      <w:r>
        <w:rPr>
          <w:rStyle w:val="Titulektabulky"/>
          <w:b/>
          <w:bCs/>
        </w:rPr>
        <w:t>Outdoor</w:t>
      </w:r>
      <w:proofErr w:type="spellEnd"/>
      <w:r>
        <w:rPr>
          <w:rStyle w:val="Titulektabulky"/>
          <w:b/>
          <w:bCs/>
        </w:rPr>
        <w:t xml:space="preserve"> </w:t>
      </w:r>
      <w:proofErr w:type="spellStart"/>
      <w:r>
        <w:rPr>
          <w:rStyle w:val="Titulektabulky"/>
          <w:b/>
          <w:bCs/>
        </w:rPr>
        <w:t>Units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1968"/>
        <w:gridCol w:w="4862"/>
      </w:tblGrid>
      <w:tr w:rsidR="0018678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Model</w:t>
            </w:r>
          </w:p>
        </w:tc>
        <w:tc>
          <w:tcPr>
            <w:tcW w:w="1968" w:type="dxa"/>
            <w:shd w:val="clear" w:color="auto" w:fill="000000"/>
            <w:vAlign w:val="bottom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58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Quantity</w:t>
            </w:r>
            <w:proofErr w:type="spellEnd"/>
          </w:p>
        </w:tc>
        <w:tc>
          <w:tcPr>
            <w:tcW w:w="4862" w:type="dxa"/>
            <w:shd w:val="clear" w:color="auto" w:fill="000000"/>
            <w:vAlign w:val="bottom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74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70" w:type="dxa"/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MMY-MUP2401HT8P-E1</w:t>
            </w:r>
          </w:p>
        </w:tc>
        <w:tc>
          <w:tcPr>
            <w:tcW w:w="1968" w:type="dxa"/>
            <w:shd w:val="clear" w:color="auto" w:fill="auto"/>
          </w:tcPr>
          <w:p w:rsidR="0018678D" w:rsidRDefault="00BD257C">
            <w:pPr>
              <w:pStyle w:val="Jin0"/>
              <w:ind w:firstLine="8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050377"/>
                <w:sz w:val="13"/>
                <w:szCs w:val="13"/>
              </w:rPr>
              <w:t>1</w:t>
            </w:r>
          </w:p>
        </w:tc>
        <w:tc>
          <w:tcPr>
            <w:tcW w:w="4862" w:type="dxa"/>
            <w:shd w:val="clear" w:color="auto" w:fill="auto"/>
          </w:tcPr>
          <w:p w:rsidR="0018678D" w:rsidRDefault="00BD257C">
            <w:pPr>
              <w:pStyle w:val="Jin0"/>
              <w:ind w:firstLine="7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Super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Modular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Multi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System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(SMMS-u)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  <w:u w:val="single"/>
              </w:rPr>
              <w:t>Indoor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  <w:u w:val="single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  <w:u w:val="single"/>
              </w:rPr>
              <w:t>Units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Model</w:t>
            </w:r>
          </w:p>
        </w:tc>
        <w:tc>
          <w:tcPr>
            <w:tcW w:w="1968" w:type="dxa"/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58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Quantity</w:t>
            </w:r>
            <w:proofErr w:type="spellEnd"/>
          </w:p>
        </w:tc>
        <w:tc>
          <w:tcPr>
            <w:tcW w:w="4862" w:type="dxa"/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74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70" w:type="dxa"/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MMU-UP0151HP-E</w:t>
            </w:r>
          </w:p>
        </w:tc>
        <w:tc>
          <w:tcPr>
            <w:tcW w:w="1968" w:type="dxa"/>
            <w:shd w:val="clear" w:color="auto" w:fill="auto"/>
          </w:tcPr>
          <w:p w:rsidR="0018678D" w:rsidRDefault="00BD257C">
            <w:pPr>
              <w:pStyle w:val="Jin0"/>
              <w:ind w:firstLine="8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1</w:t>
            </w:r>
          </w:p>
        </w:tc>
        <w:tc>
          <w:tcPr>
            <w:tcW w:w="4862" w:type="dxa"/>
            <w:shd w:val="clear" w:color="auto" w:fill="auto"/>
          </w:tcPr>
          <w:p w:rsidR="0018678D" w:rsidRDefault="00BD257C">
            <w:pPr>
              <w:pStyle w:val="Jin0"/>
              <w:ind w:firstLine="7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C7787"/>
                <w:sz w:val="13"/>
                <w:szCs w:val="13"/>
              </w:rPr>
              <w:t>1</w:t>
            </w: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,7HP </w:t>
            </w:r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4-way</w:t>
            </w:r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Cassette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MMU-UP0361HP-E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8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7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4,0HP </w:t>
            </w:r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4-way</w:t>
            </w:r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Cassette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MMC-UP0151HP-E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8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7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1.7HP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Ceiling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MMC-UP0271HP-E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8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7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3.0HP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Ceiling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  <w:u w:val="single"/>
              </w:rPr>
              <w:t xml:space="preserve">Y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  <w:u w:val="single"/>
              </w:rPr>
              <w:t>Joints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Model</w:t>
            </w:r>
          </w:p>
        </w:tc>
        <w:tc>
          <w:tcPr>
            <w:tcW w:w="1968" w:type="dxa"/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58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Quantity</w:t>
            </w:r>
            <w:proofErr w:type="spellEnd"/>
          </w:p>
        </w:tc>
        <w:tc>
          <w:tcPr>
            <w:tcW w:w="4862" w:type="dxa"/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74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270" w:type="dxa"/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RBM-BY55E</w:t>
            </w:r>
          </w:p>
        </w:tc>
        <w:tc>
          <w:tcPr>
            <w:tcW w:w="1968" w:type="dxa"/>
            <w:shd w:val="clear" w:color="auto" w:fill="auto"/>
          </w:tcPr>
          <w:p w:rsidR="0018678D" w:rsidRDefault="00BD257C">
            <w:pPr>
              <w:pStyle w:val="Jin0"/>
              <w:ind w:firstLine="8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1</w:t>
            </w:r>
          </w:p>
        </w:tc>
        <w:tc>
          <w:tcPr>
            <w:tcW w:w="4862" w:type="dxa"/>
            <w:shd w:val="clear" w:color="auto" w:fill="auto"/>
          </w:tcPr>
          <w:p w:rsidR="0018678D" w:rsidRDefault="00BD257C">
            <w:pPr>
              <w:pStyle w:val="Jin0"/>
              <w:ind w:firstLine="7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Y-Joint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RBM-BY105E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8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5</w:t>
            </w:r>
          </w:p>
        </w:tc>
        <w:tc>
          <w:tcPr>
            <w:tcW w:w="4862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7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Y-Joint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RBM-BY205E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8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7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Y-Joint</w:t>
            </w:r>
          </w:p>
        </w:tc>
      </w:tr>
    </w:tbl>
    <w:p w:rsidR="0018678D" w:rsidRDefault="0018678D">
      <w:pPr>
        <w:spacing w:after="219" w:line="1" w:lineRule="exact"/>
      </w:pPr>
    </w:p>
    <w:p w:rsidR="0018678D" w:rsidRDefault="0018678D">
      <w:pPr>
        <w:spacing w:line="1" w:lineRule="exact"/>
      </w:pPr>
    </w:p>
    <w:p w:rsidR="0018678D" w:rsidRDefault="00BD257C">
      <w:pPr>
        <w:pStyle w:val="Titulektabulky0"/>
        <w:ind w:left="5"/>
        <w:rPr>
          <w:sz w:val="13"/>
          <w:szCs w:val="13"/>
        </w:rPr>
      </w:pPr>
      <w:proofErr w:type="spellStart"/>
      <w:r>
        <w:rPr>
          <w:rStyle w:val="Titulektabulky"/>
          <w:b/>
          <w:bCs/>
          <w:color w:val="000000"/>
          <w:sz w:val="13"/>
          <w:szCs w:val="13"/>
        </w:rPr>
        <w:t>Accessories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869"/>
        <w:gridCol w:w="1728"/>
        <w:gridCol w:w="1939"/>
        <w:gridCol w:w="1560"/>
        <w:gridCol w:w="1310"/>
      </w:tblGrid>
      <w:tr w:rsidR="0018678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Model</w:t>
            </w:r>
          </w:p>
        </w:tc>
        <w:tc>
          <w:tcPr>
            <w:tcW w:w="2597" w:type="dxa"/>
            <w:gridSpan w:val="2"/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left="114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Quantity</w:t>
            </w:r>
            <w:proofErr w:type="spellEnd"/>
          </w:p>
        </w:tc>
        <w:tc>
          <w:tcPr>
            <w:tcW w:w="4809" w:type="dxa"/>
            <w:gridSpan w:val="3"/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val="left" w:pos="4080"/>
              </w:tabs>
              <w:jc w:val="right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ab/>
              <w:t>I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709" w:type="dxa"/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RBC-AMSU52-E</w:t>
            </w:r>
          </w:p>
        </w:tc>
        <w:tc>
          <w:tcPr>
            <w:tcW w:w="869" w:type="dxa"/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auto"/>
          </w:tcPr>
          <w:p w:rsidR="0018678D" w:rsidRDefault="00BD257C">
            <w:pPr>
              <w:pStyle w:val="Jin0"/>
              <w:ind w:firstLine="5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8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18678D" w:rsidRDefault="00BD257C">
            <w:pPr>
              <w:pStyle w:val="Jin0"/>
              <w:ind w:firstLine="68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Wired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remote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controller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RBC-U32PGP-E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5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A0609"/>
                <w:sz w:val="13"/>
                <w:szCs w:val="13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68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Ceiling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Panel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11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Piping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Length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Pipe</w:t>
            </w: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Diameter</w:t>
            </w:r>
            <w:proofErr w:type="spellEnd"/>
          </w:p>
        </w:tc>
        <w:tc>
          <w:tcPr>
            <w:tcW w:w="869" w:type="dxa"/>
            <w:shd w:val="clear" w:color="auto" w:fill="000000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000000"/>
            <w:vAlign w:val="center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14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Total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Length</w:t>
            </w:r>
            <w:proofErr w:type="spellEnd"/>
          </w:p>
        </w:tc>
        <w:tc>
          <w:tcPr>
            <w:tcW w:w="1939" w:type="dxa"/>
            <w:shd w:val="clear" w:color="auto" w:fill="000000"/>
            <w:vAlign w:val="center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left="102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Gas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Side</w:t>
            </w:r>
            <w:proofErr w:type="spellEnd"/>
          </w:p>
        </w:tc>
        <w:tc>
          <w:tcPr>
            <w:tcW w:w="1560" w:type="dxa"/>
            <w:shd w:val="clear" w:color="auto" w:fill="000000"/>
            <w:vAlign w:val="center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Discharge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Side</w:t>
            </w:r>
            <w:proofErr w:type="spellEnd"/>
          </w:p>
        </w:tc>
        <w:tc>
          <w:tcPr>
            <w:tcW w:w="1310" w:type="dxa"/>
            <w:shd w:val="clear" w:color="auto" w:fill="000000"/>
            <w:vAlign w:val="center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Liquid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Side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09" w:type="dxa"/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6,4mm</w:t>
            </w:r>
          </w:p>
        </w:tc>
        <w:tc>
          <w:tcPr>
            <w:tcW w:w="869" w:type="dxa"/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auto"/>
          </w:tcPr>
          <w:p w:rsidR="0018678D" w:rsidRDefault="00BD257C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13,00 m</w:t>
            </w:r>
          </w:p>
        </w:tc>
        <w:tc>
          <w:tcPr>
            <w:tcW w:w="1939" w:type="dxa"/>
            <w:shd w:val="clear" w:color="auto" w:fill="auto"/>
          </w:tcPr>
          <w:p w:rsidR="0018678D" w:rsidRDefault="00BD257C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m</w:t>
            </w:r>
          </w:p>
        </w:tc>
        <w:tc>
          <w:tcPr>
            <w:tcW w:w="1560" w:type="dxa"/>
            <w:shd w:val="clear" w:color="auto" w:fill="auto"/>
          </w:tcPr>
          <w:p w:rsidR="0018678D" w:rsidRDefault="00BD257C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10" w:type="dxa"/>
            <w:shd w:val="clear" w:color="auto" w:fill="auto"/>
          </w:tcPr>
          <w:p w:rsidR="0018678D" w:rsidRDefault="00BD257C">
            <w:pPr>
              <w:pStyle w:val="Jin0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13,00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6A191E"/>
                <w:sz w:val="13"/>
                <w:szCs w:val="13"/>
              </w:rPr>
              <w:t>m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9,5mm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54,00 m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54,00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6A191E"/>
                <w:sz w:val="13"/>
                <w:szCs w:val="13"/>
              </w:rPr>
              <w:t>m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12,7mm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53,00 m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13,00 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40,00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6A191E"/>
                <w:sz w:val="13"/>
                <w:szCs w:val="13"/>
              </w:rPr>
              <w:t>m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15,9mm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 xml:space="preserve">86,00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m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54,00 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32.00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6A191E"/>
                <w:sz w:val="13"/>
                <w:szCs w:val="13"/>
              </w:rPr>
              <w:t>m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22,2mm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40,00 m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40,00 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3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28,6mm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12,00 m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12,00 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3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0,00 m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34,9mm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20,00 m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left="10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20,00 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3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color w:val="1F497D"/>
                <w:sz w:val="13"/>
                <w:szCs w:val="13"/>
              </w:rPr>
              <w:t>m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1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  <w:u w:val="single"/>
              </w:rPr>
              <w:t>Total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  <w:u w:val="single"/>
              </w:rPr>
              <w:t xml:space="preserve"> Refrigerant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  <w:u w:val="single"/>
              </w:rPr>
              <w:t>Charqe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  <w:u w:val="single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  <w:u w:val="single"/>
              </w:rPr>
              <w:t>Amount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Refrigerant (R410A)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000000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000000"/>
            <w:vAlign w:val="bottom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3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Amount</w:t>
            </w:r>
            <w:proofErr w:type="spellEnd"/>
          </w:p>
        </w:tc>
        <w:tc>
          <w:tcPr>
            <w:tcW w:w="1939" w:type="dxa"/>
            <w:shd w:val="clear" w:color="auto" w:fill="000000"/>
            <w:vAlign w:val="bottom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68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  <w:tc>
          <w:tcPr>
            <w:tcW w:w="1560" w:type="dxa"/>
            <w:shd w:val="clear" w:color="auto" w:fill="000000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000000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709" w:type="dxa"/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Outdoor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Unit</w:t>
            </w:r>
          </w:p>
        </w:tc>
        <w:tc>
          <w:tcPr>
            <w:tcW w:w="869" w:type="dxa"/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auto"/>
            <w:vAlign w:val="bottom"/>
          </w:tcPr>
          <w:p w:rsidR="0018678D" w:rsidRDefault="00BD257C">
            <w:pPr>
              <w:pStyle w:val="Jin0"/>
              <w:ind w:firstLine="3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9,000 </w:t>
            </w: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kg</w:t>
            </w:r>
          </w:p>
        </w:tc>
        <w:tc>
          <w:tcPr>
            <w:tcW w:w="3499" w:type="dxa"/>
            <w:gridSpan w:val="2"/>
            <w:shd w:val="clear" w:color="auto" w:fill="auto"/>
            <w:vAlign w:val="bottom"/>
          </w:tcPr>
          <w:p w:rsidR="0018678D" w:rsidRDefault="00BD257C">
            <w:pPr>
              <w:pStyle w:val="Jin0"/>
              <w:ind w:firstLine="6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Refrigerant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amount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charged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in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factory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Additional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Refrigerant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2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21,915 </w:t>
            </w:r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kg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68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Amount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needed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for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the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pipes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at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the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site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TOTAL: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2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30,915 kg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</w:tr>
    </w:tbl>
    <w:p w:rsidR="0018678D" w:rsidRDefault="0018678D">
      <w:pPr>
        <w:spacing w:after="319" w:line="1" w:lineRule="exact"/>
      </w:pPr>
    </w:p>
    <w:p w:rsidR="0018678D" w:rsidRDefault="001867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107"/>
        <w:gridCol w:w="4603"/>
      </w:tblGrid>
      <w:tr w:rsidR="0018678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395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[Mode</w:t>
            </w:r>
          </w:p>
        </w:tc>
        <w:tc>
          <w:tcPr>
            <w:tcW w:w="2107" w:type="dxa"/>
            <w:shd w:val="clear" w:color="auto" w:fill="000000"/>
            <w:vAlign w:val="bottom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14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  <w:tc>
          <w:tcPr>
            <w:tcW w:w="4603" w:type="dxa"/>
            <w:shd w:val="clear" w:color="auto" w:fill="000000"/>
            <w:vAlign w:val="bottom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7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Temperature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395" w:type="dxa"/>
            <w:shd w:val="clear" w:color="auto" w:fill="DFE5E9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Cooling</w:t>
            </w:r>
            <w:proofErr w:type="spellEnd"/>
          </w:p>
        </w:tc>
        <w:tc>
          <w:tcPr>
            <w:tcW w:w="2107" w:type="dxa"/>
            <w:shd w:val="clear" w:color="auto" w:fill="DFE5E9"/>
            <w:vAlign w:val="bottom"/>
          </w:tcPr>
          <w:p w:rsidR="0018678D" w:rsidRDefault="00BD257C">
            <w:pPr>
              <w:pStyle w:val="Jin0"/>
              <w:ind w:firstLine="1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Dry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Bulb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temperature</w:t>
            </w:r>
            <w:proofErr w:type="spellEnd"/>
          </w:p>
        </w:tc>
        <w:tc>
          <w:tcPr>
            <w:tcW w:w="4603" w:type="dxa"/>
            <w:shd w:val="clear" w:color="auto" w:fill="DFE5E9"/>
            <w:vAlign w:val="bottom"/>
          </w:tcPr>
          <w:p w:rsidR="0018678D" w:rsidRDefault="00BD257C">
            <w:pPr>
              <w:pStyle w:val="Jin0"/>
              <w:ind w:firstLine="9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35,0 "C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395" w:type="dxa"/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Heating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18678D" w:rsidRDefault="00BD257C">
            <w:pPr>
              <w:pStyle w:val="Jin0"/>
              <w:ind w:firstLine="14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Wet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Bulb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temperature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18678D" w:rsidRDefault="00BD257C">
            <w:pPr>
              <w:pStyle w:val="Jin0"/>
              <w:ind w:firstLine="94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6,0 °C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10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Electrical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 xml:space="preserve"> </w:t>
            </w:r>
            <w:proofErr w:type="spellStart"/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Information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(</w:t>
            </w:r>
            <w:proofErr w:type="spellStart"/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OutdoorUnits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221C34"/>
                <w:sz w:val="13"/>
                <w:szCs w:val="13"/>
              </w:rPr>
              <w:t>)</w:t>
            </w:r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395" w:type="dxa"/>
            <w:tcBorders>
              <w:top w:val="single" w:sz="4" w:space="0" w:color="auto"/>
            </w:tcBorders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Property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58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Value</w:t>
            </w:r>
            <w:proofErr w:type="spellEnd"/>
          </w:p>
        </w:tc>
        <w:tc>
          <w:tcPr>
            <w:tcW w:w="4603" w:type="dxa"/>
            <w:shd w:val="clear" w:color="auto" w:fill="000000"/>
          </w:tcPr>
          <w:p w:rsidR="0018678D" w:rsidRDefault="00BD257C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5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395" w:type="dxa"/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MOCP(A)</w:t>
            </w:r>
          </w:p>
        </w:tc>
        <w:tc>
          <w:tcPr>
            <w:tcW w:w="2107" w:type="dxa"/>
            <w:shd w:val="clear" w:color="auto" w:fill="auto"/>
          </w:tcPr>
          <w:p w:rsidR="0018678D" w:rsidRDefault="00BD257C">
            <w:pPr>
              <w:pStyle w:val="Jin0"/>
              <w:ind w:firstLine="6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80</w:t>
            </w:r>
          </w:p>
        </w:tc>
        <w:tc>
          <w:tcPr>
            <w:tcW w:w="4603" w:type="dxa"/>
            <w:shd w:val="clear" w:color="auto" w:fill="auto"/>
          </w:tcPr>
          <w:p w:rsidR="0018678D" w:rsidRDefault="00BD257C">
            <w:pPr>
              <w:pStyle w:val="Jin0"/>
              <w:ind w:firstLine="5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Maximum</w:t>
            </w: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Overcurrent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Protection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MCA(A)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68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C7787"/>
                <w:sz w:val="13"/>
                <w:szCs w:val="13"/>
              </w:rPr>
              <w:t>60</w:t>
            </w:r>
          </w:p>
        </w:tc>
        <w:tc>
          <w:tcPr>
            <w:tcW w:w="4603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BD257C">
            <w:pPr>
              <w:pStyle w:val="Jin0"/>
              <w:ind w:firstLine="50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Minimum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Circuit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Amps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Protection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Device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Size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(A)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5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Follow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applicable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local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standard as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needed</w:t>
            </w:r>
            <w:proofErr w:type="spellEnd"/>
          </w:p>
        </w:tc>
      </w:tr>
      <w:tr w:rsidR="001867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Wire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(</w:t>
            </w:r>
            <w:proofErr w:type="spellStart"/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cable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size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)(mm</w:t>
            </w: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  <w:vertAlign w:val="superscript"/>
              </w:rPr>
              <w:t>!</w:t>
            </w:r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)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>or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3F3F3F"/>
                <w:sz w:val="13"/>
                <w:szCs w:val="13"/>
              </w:rPr>
              <w:t xml:space="preserve"> AWG(#)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78D" w:rsidRDefault="0018678D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78D" w:rsidRDefault="00BD257C">
            <w:pPr>
              <w:pStyle w:val="Jin0"/>
              <w:ind w:firstLine="50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Follow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applicable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local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standard as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needed</w:t>
            </w:r>
            <w:proofErr w:type="spellEnd"/>
          </w:p>
        </w:tc>
      </w:tr>
    </w:tbl>
    <w:p w:rsidR="0018678D" w:rsidRDefault="0018678D">
      <w:pPr>
        <w:sectPr w:rsidR="0018678D">
          <w:type w:val="continuous"/>
          <w:pgSz w:w="11900" w:h="16840"/>
          <w:pgMar w:top="1102" w:right="1462" w:bottom="2366" w:left="1318" w:header="0" w:footer="3" w:gutter="0"/>
          <w:cols w:space="720"/>
          <w:noEndnote/>
          <w:docGrid w:linePitch="360"/>
        </w:sectPr>
      </w:pPr>
    </w:p>
    <w:p w:rsidR="0018678D" w:rsidRDefault="0018678D">
      <w:pPr>
        <w:spacing w:line="240" w:lineRule="exact"/>
        <w:rPr>
          <w:sz w:val="19"/>
          <w:szCs w:val="19"/>
        </w:rPr>
      </w:pPr>
    </w:p>
    <w:p w:rsidR="0018678D" w:rsidRDefault="0018678D">
      <w:pPr>
        <w:spacing w:line="1" w:lineRule="exact"/>
      </w:pPr>
    </w:p>
    <w:p w:rsidR="00BD257C" w:rsidRDefault="00BD257C">
      <w:pPr>
        <w:spacing w:line="1" w:lineRule="exact"/>
      </w:pPr>
    </w:p>
    <w:p w:rsidR="00BD257C" w:rsidRDefault="00BD257C">
      <w:pPr>
        <w:spacing w:line="1" w:lineRule="exact"/>
      </w:pPr>
    </w:p>
    <w:p w:rsidR="00BD257C" w:rsidRDefault="00BD257C">
      <w:pPr>
        <w:spacing w:line="1" w:lineRule="exact"/>
        <w:sectPr w:rsidR="00BD257C" w:rsidSect="00BD257C">
          <w:type w:val="continuous"/>
          <w:pgSz w:w="11900" w:h="16840"/>
          <w:pgMar w:top="1102" w:right="0" w:bottom="568" w:left="0" w:header="0" w:footer="3" w:gutter="0"/>
          <w:cols w:space="720"/>
          <w:noEndnote/>
          <w:docGrid w:linePitch="360"/>
        </w:sectPr>
      </w:pPr>
    </w:p>
    <w:p w:rsidR="0018678D" w:rsidRDefault="00BD257C">
      <w:pPr>
        <w:pStyle w:val="Jin0"/>
        <w:framePr w:w="2683" w:h="394" w:wrap="none" w:vAnchor="text" w:hAnchor="page" w:x="1175" w:y="21"/>
        <w:rPr>
          <w:sz w:val="15"/>
          <w:szCs w:val="15"/>
        </w:rPr>
      </w:pPr>
      <w:r>
        <w:rPr>
          <w:rStyle w:val="Jin"/>
          <w:rFonts w:ascii="Arial" w:eastAsia="Arial" w:hAnsi="Arial" w:cs="Arial"/>
          <w:sz w:val="15"/>
          <w:szCs w:val="15"/>
        </w:rPr>
        <w:t xml:space="preserve">Project </w:t>
      </w:r>
      <w:proofErr w:type="spellStart"/>
      <w:r>
        <w:rPr>
          <w:rStyle w:val="Jin"/>
          <w:rFonts w:ascii="Arial" w:eastAsia="Arial" w:hAnsi="Arial" w:cs="Arial"/>
          <w:sz w:val="15"/>
          <w:szCs w:val="15"/>
        </w:rPr>
        <w:t>NameGymnázium</w:t>
      </w:r>
      <w:proofErr w:type="spellEnd"/>
      <w:r>
        <w:rPr>
          <w:rStyle w:val="Jin"/>
          <w:rFonts w:ascii="Arial" w:eastAsia="Arial" w:hAnsi="Arial" w:cs="Arial"/>
          <w:sz w:val="15"/>
          <w:szCs w:val="15"/>
        </w:rPr>
        <w:t xml:space="preserve"> Českolipská</w:t>
      </w:r>
    </w:p>
    <w:p w:rsidR="0018678D" w:rsidRDefault="00BD257C">
      <w:pPr>
        <w:pStyle w:val="Jin0"/>
        <w:framePr w:w="2683" w:h="394" w:wrap="none" w:vAnchor="text" w:hAnchor="page" w:x="1175" w:y="21"/>
        <w:spacing w:line="233" w:lineRule="auto"/>
        <w:rPr>
          <w:sz w:val="15"/>
          <w:szCs w:val="15"/>
        </w:rPr>
      </w:pPr>
      <w:proofErr w:type="spellStart"/>
      <w:r>
        <w:rPr>
          <w:rStyle w:val="Jin"/>
          <w:rFonts w:ascii="Arial" w:eastAsia="Arial" w:hAnsi="Arial" w:cs="Arial"/>
          <w:sz w:val="15"/>
          <w:szCs w:val="15"/>
        </w:rPr>
        <w:t>Prepared</w:t>
      </w:r>
      <w:proofErr w:type="spellEnd"/>
      <w:r>
        <w:rPr>
          <w:rStyle w:val="Jin"/>
          <w:rFonts w:ascii="Arial" w:eastAsia="Arial" w:hAnsi="Arial" w:cs="Arial"/>
          <w:sz w:val="15"/>
          <w:szCs w:val="15"/>
        </w:rPr>
        <w:t xml:space="preserve"> By: </w:t>
      </w:r>
      <w:proofErr w:type="spellStart"/>
      <w:r>
        <w:rPr>
          <w:rStyle w:val="Jin"/>
          <w:rFonts w:ascii="Arial" w:eastAsia="Arial" w:hAnsi="Arial" w:cs="Arial"/>
          <w:sz w:val="15"/>
          <w:szCs w:val="15"/>
        </w:rPr>
        <w:t>xxxxx</w:t>
      </w:r>
      <w:proofErr w:type="spellEnd"/>
    </w:p>
    <w:p w:rsidR="0018678D" w:rsidRDefault="00BD257C">
      <w:pPr>
        <w:pStyle w:val="Jin0"/>
        <w:framePr w:w="1531" w:h="202" w:wrap="none" w:vAnchor="text" w:hAnchor="page" w:x="5116" w:y="183"/>
        <w:jc w:val="right"/>
        <w:rPr>
          <w:sz w:val="15"/>
          <w:szCs w:val="15"/>
        </w:rPr>
      </w:pPr>
      <w:proofErr w:type="spellStart"/>
      <w:proofErr w:type="gramStart"/>
      <w:r>
        <w:rPr>
          <w:rStyle w:val="Jin"/>
          <w:rFonts w:ascii="Arial" w:eastAsia="Arial" w:hAnsi="Arial" w:cs="Arial"/>
          <w:color w:val="3F3F3F"/>
          <w:sz w:val="15"/>
          <w:szCs w:val="15"/>
        </w:rPr>
        <w:t>Revision:xxxxx</w:t>
      </w:r>
      <w:proofErr w:type="spellEnd"/>
      <w:proofErr w:type="gramEnd"/>
    </w:p>
    <w:p w:rsidR="0018678D" w:rsidRDefault="00BD257C">
      <w:pPr>
        <w:pStyle w:val="Jin0"/>
        <w:framePr w:w="1037" w:h="365" w:wrap="none" w:vAnchor="text" w:hAnchor="page" w:x="9546" w:y="30"/>
        <w:jc w:val="right"/>
        <w:rPr>
          <w:sz w:val="15"/>
          <w:szCs w:val="15"/>
        </w:rPr>
      </w:pPr>
      <w:r>
        <w:rPr>
          <w:rStyle w:val="Jin"/>
          <w:rFonts w:ascii="Arial" w:eastAsia="Arial" w:hAnsi="Arial" w:cs="Arial"/>
          <w:color w:val="3F3F3F"/>
          <w:sz w:val="15"/>
          <w:szCs w:val="15"/>
        </w:rPr>
        <w:t>Version:2.0.84</w:t>
      </w:r>
    </w:p>
    <w:p w:rsidR="0018678D" w:rsidRDefault="00BD257C">
      <w:pPr>
        <w:pStyle w:val="Jin0"/>
        <w:framePr w:w="1037" w:h="365" w:wrap="none" w:vAnchor="text" w:hAnchor="page" w:x="9546" w:y="30"/>
        <w:spacing w:line="226" w:lineRule="auto"/>
        <w:rPr>
          <w:sz w:val="15"/>
          <w:szCs w:val="15"/>
        </w:rPr>
      </w:pPr>
      <w:proofErr w:type="spellStart"/>
      <w:r>
        <w:rPr>
          <w:rStyle w:val="Jin"/>
          <w:rFonts w:ascii="Arial" w:eastAsia="Arial" w:hAnsi="Arial" w:cs="Arial"/>
          <w:color w:val="3F3F3F"/>
          <w:sz w:val="15"/>
          <w:szCs w:val="15"/>
        </w:rPr>
        <w:t>Page</w:t>
      </w:r>
      <w:proofErr w:type="spellEnd"/>
      <w:r>
        <w:rPr>
          <w:rStyle w:val="Jin"/>
          <w:rFonts w:ascii="Arial" w:eastAsia="Arial" w:hAnsi="Arial" w:cs="Arial"/>
          <w:color w:val="3F3F3F"/>
          <w:sz w:val="15"/>
          <w:szCs w:val="15"/>
        </w:rPr>
        <w:t xml:space="preserve"> 30 </w:t>
      </w:r>
      <w:proofErr w:type="spellStart"/>
      <w:r>
        <w:rPr>
          <w:rStyle w:val="Jin"/>
          <w:rFonts w:ascii="Arial" w:eastAsia="Arial" w:hAnsi="Arial" w:cs="Arial"/>
          <w:color w:val="3F3F3F"/>
          <w:sz w:val="15"/>
          <w:szCs w:val="15"/>
        </w:rPr>
        <w:t>of</w:t>
      </w:r>
      <w:proofErr w:type="spellEnd"/>
      <w:r>
        <w:rPr>
          <w:rStyle w:val="Jin"/>
          <w:rFonts w:ascii="Arial" w:eastAsia="Arial" w:hAnsi="Arial" w:cs="Arial"/>
          <w:color w:val="3F3F3F"/>
          <w:sz w:val="15"/>
          <w:szCs w:val="15"/>
        </w:rPr>
        <w:t xml:space="preserve"> 66</w:t>
      </w:r>
    </w:p>
    <w:p w:rsidR="0018678D" w:rsidRDefault="0018678D">
      <w:pPr>
        <w:spacing w:after="393" w:line="1" w:lineRule="exact"/>
      </w:pPr>
    </w:p>
    <w:p w:rsidR="0018678D" w:rsidRDefault="0018678D">
      <w:pPr>
        <w:spacing w:line="1" w:lineRule="exact"/>
        <w:sectPr w:rsidR="0018678D">
          <w:type w:val="continuous"/>
          <w:pgSz w:w="11900" w:h="16840"/>
          <w:pgMar w:top="1102" w:right="1318" w:bottom="1102" w:left="1174" w:header="0" w:footer="3" w:gutter="0"/>
          <w:cols w:space="720"/>
          <w:noEndnote/>
          <w:docGrid w:linePitch="360"/>
        </w:sectPr>
      </w:pPr>
    </w:p>
    <w:p w:rsidR="0018678D" w:rsidRDefault="00BD257C">
      <w:pPr>
        <w:pStyle w:val="Jin0"/>
        <w:framePr w:w="1243" w:h="284" w:wrap="none" w:hAnchor="page" w:x="1105" w:y="1"/>
        <w:rPr>
          <w:sz w:val="22"/>
          <w:szCs w:val="22"/>
        </w:rPr>
      </w:pPr>
      <w:r>
        <w:rPr>
          <w:rStyle w:val="Jin"/>
          <w:b/>
          <w:bCs/>
          <w:color w:val="EA2735"/>
          <w:sz w:val="22"/>
          <w:szCs w:val="22"/>
        </w:rPr>
        <w:lastRenderedPageBreak/>
        <w:t>TOSHIBA</w:t>
      </w:r>
    </w:p>
    <w:p w:rsidR="0018678D" w:rsidRDefault="00BD257C">
      <w:pPr>
        <w:pStyle w:val="Jin0"/>
        <w:framePr w:w="1868" w:h="227" w:wrap="none" w:hAnchor="page" w:x="8468" w:y="304"/>
        <w:pBdr>
          <w:bottom w:val="single" w:sz="4" w:space="0" w:color="auto"/>
        </w:pBdr>
        <w:rPr>
          <w:sz w:val="18"/>
          <w:szCs w:val="18"/>
        </w:rPr>
      </w:pPr>
      <w:proofErr w:type="spellStart"/>
      <w:r>
        <w:rPr>
          <w:rStyle w:val="Jin"/>
          <w:rFonts w:ascii="Arial" w:eastAsia="Arial" w:hAnsi="Arial" w:cs="Arial"/>
          <w:b/>
          <w:bCs/>
          <w:sz w:val="18"/>
          <w:szCs w:val="18"/>
        </w:rPr>
        <w:t>Schematic</w:t>
      </w:r>
      <w:proofErr w:type="spellEnd"/>
      <w:r>
        <w:rPr>
          <w:rStyle w:val="Jin"/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Style w:val="Jin"/>
          <w:rFonts w:ascii="Arial" w:eastAsia="Arial" w:hAnsi="Arial" w:cs="Arial"/>
          <w:b/>
          <w:bCs/>
          <w:sz w:val="18"/>
          <w:szCs w:val="18"/>
        </w:rPr>
        <w:t>OverView</w:t>
      </w:r>
      <w:proofErr w:type="spellEnd"/>
    </w:p>
    <w:p w:rsidR="0018678D" w:rsidRDefault="00BD257C">
      <w:pPr>
        <w:pStyle w:val="Jin0"/>
        <w:framePr w:w="1190" w:h="170" w:wrap="none" w:hAnchor="page" w:x="1158" w:y="804"/>
        <w:rPr>
          <w:sz w:val="13"/>
          <w:szCs w:val="13"/>
        </w:rPr>
      </w:pPr>
      <w:r>
        <w:rPr>
          <w:rStyle w:val="Jin"/>
          <w:rFonts w:ascii="Arial" w:eastAsia="Arial" w:hAnsi="Arial" w:cs="Arial"/>
          <w:sz w:val="13"/>
          <w:szCs w:val="13"/>
        </w:rPr>
        <w:t>SO 03 2NP + 3NP</w:t>
      </w:r>
    </w:p>
    <w:p w:rsidR="0018678D" w:rsidRDefault="00BD257C">
      <w:pPr>
        <w:pStyle w:val="Zkladntext1"/>
        <w:framePr w:w="462" w:h="114" w:wrap="none" w:hAnchor="page" w:x="2416" w:y="1191"/>
      </w:pPr>
      <w:r>
        <w:rPr>
          <w:rStyle w:val="Zkladntext"/>
          <w:color w:val="256C33"/>
        </w:rPr>
        <w:t>RBM-BY105E</w:t>
      </w:r>
    </w:p>
    <w:p w:rsidR="0018678D" w:rsidRDefault="00BD257C">
      <w:pPr>
        <w:pStyle w:val="Zkladntext1"/>
        <w:framePr w:w="288" w:h="114" w:wrap="none" w:hAnchor="page" w:x="3178" w:y="1145"/>
      </w:pPr>
      <w:r>
        <w:rPr>
          <w:rStyle w:val="Zkladntext"/>
        </w:rPr>
        <w:t>10.00 m</w:t>
      </w:r>
    </w:p>
    <w:p w:rsidR="0018678D" w:rsidRDefault="00BD257C">
      <w:pPr>
        <w:pStyle w:val="Zkladntext1"/>
        <w:framePr w:w="466" w:h="114" w:wrap="none" w:hAnchor="page" w:x="3738" w:y="1191"/>
      </w:pPr>
      <w:r>
        <w:rPr>
          <w:rStyle w:val="Zkladntext"/>
          <w:color w:val="256C33"/>
        </w:rPr>
        <w:t>RBM-BY105E</w:t>
      </w:r>
    </w:p>
    <w:p w:rsidR="0018678D" w:rsidRDefault="00BD257C">
      <w:pPr>
        <w:pStyle w:val="Zkladntext1"/>
        <w:framePr w:w="288" w:h="117" w:wrap="none" w:hAnchor="page" w:x="4504" w:y="1145"/>
      </w:pPr>
      <w:r>
        <w:rPr>
          <w:rStyle w:val="Zkladntext"/>
        </w:rPr>
        <w:t xml:space="preserve">10.00 </w:t>
      </w:r>
      <w:r>
        <w:rPr>
          <w:rStyle w:val="Zkladntext"/>
          <w:color w:val="3F3F3F"/>
        </w:rPr>
        <w:t>m</w:t>
      </w:r>
    </w:p>
    <w:p w:rsidR="0018678D" w:rsidRDefault="00BD257C">
      <w:pPr>
        <w:pStyle w:val="Zkladntext1"/>
        <w:framePr w:w="466" w:h="114" w:wrap="none" w:hAnchor="page" w:x="5069" w:y="1191"/>
      </w:pPr>
      <w:r>
        <w:rPr>
          <w:rStyle w:val="Zkladntext"/>
          <w:color w:val="256C33"/>
        </w:rPr>
        <w:t>RSM-8Y105E</w:t>
      </w:r>
    </w:p>
    <w:p w:rsidR="0018678D" w:rsidRDefault="00BD257C">
      <w:pPr>
        <w:pStyle w:val="Zkladntext1"/>
        <w:framePr w:w="364" w:h="189" w:wrap="none" w:hAnchor="page" w:x="5861" w:y="1145"/>
      </w:pPr>
      <w:r>
        <w:rPr>
          <w:rStyle w:val="Zkladntext"/>
        </w:rPr>
        <w:t xml:space="preserve">12.00 </w:t>
      </w:r>
      <w:r>
        <w:rPr>
          <w:rStyle w:val="Zkladntext"/>
          <w:color w:val="3F3F3F"/>
        </w:rPr>
        <w:t>m</w:t>
      </w:r>
    </w:p>
    <w:p w:rsidR="0018678D" w:rsidRDefault="00BD257C">
      <w:pPr>
        <w:pStyle w:val="Zkladntext1"/>
        <w:framePr w:w="364" w:h="189" w:wrap="none" w:hAnchor="page" w:x="5861" w:y="1145"/>
        <w:pBdr>
          <w:bottom w:val="single" w:sz="4" w:space="0" w:color="auto"/>
        </w:pBdr>
        <w:spacing w:line="197" w:lineRule="auto"/>
      </w:pPr>
      <w:r>
        <w:rPr>
          <w:rStyle w:val="Zkladntext"/>
        </w:rPr>
        <w:t>15.9/28.6</w:t>
      </w:r>
    </w:p>
    <w:p w:rsidR="0018678D" w:rsidRDefault="00BD257C">
      <w:pPr>
        <w:pStyle w:val="Zkladntext1"/>
        <w:framePr w:w="337" w:h="197" w:wrap="none" w:hAnchor="page" w:x="1332" w:y="1403"/>
      </w:pPr>
      <w:r>
        <w:rPr>
          <w:rStyle w:val="Zkladntext"/>
        </w:rPr>
        <w:t>15.00 m</w:t>
      </w:r>
    </w:p>
    <w:p w:rsidR="0018678D" w:rsidRDefault="00BD257C">
      <w:pPr>
        <w:pStyle w:val="Zkladntext1"/>
        <w:framePr w:w="337" w:h="197" w:wrap="none" w:hAnchor="page" w:x="1332" w:y="1403"/>
        <w:spacing w:line="197" w:lineRule="auto"/>
      </w:pPr>
      <w:r>
        <w:rPr>
          <w:rStyle w:val="Zkladntext"/>
        </w:rPr>
        <w:t>9.5/15.9</w:t>
      </w:r>
    </w:p>
    <w:p w:rsidR="0018678D" w:rsidRDefault="00BD257C">
      <w:pPr>
        <w:pStyle w:val="Zkladntext1"/>
        <w:framePr w:w="326" w:h="201" w:wrap="none" w:hAnchor="page" w:x="2666" w:y="1403"/>
      </w:pPr>
      <w:r>
        <w:rPr>
          <w:rStyle w:val="Zkladntext"/>
        </w:rPr>
        <w:t>5.00 m</w:t>
      </w:r>
    </w:p>
    <w:p w:rsidR="0018678D" w:rsidRDefault="00BD257C">
      <w:pPr>
        <w:pStyle w:val="Zkladntext1"/>
        <w:framePr w:w="326" w:h="201" w:wrap="none" w:hAnchor="page" w:x="2666" w:y="1403"/>
        <w:spacing w:line="197" w:lineRule="auto"/>
      </w:pPr>
      <w:r>
        <w:rPr>
          <w:rStyle w:val="Zkladntext"/>
        </w:rPr>
        <w:t>9.5/15.9</w:t>
      </w:r>
    </w:p>
    <w:p w:rsidR="0018678D" w:rsidRDefault="00BD257C">
      <w:pPr>
        <w:pStyle w:val="Zkladntext1"/>
        <w:framePr w:w="459" w:h="326" w:wrap="none" w:hAnchor="page" w:x="3863" w:y="1403"/>
        <w:spacing w:line="199" w:lineRule="auto"/>
      </w:pPr>
      <w:r>
        <w:rPr>
          <w:rStyle w:val="Zkladntext"/>
          <w:color w:val="050377"/>
        </w:rPr>
        <w:t xml:space="preserve">I </w:t>
      </w:r>
      <w:r>
        <w:rPr>
          <w:rStyle w:val="Zkladntext"/>
        </w:rPr>
        <w:t xml:space="preserve">10.00 m </w:t>
      </w:r>
      <w:r>
        <w:rPr>
          <w:rStyle w:val="Zkladntext"/>
          <w:color w:val="050377"/>
        </w:rPr>
        <w:t>|6.4/</w:t>
      </w:r>
      <w:r>
        <w:rPr>
          <w:rStyle w:val="Zkladntext"/>
          <w:color w:val="1F497D"/>
        </w:rPr>
        <w:t>12.7</w:t>
      </w:r>
    </w:p>
    <w:p w:rsidR="0018678D" w:rsidRDefault="00BD257C">
      <w:pPr>
        <w:pStyle w:val="Jin0"/>
        <w:framePr w:w="459" w:h="326" w:wrap="none" w:hAnchor="page" w:x="3863" w:y="1403"/>
        <w:spacing w:line="209" w:lineRule="auto"/>
        <w:rPr>
          <w:sz w:val="12"/>
          <w:szCs w:val="12"/>
        </w:rPr>
      </w:pPr>
      <w:proofErr w:type="gramStart"/>
      <w:r>
        <w:rPr>
          <w:rStyle w:val="Jin"/>
          <w:rFonts w:ascii="Arial" w:eastAsia="Arial" w:hAnsi="Arial" w:cs="Arial"/>
          <w:color w:val="050377"/>
          <w:sz w:val="12"/>
          <w:szCs w:val="12"/>
        </w:rPr>
        <w:t>:l</w:t>
      </w:r>
      <w:proofErr w:type="gramEnd"/>
    </w:p>
    <w:p w:rsidR="0018678D" w:rsidRDefault="00BD257C">
      <w:pPr>
        <w:pStyle w:val="Zkladntext1"/>
        <w:framePr w:w="337" w:h="197" w:wrap="none" w:hAnchor="page" w:x="5311" w:y="1403"/>
        <w:spacing w:line="209" w:lineRule="auto"/>
        <w:jc w:val="center"/>
      </w:pPr>
      <w:r>
        <w:rPr>
          <w:rStyle w:val="Zkladntext"/>
        </w:rPr>
        <w:t>5.00 m</w:t>
      </w:r>
      <w:r>
        <w:rPr>
          <w:rStyle w:val="Zkladntext"/>
        </w:rPr>
        <w:br/>
        <w:t>©.5/15.9</w:t>
      </w:r>
    </w:p>
    <w:p w:rsidR="0018678D" w:rsidRDefault="00BD257C">
      <w:pPr>
        <w:pStyle w:val="Zkladntext1"/>
        <w:framePr w:w="830" w:h="277" w:wrap="none" w:hAnchor="page" w:x="1097" w:y="1987"/>
        <w:jc w:val="both"/>
      </w:pPr>
      <w:r>
        <w:rPr>
          <w:rStyle w:val="Zkladntext"/>
        </w:rPr>
        <w:t>3NP/219 učebna</w:t>
      </w:r>
    </w:p>
    <w:p w:rsidR="0018678D" w:rsidRDefault="00BD257C">
      <w:pPr>
        <w:pStyle w:val="Zkladntext1"/>
        <w:framePr w:w="830" w:h="277" w:wrap="none" w:hAnchor="page" w:x="1097" w:y="1987"/>
        <w:spacing w:line="206" w:lineRule="auto"/>
        <w:jc w:val="both"/>
      </w:pPr>
      <w:r>
        <w:rPr>
          <w:rStyle w:val="Zkladntext"/>
        </w:rPr>
        <w:t>MMU-LPO361I-P-E</w:t>
      </w:r>
    </w:p>
    <w:p w:rsidR="0018678D" w:rsidRDefault="00BD257C">
      <w:pPr>
        <w:pStyle w:val="Zkladntext1"/>
        <w:framePr w:w="830" w:h="277" w:wrap="none" w:hAnchor="page" w:x="1097" w:y="1987"/>
        <w:spacing w:line="187" w:lineRule="auto"/>
        <w:jc w:val="both"/>
      </w:pPr>
      <w:r>
        <w:rPr>
          <w:rStyle w:val="Zkladntext"/>
          <w:color w:val="1F497D"/>
        </w:rPr>
        <w:t xml:space="preserve">&lt;=&gt;10.10 </w:t>
      </w:r>
      <w:r>
        <w:rPr>
          <w:rStyle w:val="Zkladntext"/>
          <w:color w:val="322ADF"/>
        </w:rPr>
        <w:t xml:space="preserve">/6.91 </w:t>
      </w:r>
      <w:r>
        <w:rPr>
          <w:rStyle w:val="Zkladntext"/>
          <w:color w:val="EA2735"/>
        </w:rPr>
        <w:t xml:space="preserve">10.39 </w:t>
      </w:r>
      <w:r>
        <w:rPr>
          <w:rStyle w:val="Zkladntext"/>
          <w:color w:val="3F3F3F"/>
        </w:rPr>
        <w:t>kW</w:t>
      </w:r>
    </w:p>
    <w:p w:rsidR="0018678D" w:rsidRDefault="00BD257C">
      <w:pPr>
        <w:pStyle w:val="Zkladntext1"/>
        <w:framePr w:w="826" w:h="284" w:wrap="none" w:hAnchor="page" w:x="2393" w:y="1987"/>
      </w:pPr>
      <w:r>
        <w:rPr>
          <w:rStyle w:val="Zkladntext"/>
        </w:rPr>
        <w:t>3NP/218 učebna</w:t>
      </w:r>
    </w:p>
    <w:p w:rsidR="0018678D" w:rsidRDefault="00BD257C">
      <w:pPr>
        <w:pStyle w:val="Zkladntext1"/>
        <w:framePr w:w="826" w:h="284" w:wrap="none" w:hAnchor="page" w:x="2393" w:y="1987"/>
        <w:spacing w:line="197" w:lineRule="auto"/>
        <w:jc w:val="both"/>
      </w:pPr>
      <w:r>
        <w:rPr>
          <w:rStyle w:val="Zkladntext"/>
        </w:rPr>
        <w:t>MMU-UP3361HP-E</w:t>
      </w:r>
    </w:p>
    <w:p w:rsidR="0018678D" w:rsidRDefault="00BD257C">
      <w:pPr>
        <w:pStyle w:val="Zkladntext1"/>
        <w:framePr w:w="826" w:h="284" w:wrap="none" w:hAnchor="page" w:x="2393" w:y="1987"/>
        <w:spacing w:line="216" w:lineRule="auto"/>
      </w:pPr>
      <w:r>
        <w:rPr>
          <w:rStyle w:val="Zkladntext"/>
        </w:rPr>
        <w:t xml:space="preserve">€&gt; </w:t>
      </w:r>
      <w:r>
        <w:rPr>
          <w:rStyle w:val="Zkladntext"/>
          <w:color w:val="322ADF"/>
        </w:rPr>
        <w:t xml:space="preserve">10.16 /6,95 </w:t>
      </w:r>
      <w:r>
        <w:rPr>
          <w:rStyle w:val="Zkladntext"/>
          <w:color w:val="EA2735"/>
        </w:rPr>
        <w:t xml:space="preserve">10,39 </w:t>
      </w:r>
      <w:r>
        <w:rPr>
          <w:rStyle w:val="Zkladntext"/>
        </w:rPr>
        <w:t>kW</w:t>
      </w:r>
    </w:p>
    <w:p w:rsidR="0018678D" w:rsidRDefault="00BD257C">
      <w:pPr>
        <w:pStyle w:val="Zkladntext1"/>
        <w:framePr w:w="754" w:h="277" w:wrap="none" w:hAnchor="page" w:x="3727" w:y="1987"/>
        <w:spacing w:line="199" w:lineRule="auto"/>
      </w:pPr>
      <w:r>
        <w:rPr>
          <w:rStyle w:val="Zkladntext"/>
        </w:rPr>
        <w:t>3NP/ 217 kabinet WMU4JP0151HP-E</w:t>
      </w:r>
    </w:p>
    <w:p w:rsidR="0018678D" w:rsidRDefault="00BD257C">
      <w:pPr>
        <w:pStyle w:val="Zkladntext1"/>
        <w:framePr w:w="754" w:h="277" w:wrap="none" w:hAnchor="page" w:x="3727" w:y="1987"/>
        <w:spacing w:line="199" w:lineRule="auto"/>
      </w:pPr>
      <w:r>
        <w:rPr>
          <w:rStyle w:val="Zkladntext"/>
          <w:color w:val="050377"/>
        </w:rPr>
        <w:t xml:space="preserve">€&gt;4.08 </w:t>
      </w:r>
      <w:r>
        <w:rPr>
          <w:rStyle w:val="Zkladntext"/>
          <w:color w:val="322ADF"/>
        </w:rPr>
        <w:t xml:space="preserve">/2.89 </w:t>
      </w:r>
      <w:r>
        <w:rPr>
          <w:rStyle w:val="Zkladntext"/>
          <w:color w:val="EA2735"/>
        </w:rPr>
        <w:t xml:space="preserve">4.16 </w:t>
      </w:r>
      <w:r>
        <w:rPr>
          <w:rStyle w:val="Zkladntext"/>
        </w:rPr>
        <w:t>kW</w:t>
      </w:r>
    </w:p>
    <w:p w:rsidR="0018678D" w:rsidRDefault="00BD257C">
      <w:pPr>
        <w:pStyle w:val="Zkladntext1"/>
        <w:framePr w:w="830" w:h="277" w:wrap="none" w:hAnchor="page" w:x="5099" w:y="1964"/>
        <w:spacing w:line="197" w:lineRule="auto"/>
        <w:jc w:val="both"/>
      </w:pPr>
      <w:r>
        <w:rPr>
          <w:rStyle w:val="Zkladntext"/>
        </w:rPr>
        <w:t>3NP/216 učebna MMJ-UP0361HP-E</w:t>
      </w:r>
    </w:p>
    <w:p w:rsidR="0018678D" w:rsidRDefault="00BD257C">
      <w:pPr>
        <w:pStyle w:val="Zkladntext1"/>
        <w:framePr w:w="830" w:h="277" w:wrap="none" w:hAnchor="page" w:x="5099" w:y="1964"/>
        <w:spacing w:line="197" w:lineRule="auto"/>
      </w:pPr>
      <w:r>
        <w:rPr>
          <w:rStyle w:val="Zkladntext"/>
          <w:color w:val="1F497D"/>
        </w:rPr>
        <w:t xml:space="preserve">€&gt;10.16 </w:t>
      </w:r>
      <w:r>
        <w:rPr>
          <w:rStyle w:val="Zkladntext"/>
          <w:color w:val="322ADF"/>
        </w:rPr>
        <w:t xml:space="preserve">16.95 </w:t>
      </w:r>
      <w:r>
        <w:rPr>
          <w:rStyle w:val="Zkladntext"/>
          <w:color w:val="EA2735"/>
        </w:rPr>
        <w:t xml:space="preserve">10.3© </w:t>
      </w:r>
      <w:r>
        <w:rPr>
          <w:rStyle w:val="Zkladntext"/>
        </w:rPr>
        <w:t>kW</w:t>
      </w:r>
    </w:p>
    <w:p w:rsidR="0018678D" w:rsidRDefault="00BD257C">
      <w:pPr>
        <w:pStyle w:val="Zkladntext1"/>
        <w:framePr w:w="466" w:h="114" w:wrap="none" w:hAnchor="page" w:x="6781" w:y="2252"/>
      </w:pPr>
      <w:r>
        <w:rPr>
          <w:rStyle w:val="Zkladntext"/>
          <w:color w:val="256C33"/>
        </w:rPr>
        <w:t>RBM-8Y205E</w:t>
      </w:r>
    </w:p>
    <w:p w:rsidR="0018678D" w:rsidRDefault="00BD257C">
      <w:pPr>
        <w:pStyle w:val="Zkladntext1"/>
        <w:framePr w:w="334" w:h="189" w:wrap="none" w:hAnchor="page" w:x="3151" w:y="2585"/>
      </w:pPr>
      <w:r>
        <w:rPr>
          <w:rStyle w:val="Zkladntext"/>
        </w:rPr>
        <w:t>10.00 m</w:t>
      </w:r>
    </w:p>
    <w:p w:rsidR="0018678D" w:rsidRDefault="00BD257C">
      <w:pPr>
        <w:pStyle w:val="Zkladntext1"/>
        <w:framePr w:w="334" w:h="189" w:wrap="none" w:hAnchor="page" w:x="3151" w:y="2585"/>
        <w:pBdr>
          <w:bottom w:val="single" w:sz="4" w:space="0" w:color="auto"/>
        </w:pBdr>
        <w:spacing w:line="197" w:lineRule="auto"/>
      </w:pPr>
      <w:r>
        <w:rPr>
          <w:rStyle w:val="Zkladntext"/>
          <w:u w:val="single"/>
        </w:rPr>
        <w:t>9,5/15,9</w:t>
      </w:r>
    </w:p>
    <w:p w:rsidR="0018678D" w:rsidRDefault="00BD257C">
      <w:pPr>
        <w:pStyle w:val="Zkladntext1"/>
        <w:framePr w:w="466" w:h="110" w:wrap="none" w:hAnchor="page" w:x="3738" w:y="2623"/>
      </w:pPr>
      <w:r>
        <w:rPr>
          <w:rStyle w:val="Zkladntext"/>
          <w:color w:val="256C33"/>
        </w:rPr>
        <w:t>RBM-BY105E</w:t>
      </w:r>
    </w:p>
    <w:p w:rsidR="0018678D" w:rsidRDefault="00BD257C">
      <w:pPr>
        <w:pStyle w:val="Zkladntext1"/>
        <w:framePr w:w="459" w:h="330" w:wrap="none" w:hAnchor="page" w:x="3863" w:y="2699"/>
        <w:spacing w:before="100" w:line="92" w:lineRule="atLeast"/>
      </w:pPr>
      <w:r>
        <w:rPr>
          <w:rStyle w:val="Zkladntext"/>
          <w:rFonts w:ascii="Times New Roman" w:eastAsia="Times New Roman" w:hAnsi="Times New Roman" w:cs="Times New Roman"/>
          <w:b/>
          <w:bCs/>
          <w:sz w:val="28"/>
          <w:szCs w:val="28"/>
        </w:rPr>
        <w:t>J</w:t>
      </w:r>
      <w:r>
        <w:rPr>
          <w:rStyle w:val="Zkladntext"/>
          <w:color w:val="1F497D"/>
        </w:rPr>
        <w:t xml:space="preserve">I. </w:t>
      </w:r>
      <w:r>
        <w:rPr>
          <w:rStyle w:val="Zkladntext"/>
          <w:color w:val="3F3F3F"/>
        </w:rPr>
        <w:t>5/</w:t>
      </w:r>
      <w:r>
        <w:rPr>
          <w:rStyle w:val="Zkladntext"/>
          <w:color w:val="1F497D"/>
        </w:rPr>
        <w:t>15.9</w:t>
      </w:r>
    </w:p>
    <w:p w:rsidR="0018678D" w:rsidRDefault="00BD257C">
      <w:pPr>
        <w:pStyle w:val="Zkladntext1"/>
        <w:framePr w:w="288" w:h="117" w:wrap="none" w:hAnchor="page" w:x="4504" w:y="2585"/>
      </w:pPr>
      <w:r>
        <w:rPr>
          <w:rStyle w:val="Zkladntext"/>
        </w:rPr>
        <w:t xml:space="preserve">10.00 </w:t>
      </w:r>
      <w:r>
        <w:rPr>
          <w:rStyle w:val="Zkladntext"/>
          <w:color w:val="3F3F3F"/>
        </w:rPr>
        <w:t>m</w:t>
      </w:r>
    </w:p>
    <w:p w:rsidR="0018678D" w:rsidRDefault="00BD257C">
      <w:pPr>
        <w:pStyle w:val="Zkladntext1"/>
        <w:framePr w:w="515" w:h="193" w:wrap="none" w:hAnchor="page" w:x="5069" w:y="2623"/>
      </w:pPr>
      <w:r>
        <w:rPr>
          <w:rStyle w:val="Zkladntext"/>
          <w:color w:val="256C33"/>
        </w:rPr>
        <w:t>RSM^Y105E</w:t>
      </w:r>
    </w:p>
    <w:p w:rsidR="0018678D" w:rsidRDefault="00BD257C">
      <w:pPr>
        <w:pStyle w:val="Zkladntext1"/>
        <w:framePr w:w="288" w:h="114" w:wrap="none" w:hAnchor="page" w:x="5898" w:y="2585"/>
      </w:pPr>
      <w:r>
        <w:rPr>
          <w:rStyle w:val="Zkladntext"/>
        </w:rPr>
        <w:t xml:space="preserve">10.00 </w:t>
      </w:r>
      <w:r>
        <w:rPr>
          <w:rStyle w:val="Zkladntext"/>
          <w:color w:val="3F3F3F"/>
        </w:rPr>
        <w:t>m</w:t>
      </w:r>
    </w:p>
    <w:p w:rsidR="0018678D" w:rsidRDefault="00BD257C">
      <w:pPr>
        <w:pStyle w:val="Zkladntext1"/>
        <w:framePr w:w="364" w:h="190" w:wrap="none" w:hAnchor="page" w:x="8377" w:y="3078"/>
        <w:pBdr>
          <w:top w:val="single" w:sz="4" w:space="0" w:color="auto"/>
        </w:pBdr>
      </w:pPr>
      <w:r>
        <w:rPr>
          <w:rStyle w:val="Zkladntext"/>
        </w:rPr>
        <w:t>20.00 m</w:t>
      </w:r>
    </w:p>
    <w:p w:rsidR="0018678D" w:rsidRDefault="00BD257C">
      <w:pPr>
        <w:pStyle w:val="Zkladntext1"/>
        <w:framePr w:w="364" w:h="190" w:wrap="none" w:hAnchor="page" w:x="8377" w:y="3078"/>
        <w:spacing w:line="206" w:lineRule="auto"/>
      </w:pPr>
      <w:r>
        <w:rPr>
          <w:rStyle w:val="Zkladntext"/>
        </w:rPr>
        <w:t>15.9/34.9</w:t>
      </w:r>
    </w:p>
    <w:p w:rsidR="0018678D" w:rsidRDefault="00BD257C">
      <w:pPr>
        <w:pStyle w:val="Zkladntext1"/>
        <w:framePr w:w="800" w:h="284" w:wrap="none" w:hAnchor="page" w:x="9616" w:y="2737"/>
        <w:spacing w:line="218" w:lineRule="auto"/>
        <w:jc w:val="both"/>
      </w:pPr>
      <w:r>
        <w:rPr>
          <w:rStyle w:val="Zkladntext"/>
        </w:rPr>
        <w:t>VENKOVNÍ JEDNOTKA</w:t>
      </w:r>
    </w:p>
    <w:p w:rsidR="0018678D" w:rsidRDefault="00BD257C">
      <w:pPr>
        <w:pStyle w:val="Zkladntext1"/>
        <w:framePr w:w="800" w:h="284" w:wrap="none" w:hAnchor="page" w:x="9616" w:y="2737"/>
        <w:spacing w:line="218" w:lineRule="auto"/>
        <w:jc w:val="both"/>
      </w:pPr>
      <w:r>
        <w:rPr>
          <w:rStyle w:val="Zkladntext"/>
        </w:rPr>
        <w:t>M^-</w:t>
      </w:r>
      <w:proofErr w:type="spellStart"/>
      <w:r>
        <w:rPr>
          <w:rStyle w:val="Zkladntext"/>
        </w:rPr>
        <w:t>MjF^ii-rrsp-Ei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1F497D"/>
        </w:rPr>
        <w:t xml:space="preserve">€&gt;60.43 </w:t>
      </w:r>
      <w:r>
        <w:rPr>
          <w:rStyle w:val="Zkladntext"/>
          <w:color w:val="EA2735"/>
        </w:rPr>
        <w:t xml:space="preserve">61.94 </w:t>
      </w:r>
      <w:r>
        <w:rPr>
          <w:rStyle w:val="Zkladntext"/>
        </w:rPr>
        <w:t>kW</w:t>
      </w:r>
    </w:p>
    <w:p w:rsidR="0018678D" w:rsidRDefault="00BD257C">
      <w:pPr>
        <w:pStyle w:val="Zkladntext1"/>
        <w:framePr w:w="754" w:h="269" w:wrap="none" w:hAnchor="page" w:x="1135" w:y="3609"/>
        <w:spacing w:line="178" w:lineRule="auto"/>
        <w:jc w:val="both"/>
      </w:pPr>
      <w:r>
        <w:rPr>
          <w:rStyle w:val="Zkladntext"/>
        </w:rPr>
        <w:t>2NP/118 učebna MMC-UP0271HP-E</w:t>
      </w:r>
    </w:p>
    <w:p w:rsidR="0018678D" w:rsidRDefault="00BD257C">
      <w:pPr>
        <w:pStyle w:val="Zkladntext1"/>
        <w:framePr w:w="754" w:h="269" w:wrap="none" w:hAnchor="page" w:x="1135" w:y="3609"/>
        <w:spacing w:line="178" w:lineRule="auto"/>
        <w:jc w:val="both"/>
      </w:pPr>
      <w:r>
        <w:rPr>
          <w:rStyle w:val="Zkladntext"/>
          <w:color w:val="1F497D"/>
        </w:rPr>
        <w:t xml:space="preserve">&lt;=&gt;7.26 </w:t>
      </w:r>
      <w:r>
        <w:rPr>
          <w:rStyle w:val="Zkladntext"/>
          <w:color w:val="322ADF"/>
        </w:rPr>
        <w:t xml:space="preserve">/5.23 </w:t>
      </w:r>
      <w:r>
        <w:rPr>
          <w:rStyle w:val="Zkladntext"/>
          <w:color w:val="EA2735"/>
        </w:rPr>
        <w:t xml:space="preserve">7.48 </w:t>
      </w:r>
      <w:r>
        <w:rPr>
          <w:rStyle w:val="Zkladntext"/>
          <w:color w:val="3F3F3F"/>
        </w:rPr>
        <w:t>kW</w:t>
      </w:r>
    </w:p>
    <w:p w:rsidR="0018678D" w:rsidRDefault="00BD257C">
      <w:pPr>
        <w:pStyle w:val="Zkladntext1"/>
        <w:framePr w:w="754" w:h="277" w:wrap="none" w:hAnchor="page" w:x="2431" w:y="3624"/>
        <w:spacing w:line="199" w:lineRule="auto"/>
      </w:pPr>
      <w:r>
        <w:rPr>
          <w:rStyle w:val="Zkladntext"/>
        </w:rPr>
        <w:t>2NPJ</w:t>
      </w:r>
      <w:r>
        <w:rPr>
          <w:rStyle w:val="Zkladntext"/>
          <w:color w:val="3F3F3F"/>
        </w:rPr>
        <w:t xml:space="preserve">119 </w:t>
      </w:r>
      <w:r>
        <w:rPr>
          <w:rStyle w:val="Zkladntext"/>
        </w:rPr>
        <w:t>kabinet MMC-UP0151FF-E</w:t>
      </w:r>
    </w:p>
    <w:p w:rsidR="0018678D" w:rsidRDefault="00BD257C">
      <w:pPr>
        <w:pStyle w:val="Zkladntext1"/>
        <w:framePr w:w="754" w:h="277" w:wrap="none" w:hAnchor="page" w:x="2431" w:y="3624"/>
        <w:spacing w:line="199" w:lineRule="auto"/>
      </w:pPr>
      <w:r>
        <w:rPr>
          <w:rStyle w:val="Zkladntext"/>
          <w:color w:val="1F497D"/>
        </w:rPr>
        <w:t xml:space="preserve">€&gt;4.08 </w:t>
      </w:r>
      <w:r>
        <w:rPr>
          <w:rStyle w:val="Zkladntext"/>
          <w:color w:val="322ADF"/>
        </w:rPr>
        <w:t xml:space="preserve">/3.07 </w:t>
      </w:r>
      <w:r>
        <w:rPr>
          <w:rStyle w:val="Zkladntext"/>
          <w:color w:val="EA2735"/>
        </w:rPr>
        <w:t xml:space="preserve">4.16 </w:t>
      </w:r>
      <w:r>
        <w:rPr>
          <w:rStyle w:val="Zkladntext"/>
        </w:rPr>
        <w:t>kW</w:t>
      </w:r>
    </w:p>
    <w:p w:rsidR="0018678D" w:rsidRDefault="00BD257C">
      <w:pPr>
        <w:pStyle w:val="Zkladntext1"/>
        <w:framePr w:w="754" w:h="277" w:wrap="none" w:hAnchor="page" w:x="3750" w:y="3631"/>
      </w:pPr>
      <w:r>
        <w:rPr>
          <w:rStyle w:val="Zkladntext"/>
        </w:rPr>
        <w:t>2NP.'120IT učebna</w:t>
      </w:r>
    </w:p>
    <w:p w:rsidR="0018678D" w:rsidRDefault="00BD257C">
      <w:pPr>
        <w:pStyle w:val="Zkladntext1"/>
        <w:framePr w:w="754" w:h="277" w:wrap="none" w:hAnchor="page" w:x="3750" w:y="3631"/>
        <w:spacing w:line="197" w:lineRule="auto"/>
      </w:pPr>
      <w:r>
        <w:rPr>
          <w:rStyle w:val="Zkladntext"/>
        </w:rPr>
        <w:t>MMC-UP0271HP-E</w:t>
      </w:r>
    </w:p>
    <w:p w:rsidR="0018678D" w:rsidRDefault="00BD257C">
      <w:pPr>
        <w:pStyle w:val="Zkladntext1"/>
        <w:framePr w:w="754" w:h="277" w:wrap="none" w:hAnchor="page" w:x="3750" w:y="3631"/>
        <w:spacing w:line="216" w:lineRule="auto"/>
      </w:pPr>
      <w:r>
        <w:rPr>
          <w:rStyle w:val="Zkladntext"/>
          <w:color w:val="1F497D"/>
        </w:rPr>
        <w:t xml:space="preserve">Cg&gt;7.26 </w:t>
      </w:r>
      <w:r>
        <w:rPr>
          <w:rStyle w:val="Zkladntext"/>
          <w:color w:val="322ADF"/>
        </w:rPr>
        <w:t xml:space="preserve">/5,23 </w:t>
      </w:r>
      <w:r>
        <w:rPr>
          <w:rStyle w:val="Zkladntext"/>
          <w:color w:val="EA2735"/>
        </w:rPr>
        <w:t xml:space="preserve">7.48 </w:t>
      </w:r>
      <w:r>
        <w:rPr>
          <w:rStyle w:val="Zkladntext"/>
        </w:rPr>
        <w:t>kW</w:t>
      </w:r>
    </w:p>
    <w:p w:rsidR="0018678D" w:rsidRDefault="00BD257C">
      <w:pPr>
        <w:pStyle w:val="Zkladntext1"/>
        <w:framePr w:w="750" w:h="277" w:wrap="none" w:hAnchor="page" w:x="5076" w:y="3631"/>
        <w:spacing w:line="199" w:lineRule="auto"/>
        <w:jc w:val="both"/>
      </w:pPr>
      <w:r>
        <w:rPr>
          <w:rStyle w:val="Zkladntext"/>
        </w:rPr>
        <w:t>2NF/121 učebna MMC-UP0271HP-E</w:t>
      </w:r>
    </w:p>
    <w:p w:rsidR="0018678D" w:rsidRDefault="00BD257C">
      <w:pPr>
        <w:pStyle w:val="Zkladntext1"/>
        <w:framePr w:w="750" w:h="277" w:wrap="none" w:hAnchor="page" w:x="5076" w:y="3631"/>
        <w:spacing w:line="199" w:lineRule="auto"/>
      </w:pPr>
      <w:r>
        <w:rPr>
          <w:rStyle w:val="Zkladntext"/>
          <w:color w:val="1F497D"/>
        </w:rPr>
        <w:t>€&gt;7.</w:t>
      </w:r>
      <w:proofErr w:type="gramStart"/>
      <w:r>
        <w:rPr>
          <w:rStyle w:val="Zkladntext"/>
          <w:color w:val="1F497D"/>
        </w:rPr>
        <w:t xml:space="preserve">26 </w:t>
      </w:r>
      <w:r>
        <w:rPr>
          <w:rStyle w:val="Zkladntext"/>
          <w:color w:val="322ADF"/>
        </w:rPr>
        <w:t>.</w:t>
      </w:r>
      <w:proofErr w:type="gramEnd"/>
      <w:r>
        <w:rPr>
          <w:rStyle w:val="Zkladntext"/>
          <w:color w:val="322ADF"/>
        </w:rPr>
        <w:t xml:space="preserve">'5.23 </w:t>
      </w:r>
      <w:r>
        <w:rPr>
          <w:rStyle w:val="Zkladntext"/>
          <w:color w:val="EA2735"/>
        </w:rPr>
        <w:t xml:space="preserve">7.48 </w:t>
      </w:r>
      <w:r>
        <w:rPr>
          <w:rStyle w:val="Zkladntext"/>
        </w:rPr>
        <w:t>kW</w:t>
      </w:r>
    </w:p>
    <w:p w:rsidR="0018678D" w:rsidRDefault="00BD257C">
      <w:pPr>
        <w:pStyle w:val="Jin0"/>
        <w:framePr w:w="1880" w:h="292" w:wrap="none" w:hAnchor="page" w:x="1044" w:y="6140"/>
        <w:rPr>
          <w:sz w:val="10"/>
          <w:szCs w:val="10"/>
        </w:rPr>
      </w:pPr>
      <w:r>
        <w:rPr>
          <w:rStyle w:val="Jin"/>
          <w:rFonts w:ascii="Arial" w:eastAsia="Arial" w:hAnsi="Arial" w:cs="Arial"/>
          <w:sz w:val="10"/>
          <w:szCs w:val="10"/>
        </w:rPr>
        <w:t xml:space="preserve">Project </w:t>
      </w:r>
      <w:proofErr w:type="spellStart"/>
      <w:r>
        <w:rPr>
          <w:rStyle w:val="Jin"/>
          <w:rFonts w:ascii="Arial" w:eastAsia="Arial" w:hAnsi="Arial" w:cs="Arial"/>
          <w:sz w:val="10"/>
          <w:szCs w:val="10"/>
        </w:rPr>
        <w:t>Name</w:t>
      </w:r>
      <w:proofErr w:type="spellEnd"/>
      <w:r>
        <w:rPr>
          <w:rStyle w:val="Jin"/>
          <w:rFonts w:ascii="Arial" w:eastAsia="Arial" w:hAnsi="Arial" w:cs="Arial"/>
          <w:sz w:val="10"/>
          <w:szCs w:val="10"/>
        </w:rPr>
        <w:t>: Gymnázium Českolipská</w:t>
      </w:r>
    </w:p>
    <w:p w:rsidR="0018678D" w:rsidRDefault="00BD257C">
      <w:pPr>
        <w:pStyle w:val="Jin0"/>
        <w:framePr w:w="1880" w:h="292" w:wrap="none" w:hAnchor="page" w:x="1044" w:y="6140"/>
        <w:rPr>
          <w:sz w:val="10"/>
          <w:szCs w:val="10"/>
        </w:rPr>
      </w:pPr>
      <w:proofErr w:type="spellStart"/>
      <w:r>
        <w:rPr>
          <w:rStyle w:val="Jin"/>
          <w:rFonts w:ascii="Arial" w:eastAsia="Arial" w:hAnsi="Arial" w:cs="Arial"/>
          <w:sz w:val="10"/>
          <w:szCs w:val="10"/>
        </w:rPr>
        <w:t>Prepared</w:t>
      </w:r>
      <w:proofErr w:type="spellEnd"/>
      <w:r>
        <w:rPr>
          <w:rStyle w:val="Jin"/>
          <w:rFonts w:ascii="Arial" w:eastAsia="Arial" w:hAnsi="Arial" w:cs="Arial"/>
          <w:sz w:val="10"/>
          <w:szCs w:val="10"/>
        </w:rPr>
        <w:t xml:space="preserve"> </w:t>
      </w:r>
      <w:proofErr w:type="spellStart"/>
      <w:proofErr w:type="gramStart"/>
      <w:r>
        <w:rPr>
          <w:rStyle w:val="Jin"/>
          <w:rFonts w:ascii="Arial" w:eastAsia="Arial" w:hAnsi="Arial" w:cs="Arial"/>
          <w:sz w:val="10"/>
          <w:szCs w:val="10"/>
        </w:rPr>
        <w:t>By:</w:t>
      </w:r>
      <w:bookmarkStart w:id="4" w:name="_GoBack"/>
      <w:bookmarkEnd w:id="4"/>
      <w:r>
        <w:rPr>
          <w:rStyle w:val="Jin"/>
          <w:rFonts w:ascii="Arial" w:eastAsia="Arial" w:hAnsi="Arial" w:cs="Arial"/>
          <w:sz w:val="10"/>
          <w:szCs w:val="10"/>
        </w:rPr>
        <w:t>xxxxx</w:t>
      </w:r>
      <w:proofErr w:type="spellEnd"/>
      <w:proofErr w:type="gramEnd"/>
    </w:p>
    <w:p w:rsidR="0018678D" w:rsidRDefault="00BD257C">
      <w:pPr>
        <w:pStyle w:val="Jin0"/>
        <w:framePr w:w="1080" w:h="152" w:wrap="none" w:hAnchor="page" w:x="5254" w:y="6269"/>
        <w:rPr>
          <w:sz w:val="10"/>
          <w:szCs w:val="10"/>
        </w:rPr>
      </w:pPr>
      <w:proofErr w:type="spellStart"/>
      <w:proofErr w:type="gramStart"/>
      <w:r>
        <w:rPr>
          <w:rStyle w:val="Jin"/>
          <w:rFonts w:ascii="Arial" w:eastAsia="Arial" w:hAnsi="Arial" w:cs="Arial"/>
          <w:sz w:val="10"/>
          <w:szCs w:val="10"/>
        </w:rPr>
        <w:t>Revision:xxxxx</w:t>
      </w:r>
      <w:proofErr w:type="spellEnd"/>
      <w:proofErr w:type="gramEnd"/>
    </w:p>
    <w:p w:rsidR="0018678D" w:rsidRDefault="00BD257C">
      <w:pPr>
        <w:pStyle w:val="Jin0"/>
        <w:framePr w:w="739" w:h="269" w:wrap="none" w:hAnchor="page" w:x="9813" w:y="6163"/>
        <w:jc w:val="both"/>
        <w:rPr>
          <w:sz w:val="10"/>
          <w:szCs w:val="10"/>
        </w:rPr>
      </w:pPr>
      <w:r>
        <w:rPr>
          <w:rStyle w:val="Jin"/>
          <w:rFonts w:ascii="Arial" w:eastAsia="Arial" w:hAnsi="Arial" w:cs="Arial"/>
          <w:sz w:val="10"/>
          <w:szCs w:val="10"/>
        </w:rPr>
        <w:t>Version:2.0.84</w:t>
      </w:r>
    </w:p>
    <w:p w:rsidR="0018678D" w:rsidRDefault="00BD257C">
      <w:pPr>
        <w:pStyle w:val="Jin0"/>
        <w:framePr w:w="739" w:h="269" w:wrap="none" w:hAnchor="page" w:x="9813" w:y="6163"/>
        <w:jc w:val="both"/>
        <w:rPr>
          <w:sz w:val="10"/>
          <w:szCs w:val="10"/>
        </w:rPr>
      </w:pPr>
      <w:proofErr w:type="spellStart"/>
      <w:r>
        <w:rPr>
          <w:rStyle w:val="Jin"/>
          <w:rFonts w:ascii="Arial" w:eastAsia="Arial" w:hAnsi="Arial" w:cs="Arial"/>
          <w:sz w:val="10"/>
          <w:szCs w:val="10"/>
        </w:rPr>
        <w:t>Page</w:t>
      </w:r>
      <w:proofErr w:type="spellEnd"/>
      <w:r>
        <w:rPr>
          <w:rStyle w:val="Jin"/>
          <w:rFonts w:ascii="Arial" w:eastAsia="Arial" w:hAnsi="Arial" w:cs="Arial"/>
          <w:sz w:val="10"/>
          <w:szCs w:val="10"/>
        </w:rPr>
        <w:t xml:space="preserve"> 33 </w:t>
      </w:r>
      <w:proofErr w:type="spellStart"/>
      <w:r>
        <w:rPr>
          <w:rStyle w:val="Jin"/>
          <w:rFonts w:ascii="Arial" w:eastAsia="Arial" w:hAnsi="Arial" w:cs="Arial"/>
          <w:sz w:val="10"/>
          <w:szCs w:val="10"/>
        </w:rPr>
        <w:t>of</w:t>
      </w:r>
      <w:proofErr w:type="spellEnd"/>
      <w:r>
        <w:rPr>
          <w:rStyle w:val="Jin"/>
          <w:rFonts w:ascii="Arial" w:eastAsia="Arial" w:hAnsi="Arial" w:cs="Arial"/>
          <w:sz w:val="10"/>
          <w:szCs w:val="10"/>
        </w:rPr>
        <w:t xml:space="preserve"> 66</w:t>
      </w:r>
    </w:p>
    <w:p w:rsidR="0018678D" w:rsidRDefault="00BD257C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722630</wp:posOffset>
            </wp:positionH>
            <wp:positionV relativeFrom="margin">
              <wp:posOffset>1015365</wp:posOffset>
            </wp:positionV>
            <wp:extent cx="219710" cy="26225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971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3249295</wp:posOffset>
            </wp:positionH>
            <wp:positionV relativeFrom="margin">
              <wp:posOffset>1015365</wp:posOffset>
            </wp:positionV>
            <wp:extent cx="219710" cy="25019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710565</wp:posOffset>
            </wp:positionH>
            <wp:positionV relativeFrom="margin">
              <wp:posOffset>1732280</wp:posOffset>
            </wp:positionV>
            <wp:extent cx="341630" cy="57277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416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1537970</wp:posOffset>
            </wp:positionH>
            <wp:positionV relativeFrom="margin">
              <wp:posOffset>1621790</wp:posOffset>
            </wp:positionV>
            <wp:extent cx="365760" cy="42037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6576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5766435</wp:posOffset>
            </wp:positionH>
            <wp:positionV relativeFrom="margin">
              <wp:posOffset>1792605</wp:posOffset>
            </wp:positionV>
            <wp:extent cx="262255" cy="341630"/>
            <wp:effectExtent l="0" t="0" r="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6225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693420</wp:posOffset>
            </wp:positionH>
            <wp:positionV relativeFrom="margin">
              <wp:posOffset>3270250</wp:posOffset>
            </wp:positionV>
            <wp:extent cx="5480050" cy="524510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48005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line="360" w:lineRule="exact"/>
      </w:pPr>
    </w:p>
    <w:p w:rsidR="0018678D" w:rsidRDefault="0018678D">
      <w:pPr>
        <w:spacing w:after="670" w:line="1" w:lineRule="exact"/>
      </w:pPr>
    </w:p>
    <w:p w:rsidR="0018678D" w:rsidRDefault="0018678D">
      <w:pPr>
        <w:spacing w:line="1" w:lineRule="exact"/>
      </w:pPr>
    </w:p>
    <w:sectPr w:rsidR="0018678D">
      <w:pgSz w:w="11900" w:h="16840"/>
      <w:pgMar w:top="1019" w:right="1349" w:bottom="1019" w:left="1043" w:header="591" w:footer="5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D257C">
      <w:r>
        <w:separator/>
      </w:r>
    </w:p>
  </w:endnote>
  <w:endnote w:type="continuationSeparator" w:id="0">
    <w:p w:rsidR="00000000" w:rsidRDefault="00B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8D" w:rsidRDefault="0018678D"/>
  </w:footnote>
  <w:footnote w:type="continuationSeparator" w:id="0">
    <w:p w:rsidR="0018678D" w:rsidRDefault="001867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8D"/>
    <w:rsid w:val="0018678D"/>
    <w:rsid w:val="00B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55F9"/>
  <w15:docId w15:val="{24D878EF-1D15-4032-809C-0199FE02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221C34"/>
      <w:sz w:val="90"/>
      <w:szCs w:val="90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 Black" w:eastAsia="Arial Black" w:hAnsi="Arial Black" w:cs="Arial Black"/>
      <w:b/>
      <w:bCs/>
      <w:i w:val="0"/>
      <w:iCs w:val="0"/>
      <w:smallCaps w:val="0"/>
      <w:strike w:val="0"/>
      <w:color w:val="FF0000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221C34"/>
      <w:sz w:val="14"/>
      <w:szCs w:val="14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i/>
      <w:iCs/>
      <w:color w:val="221C34"/>
      <w:sz w:val="90"/>
      <w:szCs w:val="90"/>
      <w:lang w:val="en-US" w:eastAsia="en-US" w:bidi="en-US"/>
    </w:rPr>
  </w:style>
  <w:style w:type="paragraph" w:customStyle="1" w:styleId="Nadpis20">
    <w:name w:val="Nadpis #2"/>
    <w:basedOn w:val="Normln"/>
    <w:link w:val="Nadpis2"/>
    <w:pPr>
      <w:ind w:left="1540"/>
      <w:outlineLvl w:val="1"/>
    </w:pPr>
    <w:rPr>
      <w:rFonts w:ascii="Arial Black" w:eastAsia="Arial Black" w:hAnsi="Arial Black" w:cs="Arial Black"/>
      <w:b/>
      <w:bCs/>
      <w:color w:val="FF0000"/>
      <w:sz w:val="34"/>
      <w:szCs w:val="34"/>
    </w:rPr>
  </w:style>
  <w:style w:type="paragraph" w:customStyle="1" w:styleId="Jin0">
    <w:name w:val="Jiné"/>
    <w:basedOn w:val="Normln"/>
    <w:link w:val="Jin"/>
    <w:rPr>
      <w:rFonts w:ascii="Verdana" w:eastAsia="Verdana" w:hAnsi="Verdana" w:cs="Verdana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color w:val="221C34"/>
      <w:sz w:val="14"/>
      <w:szCs w:val="14"/>
      <w:u w:val="singl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1100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Dvorakova</dc:creator>
  <cp:keywords/>
  <cp:lastModifiedBy>Veronika Matějková</cp:lastModifiedBy>
  <cp:revision>2</cp:revision>
  <dcterms:created xsi:type="dcterms:W3CDTF">2025-06-26T11:35:00Z</dcterms:created>
  <dcterms:modified xsi:type="dcterms:W3CDTF">2025-06-26T11:43:00Z</dcterms:modified>
</cp:coreProperties>
</file>