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AF87" w14:textId="48B59C71" w:rsidR="00981250" w:rsidRDefault="00367F8C">
      <w:pPr>
        <w:spacing w:after="4"/>
        <w:ind w:left="43"/>
      </w:pPr>
      <w:r>
        <w:rPr>
          <w:sz w:val="36"/>
        </w:rPr>
        <w:t>Nabídková cena:</w:t>
      </w:r>
    </w:p>
    <w:p w14:paraId="13D27A41" w14:textId="77777777" w:rsidR="00981250" w:rsidRDefault="00367F8C">
      <w:pPr>
        <w:spacing w:after="24" w:line="233" w:lineRule="auto"/>
        <w:ind w:left="697" w:hanging="338"/>
      </w:pPr>
      <w:r>
        <w:t xml:space="preserve">1 . </w:t>
      </w:r>
      <w:r>
        <w:t>Implementace normy ČSN EN ISO 50001 příprava pro Certifikační audit - dosažení certifikace (bez DPH) - 150 000 Kč</w:t>
      </w:r>
    </w:p>
    <w:p w14:paraId="0CA8C98A" w14:textId="77777777" w:rsidR="00981250" w:rsidRDefault="00367F8C">
      <w:pPr>
        <w:spacing w:after="0"/>
        <w:ind w:left="122"/>
        <w:jc w:val="center"/>
      </w:pPr>
      <w:r>
        <w:t xml:space="preserve">1 . </w:t>
      </w:r>
      <w:r>
        <w:t>Příprava pro l. Dozorový audit včetně auditu - obhájení certifikace (bez DPH) - 30 000Kč</w:t>
      </w:r>
    </w:p>
    <w:p w14:paraId="42485B68" w14:textId="0FE914D2" w:rsidR="00981250" w:rsidRDefault="00367F8C">
      <w:pPr>
        <w:numPr>
          <w:ilvl w:val="0"/>
          <w:numId w:val="1"/>
        </w:numPr>
        <w:spacing w:after="24" w:line="233" w:lineRule="auto"/>
        <w:ind w:hanging="353"/>
      </w:pPr>
      <w:r>
        <w:t>Příprava pro I</w:t>
      </w:r>
      <w:r>
        <w:t>l. Dozorový audit včetně auditu - obhájení certifikace (bez DPH) - 30 000 Kč</w:t>
      </w:r>
    </w:p>
    <w:p w14:paraId="6CE783AD" w14:textId="77777777" w:rsidR="00981250" w:rsidRDefault="00367F8C">
      <w:pPr>
        <w:numPr>
          <w:ilvl w:val="0"/>
          <w:numId w:val="1"/>
        </w:numPr>
        <w:spacing w:after="124" w:line="233" w:lineRule="auto"/>
        <w:ind w:hanging="353"/>
      </w:pPr>
      <w:r>
        <w:t>Příprava pro Recertifikační audit - obhájení certifikace (bez DPH) - 30 000 Kč</w:t>
      </w:r>
    </w:p>
    <w:p w14:paraId="08B372BF" w14:textId="77777777" w:rsidR="00981250" w:rsidRDefault="00367F8C">
      <w:pPr>
        <w:spacing w:after="24" w:line="233" w:lineRule="auto"/>
        <w:ind w:left="24" w:right="267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020226" wp14:editId="7A194185">
            <wp:simplePos x="0" y="0"/>
            <wp:positionH relativeFrom="page">
              <wp:posOffset>6496812</wp:posOffset>
            </wp:positionH>
            <wp:positionV relativeFrom="page">
              <wp:posOffset>9756648</wp:posOffset>
            </wp:positionV>
            <wp:extent cx="635508" cy="571500"/>
            <wp:effectExtent l="0" t="0" r="0" b="0"/>
            <wp:wrapTopAndBottom/>
            <wp:docPr id="2073" name="Picture 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cena díla - za etapy 1 ., 2., 3. a 4. (bez DPH) - 240 000 Kč DPH 21% - 50 400 Kč</w:t>
      </w:r>
    </w:p>
    <w:p w14:paraId="6745B644" w14:textId="77777777" w:rsidR="00981250" w:rsidRDefault="00367F8C">
      <w:pPr>
        <w:spacing w:after="686"/>
        <w:ind w:left="14"/>
      </w:pPr>
      <w:r>
        <w:rPr>
          <w:sz w:val="24"/>
        </w:rPr>
        <w:t>Celková cena díla - za etapy 1., 2., 3. a 4. včetně DPH - 290 400 Kč</w:t>
      </w:r>
    </w:p>
    <w:p w14:paraId="0FB2DC46" w14:textId="77777777" w:rsidR="00C846F9" w:rsidRDefault="00367F8C">
      <w:pPr>
        <w:spacing w:after="1504" w:line="233" w:lineRule="auto"/>
        <w:ind w:left="6401" w:right="338" w:hanging="6401"/>
      </w:pPr>
      <w:r>
        <w:t xml:space="preserve">V Brně </w:t>
      </w:r>
      <w:r>
        <w:rPr>
          <w:noProof/>
        </w:rPr>
        <w:drawing>
          <wp:inline distT="0" distB="0" distL="0" distR="0" wp14:anchorId="35F383BA" wp14:editId="5A114C83">
            <wp:extent cx="13716" cy="13716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846F9">
        <w:tab/>
      </w:r>
    </w:p>
    <w:p w14:paraId="786E4756" w14:textId="68997650" w:rsidR="00981250" w:rsidRDefault="00C846F9" w:rsidP="00C846F9">
      <w:pPr>
        <w:spacing w:after="1504" w:line="233" w:lineRule="auto"/>
        <w:ind w:left="6401" w:right="338" w:hanging="29"/>
      </w:pPr>
      <w:r>
        <w:t>n</w:t>
      </w:r>
      <w:r w:rsidR="00367F8C">
        <w:t>a základě Pověření</w:t>
      </w:r>
    </w:p>
    <w:p w14:paraId="39B39904" w14:textId="77777777" w:rsidR="00981250" w:rsidRDefault="00367F8C">
      <w:pPr>
        <w:spacing w:after="0"/>
        <w:ind w:left="2772"/>
      </w:pPr>
      <w:r>
        <w:rPr>
          <w:noProof/>
        </w:rPr>
        <w:drawing>
          <wp:inline distT="0" distB="0" distL="0" distR="0" wp14:anchorId="64B1248A" wp14:editId="7AD3B1FF">
            <wp:extent cx="516636" cy="192024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250">
      <w:pgSz w:w="11909" w:h="16848"/>
      <w:pgMar w:top="1440" w:right="1706" w:bottom="1440" w:left="15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74967"/>
    <w:multiLevelType w:val="hybridMultilevel"/>
    <w:tmpl w:val="94B69948"/>
    <w:lvl w:ilvl="0" w:tplc="06CAD688">
      <w:start w:val="2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08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0F6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2D7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82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86B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869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00D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257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4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50"/>
    <w:rsid w:val="00192805"/>
    <w:rsid w:val="00367F8C"/>
    <w:rsid w:val="00981250"/>
    <w:rsid w:val="00C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6739"/>
  <w15:docId w15:val="{5C411E2F-554E-4252-B444-FCB67BC3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Holeková Michaela</dc:creator>
  <cp:keywords/>
  <cp:lastModifiedBy>Holeková Michaela</cp:lastModifiedBy>
  <cp:revision>3</cp:revision>
  <dcterms:created xsi:type="dcterms:W3CDTF">2025-06-26T11:18:00Z</dcterms:created>
  <dcterms:modified xsi:type="dcterms:W3CDTF">2025-06-26T11:20:00Z</dcterms:modified>
</cp:coreProperties>
</file>