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5C23F" w14:textId="77777777" w:rsidR="00340EF9" w:rsidRPr="009A5550" w:rsidRDefault="00340EF9" w:rsidP="00B065BA">
      <w:pPr>
        <w:keepNext/>
        <w:tabs>
          <w:tab w:val="left" w:pos="-1440"/>
          <w:tab w:val="left" w:pos="-720"/>
          <w:tab w:val="left" w:pos="-426"/>
          <w:tab w:val="left" w:pos="426"/>
          <w:tab w:val="left" w:pos="567"/>
        </w:tabs>
        <w:ind w:left="567"/>
        <w:jc w:val="center"/>
        <w:outlineLvl w:val="7"/>
        <w:rPr>
          <w:rFonts w:asciiTheme="minorHAnsi" w:hAnsiTheme="minorHAnsi" w:cstheme="minorHAnsi"/>
          <w:b/>
          <w:caps/>
          <w:sz w:val="26"/>
          <w:szCs w:val="26"/>
        </w:rPr>
      </w:pPr>
      <w:r w:rsidRPr="009A5550">
        <w:rPr>
          <w:rFonts w:asciiTheme="minorHAnsi" w:hAnsiTheme="minorHAnsi" w:cstheme="minorHAnsi"/>
          <w:b/>
          <w:caps/>
          <w:sz w:val="26"/>
          <w:szCs w:val="26"/>
        </w:rPr>
        <w:t xml:space="preserve">Dodatek č. 1 </w:t>
      </w:r>
    </w:p>
    <w:p w14:paraId="008BF134" w14:textId="29C09BDF" w:rsidR="00B504BF" w:rsidRPr="009A5550" w:rsidRDefault="00340EF9" w:rsidP="00B065BA">
      <w:pPr>
        <w:keepNext/>
        <w:tabs>
          <w:tab w:val="left" w:pos="-1440"/>
          <w:tab w:val="left" w:pos="-720"/>
          <w:tab w:val="left" w:pos="-426"/>
          <w:tab w:val="left" w:pos="426"/>
          <w:tab w:val="left" w:pos="567"/>
        </w:tabs>
        <w:ind w:left="567"/>
        <w:jc w:val="center"/>
        <w:outlineLvl w:val="7"/>
        <w:rPr>
          <w:rFonts w:asciiTheme="minorHAnsi" w:hAnsiTheme="minorHAnsi" w:cstheme="minorHAnsi"/>
          <w:b/>
          <w:caps/>
          <w:sz w:val="26"/>
          <w:szCs w:val="26"/>
        </w:rPr>
      </w:pPr>
      <w:r w:rsidRPr="009A5550">
        <w:rPr>
          <w:rFonts w:asciiTheme="minorHAnsi" w:hAnsiTheme="minorHAnsi" w:cstheme="minorHAnsi"/>
          <w:b/>
          <w:caps/>
          <w:sz w:val="26"/>
          <w:szCs w:val="26"/>
        </w:rPr>
        <w:t xml:space="preserve">ke </w:t>
      </w:r>
      <w:r w:rsidR="00B504BF" w:rsidRPr="009A5550">
        <w:rPr>
          <w:rFonts w:asciiTheme="minorHAnsi" w:hAnsiTheme="minorHAnsi" w:cstheme="minorHAnsi"/>
          <w:b/>
          <w:caps/>
          <w:sz w:val="26"/>
          <w:szCs w:val="26"/>
        </w:rPr>
        <w:t>Smlouv</w:t>
      </w:r>
      <w:r w:rsidRPr="009A5550">
        <w:rPr>
          <w:rFonts w:asciiTheme="minorHAnsi" w:hAnsiTheme="minorHAnsi" w:cstheme="minorHAnsi"/>
          <w:b/>
          <w:caps/>
          <w:sz w:val="26"/>
          <w:szCs w:val="26"/>
        </w:rPr>
        <w:t>ě</w:t>
      </w:r>
      <w:r w:rsidR="00B504BF" w:rsidRPr="009A5550">
        <w:rPr>
          <w:rFonts w:asciiTheme="minorHAnsi" w:hAnsiTheme="minorHAnsi" w:cstheme="minorHAnsi"/>
          <w:b/>
          <w:caps/>
          <w:sz w:val="26"/>
          <w:szCs w:val="26"/>
        </w:rPr>
        <w:t xml:space="preserve"> o dílo</w:t>
      </w:r>
      <w:r w:rsidRPr="009A5550">
        <w:rPr>
          <w:rFonts w:asciiTheme="minorHAnsi" w:hAnsiTheme="minorHAnsi" w:cstheme="minorHAnsi"/>
          <w:b/>
          <w:caps/>
          <w:sz w:val="26"/>
          <w:szCs w:val="26"/>
        </w:rPr>
        <w:t xml:space="preserve"> </w:t>
      </w:r>
    </w:p>
    <w:p w14:paraId="13B0F5CA" w14:textId="77777777" w:rsidR="00B504BF" w:rsidRPr="009A5550" w:rsidRDefault="00B504BF" w:rsidP="00B065BA">
      <w:pPr>
        <w:tabs>
          <w:tab w:val="left" w:pos="-1438"/>
          <w:tab w:val="left" w:pos="-718"/>
          <w:tab w:val="left" w:pos="-426"/>
          <w:tab w:val="left" w:pos="426"/>
          <w:tab w:val="left" w:pos="567"/>
        </w:tabs>
        <w:ind w:left="567"/>
        <w:jc w:val="center"/>
        <w:outlineLvl w:val="0"/>
        <w:rPr>
          <w:rFonts w:asciiTheme="minorHAnsi" w:hAnsiTheme="minorHAnsi" w:cstheme="minorHAnsi"/>
          <w:sz w:val="21"/>
          <w:szCs w:val="21"/>
        </w:rPr>
      </w:pPr>
    </w:p>
    <w:p w14:paraId="5CCAB9E7" w14:textId="77777777" w:rsidR="00D36022" w:rsidRPr="009A5550" w:rsidRDefault="0021568B" w:rsidP="00B065BA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ind w:left="567"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 w:rsidRPr="009A5550">
        <w:rPr>
          <w:rFonts w:asciiTheme="minorHAnsi" w:hAnsiTheme="minorHAnsi" w:cstheme="minorHAnsi"/>
          <w:sz w:val="21"/>
          <w:szCs w:val="21"/>
        </w:rPr>
        <w:t>u</w:t>
      </w:r>
      <w:r w:rsidR="00B504BF" w:rsidRPr="009A5550">
        <w:rPr>
          <w:rFonts w:asciiTheme="minorHAnsi" w:hAnsiTheme="minorHAnsi" w:cstheme="minorHAnsi"/>
          <w:sz w:val="21"/>
          <w:szCs w:val="21"/>
        </w:rPr>
        <w:t>zavřen</w:t>
      </w:r>
      <w:r w:rsidR="00340EF9" w:rsidRPr="009A5550">
        <w:rPr>
          <w:rFonts w:asciiTheme="minorHAnsi" w:hAnsiTheme="minorHAnsi" w:cstheme="minorHAnsi"/>
          <w:sz w:val="21"/>
          <w:szCs w:val="21"/>
        </w:rPr>
        <w:t>é</w:t>
      </w:r>
      <w:r w:rsidR="00B504BF" w:rsidRPr="009A5550">
        <w:rPr>
          <w:rFonts w:asciiTheme="minorHAnsi" w:hAnsiTheme="minorHAnsi" w:cstheme="minorHAnsi"/>
          <w:sz w:val="21"/>
          <w:szCs w:val="21"/>
        </w:rPr>
        <w:t xml:space="preserve"> dle</w:t>
      </w:r>
      <w:r w:rsidRPr="009A5550">
        <w:rPr>
          <w:rFonts w:asciiTheme="minorHAnsi" w:hAnsiTheme="minorHAnsi" w:cstheme="minorHAnsi"/>
          <w:sz w:val="21"/>
          <w:szCs w:val="21"/>
        </w:rPr>
        <w:t xml:space="preserve"> ustanovení</w:t>
      </w:r>
      <w:r w:rsidR="00B504BF" w:rsidRPr="009A5550">
        <w:rPr>
          <w:rFonts w:asciiTheme="minorHAnsi" w:hAnsiTheme="minorHAnsi" w:cstheme="minorHAnsi"/>
          <w:sz w:val="21"/>
          <w:szCs w:val="21"/>
        </w:rPr>
        <w:t xml:space="preserve"> § 2586 a následujících </w:t>
      </w:r>
      <w:r w:rsidR="00A9378A" w:rsidRPr="009A5550">
        <w:rPr>
          <w:rFonts w:asciiTheme="minorHAnsi" w:hAnsiTheme="minorHAnsi" w:cstheme="minorHAnsi"/>
          <w:sz w:val="21"/>
          <w:szCs w:val="21"/>
        </w:rPr>
        <w:t>zák.</w:t>
      </w:r>
      <w:r w:rsidR="00B504BF" w:rsidRPr="009A5550">
        <w:rPr>
          <w:rFonts w:asciiTheme="minorHAnsi" w:hAnsiTheme="minorHAnsi" w:cstheme="minorHAnsi"/>
          <w:sz w:val="21"/>
          <w:szCs w:val="21"/>
        </w:rPr>
        <w:t xml:space="preserve"> č. 89/2012 Sb.</w:t>
      </w:r>
      <w:r w:rsidR="00A9378A" w:rsidRPr="009A5550">
        <w:rPr>
          <w:rFonts w:asciiTheme="minorHAnsi" w:hAnsiTheme="minorHAnsi" w:cstheme="minorHAnsi"/>
          <w:sz w:val="21"/>
          <w:szCs w:val="21"/>
        </w:rPr>
        <w:t xml:space="preserve">, </w:t>
      </w:r>
      <w:r w:rsidRPr="009A5550">
        <w:rPr>
          <w:rFonts w:asciiTheme="minorHAnsi" w:hAnsiTheme="minorHAnsi" w:cstheme="minorHAnsi"/>
          <w:sz w:val="21"/>
          <w:szCs w:val="21"/>
        </w:rPr>
        <w:t>o</w:t>
      </w:r>
      <w:r w:rsidR="00A9378A" w:rsidRPr="009A5550">
        <w:rPr>
          <w:rFonts w:asciiTheme="minorHAnsi" w:hAnsiTheme="minorHAnsi" w:cstheme="minorHAnsi"/>
          <w:sz w:val="21"/>
          <w:szCs w:val="21"/>
        </w:rPr>
        <w:t>bčanský zákoník</w:t>
      </w:r>
      <w:r w:rsidRPr="009A5550">
        <w:rPr>
          <w:rFonts w:asciiTheme="minorHAnsi" w:hAnsiTheme="minorHAnsi" w:cstheme="minorHAnsi"/>
          <w:sz w:val="21"/>
          <w:szCs w:val="21"/>
        </w:rPr>
        <w:t>,</w:t>
      </w:r>
      <w:r w:rsidR="00B504BF" w:rsidRPr="009A5550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6D20C12" w14:textId="1063B95C" w:rsidR="00B504BF" w:rsidRPr="009A5550" w:rsidRDefault="00B504BF" w:rsidP="00B065BA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ind w:left="567"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 w:rsidRPr="009A5550">
        <w:rPr>
          <w:rFonts w:asciiTheme="minorHAnsi" w:hAnsiTheme="minorHAnsi" w:cstheme="minorHAnsi"/>
          <w:sz w:val="21"/>
          <w:szCs w:val="21"/>
        </w:rPr>
        <w:t>v platném znění</w:t>
      </w:r>
    </w:p>
    <w:p w14:paraId="4325CAAB" w14:textId="0338EDB0" w:rsidR="00B504BF" w:rsidRPr="009A5550" w:rsidRDefault="00E9498C" w:rsidP="00AC536F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ind w:left="567"/>
        <w:outlineLvl w:val="0"/>
        <w:rPr>
          <w:rFonts w:asciiTheme="minorHAnsi" w:hAnsiTheme="minorHAnsi" w:cstheme="minorHAnsi"/>
          <w:sz w:val="21"/>
          <w:szCs w:val="21"/>
        </w:rPr>
      </w:pPr>
      <w:r w:rsidRPr="009A5550">
        <w:rPr>
          <w:rFonts w:asciiTheme="minorHAnsi" w:hAnsiTheme="minorHAnsi" w:cstheme="minorHAnsi"/>
          <w:sz w:val="21"/>
          <w:szCs w:val="21"/>
        </w:rPr>
        <w:t>---------------</w:t>
      </w:r>
      <w:r w:rsidR="00B504BF" w:rsidRPr="009A5550">
        <w:rPr>
          <w:rFonts w:asciiTheme="minorHAnsi" w:hAnsiTheme="minorHAnsi" w:cstheme="minorHAnsi"/>
          <w:sz w:val="21"/>
          <w:szCs w:val="21"/>
        </w:rPr>
        <w:t>-----------------------------------------------------------------------------------------------------</w:t>
      </w:r>
    </w:p>
    <w:p w14:paraId="0D008A74" w14:textId="77777777" w:rsidR="00D03BE9" w:rsidRPr="009A5550" w:rsidRDefault="00D03BE9" w:rsidP="00951C09">
      <w:pPr>
        <w:tabs>
          <w:tab w:val="left" w:pos="-1440"/>
          <w:tab w:val="left" w:pos="-720"/>
          <w:tab w:val="left" w:pos="1"/>
          <w:tab w:val="left" w:pos="851"/>
          <w:tab w:val="left" w:pos="1152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68CC4088" w14:textId="77777777" w:rsidR="00B504BF" w:rsidRPr="009A5550" w:rsidRDefault="00B504BF" w:rsidP="00B065BA">
      <w:pPr>
        <w:numPr>
          <w:ilvl w:val="0"/>
          <w:numId w:val="4"/>
        </w:numPr>
        <w:tabs>
          <w:tab w:val="left" w:pos="-1440"/>
          <w:tab w:val="left" w:pos="-720"/>
          <w:tab w:val="left" w:pos="-426"/>
          <w:tab w:val="left" w:pos="426"/>
        </w:tabs>
        <w:ind w:left="567" w:hanging="851"/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  <w:r w:rsidRPr="009A5550">
        <w:rPr>
          <w:rFonts w:asciiTheme="minorHAnsi" w:hAnsiTheme="minorHAnsi" w:cstheme="minorHAnsi"/>
          <w:b/>
          <w:sz w:val="21"/>
          <w:szCs w:val="21"/>
        </w:rPr>
        <w:t>Smluvní strany</w:t>
      </w:r>
    </w:p>
    <w:p w14:paraId="7ED48AAD" w14:textId="77777777" w:rsidR="00B504BF" w:rsidRPr="009A5550" w:rsidRDefault="00B504BF" w:rsidP="00B065BA">
      <w:pPr>
        <w:tabs>
          <w:tab w:val="left" w:pos="-1440"/>
          <w:tab w:val="left" w:pos="-720"/>
          <w:tab w:val="left" w:pos="-426"/>
          <w:tab w:val="left" w:pos="426"/>
        </w:tabs>
        <w:ind w:left="567"/>
        <w:jc w:val="both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3AD916EB" w14:textId="590DE43C" w:rsidR="00934310" w:rsidRPr="009A5550" w:rsidRDefault="00934310" w:rsidP="00B065BA">
      <w:pPr>
        <w:keepNext/>
        <w:ind w:left="567"/>
        <w:outlineLvl w:val="7"/>
        <w:rPr>
          <w:rFonts w:asciiTheme="minorHAnsi" w:hAnsiTheme="minorHAnsi" w:cstheme="minorHAnsi"/>
          <w:b/>
          <w:bCs/>
          <w:sz w:val="21"/>
          <w:szCs w:val="21"/>
        </w:rPr>
      </w:pPr>
      <w:r w:rsidRPr="009A5550">
        <w:rPr>
          <w:rFonts w:asciiTheme="minorHAnsi" w:hAnsiTheme="minorHAnsi" w:cstheme="minorHAnsi"/>
          <w:b/>
          <w:bCs/>
          <w:sz w:val="21"/>
          <w:szCs w:val="21"/>
        </w:rPr>
        <w:t xml:space="preserve">Objednatel: </w:t>
      </w:r>
      <w:r w:rsidRPr="009A5550">
        <w:rPr>
          <w:rFonts w:asciiTheme="minorHAnsi" w:hAnsiTheme="minorHAnsi" w:cstheme="minorHAnsi"/>
          <w:b/>
          <w:bCs/>
          <w:sz w:val="21"/>
          <w:szCs w:val="21"/>
        </w:rPr>
        <w:tab/>
      </w:r>
      <w:r w:rsidR="00CD1213" w:rsidRPr="009A5550">
        <w:rPr>
          <w:rFonts w:asciiTheme="minorHAnsi" w:hAnsiTheme="minorHAnsi" w:cstheme="minorHAnsi"/>
          <w:b/>
          <w:bCs/>
          <w:sz w:val="21"/>
          <w:szCs w:val="21"/>
        </w:rPr>
        <w:t xml:space="preserve">Základní škola, Dukelská 11, České Budějovice </w:t>
      </w:r>
    </w:p>
    <w:p w14:paraId="355109D1" w14:textId="3DC53201" w:rsidR="00934310" w:rsidRPr="009A5550" w:rsidRDefault="00E76CA7" w:rsidP="00B065BA">
      <w:pPr>
        <w:ind w:left="567"/>
        <w:rPr>
          <w:rFonts w:asciiTheme="minorHAnsi" w:hAnsiTheme="minorHAnsi" w:cstheme="minorHAnsi"/>
          <w:sz w:val="21"/>
          <w:szCs w:val="21"/>
        </w:rPr>
      </w:pPr>
      <w:r w:rsidRPr="009A5550">
        <w:rPr>
          <w:rFonts w:asciiTheme="minorHAnsi" w:hAnsiTheme="minorHAnsi" w:cstheme="minorHAnsi"/>
          <w:sz w:val="21"/>
          <w:szCs w:val="21"/>
        </w:rPr>
        <w:t>se sídlem:</w:t>
      </w:r>
      <w:r w:rsidRPr="009A5550">
        <w:rPr>
          <w:rFonts w:asciiTheme="minorHAnsi" w:hAnsiTheme="minorHAnsi" w:cstheme="minorHAnsi"/>
          <w:sz w:val="21"/>
          <w:szCs w:val="21"/>
        </w:rPr>
        <w:tab/>
      </w:r>
      <w:r w:rsidR="00CD1213" w:rsidRPr="009A5550">
        <w:rPr>
          <w:rFonts w:asciiTheme="minorHAnsi" w:hAnsiTheme="minorHAnsi" w:cstheme="minorHAnsi"/>
          <w:sz w:val="21"/>
          <w:szCs w:val="21"/>
        </w:rPr>
        <w:t xml:space="preserve">Dukelská 258/11, 370 01 České Budějovice </w:t>
      </w:r>
    </w:p>
    <w:p w14:paraId="6E309424" w14:textId="2288F5C8" w:rsidR="00934310" w:rsidRPr="009A5550" w:rsidRDefault="00934310" w:rsidP="00CD1213">
      <w:pPr>
        <w:ind w:left="2127" w:hanging="156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9A5550">
        <w:rPr>
          <w:rFonts w:asciiTheme="minorHAnsi" w:hAnsiTheme="minorHAnsi" w:cstheme="minorHAnsi"/>
          <w:sz w:val="21"/>
          <w:szCs w:val="21"/>
        </w:rPr>
        <w:t>zastoupený:</w:t>
      </w:r>
      <w:r w:rsidR="00E76CA7" w:rsidRPr="009A5550">
        <w:rPr>
          <w:rFonts w:asciiTheme="minorHAnsi" w:hAnsiTheme="minorHAnsi" w:cstheme="minorHAnsi"/>
          <w:sz w:val="21"/>
          <w:szCs w:val="21"/>
        </w:rPr>
        <w:tab/>
      </w:r>
      <w:r w:rsidR="00CD1213" w:rsidRPr="009A5550">
        <w:rPr>
          <w:rFonts w:asciiTheme="minorHAnsi" w:hAnsiTheme="minorHAnsi" w:cstheme="minorHAnsi"/>
          <w:sz w:val="21"/>
          <w:szCs w:val="21"/>
        </w:rPr>
        <w:t>Mgr. Zdeňkem Hniličkou, ředitelem školy</w:t>
      </w:r>
      <w:r w:rsidRPr="009A5550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14:paraId="58B0290E" w14:textId="2BC3EDCE" w:rsidR="00934310" w:rsidRPr="009A5550" w:rsidRDefault="00934310" w:rsidP="00B065BA">
      <w:pPr>
        <w:ind w:left="567"/>
        <w:rPr>
          <w:rFonts w:asciiTheme="minorHAnsi" w:hAnsiTheme="minorHAnsi" w:cstheme="minorHAnsi"/>
          <w:sz w:val="21"/>
          <w:szCs w:val="21"/>
        </w:rPr>
      </w:pPr>
      <w:r w:rsidRPr="009A5550">
        <w:rPr>
          <w:rFonts w:asciiTheme="minorHAnsi" w:hAnsiTheme="minorHAnsi" w:cstheme="minorHAnsi"/>
          <w:sz w:val="21"/>
          <w:szCs w:val="21"/>
        </w:rPr>
        <w:t>IČ</w:t>
      </w:r>
      <w:r w:rsidR="0021568B" w:rsidRPr="009A5550">
        <w:rPr>
          <w:rFonts w:asciiTheme="minorHAnsi" w:hAnsiTheme="minorHAnsi" w:cstheme="minorHAnsi"/>
          <w:sz w:val="21"/>
          <w:szCs w:val="21"/>
        </w:rPr>
        <w:t>O</w:t>
      </w:r>
      <w:r w:rsidRPr="009A5550">
        <w:rPr>
          <w:rFonts w:asciiTheme="minorHAnsi" w:hAnsiTheme="minorHAnsi" w:cstheme="minorHAnsi"/>
          <w:sz w:val="21"/>
          <w:szCs w:val="21"/>
        </w:rPr>
        <w:t>:</w:t>
      </w:r>
      <w:r w:rsidR="0021568B" w:rsidRPr="009A5550">
        <w:rPr>
          <w:rFonts w:asciiTheme="minorHAnsi" w:hAnsiTheme="minorHAnsi" w:cstheme="minorHAnsi"/>
          <w:sz w:val="21"/>
          <w:szCs w:val="21"/>
        </w:rPr>
        <w:tab/>
      </w:r>
      <w:r w:rsidR="0021568B" w:rsidRPr="009A5550">
        <w:rPr>
          <w:rFonts w:asciiTheme="minorHAnsi" w:hAnsiTheme="minorHAnsi" w:cstheme="minorHAnsi"/>
          <w:sz w:val="21"/>
          <w:szCs w:val="21"/>
        </w:rPr>
        <w:tab/>
      </w:r>
      <w:r w:rsidR="00CD1213" w:rsidRPr="009A5550">
        <w:rPr>
          <w:rFonts w:asciiTheme="minorHAnsi" w:eastAsia="Calibri" w:hAnsiTheme="minorHAnsi" w:cstheme="minorHAnsi"/>
          <w:sz w:val="21"/>
          <w:szCs w:val="21"/>
        </w:rPr>
        <w:t>62537873</w:t>
      </w:r>
    </w:p>
    <w:p w14:paraId="6D26CF51" w14:textId="4971C596" w:rsidR="00030AF0" w:rsidRPr="009A5550" w:rsidRDefault="00030AF0" w:rsidP="00030AF0">
      <w:pPr>
        <w:ind w:left="1985" w:hanging="1418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9A5550">
        <w:rPr>
          <w:rFonts w:asciiTheme="minorHAnsi" w:hAnsiTheme="minorHAnsi" w:cstheme="minorHAnsi"/>
          <w:sz w:val="21"/>
          <w:szCs w:val="21"/>
        </w:rPr>
        <w:t>kontaktní údaje:</w:t>
      </w:r>
      <w:r w:rsidRPr="009A5550">
        <w:rPr>
          <w:rFonts w:asciiTheme="minorHAnsi" w:hAnsiTheme="minorHAnsi" w:cstheme="minorHAnsi"/>
          <w:sz w:val="21"/>
          <w:szCs w:val="21"/>
        </w:rPr>
        <w:tab/>
      </w:r>
      <w:r w:rsidR="00D36022" w:rsidRPr="009A5550">
        <w:rPr>
          <w:rFonts w:asciiTheme="minorHAnsi" w:hAnsiTheme="minorHAnsi" w:cstheme="minorHAnsi"/>
          <w:sz w:val="21"/>
          <w:szCs w:val="21"/>
        </w:rPr>
        <w:tab/>
      </w:r>
      <w:r w:rsidRPr="009A5550">
        <w:rPr>
          <w:rFonts w:asciiTheme="minorHAnsi" w:hAnsiTheme="minorHAnsi" w:cstheme="minorHAnsi"/>
          <w:sz w:val="21"/>
          <w:szCs w:val="21"/>
        </w:rPr>
        <w:t xml:space="preserve">tel.: </w:t>
      </w:r>
    </w:p>
    <w:p w14:paraId="761333C5" w14:textId="2CB5DC45" w:rsidR="00030AF0" w:rsidRPr="009A5550" w:rsidRDefault="00911D61" w:rsidP="00030AF0">
      <w:pPr>
        <w:ind w:left="1985" w:hanging="1418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9A5550">
        <w:rPr>
          <w:rFonts w:asciiTheme="minorHAnsi" w:hAnsiTheme="minorHAnsi" w:cstheme="minorHAnsi"/>
          <w:sz w:val="21"/>
          <w:szCs w:val="21"/>
        </w:rPr>
        <w:tab/>
      </w:r>
      <w:r w:rsidRPr="009A5550">
        <w:rPr>
          <w:rFonts w:asciiTheme="minorHAnsi" w:hAnsiTheme="minorHAnsi" w:cstheme="minorHAnsi"/>
          <w:sz w:val="21"/>
          <w:szCs w:val="21"/>
        </w:rPr>
        <w:tab/>
      </w:r>
      <w:r w:rsidR="00030AF0" w:rsidRPr="009A5550">
        <w:rPr>
          <w:rFonts w:asciiTheme="minorHAnsi" w:hAnsiTheme="minorHAnsi" w:cstheme="minorHAnsi"/>
          <w:sz w:val="21"/>
          <w:szCs w:val="21"/>
        </w:rPr>
        <w:t xml:space="preserve">e-mail: </w:t>
      </w:r>
    </w:p>
    <w:p w14:paraId="723E8CD0" w14:textId="57CFFD0F" w:rsidR="00934310" w:rsidRPr="009A5550" w:rsidRDefault="00E76CA7" w:rsidP="00E76CA7">
      <w:pPr>
        <w:tabs>
          <w:tab w:val="left" w:pos="1418"/>
          <w:tab w:val="left" w:pos="2127"/>
        </w:tabs>
        <w:ind w:left="567"/>
        <w:rPr>
          <w:rFonts w:asciiTheme="minorHAnsi" w:hAnsiTheme="minorHAnsi" w:cstheme="minorHAnsi"/>
          <w:sz w:val="21"/>
          <w:szCs w:val="21"/>
        </w:rPr>
      </w:pPr>
      <w:r w:rsidRPr="009A5550">
        <w:rPr>
          <w:rFonts w:asciiTheme="minorHAnsi" w:hAnsiTheme="minorHAnsi" w:cstheme="minorHAnsi"/>
          <w:sz w:val="21"/>
          <w:szCs w:val="21"/>
        </w:rPr>
        <w:t>b</w:t>
      </w:r>
      <w:r w:rsidR="00934310" w:rsidRPr="009A5550">
        <w:rPr>
          <w:rFonts w:asciiTheme="minorHAnsi" w:hAnsiTheme="minorHAnsi" w:cstheme="minorHAnsi"/>
          <w:sz w:val="21"/>
          <w:szCs w:val="21"/>
        </w:rPr>
        <w:t>ank</w:t>
      </w:r>
      <w:r w:rsidRPr="009A5550">
        <w:rPr>
          <w:rFonts w:asciiTheme="minorHAnsi" w:hAnsiTheme="minorHAnsi" w:cstheme="minorHAnsi"/>
          <w:sz w:val="21"/>
          <w:szCs w:val="21"/>
        </w:rPr>
        <w:t>ovní spojení</w:t>
      </w:r>
      <w:r w:rsidR="00934310" w:rsidRPr="009A5550">
        <w:rPr>
          <w:rFonts w:asciiTheme="minorHAnsi" w:hAnsiTheme="minorHAnsi" w:cstheme="minorHAnsi"/>
          <w:sz w:val="21"/>
          <w:szCs w:val="21"/>
        </w:rPr>
        <w:t>:</w:t>
      </w:r>
      <w:r w:rsidR="00A74F70" w:rsidRPr="009A5550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DC7B3AC" w14:textId="612C18EA" w:rsidR="00EE5A93" w:rsidRPr="009A5550" w:rsidRDefault="00E76CA7" w:rsidP="00951C09">
      <w:pPr>
        <w:tabs>
          <w:tab w:val="left" w:pos="1418"/>
          <w:tab w:val="left" w:pos="2127"/>
        </w:tabs>
        <w:ind w:left="567"/>
        <w:rPr>
          <w:rFonts w:asciiTheme="minorHAnsi" w:hAnsiTheme="minorHAnsi" w:cstheme="minorHAnsi"/>
          <w:sz w:val="21"/>
          <w:szCs w:val="21"/>
        </w:rPr>
      </w:pPr>
      <w:r w:rsidRPr="009A5550">
        <w:rPr>
          <w:rFonts w:asciiTheme="minorHAnsi" w:hAnsiTheme="minorHAnsi" w:cstheme="minorHAnsi"/>
          <w:sz w:val="21"/>
          <w:szCs w:val="21"/>
        </w:rPr>
        <w:t>č</w:t>
      </w:r>
      <w:r w:rsidR="00934310" w:rsidRPr="009A5550">
        <w:rPr>
          <w:rFonts w:asciiTheme="minorHAnsi" w:hAnsiTheme="minorHAnsi" w:cstheme="minorHAnsi"/>
          <w:sz w:val="21"/>
          <w:szCs w:val="21"/>
        </w:rPr>
        <w:t>íslo účtu:</w:t>
      </w:r>
      <w:r w:rsidR="0021568B" w:rsidRPr="009A5550">
        <w:rPr>
          <w:rFonts w:asciiTheme="minorHAnsi" w:hAnsiTheme="minorHAnsi" w:cstheme="minorHAnsi"/>
          <w:sz w:val="21"/>
          <w:szCs w:val="21"/>
        </w:rPr>
        <w:tab/>
      </w:r>
    </w:p>
    <w:p w14:paraId="5144B2A3" w14:textId="77777777" w:rsidR="00B504BF" w:rsidRPr="009A5550" w:rsidRDefault="00B504BF" w:rsidP="00B065BA">
      <w:pPr>
        <w:tabs>
          <w:tab w:val="left" w:pos="1418"/>
          <w:tab w:val="left" w:pos="3544"/>
          <w:tab w:val="left" w:pos="4253"/>
        </w:tabs>
        <w:ind w:left="567"/>
        <w:jc w:val="both"/>
        <w:rPr>
          <w:rFonts w:asciiTheme="minorHAnsi" w:hAnsiTheme="minorHAnsi" w:cstheme="minorHAnsi"/>
          <w:sz w:val="21"/>
          <w:szCs w:val="21"/>
        </w:rPr>
      </w:pPr>
      <w:r w:rsidRPr="009A5550">
        <w:rPr>
          <w:rFonts w:asciiTheme="minorHAnsi" w:hAnsiTheme="minorHAnsi" w:cstheme="minorHAnsi"/>
          <w:sz w:val="21"/>
          <w:szCs w:val="21"/>
        </w:rPr>
        <w:t>(dále jen „</w:t>
      </w:r>
      <w:r w:rsidR="00235501" w:rsidRPr="009A5550">
        <w:rPr>
          <w:rFonts w:asciiTheme="minorHAnsi" w:hAnsiTheme="minorHAnsi" w:cstheme="minorHAnsi"/>
          <w:b/>
          <w:i/>
          <w:sz w:val="21"/>
          <w:szCs w:val="21"/>
        </w:rPr>
        <w:t>O</w:t>
      </w:r>
      <w:r w:rsidRPr="009A5550">
        <w:rPr>
          <w:rFonts w:asciiTheme="minorHAnsi" w:hAnsiTheme="minorHAnsi" w:cstheme="minorHAnsi"/>
          <w:b/>
          <w:i/>
          <w:sz w:val="21"/>
          <w:szCs w:val="21"/>
        </w:rPr>
        <w:t>bjednatel</w:t>
      </w:r>
      <w:r w:rsidRPr="009A5550">
        <w:rPr>
          <w:rFonts w:asciiTheme="minorHAnsi" w:hAnsiTheme="minorHAnsi" w:cstheme="minorHAnsi"/>
          <w:sz w:val="21"/>
          <w:szCs w:val="21"/>
        </w:rPr>
        <w:t>“)</w:t>
      </w:r>
    </w:p>
    <w:p w14:paraId="55B9A988" w14:textId="77777777" w:rsidR="00D03BE9" w:rsidRPr="009A5550" w:rsidRDefault="00D03BE9" w:rsidP="00B065BA">
      <w:pPr>
        <w:keepNext/>
        <w:ind w:left="567"/>
        <w:outlineLvl w:val="7"/>
        <w:rPr>
          <w:rFonts w:asciiTheme="minorHAnsi" w:hAnsiTheme="minorHAnsi" w:cstheme="minorHAnsi"/>
          <w:sz w:val="21"/>
          <w:szCs w:val="21"/>
        </w:rPr>
      </w:pPr>
    </w:p>
    <w:p w14:paraId="5D72572D" w14:textId="77777777" w:rsidR="001C6B14" w:rsidRPr="009A5550" w:rsidRDefault="001C6B14" w:rsidP="00236DE0">
      <w:pPr>
        <w:pStyle w:val="Nzev"/>
        <w:widowControl/>
        <w:tabs>
          <w:tab w:val="left" w:pos="1418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2325BF65" w14:textId="29A2E19B" w:rsidR="00CD1213" w:rsidRPr="009A5550" w:rsidRDefault="00F334E3" w:rsidP="00CD1213">
      <w:pPr>
        <w:keepNext/>
        <w:ind w:left="567"/>
        <w:outlineLvl w:val="7"/>
        <w:rPr>
          <w:rFonts w:asciiTheme="minorHAnsi" w:hAnsiTheme="minorHAnsi" w:cstheme="minorHAnsi"/>
          <w:b/>
          <w:bCs/>
          <w:sz w:val="21"/>
          <w:szCs w:val="21"/>
        </w:rPr>
      </w:pPr>
      <w:r w:rsidRPr="009A5550">
        <w:rPr>
          <w:rFonts w:asciiTheme="minorHAnsi" w:hAnsiTheme="minorHAnsi" w:cstheme="minorHAnsi"/>
          <w:b/>
          <w:bCs/>
          <w:sz w:val="21"/>
          <w:szCs w:val="21"/>
        </w:rPr>
        <w:t>Zhotovitel:</w:t>
      </w:r>
      <w:r w:rsidR="004308C3" w:rsidRPr="009A5550">
        <w:rPr>
          <w:rFonts w:asciiTheme="minorHAnsi" w:hAnsiTheme="minorHAnsi" w:cstheme="minorHAnsi"/>
          <w:b/>
          <w:bCs/>
          <w:sz w:val="21"/>
          <w:szCs w:val="21"/>
        </w:rPr>
        <w:tab/>
      </w:r>
      <w:r w:rsidR="00CD1213" w:rsidRPr="009A5550">
        <w:rPr>
          <w:rFonts w:asciiTheme="minorHAnsi" w:hAnsiTheme="minorHAnsi" w:cstheme="minorHAnsi"/>
          <w:b/>
          <w:bCs/>
          <w:sz w:val="21"/>
          <w:szCs w:val="21"/>
        </w:rPr>
        <w:t>DV stav s.r.o.</w:t>
      </w:r>
    </w:p>
    <w:p w14:paraId="7A2C5736" w14:textId="66E5A6C5" w:rsidR="00CD1213" w:rsidRPr="009A5550" w:rsidRDefault="00CD1213" w:rsidP="00CD1213">
      <w:pPr>
        <w:keepNext/>
        <w:ind w:left="567"/>
        <w:outlineLvl w:val="7"/>
        <w:rPr>
          <w:rFonts w:asciiTheme="minorHAnsi" w:hAnsiTheme="minorHAnsi" w:cstheme="minorHAnsi"/>
          <w:sz w:val="21"/>
          <w:szCs w:val="21"/>
        </w:rPr>
      </w:pPr>
      <w:r w:rsidRPr="009A5550">
        <w:rPr>
          <w:rFonts w:asciiTheme="minorHAnsi" w:hAnsiTheme="minorHAnsi" w:cstheme="minorHAnsi"/>
          <w:sz w:val="21"/>
          <w:szCs w:val="21"/>
        </w:rPr>
        <w:t xml:space="preserve">se sídlem: </w:t>
      </w:r>
      <w:r w:rsidRPr="009A5550">
        <w:rPr>
          <w:rFonts w:asciiTheme="minorHAnsi" w:hAnsiTheme="minorHAnsi" w:cstheme="minorHAnsi"/>
          <w:sz w:val="21"/>
          <w:szCs w:val="21"/>
        </w:rPr>
        <w:tab/>
        <w:t>Riegrova 1782/31, 370 01 České Budějovice</w:t>
      </w:r>
    </w:p>
    <w:p w14:paraId="121AA470" w14:textId="3D485B15" w:rsidR="00CD1213" w:rsidRPr="009A5550" w:rsidRDefault="00CD1213" w:rsidP="00CD1213">
      <w:pPr>
        <w:keepNext/>
        <w:ind w:left="567"/>
        <w:outlineLvl w:val="7"/>
        <w:rPr>
          <w:rFonts w:asciiTheme="minorHAnsi" w:hAnsiTheme="minorHAnsi" w:cstheme="minorHAnsi"/>
          <w:sz w:val="21"/>
          <w:szCs w:val="21"/>
        </w:rPr>
      </w:pPr>
      <w:r w:rsidRPr="009A5550">
        <w:rPr>
          <w:rFonts w:asciiTheme="minorHAnsi" w:hAnsiTheme="minorHAnsi" w:cstheme="minorHAnsi"/>
          <w:sz w:val="21"/>
          <w:szCs w:val="21"/>
        </w:rPr>
        <w:t xml:space="preserve">zastoupený: </w:t>
      </w:r>
      <w:r w:rsidRPr="009A5550">
        <w:rPr>
          <w:rFonts w:asciiTheme="minorHAnsi" w:hAnsiTheme="minorHAnsi" w:cstheme="minorHAnsi"/>
          <w:sz w:val="21"/>
          <w:szCs w:val="21"/>
        </w:rPr>
        <w:tab/>
        <w:t xml:space="preserve">ve věcech </w:t>
      </w:r>
      <w:r w:rsidRPr="00E24FC7">
        <w:rPr>
          <w:rFonts w:asciiTheme="minorHAnsi" w:hAnsiTheme="minorHAnsi" w:cstheme="minorHAnsi"/>
          <w:sz w:val="21"/>
          <w:szCs w:val="21"/>
          <w:u w:val="single"/>
        </w:rPr>
        <w:t>smluvních</w:t>
      </w:r>
      <w:r w:rsidRPr="009A5550">
        <w:rPr>
          <w:rFonts w:asciiTheme="minorHAnsi" w:hAnsiTheme="minorHAnsi" w:cstheme="minorHAnsi"/>
          <w:sz w:val="21"/>
          <w:szCs w:val="21"/>
        </w:rPr>
        <w:t>: Ing. Jiří Dvořák</w:t>
      </w:r>
      <w:r w:rsidR="00703C9E">
        <w:rPr>
          <w:rFonts w:asciiTheme="minorHAnsi" w:hAnsiTheme="minorHAnsi" w:cstheme="minorHAnsi"/>
          <w:sz w:val="21"/>
          <w:szCs w:val="21"/>
        </w:rPr>
        <w:t xml:space="preserve">, jednatel společnosti </w:t>
      </w:r>
    </w:p>
    <w:p w14:paraId="23230CDE" w14:textId="73C4BB7F" w:rsidR="00CD1213" w:rsidRPr="009A5550" w:rsidRDefault="00CD1213" w:rsidP="00CD1213">
      <w:pPr>
        <w:keepNext/>
        <w:ind w:left="1985" w:firstLine="142"/>
        <w:outlineLvl w:val="7"/>
        <w:rPr>
          <w:rFonts w:asciiTheme="minorHAnsi" w:hAnsiTheme="minorHAnsi" w:cstheme="minorHAnsi"/>
          <w:sz w:val="21"/>
          <w:szCs w:val="21"/>
        </w:rPr>
      </w:pPr>
      <w:r w:rsidRPr="009A5550">
        <w:rPr>
          <w:rFonts w:asciiTheme="minorHAnsi" w:hAnsiTheme="minorHAnsi" w:cstheme="minorHAnsi"/>
          <w:sz w:val="21"/>
          <w:szCs w:val="21"/>
        </w:rPr>
        <w:t xml:space="preserve">ve věcech </w:t>
      </w:r>
      <w:r w:rsidRPr="00E24FC7">
        <w:rPr>
          <w:rFonts w:asciiTheme="minorHAnsi" w:hAnsiTheme="minorHAnsi" w:cstheme="minorHAnsi"/>
          <w:sz w:val="21"/>
          <w:szCs w:val="21"/>
          <w:u w:val="single"/>
        </w:rPr>
        <w:t>technických</w:t>
      </w:r>
      <w:r w:rsidRPr="009A5550">
        <w:rPr>
          <w:rFonts w:asciiTheme="minorHAnsi" w:hAnsiTheme="minorHAnsi" w:cstheme="minorHAnsi"/>
          <w:sz w:val="21"/>
          <w:szCs w:val="21"/>
        </w:rPr>
        <w:t xml:space="preserve">: </w:t>
      </w:r>
    </w:p>
    <w:p w14:paraId="12B172A0" w14:textId="0E8E6FE1" w:rsidR="00CD1213" w:rsidRPr="009A5550" w:rsidRDefault="00CD1213" w:rsidP="00CD1213">
      <w:pPr>
        <w:keepNext/>
        <w:ind w:left="567"/>
        <w:outlineLvl w:val="7"/>
        <w:rPr>
          <w:rFonts w:asciiTheme="minorHAnsi" w:hAnsiTheme="minorHAnsi" w:cstheme="minorHAnsi"/>
          <w:sz w:val="21"/>
          <w:szCs w:val="21"/>
        </w:rPr>
      </w:pPr>
      <w:r w:rsidRPr="009A5550">
        <w:rPr>
          <w:rFonts w:asciiTheme="minorHAnsi" w:hAnsiTheme="minorHAnsi" w:cstheme="minorHAnsi"/>
          <w:sz w:val="21"/>
          <w:szCs w:val="21"/>
        </w:rPr>
        <w:t xml:space="preserve">zapsaný: </w:t>
      </w:r>
      <w:r w:rsidRPr="009A5550">
        <w:rPr>
          <w:rFonts w:asciiTheme="minorHAnsi" w:hAnsiTheme="minorHAnsi" w:cstheme="minorHAnsi"/>
          <w:sz w:val="21"/>
          <w:szCs w:val="21"/>
        </w:rPr>
        <w:tab/>
      </w:r>
      <w:r w:rsidRPr="009A5550">
        <w:rPr>
          <w:rFonts w:asciiTheme="minorHAnsi" w:hAnsiTheme="minorHAnsi" w:cstheme="minorHAnsi"/>
          <w:sz w:val="21"/>
          <w:szCs w:val="21"/>
        </w:rPr>
        <w:tab/>
        <w:t>u Krajského soudu v Českých Budějovicích, oddíl C, vložka 20074</w:t>
      </w:r>
    </w:p>
    <w:p w14:paraId="3C870CA9" w14:textId="47CF7C4E" w:rsidR="00CD1213" w:rsidRPr="009A5550" w:rsidRDefault="00CD1213" w:rsidP="00CD1213">
      <w:pPr>
        <w:keepNext/>
        <w:ind w:left="567"/>
        <w:outlineLvl w:val="7"/>
        <w:rPr>
          <w:rFonts w:asciiTheme="minorHAnsi" w:hAnsiTheme="minorHAnsi" w:cstheme="minorHAnsi"/>
          <w:sz w:val="21"/>
          <w:szCs w:val="21"/>
        </w:rPr>
      </w:pPr>
      <w:r w:rsidRPr="009A5550">
        <w:rPr>
          <w:rFonts w:asciiTheme="minorHAnsi" w:hAnsiTheme="minorHAnsi" w:cstheme="minorHAnsi"/>
          <w:sz w:val="21"/>
          <w:szCs w:val="21"/>
        </w:rPr>
        <w:t xml:space="preserve">IČO: </w:t>
      </w:r>
      <w:r w:rsidRPr="009A5550">
        <w:rPr>
          <w:rFonts w:asciiTheme="minorHAnsi" w:hAnsiTheme="minorHAnsi" w:cstheme="minorHAnsi"/>
          <w:sz w:val="21"/>
          <w:szCs w:val="21"/>
        </w:rPr>
        <w:tab/>
      </w:r>
      <w:r w:rsidRPr="009A5550">
        <w:rPr>
          <w:rFonts w:asciiTheme="minorHAnsi" w:hAnsiTheme="minorHAnsi" w:cstheme="minorHAnsi"/>
          <w:sz w:val="21"/>
          <w:szCs w:val="21"/>
        </w:rPr>
        <w:tab/>
        <w:t>281 42 551</w:t>
      </w:r>
    </w:p>
    <w:p w14:paraId="23FD9380" w14:textId="2B8C526B" w:rsidR="00CD1213" w:rsidRPr="009A5550" w:rsidRDefault="00CD1213" w:rsidP="00CD1213">
      <w:pPr>
        <w:keepNext/>
        <w:ind w:left="567"/>
        <w:outlineLvl w:val="7"/>
        <w:rPr>
          <w:rFonts w:asciiTheme="minorHAnsi" w:hAnsiTheme="minorHAnsi" w:cstheme="minorHAnsi"/>
          <w:sz w:val="21"/>
          <w:szCs w:val="21"/>
        </w:rPr>
      </w:pPr>
      <w:r w:rsidRPr="009A5550">
        <w:rPr>
          <w:rFonts w:asciiTheme="minorHAnsi" w:hAnsiTheme="minorHAnsi" w:cstheme="minorHAnsi"/>
          <w:sz w:val="21"/>
          <w:szCs w:val="21"/>
        </w:rPr>
        <w:t xml:space="preserve">DIČ: </w:t>
      </w:r>
      <w:r w:rsidRPr="009A5550">
        <w:rPr>
          <w:rFonts w:asciiTheme="minorHAnsi" w:hAnsiTheme="minorHAnsi" w:cstheme="minorHAnsi"/>
          <w:sz w:val="21"/>
          <w:szCs w:val="21"/>
        </w:rPr>
        <w:tab/>
      </w:r>
      <w:r w:rsidRPr="009A5550">
        <w:rPr>
          <w:rFonts w:asciiTheme="minorHAnsi" w:hAnsiTheme="minorHAnsi" w:cstheme="minorHAnsi"/>
          <w:sz w:val="21"/>
          <w:szCs w:val="21"/>
        </w:rPr>
        <w:tab/>
        <w:t>CZ28142551</w:t>
      </w:r>
    </w:p>
    <w:p w14:paraId="521062C0" w14:textId="5D59E5F4" w:rsidR="00CD1213" w:rsidRPr="009A5550" w:rsidRDefault="00CD1213" w:rsidP="00CD1213">
      <w:pPr>
        <w:keepNext/>
        <w:ind w:left="567"/>
        <w:outlineLvl w:val="7"/>
        <w:rPr>
          <w:rFonts w:asciiTheme="minorHAnsi" w:hAnsiTheme="minorHAnsi" w:cstheme="minorHAnsi"/>
          <w:sz w:val="21"/>
          <w:szCs w:val="21"/>
        </w:rPr>
      </w:pPr>
      <w:r w:rsidRPr="009A5550">
        <w:rPr>
          <w:rFonts w:asciiTheme="minorHAnsi" w:hAnsiTheme="minorHAnsi" w:cstheme="minorHAnsi"/>
          <w:sz w:val="21"/>
          <w:szCs w:val="21"/>
        </w:rPr>
        <w:t xml:space="preserve">kontaktní údaje: </w:t>
      </w:r>
      <w:r w:rsidRPr="009A5550">
        <w:rPr>
          <w:rFonts w:asciiTheme="minorHAnsi" w:hAnsiTheme="minorHAnsi" w:cstheme="minorHAnsi"/>
          <w:sz w:val="21"/>
          <w:szCs w:val="21"/>
        </w:rPr>
        <w:tab/>
        <w:t xml:space="preserve">tel.: </w:t>
      </w:r>
    </w:p>
    <w:p w14:paraId="59A94401" w14:textId="5CD7B45B" w:rsidR="00CD1213" w:rsidRPr="009A5550" w:rsidRDefault="00CD1213" w:rsidP="00CD1213">
      <w:pPr>
        <w:keepNext/>
        <w:ind w:left="1985" w:firstLine="142"/>
        <w:outlineLvl w:val="7"/>
        <w:rPr>
          <w:rFonts w:asciiTheme="minorHAnsi" w:hAnsiTheme="minorHAnsi" w:cstheme="minorHAnsi"/>
          <w:sz w:val="21"/>
          <w:szCs w:val="21"/>
        </w:rPr>
      </w:pPr>
      <w:r w:rsidRPr="009A5550">
        <w:rPr>
          <w:rFonts w:asciiTheme="minorHAnsi" w:hAnsiTheme="minorHAnsi" w:cstheme="minorHAnsi"/>
          <w:sz w:val="21"/>
          <w:szCs w:val="21"/>
        </w:rPr>
        <w:t xml:space="preserve">e-mail: </w:t>
      </w:r>
    </w:p>
    <w:p w14:paraId="4DA2B58D" w14:textId="5A2EE46B" w:rsidR="00CD1213" w:rsidRPr="009A5550" w:rsidRDefault="00CD1213" w:rsidP="00CD1213">
      <w:pPr>
        <w:keepNext/>
        <w:ind w:left="567"/>
        <w:outlineLvl w:val="7"/>
        <w:rPr>
          <w:rFonts w:asciiTheme="minorHAnsi" w:hAnsiTheme="minorHAnsi" w:cstheme="minorHAnsi"/>
          <w:sz w:val="21"/>
          <w:szCs w:val="21"/>
        </w:rPr>
      </w:pPr>
      <w:r w:rsidRPr="009A5550">
        <w:rPr>
          <w:rFonts w:asciiTheme="minorHAnsi" w:hAnsiTheme="minorHAnsi" w:cstheme="minorHAnsi"/>
          <w:sz w:val="21"/>
          <w:szCs w:val="21"/>
        </w:rPr>
        <w:t xml:space="preserve">bankovní spojení: </w:t>
      </w:r>
    </w:p>
    <w:p w14:paraId="1CE70CE0" w14:textId="53FDC326" w:rsidR="00CD1213" w:rsidRPr="009A5550" w:rsidRDefault="00CD1213" w:rsidP="00CD1213">
      <w:pPr>
        <w:keepNext/>
        <w:ind w:left="567"/>
        <w:outlineLvl w:val="7"/>
        <w:rPr>
          <w:rFonts w:asciiTheme="minorHAnsi" w:hAnsiTheme="minorHAnsi" w:cstheme="minorHAnsi"/>
          <w:sz w:val="21"/>
          <w:szCs w:val="21"/>
        </w:rPr>
      </w:pPr>
      <w:r w:rsidRPr="009A5550">
        <w:rPr>
          <w:rFonts w:asciiTheme="minorHAnsi" w:hAnsiTheme="minorHAnsi" w:cstheme="minorHAnsi"/>
          <w:sz w:val="21"/>
          <w:szCs w:val="21"/>
        </w:rPr>
        <w:t xml:space="preserve">číslo účtu: </w:t>
      </w:r>
      <w:r w:rsidRPr="009A5550">
        <w:rPr>
          <w:rFonts w:asciiTheme="minorHAnsi" w:hAnsiTheme="minorHAnsi" w:cstheme="minorHAnsi"/>
          <w:sz w:val="21"/>
          <w:szCs w:val="21"/>
        </w:rPr>
        <w:tab/>
        <w:t xml:space="preserve"> </w:t>
      </w:r>
    </w:p>
    <w:p w14:paraId="4138A56C" w14:textId="68B5AE27" w:rsidR="00D03BE9" w:rsidRPr="009A5550" w:rsidRDefault="00F334E3" w:rsidP="00CD1213">
      <w:pPr>
        <w:keepNext/>
        <w:ind w:left="567"/>
        <w:outlineLvl w:val="7"/>
        <w:rPr>
          <w:rFonts w:asciiTheme="minorHAnsi" w:hAnsiTheme="minorHAnsi" w:cstheme="minorHAnsi"/>
          <w:b/>
          <w:bCs/>
          <w:sz w:val="21"/>
          <w:szCs w:val="21"/>
        </w:rPr>
      </w:pPr>
      <w:r w:rsidRPr="009A5550">
        <w:rPr>
          <w:rFonts w:asciiTheme="minorHAnsi" w:hAnsiTheme="minorHAnsi" w:cstheme="minorHAnsi"/>
          <w:sz w:val="21"/>
          <w:szCs w:val="21"/>
        </w:rPr>
        <w:t>(dále jen</w:t>
      </w:r>
      <w:r w:rsidRPr="009A5550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3F20FD" w:rsidRPr="009A5550">
        <w:rPr>
          <w:rFonts w:asciiTheme="minorHAnsi" w:hAnsiTheme="minorHAnsi" w:cstheme="minorHAnsi"/>
          <w:b/>
          <w:bCs/>
          <w:sz w:val="21"/>
          <w:szCs w:val="21"/>
        </w:rPr>
        <w:t>„</w:t>
      </w:r>
      <w:r w:rsidR="00235501" w:rsidRPr="009A5550">
        <w:rPr>
          <w:rFonts w:asciiTheme="minorHAnsi" w:hAnsiTheme="minorHAnsi" w:cstheme="minorHAnsi"/>
          <w:b/>
          <w:bCs/>
          <w:i/>
          <w:iCs/>
          <w:sz w:val="21"/>
          <w:szCs w:val="21"/>
        </w:rPr>
        <w:t>Z</w:t>
      </w:r>
      <w:r w:rsidRPr="009A5550">
        <w:rPr>
          <w:rFonts w:asciiTheme="minorHAnsi" w:hAnsiTheme="minorHAnsi" w:cstheme="minorHAnsi"/>
          <w:b/>
          <w:bCs/>
          <w:i/>
          <w:iCs/>
          <w:sz w:val="21"/>
          <w:szCs w:val="21"/>
        </w:rPr>
        <w:t>hotovite</w:t>
      </w:r>
      <w:r w:rsidR="003F20FD" w:rsidRPr="009A5550">
        <w:rPr>
          <w:rFonts w:asciiTheme="minorHAnsi" w:hAnsiTheme="minorHAnsi" w:cstheme="minorHAnsi"/>
          <w:b/>
          <w:bCs/>
          <w:i/>
          <w:iCs/>
          <w:sz w:val="21"/>
          <w:szCs w:val="21"/>
        </w:rPr>
        <w:t>l</w:t>
      </w:r>
      <w:r w:rsidR="003F20FD" w:rsidRPr="009A5550">
        <w:rPr>
          <w:rFonts w:asciiTheme="minorHAnsi" w:hAnsiTheme="minorHAnsi" w:cstheme="minorHAnsi"/>
          <w:sz w:val="21"/>
          <w:szCs w:val="21"/>
        </w:rPr>
        <w:t>“</w:t>
      </w:r>
      <w:r w:rsidRPr="009A5550">
        <w:rPr>
          <w:rFonts w:asciiTheme="minorHAnsi" w:hAnsiTheme="minorHAnsi" w:cstheme="minorHAnsi"/>
          <w:sz w:val="21"/>
          <w:szCs w:val="21"/>
        </w:rPr>
        <w:t>)</w:t>
      </w:r>
    </w:p>
    <w:p w14:paraId="352EECBD" w14:textId="77777777" w:rsidR="00235501" w:rsidRPr="009A5550" w:rsidRDefault="00235501" w:rsidP="00AC536F">
      <w:pPr>
        <w:ind w:firstLine="567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9A5550">
        <w:rPr>
          <w:rFonts w:asciiTheme="minorHAnsi" w:hAnsiTheme="minorHAnsi" w:cstheme="minorHAnsi"/>
          <w:sz w:val="21"/>
          <w:szCs w:val="21"/>
        </w:rPr>
        <w:t xml:space="preserve">(dále </w:t>
      </w:r>
      <w:r w:rsidR="003F20FD" w:rsidRPr="009A5550">
        <w:rPr>
          <w:rFonts w:asciiTheme="minorHAnsi" w:hAnsiTheme="minorHAnsi" w:cstheme="minorHAnsi"/>
          <w:sz w:val="21"/>
          <w:szCs w:val="21"/>
        </w:rPr>
        <w:t xml:space="preserve">společně </w:t>
      </w:r>
      <w:r w:rsidRPr="009A5550">
        <w:rPr>
          <w:rFonts w:asciiTheme="minorHAnsi" w:hAnsiTheme="minorHAnsi" w:cstheme="minorHAnsi"/>
          <w:sz w:val="21"/>
          <w:szCs w:val="21"/>
        </w:rPr>
        <w:t>jen „</w:t>
      </w:r>
      <w:r w:rsidRPr="009A5550">
        <w:rPr>
          <w:rFonts w:asciiTheme="minorHAnsi" w:hAnsiTheme="minorHAnsi" w:cstheme="minorHAnsi"/>
          <w:b/>
          <w:i/>
          <w:sz w:val="21"/>
          <w:szCs w:val="21"/>
        </w:rPr>
        <w:t>Smluvní strany</w:t>
      </w:r>
      <w:r w:rsidRPr="009A5550">
        <w:rPr>
          <w:rFonts w:asciiTheme="minorHAnsi" w:hAnsiTheme="minorHAnsi" w:cstheme="minorHAnsi"/>
          <w:sz w:val="21"/>
          <w:szCs w:val="21"/>
        </w:rPr>
        <w:t>“</w:t>
      </w:r>
      <w:r w:rsidR="003F20FD" w:rsidRPr="009A5550">
        <w:rPr>
          <w:rFonts w:asciiTheme="minorHAnsi" w:hAnsiTheme="minorHAnsi" w:cstheme="minorHAnsi"/>
          <w:sz w:val="21"/>
          <w:szCs w:val="21"/>
        </w:rPr>
        <w:t xml:space="preserve"> nebo též samostatně „</w:t>
      </w:r>
      <w:r w:rsidR="003F20FD" w:rsidRPr="009A5550">
        <w:rPr>
          <w:rFonts w:asciiTheme="minorHAnsi" w:hAnsiTheme="minorHAnsi" w:cstheme="minorHAnsi"/>
          <w:b/>
          <w:i/>
          <w:sz w:val="21"/>
          <w:szCs w:val="21"/>
        </w:rPr>
        <w:t>Strana</w:t>
      </w:r>
      <w:r w:rsidR="003F20FD" w:rsidRPr="009A5550">
        <w:rPr>
          <w:rFonts w:asciiTheme="minorHAnsi" w:hAnsiTheme="minorHAnsi" w:cstheme="minorHAnsi"/>
          <w:sz w:val="21"/>
          <w:szCs w:val="21"/>
        </w:rPr>
        <w:t>“)</w:t>
      </w:r>
    </w:p>
    <w:p w14:paraId="643CD398" w14:textId="77777777" w:rsidR="00D03BE9" w:rsidRPr="009A5550" w:rsidRDefault="00D03BE9" w:rsidP="00B065BA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ind w:left="567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345D4BE4" w14:textId="4806D149" w:rsidR="008465A5" w:rsidRPr="009A5550" w:rsidRDefault="008465A5" w:rsidP="00236DE0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4A1031E1" w14:textId="77777777" w:rsidR="00B504BF" w:rsidRPr="009A5550" w:rsidRDefault="00B504BF" w:rsidP="00951C09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6A565D87" w14:textId="6A1B0DF5" w:rsidR="00B504BF" w:rsidRPr="009A5550" w:rsidRDefault="00340EF9" w:rsidP="00B065BA">
      <w:pPr>
        <w:numPr>
          <w:ilvl w:val="0"/>
          <w:numId w:val="4"/>
        </w:numPr>
        <w:tabs>
          <w:tab w:val="left" w:pos="-1440"/>
          <w:tab w:val="left" w:pos="-720"/>
          <w:tab w:val="left" w:pos="-426"/>
          <w:tab w:val="left" w:pos="426"/>
        </w:tabs>
        <w:ind w:left="567" w:hanging="851"/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  <w:r w:rsidRPr="009A5550">
        <w:rPr>
          <w:rFonts w:asciiTheme="minorHAnsi" w:hAnsiTheme="minorHAnsi" w:cstheme="minorHAnsi"/>
          <w:b/>
          <w:sz w:val="21"/>
          <w:szCs w:val="21"/>
        </w:rPr>
        <w:t xml:space="preserve">Úvodní ustanovení a předmět dodatku </w:t>
      </w:r>
    </w:p>
    <w:p w14:paraId="0E4EE740" w14:textId="77777777" w:rsidR="00B504BF" w:rsidRPr="009A5550" w:rsidRDefault="00B504BF" w:rsidP="00B065BA">
      <w:pPr>
        <w:tabs>
          <w:tab w:val="left" w:pos="-1440"/>
          <w:tab w:val="left" w:pos="-720"/>
          <w:tab w:val="left" w:pos="-426"/>
          <w:tab w:val="left" w:pos="426"/>
        </w:tabs>
        <w:ind w:left="567"/>
        <w:jc w:val="both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199051A8" w14:textId="4D339B78" w:rsidR="00C3683E" w:rsidRPr="009A5550" w:rsidRDefault="00340EF9" w:rsidP="000071BF">
      <w:pPr>
        <w:pStyle w:val="Odstavecseseznamem"/>
        <w:numPr>
          <w:ilvl w:val="1"/>
          <w:numId w:val="5"/>
        </w:numPr>
        <w:tabs>
          <w:tab w:val="clear" w:pos="432"/>
          <w:tab w:val="left" w:pos="-1440"/>
          <w:tab w:val="left" w:pos="-720"/>
          <w:tab w:val="left" w:pos="-426"/>
          <w:tab w:val="left" w:pos="567"/>
          <w:tab w:val="num" w:pos="709"/>
        </w:tabs>
        <w:ind w:left="567" w:hanging="567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9A5550">
        <w:rPr>
          <w:rFonts w:asciiTheme="minorHAnsi" w:hAnsiTheme="minorHAnsi" w:cstheme="minorHAnsi"/>
          <w:sz w:val="21"/>
          <w:szCs w:val="21"/>
        </w:rPr>
        <w:t xml:space="preserve">Smluvní strany uzavřely dne </w:t>
      </w:r>
      <w:r w:rsidR="00CD1213" w:rsidRPr="009A5550">
        <w:rPr>
          <w:rFonts w:asciiTheme="minorHAnsi" w:hAnsiTheme="minorHAnsi" w:cstheme="minorHAnsi"/>
          <w:sz w:val="21"/>
          <w:szCs w:val="21"/>
        </w:rPr>
        <w:t>20. 5. 2025</w:t>
      </w:r>
      <w:r w:rsidRPr="009A5550">
        <w:rPr>
          <w:rFonts w:asciiTheme="minorHAnsi" w:hAnsiTheme="minorHAnsi" w:cstheme="minorHAnsi"/>
          <w:sz w:val="21"/>
          <w:szCs w:val="21"/>
        </w:rPr>
        <w:t xml:space="preserve"> </w:t>
      </w:r>
      <w:r w:rsidR="00CD1213" w:rsidRPr="009A5550">
        <w:rPr>
          <w:rFonts w:asciiTheme="minorHAnsi" w:hAnsiTheme="minorHAnsi" w:cstheme="minorHAnsi"/>
          <w:sz w:val="21"/>
          <w:szCs w:val="21"/>
        </w:rPr>
        <w:t>s</w:t>
      </w:r>
      <w:r w:rsidRPr="009A5550">
        <w:rPr>
          <w:rFonts w:asciiTheme="minorHAnsi" w:hAnsiTheme="minorHAnsi" w:cstheme="minorHAnsi"/>
          <w:sz w:val="21"/>
          <w:szCs w:val="21"/>
        </w:rPr>
        <w:t>mlouvu o dílo</w:t>
      </w:r>
      <w:r w:rsidR="00CD1213" w:rsidRPr="009A5550">
        <w:rPr>
          <w:rFonts w:asciiTheme="minorHAnsi" w:hAnsiTheme="minorHAnsi" w:cstheme="minorHAnsi"/>
          <w:sz w:val="21"/>
          <w:szCs w:val="21"/>
        </w:rPr>
        <w:t xml:space="preserve">, </w:t>
      </w:r>
      <w:r w:rsidRPr="009A5550">
        <w:rPr>
          <w:rFonts w:asciiTheme="minorHAnsi" w:hAnsiTheme="minorHAnsi" w:cstheme="minorHAnsi"/>
          <w:sz w:val="21"/>
          <w:szCs w:val="21"/>
        </w:rPr>
        <w:t xml:space="preserve">jejímž předmětem je závazek Zhotovitele </w:t>
      </w:r>
      <w:r w:rsidR="00AB5567">
        <w:rPr>
          <w:rFonts w:asciiTheme="minorHAnsi" w:hAnsiTheme="minorHAnsi" w:cstheme="minorHAnsi"/>
          <w:sz w:val="21"/>
          <w:szCs w:val="21"/>
        </w:rPr>
        <w:t>provést</w:t>
      </w:r>
      <w:r w:rsidRPr="009A5550">
        <w:rPr>
          <w:rFonts w:asciiTheme="minorHAnsi" w:hAnsiTheme="minorHAnsi" w:cstheme="minorHAnsi"/>
          <w:sz w:val="21"/>
          <w:szCs w:val="21"/>
        </w:rPr>
        <w:t xml:space="preserve"> dílo označené jako </w:t>
      </w:r>
      <w:r w:rsidR="00CD1213" w:rsidRPr="009A5550">
        <w:rPr>
          <w:rFonts w:asciiTheme="minorHAnsi" w:hAnsiTheme="minorHAnsi" w:cstheme="minorHAnsi"/>
          <w:b/>
          <w:sz w:val="21"/>
          <w:szCs w:val="21"/>
        </w:rPr>
        <w:t>„Rekonstrukce elektroinstalace 1. PP v objektu Základní školy, Dukelská 11, České Budějovice</w:t>
      </w:r>
      <w:r w:rsidR="00CD1213" w:rsidRPr="009A5550">
        <w:rPr>
          <w:rFonts w:asciiTheme="minorHAnsi" w:hAnsiTheme="minorHAnsi" w:cstheme="minorHAnsi"/>
          <w:b/>
          <w:bCs/>
          <w:sz w:val="21"/>
          <w:szCs w:val="21"/>
        </w:rPr>
        <w:t>"</w:t>
      </w:r>
      <w:r w:rsidRPr="009A5550">
        <w:rPr>
          <w:rFonts w:asciiTheme="minorHAnsi" w:hAnsiTheme="minorHAnsi" w:cstheme="minorHAnsi"/>
          <w:bCs/>
          <w:sz w:val="21"/>
          <w:szCs w:val="21"/>
        </w:rPr>
        <w:t xml:space="preserve"> a závazek </w:t>
      </w:r>
      <w:r w:rsidR="00951C09" w:rsidRPr="009A5550">
        <w:rPr>
          <w:rFonts w:asciiTheme="minorHAnsi" w:hAnsiTheme="minorHAnsi" w:cstheme="minorHAnsi"/>
          <w:bCs/>
          <w:sz w:val="21"/>
          <w:szCs w:val="21"/>
        </w:rPr>
        <w:t>O</w:t>
      </w:r>
      <w:r w:rsidRPr="009A5550">
        <w:rPr>
          <w:rFonts w:asciiTheme="minorHAnsi" w:hAnsiTheme="minorHAnsi" w:cstheme="minorHAnsi"/>
          <w:bCs/>
          <w:sz w:val="21"/>
          <w:szCs w:val="21"/>
        </w:rPr>
        <w:t xml:space="preserve">bjednatele zaplatit Zhotoviteli </w:t>
      </w:r>
      <w:r w:rsidR="00951C09" w:rsidRPr="009A5550">
        <w:rPr>
          <w:rFonts w:asciiTheme="minorHAnsi" w:hAnsiTheme="minorHAnsi" w:cstheme="minorHAnsi"/>
          <w:bCs/>
          <w:sz w:val="21"/>
          <w:szCs w:val="21"/>
        </w:rPr>
        <w:t xml:space="preserve">za </w:t>
      </w:r>
      <w:r w:rsidRPr="009A5550">
        <w:rPr>
          <w:rFonts w:asciiTheme="minorHAnsi" w:hAnsiTheme="minorHAnsi" w:cstheme="minorHAnsi"/>
          <w:bCs/>
          <w:sz w:val="21"/>
          <w:szCs w:val="21"/>
        </w:rPr>
        <w:t xml:space="preserve">řádně provedené dílo sjednanou cenu ve výši </w:t>
      </w:r>
      <w:r w:rsidR="00CD1213" w:rsidRPr="009A5550">
        <w:rPr>
          <w:rFonts w:asciiTheme="minorHAnsi" w:eastAsia="Calibri" w:hAnsiTheme="minorHAnsi" w:cstheme="minorHAnsi"/>
          <w:b/>
          <w:bCs/>
          <w:sz w:val="21"/>
          <w:szCs w:val="21"/>
        </w:rPr>
        <w:t xml:space="preserve">3 768 586 </w:t>
      </w:r>
      <w:r w:rsidR="00C446A3" w:rsidRPr="009A5550">
        <w:rPr>
          <w:rFonts w:asciiTheme="minorHAnsi" w:hAnsiTheme="minorHAnsi" w:cstheme="minorHAnsi"/>
          <w:bCs/>
          <w:sz w:val="21"/>
          <w:szCs w:val="21"/>
        </w:rPr>
        <w:t>Kč bez DPH</w:t>
      </w:r>
      <w:r w:rsidR="00951C09" w:rsidRPr="009A5550">
        <w:rPr>
          <w:rFonts w:asciiTheme="minorHAnsi" w:hAnsiTheme="minorHAnsi" w:cstheme="minorHAnsi"/>
          <w:bCs/>
          <w:sz w:val="21"/>
          <w:szCs w:val="21"/>
        </w:rPr>
        <w:t xml:space="preserve"> (dále jen „Smlouva“)</w:t>
      </w:r>
      <w:r w:rsidR="00C446A3" w:rsidRPr="009A5550">
        <w:rPr>
          <w:rFonts w:asciiTheme="minorHAnsi" w:hAnsiTheme="minorHAnsi" w:cstheme="minorHAnsi"/>
          <w:bCs/>
          <w:sz w:val="21"/>
          <w:szCs w:val="21"/>
        </w:rPr>
        <w:t>.</w:t>
      </w:r>
    </w:p>
    <w:p w14:paraId="2F9C162A" w14:textId="77777777" w:rsidR="00FE6291" w:rsidRPr="009A5550" w:rsidRDefault="00FE6291" w:rsidP="00FE6291">
      <w:pPr>
        <w:pStyle w:val="Odstavecseseznamem"/>
        <w:tabs>
          <w:tab w:val="left" w:pos="-1440"/>
          <w:tab w:val="left" w:pos="-720"/>
          <w:tab w:val="left" w:pos="-426"/>
          <w:tab w:val="left" w:pos="567"/>
          <w:tab w:val="num" w:pos="709"/>
        </w:tabs>
        <w:ind w:left="567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34E7914E" w14:textId="05465D1D" w:rsidR="00C446A3" w:rsidRPr="009A5550" w:rsidRDefault="00340EF9" w:rsidP="009A5550">
      <w:pPr>
        <w:pStyle w:val="Odstavecseseznamem"/>
        <w:numPr>
          <w:ilvl w:val="1"/>
          <w:numId w:val="5"/>
        </w:numPr>
        <w:tabs>
          <w:tab w:val="clear" w:pos="432"/>
          <w:tab w:val="num" w:pos="709"/>
        </w:tabs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9A5550">
        <w:rPr>
          <w:rFonts w:asciiTheme="minorHAnsi" w:hAnsiTheme="minorHAnsi" w:cstheme="minorHAnsi"/>
          <w:sz w:val="21"/>
          <w:szCs w:val="21"/>
        </w:rPr>
        <w:t xml:space="preserve">V souladu s čl. </w:t>
      </w:r>
      <w:r w:rsidR="009540E1" w:rsidRPr="009A5550">
        <w:rPr>
          <w:rFonts w:asciiTheme="minorHAnsi" w:hAnsiTheme="minorHAnsi" w:cstheme="minorHAnsi"/>
          <w:sz w:val="21"/>
          <w:szCs w:val="21"/>
        </w:rPr>
        <w:t>1</w:t>
      </w:r>
      <w:r w:rsidR="00CD1213" w:rsidRPr="009A5550">
        <w:rPr>
          <w:rFonts w:asciiTheme="minorHAnsi" w:hAnsiTheme="minorHAnsi" w:cstheme="minorHAnsi"/>
          <w:sz w:val="21"/>
          <w:szCs w:val="21"/>
        </w:rPr>
        <w:t>6</w:t>
      </w:r>
      <w:r w:rsidRPr="009A5550">
        <w:rPr>
          <w:rFonts w:asciiTheme="minorHAnsi" w:hAnsiTheme="minorHAnsi" w:cstheme="minorHAnsi"/>
          <w:sz w:val="21"/>
          <w:szCs w:val="21"/>
        </w:rPr>
        <w:t xml:space="preserve"> </w:t>
      </w:r>
      <w:r w:rsidR="00317423" w:rsidRPr="009A5550">
        <w:rPr>
          <w:rFonts w:asciiTheme="minorHAnsi" w:hAnsiTheme="minorHAnsi" w:cstheme="minorHAnsi"/>
          <w:sz w:val="21"/>
          <w:szCs w:val="21"/>
        </w:rPr>
        <w:t>o</w:t>
      </w:r>
      <w:r w:rsidRPr="009A5550">
        <w:rPr>
          <w:rFonts w:asciiTheme="minorHAnsi" w:hAnsiTheme="minorHAnsi" w:cstheme="minorHAnsi"/>
          <w:sz w:val="21"/>
          <w:szCs w:val="21"/>
        </w:rPr>
        <w:t>dst. 1</w:t>
      </w:r>
      <w:r w:rsidR="00CD1213" w:rsidRPr="009A5550">
        <w:rPr>
          <w:rFonts w:asciiTheme="minorHAnsi" w:hAnsiTheme="minorHAnsi" w:cstheme="minorHAnsi"/>
          <w:sz w:val="21"/>
          <w:szCs w:val="21"/>
        </w:rPr>
        <w:t>6</w:t>
      </w:r>
      <w:r w:rsidRPr="009A5550">
        <w:rPr>
          <w:rFonts w:asciiTheme="minorHAnsi" w:hAnsiTheme="minorHAnsi" w:cstheme="minorHAnsi"/>
          <w:sz w:val="21"/>
          <w:szCs w:val="21"/>
        </w:rPr>
        <w:t xml:space="preserve">.2. Smlouvy </w:t>
      </w:r>
      <w:r w:rsidR="00C446A3" w:rsidRPr="009A5550">
        <w:rPr>
          <w:rFonts w:asciiTheme="minorHAnsi" w:hAnsiTheme="minorHAnsi" w:cstheme="minorHAnsi"/>
          <w:sz w:val="21"/>
          <w:szCs w:val="21"/>
        </w:rPr>
        <w:t xml:space="preserve">z důvodu </w:t>
      </w:r>
      <w:r w:rsidR="00CD1213" w:rsidRPr="009A5550">
        <w:rPr>
          <w:rFonts w:asciiTheme="minorHAnsi" w:hAnsiTheme="minorHAnsi" w:cstheme="minorHAnsi"/>
          <w:sz w:val="21"/>
          <w:szCs w:val="21"/>
        </w:rPr>
        <w:t xml:space="preserve">připravenosti staveniště </w:t>
      </w:r>
      <w:r w:rsidR="00C446A3" w:rsidRPr="009A5550">
        <w:rPr>
          <w:rFonts w:asciiTheme="minorHAnsi" w:hAnsiTheme="minorHAnsi" w:cstheme="minorHAnsi"/>
          <w:sz w:val="21"/>
          <w:szCs w:val="21"/>
        </w:rPr>
        <w:t xml:space="preserve">mění </w:t>
      </w:r>
      <w:r w:rsidR="005B7F40" w:rsidRPr="009A5550">
        <w:rPr>
          <w:rFonts w:asciiTheme="minorHAnsi" w:hAnsiTheme="minorHAnsi" w:cstheme="minorHAnsi"/>
          <w:sz w:val="21"/>
          <w:szCs w:val="21"/>
        </w:rPr>
        <w:t>S</w:t>
      </w:r>
      <w:r w:rsidR="00C446A3" w:rsidRPr="009A5550">
        <w:rPr>
          <w:rFonts w:asciiTheme="minorHAnsi" w:hAnsiTheme="minorHAnsi" w:cstheme="minorHAnsi"/>
          <w:sz w:val="21"/>
          <w:szCs w:val="21"/>
        </w:rPr>
        <w:t xml:space="preserve">mluvní strany Smlouvu </w:t>
      </w:r>
      <w:r w:rsidR="009A5550" w:rsidRPr="009A5550">
        <w:rPr>
          <w:rFonts w:asciiTheme="minorHAnsi" w:hAnsiTheme="minorHAnsi" w:cstheme="minorHAnsi"/>
          <w:sz w:val="21"/>
          <w:szCs w:val="21"/>
        </w:rPr>
        <w:t xml:space="preserve">tak, že v čl. 4 odst. 4.2. písm. a) Smlouvy vypouští termín uvedený v závorce pro předání a převzetí staveniště. </w:t>
      </w:r>
      <w:r w:rsidR="00C446A3" w:rsidRPr="009A5550">
        <w:rPr>
          <w:rFonts w:asciiTheme="minorHAnsi" w:hAnsiTheme="minorHAnsi" w:cstheme="minorHAnsi"/>
          <w:sz w:val="21"/>
          <w:szCs w:val="21"/>
        </w:rPr>
        <w:t>Uvedená změna nemá vliv na</w:t>
      </w:r>
      <w:r w:rsidR="009A5550">
        <w:rPr>
          <w:rFonts w:asciiTheme="minorHAnsi" w:hAnsiTheme="minorHAnsi" w:cstheme="minorHAnsi"/>
          <w:sz w:val="21"/>
          <w:szCs w:val="21"/>
        </w:rPr>
        <w:t> </w:t>
      </w:r>
      <w:r w:rsidR="00C446A3" w:rsidRPr="009A5550">
        <w:rPr>
          <w:rFonts w:asciiTheme="minorHAnsi" w:hAnsiTheme="minorHAnsi" w:cstheme="minorHAnsi"/>
          <w:sz w:val="21"/>
          <w:szCs w:val="21"/>
        </w:rPr>
        <w:t xml:space="preserve">celkový termín provedení díla. </w:t>
      </w:r>
      <w:r w:rsidR="00317423" w:rsidRPr="009A5550">
        <w:rPr>
          <w:rFonts w:asciiTheme="minorHAnsi" w:hAnsiTheme="minorHAnsi" w:cstheme="minorHAnsi"/>
          <w:sz w:val="21"/>
          <w:szCs w:val="21"/>
        </w:rPr>
        <w:t xml:space="preserve">Nové znění předmětného ustanovení je následující: </w:t>
      </w:r>
      <w:r w:rsidR="00C446A3" w:rsidRPr="009A5550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2BE1A1B" w14:textId="77777777" w:rsidR="00C446A3" w:rsidRPr="009A5550" w:rsidRDefault="00C446A3" w:rsidP="00C446A3">
      <w:pPr>
        <w:pStyle w:val="Odstavecseseznamem"/>
        <w:rPr>
          <w:rFonts w:asciiTheme="minorHAnsi" w:hAnsiTheme="minorHAnsi" w:cstheme="minorHAnsi"/>
          <w:i/>
          <w:iCs/>
          <w:sz w:val="21"/>
          <w:szCs w:val="21"/>
        </w:rPr>
      </w:pPr>
    </w:p>
    <w:p w14:paraId="23C68B55" w14:textId="3B782824" w:rsidR="0021568B" w:rsidRDefault="00317423" w:rsidP="009A5550">
      <w:pPr>
        <w:pStyle w:val="Odstavecseseznamem"/>
        <w:tabs>
          <w:tab w:val="left" w:pos="-1440"/>
          <w:tab w:val="left" w:pos="-720"/>
        </w:tabs>
        <w:ind w:left="4254" w:hanging="3687"/>
        <w:jc w:val="both"/>
        <w:outlineLvl w:val="0"/>
        <w:rPr>
          <w:rFonts w:asciiTheme="minorHAnsi" w:hAnsiTheme="minorHAnsi" w:cstheme="minorHAnsi"/>
          <w:b/>
          <w:bCs/>
          <w:i/>
          <w:iCs/>
          <w:sz w:val="21"/>
          <w:szCs w:val="21"/>
        </w:rPr>
      </w:pPr>
      <w:r w:rsidRPr="009A5550">
        <w:rPr>
          <w:rFonts w:asciiTheme="minorHAnsi" w:hAnsiTheme="minorHAnsi" w:cstheme="minorHAnsi"/>
          <w:i/>
          <w:iCs/>
          <w:sz w:val="21"/>
          <w:szCs w:val="21"/>
        </w:rPr>
        <w:t>„</w:t>
      </w:r>
      <w:r w:rsidR="009A5550" w:rsidRPr="009A5550">
        <w:rPr>
          <w:rFonts w:asciiTheme="minorHAnsi" w:hAnsiTheme="minorHAnsi" w:cstheme="minorHAnsi"/>
          <w:i/>
          <w:iCs/>
          <w:sz w:val="21"/>
          <w:szCs w:val="21"/>
        </w:rPr>
        <w:t xml:space="preserve">a) </w:t>
      </w:r>
      <w:r w:rsidR="009A5550" w:rsidRPr="009A5550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>Termín předání a převzetí staveniště:</w:t>
      </w:r>
      <w:r w:rsidR="009A5550" w:rsidRPr="009A5550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ab/>
      </w:r>
      <w:r w:rsidR="009A5550" w:rsidRPr="009A5550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na základě dohody </w:t>
      </w:r>
      <w:r w:rsidR="00AB5567">
        <w:rPr>
          <w:rFonts w:asciiTheme="minorHAnsi" w:hAnsiTheme="minorHAnsi" w:cstheme="minorHAnsi"/>
          <w:b/>
          <w:bCs/>
          <w:i/>
          <w:iCs/>
          <w:sz w:val="21"/>
          <w:szCs w:val="21"/>
        </w:rPr>
        <w:t>S</w:t>
      </w:r>
      <w:r w:rsidR="009A5550" w:rsidRPr="009A5550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mluvních stran, přičemž </w:t>
      </w:r>
      <w:r w:rsidR="00AB5567">
        <w:rPr>
          <w:rFonts w:asciiTheme="minorHAnsi" w:hAnsiTheme="minorHAnsi" w:cstheme="minorHAnsi"/>
          <w:b/>
          <w:bCs/>
          <w:i/>
          <w:iCs/>
          <w:sz w:val="21"/>
          <w:szCs w:val="21"/>
        </w:rPr>
        <w:t>Z</w:t>
      </w:r>
      <w:r w:rsidR="009A5550" w:rsidRPr="009A5550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hotovitel nesmí bezdůvodně odpírat </w:t>
      </w:r>
      <w:r w:rsidR="00AB5567">
        <w:rPr>
          <w:rFonts w:asciiTheme="minorHAnsi" w:hAnsiTheme="minorHAnsi" w:cstheme="minorHAnsi"/>
          <w:b/>
          <w:bCs/>
          <w:i/>
          <w:iCs/>
          <w:sz w:val="21"/>
          <w:szCs w:val="21"/>
        </w:rPr>
        <w:t>O</w:t>
      </w:r>
      <w:r w:rsidR="009A5550" w:rsidRPr="009A5550">
        <w:rPr>
          <w:rFonts w:asciiTheme="minorHAnsi" w:hAnsiTheme="minorHAnsi" w:cstheme="minorHAnsi"/>
          <w:b/>
          <w:bCs/>
          <w:i/>
          <w:iCs/>
          <w:sz w:val="21"/>
          <w:szCs w:val="21"/>
        </w:rPr>
        <w:t>bjednateli součinnost při předání staveniště“</w:t>
      </w:r>
    </w:p>
    <w:p w14:paraId="2426F309" w14:textId="77777777" w:rsidR="009A5550" w:rsidRPr="009A5550" w:rsidRDefault="009A5550" w:rsidP="009A5550">
      <w:pPr>
        <w:pStyle w:val="Odstavecseseznamem"/>
        <w:tabs>
          <w:tab w:val="left" w:pos="-1440"/>
          <w:tab w:val="left" w:pos="-720"/>
        </w:tabs>
        <w:ind w:left="4254" w:hanging="3687"/>
        <w:jc w:val="both"/>
        <w:outlineLvl w:val="0"/>
        <w:rPr>
          <w:rFonts w:asciiTheme="minorHAnsi" w:hAnsiTheme="minorHAnsi" w:cstheme="minorHAnsi"/>
          <w:b/>
          <w:bCs/>
          <w:i/>
          <w:iCs/>
          <w:sz w:val="21"/>
          <w:szCs w:val="21"/>
        </w:rPr>
      </w:pPr>
    </w:p>
    <w:p w14:paraId="07DC484E" w14:textId="4E39B60A" w:rsidR="003E5683" w:rsidRPr="009A5550" w:rsidRDefault="00317423" w:rsidP="00317423">
      <w:pPr>
        <w:numPr>
          <w:ilvl w:val="1"/>
          <w:numId w:val="5"/>
        </w:numPr>
        <w:tabs>
          <w:tab w:val="clear" w:pos="432"/>
          <w:tab w:val="left" w:pos="-1440"/>
          <w:tab w:val="left" w:pos="-720"/>
          <w:tab w:val="left" w:pos="-426"/>
          <w:tab w:val="left" w:pos="567"/>
          <w:tab w:val="num" w:pos="709"/>
        </w:tabs>
        <w:ind w:left="567" w:hanging="567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9A5550">
        <w:rPr>
          <w:rFonts w:asciiTheme="minorHAnsi" w:hAnsiTheme="minorHAnsi" w:cstheme="minorHAnsi"/>
          <w:sz w:val="21"/>
          <w:szCs w:val="21"/>
        </w:rPr>
        <w:t xml:space="preserve">Ostatní ustanovení Smlouvy zůstávají beze změny. </w:t>
      </w:r>
    </w:p>
    <w:p w14:paraId="3A8C4267" w14:textId="642945B7" w:rsidR="00DA428C" w:rsidRPr="009A5550" w:rsidRDefault="00DA428C" w:rsidP="00B065BA">
      <w:pPr>
        <w:pStyle w:val="Odstavecseseznamem"/>
        <w:ind w:left="567"/>
        <w:rPr>
          <w:rFonts w:asciiTheme="minorHAnsi" w:hAnsiTheme="minorHAnsi" w:cstheme="minorHAnsi"/>
          <w:sz w:val="21"/>
          <w:szCs w:val="21"/>
        </w:rPr>
      </w:pPr>
    </w:p>
    <w:p w14:paraId="1E6465B5" w14:textId="77777777" w:rsidR="00317423" w:rsidRPr="009A5550" w:rsidRDefault="00317423" w:rsidP="00B065BA">
      <w:pPr>
        <w:pStyle w:val="Odstavecseseznamem"/>
        <w:ind w:left="567"/>
        <w:rPr>
          <w:rFonts w:asciiTheme="minorHAnsi" w:hAnsiTheme="minorHAnsi" w:cstheme="minorHAnsi"/>
          <w:sz w:val="21"/>
          <w:szCs w:val="21"/>
        </w:rPr>
      </w:pPr>
    </w:p>
    <w:p w14:paraId="28CE7FAD" w14:textId="14234D00" w:rsidR="00B504BF" w:rsidRPr="009A5550" w:rsidRDefault="00340EF9" w:rsidP="00317423">
      <w:pPr>
        <w:numPr>
          <w:ilvl w:val="0"/>
          <w:numId w:val="4"/>
        </w:numPr>
        <w:tabs>
          <w:tab w:val="left" w:pos="-1440"/>
          <w:tab w:val="left" w:pos="-720"/>
          <w:tab w:val="left" w:pos="-426"/>
          <w:tab w:val="left" w:pos="426"/>
        </w:tabs>
        <w:ind w:left="567" w:hanging="851"/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  <w:r w:rsidRPr="009A5550">
        <w:rPr>
          <w:rFonts w:asciiTheme="minorHAnsi" w:hAnsiTheme="minorHAnsi" w:cstheme="minorHAnsi"/>
          <w:b/>
          <w:sz w:val="21"/>
          <w:szCs w:val="21"/>
        </w:rPr>
        <w:t>Závěrečná ustanovení</w:t>
      </w:r>
    </w:p>
    <w:p w14:paraId="1504D130" w14:textId="77777777" w:rsidR="00B504BF" w:rsidRPr="009A5550" w:rsidRDefault="00B504BF" w:rsidP="00AC536F">
      <w:pPr>
        <w:tabs>
          <w:tab w:val="left" w:pos="-1440"/>
          <w:tab w:val="left" w:pos="-720"/>
          <w:tab w:val="left" w:pos="1"/>
          <w:tab w:val="left" w:pos="851"/>
          <w:tab w:val="left" w:pos="1152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1" w:hanging="431"/>
        <w:jc w:val="both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03E0896C" w14:textId="0E019328" w:rsidR="00317423" w:rsidRPr="009A5550" w:rsidRDefault="00317423" w:rsidP="00317423">
      <w:pPr>
        <w:numPr>
          <w:ilvl w:val="1"/>
          <w:numId w:val="3"/>
        </w:numPr>
        <w:tabs>
          <w:tab w:val="left" w:pos="-1440"/>
          <w:tab w:val="left" w:pos="-720"/>
          <w:tab w:val="left" w:pos="-426"/>
        </w:tabs>
        <w:ind w:left="567" w:hanging="567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9A5550">
        <w:rPr>
          <w:rFonts w:asciiTheme="minorHAnsi" w:hAnsiTheme="minorHAnsi" w:cstheme="minorHAnsi"/>
          <w:sz w:val="21"/>
          <w:szCs w:val="21"/>
        </w:rPr>
        <w:t xml:space="preserve">Tento dodatek se </w:t>
      </w:r>
      <w:r w:rsidR="00042A1B">
        <w:rPr>
          <w:rFonts w:asciiTheme="minorHAnsi" w:hAnsiTheme="minorHAnsi" w:cstheme="minorHAnsi"/>
          <w:sz w:val="21"/>
          <w:szCs w:val="21"/>
        </w:rPr>
        <w:t xml:space="preserve">uzavírá výlučně v elektronické podobě, a to připojením uznávaného elektronického podpisu zástupců smluvních stran. </w:t>
      </w:r>
    </w:p>
    <w:p w14:paraId="75EF14C1" w14:textId="27C9EF05" w:rsidR="00317423" w:rsidRPr="009A5550" w:rsidRDefault="00317423" w:rsidP="00317423">
      <w:pPr>
        <w:numPr>
          <w:ilvl w:val="1"/>
          <w:numId w:val="3"/>
        </w:numPr>
        <w:tabs>
          <w:tab w:val="left" w:pos="-1440"/>
          <w:tab w:val="left" w:pos="-720"/>
          <w:tab w:val="left" w:pos="-426"/>
        </w:tabs>
        <w:ind w:left="567" w:hanging="567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9A5550">
        <w:rPr>
          <w:rFonts w:asciiTheme="minorHAnsi" w:hAnsiTheme="minorHAnsi" w:cstheme="minorHAnsi"/>
          <w:sz w:val="21"/>
          <w:szCs w:val="21"/>
        </w:rPr>
        <w:t>Smluvní strany berou na vědomí, že za podmínek vyplývajících ze zákona č. 340/2015 Sb., v platném znění, podléhá tento dodatek uveřejnění v registru smluv, přičemž uveřejnění dle</w:t>
      </w:r>
      <w:r w:rsidR="00951C09" w:rsidRPr="009A5550">
        <w:rPr>
          <w:rFonts w:asciiTheme="minorHAnsi" w:hAnsiTheme="minorHAnsi" w:cstheme="minorHAnsi"/>
          <w:sz w:val="21"/>
          <w:szCs w:val="21"/>
        </w:rPr>
        <w:t> </w:t>
      </w:r>
      <w:r w:rsidRPr="009A5550">
        <w:rPr>
          <w:rFonts w:asciiTheme="minorHAnsi" w:hAnsiTheme="minorHAnsi" w:cstheme="minorHAnsi"/>
          <w:sz w:val="21"/>
          <w:szCs w:val="21"/>
        </w:rPr>
        <w:t xml:space="preserve">tohoto zákona zajistí </w:t>
      </w:r>
      <w:r w:rsidR="00951C09" w:rsidRPr="009A5550">
        <w:rPr>
          <w:rFonts w:asciiTheme="minorHAnsi" w:hAnsiTheme="minorHAnsi" w:cstheme="minorHAnsi"/>
          <w:sz w:val="21"/>
          <w:szCs w:val="21"/>
        </w:rPr>
        <w:t>O</w:t>
      </w:r>
      <w:r w:rsidRPr="009A5550">
        <w:rPr>
          <w:rFonts w:asciiTheme="minorHAnsi" w:hAnsiTheme="minorHAnsi" w:cstheme="minorHAnsi"/>
          <w:sz w:val="21"/>
          <w:szCs w:val="21"/>
        </w:rPr>
        <w:t>bjednatel způsobem, v rozsahu a ve lhůtách z něho vyplývajících. Smluvní strany si ujednávají, že</w:t>
      </w:r>
      <w:r w:rsidR="00273FC1" w:rsidRPr="009A5550">
        <w:rPr>
          <w:rFonts w:asciiTheme="minorHAnsi" w:hAnsiTheme="minorHAnsi" w:cstheme="minorHAnsi"/>
          <w:sz w:val="21"/>
          <w:szCs w:val="21"/>
        </w:rPr>
        <w:t> </w:t>
      </w:r>
      <w:r w:rsidR="00951C09" w:rsidRPr="009A5550">
        <w:rPr>
          <w:rFonts w:asciiTheme="minorHAnsi" w:hAnsiTheme="minorHAnsi" w:cstheme="minorHAnsi"/>
          <w:sz w:val="21"/>
          <w:szCs w:val="21"/>
        </w:rPr>
        <w:t>O</w:t>
      </w:r>
      <w:r w:rsidRPr="009A5550">
        <w:rPr>
          <w:rFonts w:asciiTheme="minorHAnsi" w:hAnsiTheme="minorHAnsi" w:cstheme="minorHAnsi"/>
          <w:sz w:val="21"/>
          <w:szCs w:val="21"/>
        </w:rPr>
        <w:t xml:space="preserve">bjednatel je oprávněn bez omezení provést uveřejnění úplného znění tohoto dodatku včetně všech příloh v registru smluv i v případě, že povinnost k jeho uveřejnění ze zákona dle předchozí věty nevyplývá, jakož i uveřejnění na oficiálních webových stránkách </w:t>
      </w:r>
      <w:r w:rsidR="00042A1B">
        <w:rPr>
          <w:rFonts w:asciiTheme="minorHAnsi" w:hAnsiTheme="minorHAnsi" w:cstheme="minorHAnsi"/>
          <w:sz w:val="21"/>
          <w:szCs w:val="21"/>
        </w:rPr>
        <w:t>Objednatele</w:t>
      </w:r>
      <w:r w:rsidRPr="009A5550">
        <w:rPr>
          <w:rFonts w:asciiTheme="minorHAnsi" w:hAnsiTheme="minorHAnsi" w:cstheme="minorHAnsi"/>
          <w:sz w:val="21"/>
          <w:szCs w:val="21"/>
        </w:rPr>
        <w:t xml:space="preserve">. Smluvní strany berou dále na vědomí, že </w:t>
      </w:r>
      <w:r w:rsidR="00951C09" w:rsidRPr="009A5550">
        <w:rPr>
          <w:rFonts w:asciiTheme="minorHAnsi" w:hAnsiTheme="minorHAnsi" w:cstheme="minorHAnsi"/>
          <w:sz w:val="21"/>
          <w:szCs w:val="21"/>
        </w:rPr>
        <w:t>O</w:t>
      </w:r>
      <w:r w:rsidRPr="009A5550">
        <w:rPr>
          <w:rFonts w:asciiTheme="minorHAnsi" w:hAnsiTheme="minorHAnsi" w:cstheme="minorHAnsi"/>
          <w:sz w:val="21"/>
          <w:szCs w:val="21"/>
        </w:rPr>
        <w:t>bjednatel je</w:t>
      </w:r>
      <w:r w:rsidR="00951C09" w:rsidRPr="009A5550">
        <w:rPr>
          <w:rFonts w:asciiTheme="minorHAnsi" w:hAnsiTheme="minorHAnsi" w:cstheme="minorHAnsi"/>
          <w:sz w:val="21"/>
          <w:szCs w:val="21"/>
        </w:rPr>
        <w:t> </w:t>
      </w:r>
      <w:r w:rsidRPr="009A5550">
        <w:rPr>
          <w:rFonts w:asciiTheme="minorHAnsi" w:hAnsiTheme="minorHAnsi" w:cstheme="minorHAnsi"/>
          <w:sz w:val="21"/>
          <w:szCs w:val="21"/>
        </w:rPr>
        <w:t>povinen tento dodatek či skutečnosti z něj vyplývající uveřejnit nebo</w:t>
      </w:r>
      <w:r w:rsidR="00042A1B">
        <w:rPr>
          <w:rFonts w:asciiTheme="minorHAnsi" w:hAnsiTheme="minorHAnsi" w:cstheme="minorHAnsi"/>
          <w:sz w:val="21"/>
          <w:szCs w:val="21"/>
        </w:rPr>
        <w:t> </w:t>
      </w:r>
      <w:r w:rsidRPr="009A5550">
        <w:rPr>
          <w:rFonts w:asciiTheme="minorHAnsi" w:hAnsiTheme="minorHAnsi" w:cstheme="minorHAnsi"/>
          <w:sz w:val="21"/>
          <w:szCs w:val="21"/>
        </w:rPr>
        <w:t>poskytnout třetím osobám, pokud takový postup vyplývá z příslušných právních předpisů. Pro</w:t>
      </w:r>
      <w:r w:rsidR="00042A1B">
        <w:rPr>
          <w:rFonts w:asciiTheme="minorHAnsi" w:hAnsiTheme="minorHAnsi" w:cstheme="minorHAnsi"/>
          <w:sz w:val="21"/>
          <w:szCs w:val="21"/>
        </w:rPr>
        <w:t> </w:t>
      </w:r>
      <w:r w:rsidRPr="009A5550">
        <w:rPr>
          <w:rFonts w:asciiTheme="minorHAnsi" w:hAnsiTheme="minorHAnsi" w:cstheme="minorHAnsi"/>
          <w:sz w:val="21"/>
          <w:szCs w:val="21"/>
        </w:rPr>
        <w:t>účely uveřejňování či poskytování dle předchozích vět smluvní strany současně shodně prohlašují, že žádnou část tohoto dodatku nepovažují za své obchodní tajemství bránící jejímu uveřejnění či poskytnutí</w:t>
      </w:r>
    </w:p>
    <w:p w14:paraId="6FFC1BA2" w14:textId="4F8A76EF" w:rsidR="00317423" w:rsidRPr="009A5550" w:rsidRDefault="00317423" w:rsidP="00317423">
      <w:pPr>
        <w:numPr>
          <w:ilvl w:val="1"/>
          <w:numId w:val="3"/>
        </w:numPr>
        <w:tabs>
          <w:tab w:val="left" w:pos="-1440"/>
          <w:tab w:val="left" w:pos="-720"/>
          <w:tab w:val="left" w:pos="-426"/>
        </w:tabs>
        <w:ind w:left="567" w:hanging="567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9A5550">
        <w:rPr>
          <w:rFonts w:asciiTheme="minorHAnsi" w:hAnsiTheme="minorHAnsi" w:cstheme="minorHAnsi"/>
          <w:sz w:val="21"/>
          <w:szCs w:val="21"/>
        </w:rPr>
        <w:t>Smluvní strany prohlašují, že tento dodatek byl sepsán podle jejich skutečné a svobodné vůle, s jeho obsahem souhlasí a na důkaz toho připojují své podpisy.</w:t>
      </w:r>
    </w:p>
    <w:p w14:paraId="3009FF98" w14:textId="4DAF98B5" w:rsidR="00317423" w:rsidRPr="009A5550" w:rsidRDefault="00317423" w:rsidP="00317423">
      <w:pPr>
        <w:numPr>
          <w:ilvl w:val="1"/>
          <w:numId w:val="3"/>
        </w:numPr>
        <w:tabs>
          <w:tab w:val="left" w:pos="-1440"/>
          <w:tab w:val="left" w:pos="-720"/>
          <w:tab w:val="left" w:pos="-426"/>
        </w:tabs>
        <w:ind w:left="567" w:hanging="567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9A5550">
        <w:rPr>
          <w:rFonts w:asciiTheme="minorHAnsi" w:hAnsiTheme="minorHAnsi" w:cstheme="minorHAnsi"/>
          <w:sz w:val="21"/>
          <w:szCs w:val="21"/>
        </w:rPr>
        <w:t>Tento dodatek nabývá účinnosti dnem jeho uveřejnění v registru smluv dle zákona č. 340/2015 Sb., v</w:t>
      </w:r>
      <w:r w:rsidR="00273FC1" w:rsidRPr="009A5550">
        <w:rPr>
          <w:rFonts w:asciiTheme="minorHAnsi" w:hAnsiTheme="minorHAnsi" w:cstheme="minorHAnsi"/>
          <w:sz w:val="21"/>
          <w:szCs w:val="21"/>
        </w:rPr>
        <w:t> </w:t>
      </w:r>
      <w:r w:rsidRPr="009A5550">
        <w:rPr>
          <w:rFonts w:asciiTheme="minorHAnsi" w:hAnsiTheme="minorHAnsi" w:cstheme="minorHAnsi"/>
          <w:sz w:val="21"/>
          <w:szCs w:val="21"/>
        </w:rPr>
        <w:t>platném znění.</w:t>
      </w:r>
    </w:p>
    <w:p w14:paraId="508E1601" w14:textId="77777777" w:rsidR="00317423" w:rsidRPr="009A5550" w:rsidRDefault="00317423" w:rsidP="00951C09">
      <w:pPr>
        <w:tabs>
          <w:tab w:val="left" w:pos="-1440"/>
          <w:tab w:val="left" w:pos="-720"/>
          <w:tab w:val="left" w:pos="-426"/>
        </w:tabs>
        <w:ind w:left="567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2B3F0D6F" w14:textId="77777777" w:rsidR="009B3123" w:rsidRPr="009A5550" w:rsidRDefault="009B3123" w:rsidP="003E2DCC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03CCB890" w14:textId="77777777" w:rsidR="003E2DCC" w:rsidRPr="009A5550" w:rsidRDefault="003E2DCC" w:rsidP="003E2DCC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0E5B78BF" w14:textId="051D06C2" w:rsidR="00042A1B" w:rsidRPr="00A076CA" w:rsidRDefault="00042A1B" w:rsidP="00042A1B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         </w:t>
      </w:r>
      <w:r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V Českých Budějovicích dne </w:t>
      </w:r>
      <w:r w:rsidRPr="00042A1B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>dle el. podpisu</w:t>
      </w:r>
      <w:r w:rsidRPr="00042A1B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ab/>
      </w:r>
      <w:r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V Českých Budějovicích dne </w:t>
      </w:r>
      <w:r w:rsidRPr="00042A1B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>dle el. podpisu</w:t>
      </w:r>
    </w:p>
    <w:p w14:paraId="6633F8F2" w14:textId="77777777" w:rsidR="00042A1B" w:rsidRPr="00A076CA" w:rsidRDefault="00042A1B" w:rsidP="00042A1B">
      <w:pPr>
        <w:tabs>
          <w:tab w:val="left" w:pos="-1065"/>
          <w:tab w:val="left" w:pos="-718"/>
          <w:tab w:val="left" w:pos="1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ab/>
        <w:t>Za Objednatele:</w:t>
      </w:r>
      <w:r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ab/>
        <w:t xml:space="preserve"> Za Zhotovitele:</w:t>
      </w:r>
    </w:p>
    <w:p w14:paraId="72E259A4" w14:textId="77777777" w:rsidR="00042A1B" w:rsidRPr="00A076CA" w:rsidRDefault="00042A1B" w:rsidP="00042A1B">
      <w:pPr>
        <w:tabs>
          <w:tab w:val="left" w:pos="-1065"/>
          <w:tab w:val="left" w:pos="-718"/>
          <w:tab w:val="left" w:pos="1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40DF601D" w14:textId="77777777" w:rsidR="00042A1B" w:rsidRDefault="00042A1B" w:rsidP="00042A1B">
      <w:pPr>
        <w:tabs>
          <w:tab w:val="left" w:pos="-1065"/>
          <w:tab w:val="left" w:pos="-718"/>
          <w:tab w:val="left" w:pos="1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54770171" w14:textId="77777777" w:rsidR="00042A1B" w:rsidRDefault="00042A1B" w:rsidP="00042A1B">
      <w:pPr>
        <w:tabs>
          <w:tab w:val="left" w:pos="-1065"/>
          <w:tab w:val="left" w:pos="-718"/>
          <w:tab w:val="left" w:pos="1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747F1BC6" w14:textId="77777777" w:rsidR="00042A1B" w:rsidRPr="00A076CA" w:rsidRDefault="00042A1B" w:rsidP="00042A1B">
      <w:pPr>
        <w:tabs>
          <w:tab w:val="left" w:pos="-1065"/>
          <w:tab w:val="left" w:pos="-718"/>
          <w:tab w:val="left" w:pos="1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4B595EF5" w14:textId="77777777" w:rsidR="00042A1B" w:rsidRPr="00A076CA" w:rsidRDefault="00042A1B" w:rsidP="00042A1B">
      <w:pPr>
        <w:tabs>
          <w:tab w:val="left" w:pos="-1065"/>
          <w:tab w:val="left" w:pos="-718"/>
          <w:tab w:val="left" w:pos="1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E9CC9BA" w14:textId="52E5FD43" w:rsidR="00042A1B" w:rsidRPr="00A076CA" w:rsidRDefault="00E055D5" w:rsidP="00042A1B">
      <w:pPr>
        <w:ind w:left="56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25.6.2025</w:t>
      </w:r>
      <w:r w:rsidR="00042A1B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="00042A1B"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                                           25.6.2025</w:t>
      </w:r>
    </w:p>
    <w:p w14:paraId="1FF3AD8E" w14:textId="7E367651" w:rsidR="00042A1B" w:rsidRDefault="00042A1B" w:rsidP="00042A1B">
      <w:pPr>
        <w:ind w:firstLine="56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Mgr. Zdeněk Hnilička</w:t>
      </w:r>
      <w:r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Pr="00A076CA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hyperlink r:id="rId11" w:history="1">
        <w:r w:rsidRPr="00042A1B">
          <w:rPr>
            <w:rFonts w:asciiTheme="minorHAnsi" w:hAnsiTheme="minorHAnsi" w:cstheme="minorHAnsi"/>
            <w:sz w:val="21"/>
            <w:szCs w:val="21"/>
          </w:rPr>
          <w:t>Ing.</w:t>
        </w:r>
      </w:hyperlink>
      <w:r w:rsidRPr="00042A1B">
        <w:rPr>
          <w:rFonts w:asciiTheme="minorHAnsi" w:hAnsiTheme="minorHAnsi" w:cstheme="minorHAnsi"/>
          <w:sz w:val="21"/>
          <w:szCs w:val="21"/>
        </w:rPr>
        <w:t xml:space="preserve"> Jiří</w:t>
      </w:r>
      <w:r>
        <w:rPr>
          <w:rFonts w:asciiTheme="minorHAnsi" w:hAnsiTheme="minorHAnsi" w:cstheme="minorHAnsi"/>
          <w:sz w:val="21"/>
          <w:szCs w:val="21"/>
        </w:rPr>
        <w:t xml:space="preserve"> Dvořák</w:t>
      </w:r>
    </w:p>
    <w:p w14:paraId="6255D0EA" w14:textId="6EDC2BF7" w:rsidR="00042A1B" w:rsidRPr="00A076CA" w:rsidRDefault="00042A1B" w:rsidP="00042A1B">
      <w:pPr>
        <w:ind w:firstLine="567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ředitel školy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  <w:t xml:space="preserve">jednatel společnosti </w:t>
      </w:r>
    </w:p>
    <w:p w14:paraId="0FD72E1F" w14:textId="77777777" w:rsidR="00F870FC" w:rsidRPr="009A5550" w:rsidRDefault="00F870FC" w:rsidP="0032494E">
      <w:pPr>
        <w:ind w:left="1276" w:firstLine="142"/>
        <w:jc w:val="both"/>
        <w:rPr>
          <w:rFonts w:asciiTheme="minorHAnsi" w:hAnsiTheme="minorHAnsi" w:cstheme="minorHAnsi"/>
          <w:sz w:val="21"/>
          <w:szCs w:val="21"/>
        </w:rPr>
      </w:pPr>
      <w:bookmarkStart w:id="0" w:name="_GoBack"/>
      <w:bookmarkEnd w:id="0"/>
    </w:p>
    <w:sectPr w:rsidR="00F870FC" w:rsidRPr="009A5550" w:rsidSect="00017E3B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25798" w14:textId="77777777" w:rsidR="008A786E" w:rsidRDefault="008A786E" w:rsidP="007F4A37">
      <w:r>
        <w:separator/>
      </w:r>
    </w:p>
  </w:endnote>
  <w:endnote w:type="continuationSeparator" w:id="0">
    <w:p w14:paraId="6CFD66F3" w14:textId="77777777" w:rsidR="008A786E" w:rsidRDefault="008A786E" w:rsidP="007F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21F34" w14:textId="1515BD90" w:rsidR="00957467" w:rsidRDefault="00957467" w:rsidP="007F4A37">
    <w:pPr>
      <w:pStyle w:val="Zpat"/>
      <w:ind w:firstLine="4248"/>
    </w:pPr>
    <w:r>
      <w:fldChar w:fldCharType="begin"/>
    </w:r>
    <w:r>
      <w:instrText>PAGE   \* MERGEFORMAT</w:instrText>
    </w:r>
    <w:r>
      <w:fldChar w:fldCharType="separate"/>
    </w:r>
    <w:r w:rsidR="00D62FA7">
      <w:rPr>
        <w:noProof/>
      </w:rPr>
      <w:t>2</w:t>
    </w:r>
    <w:r>
      <w:rPr>
        <w:noProof/>
      </w:rPr>
      <w:fldChar w:fldCharType="end"/>
    </w:r>
  </w:p>
  <w:p w14:paraId="1D83F8D1" w14:textId="77777777" w:rsidR="00957467" w:rsidRDefault="009574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65D9D" w14:textId="77777777" w:rsidR="008A786E" w:rsidRDefault="008A786E" w:rsidP="007F4A37">
      <w:r>
        <w:separator/>
      </w:r>
    </w:p>
  </w:footnote>
  <w:footnote w:type="continuationSeparator" w:id="0">
    <w:p w14:paraId="2DCF1875" w14:textId="77777777" w:rsidR="008A786E" w:rsidRDefault="008A786E" w:rsidP="007F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1945"/>
    <w:multiLevelType w:val="multilevel"/>
    <w:tmpl w:val="3742266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lvlText w:val="%1.%2.%3.%5"/>
      <w:lvlJc w:val="left"/>
      <w:pPr>
        <w:ind w:left="0" w:firstLine="0"/>
      </w:pPr>
    </w:lvl>
    <w:lvl w:ilvl="5">
      <w:start w:val="1"/>
      <w:numFmt w:val="decimal"/>
      <w:lvlText w:val="%1.%2.%3.%5.%6"/>
      <w:lvlJc w:val="left"/>
      <w:pPr>
        <w:ind w:left="0" w:firstLine="0"/>
      </w:pPr>
    </w:lvl>
    <w:lvl w:ilvl="6">
      <w:start w:val="1"/>
      <w:numFmt w:val="decimal"/>
      <w:lvlText w:val="%1.%2.%3.%5.%6.%7"/>
      <w:lvlJc w:val="left"/>
      <w:pPr>
        <w:ind w:left="0" w:firstLine="0"/>
      </w:pPr>
    </w:lvl>
    <w:lvl w:ilvl="7">
      <w:start w:val="1"/>
      <w:numFmt w:val="decimal"/>
      <w:lvlText w:val="%1.%2.%3.%5.%6.%7.%8"/>
      <w:lvlJc w:val="left"/>
      <w:pPr>
        <w:ind w:left="0" w:firstLine="0"/>
      </w:pPr>
    </w:lvl>
    <w:lvl w:ilvl="8">
      <w:start w:val="1"/>
      <w:numFmt w:val="decimal"/>
      <w:lvlText w:val="%1.%2.%3.%5.%6.%7.%8.%9"/>
      <w:lvlJc w:val="left"/>
      <w:pPr>
        <w:ind w:left="0" w:firstLine="0"/>
      </w:pPr>
    </w:lvl>
  </w:abstractNum>
  <w:abstractNum w:abstractNumId="1" w15:restartNumberingAfterBreak="0">
    <w:nsid w:val="019D0A0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A5905"/>
    <w:multiLevelType w:val="hybridMultilevel"/>
    <w:tmpl w:val="1A4C4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D40BD"/>
    <w:multiLevelType w:val="hybridMultilevel"/>
    <w:tmpl w:val="B1AEEBCC"/>
    <w:lvl w:ilvl="0" w:tplc="04050019">
      <w:start w:val="1"/>
      <w:numFmt w:val="lowerLetter"/>
      <w:lvlText w:val="%1."/>
      <w:lvlJc w:val="left"/>
      <w:pPr>
        <w:ind w:left="1778" w:hanging="360"/>
      </w:pPr>
    </w:lvl>
    <w:lvl w:ilvl="1" w:tplc="04050019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3737FCE"/>
    <w:multiLevelType w:val="multilevel"/>
    <w:tmpl w:val="6E1CC53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084500FA"/>
    <w:multiLevelType w:val="hybridMultilevel"/>
    <w:tmpl w:val="38E4E302"/>
    <w:lvl w:ilvl="0" w:tplc="6526D180">
      <w:start w:val="1"/>
      <w:numFmt w:val="lowerLetter"/>
      <w:lvlText w:val="%1)"/>
      <w:lvlJc w:val="left"/>
      <w:pPr>
        <w:ind w:left="93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0BA454CB"/>
    <w:multiLevelType w:val="hybridMultilevel"/>
    <w:tmpl w:val="5CCA2568"/>
    <w:lvl w:ilvl="0" w:tplc="F578B264">
      <w:start w:val="6"/>
      <w:numFmt w:val="decimal"/>
      <w:lvlText w:val="2.%1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17BCF"/>
    <w:multiLevelType w:val="hybridMultilevel"/>
    <w:tmpl w:val="F5E01AA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77B7040"/>
    <w:multiLevelType w:val="multilevel"/>
    <w:tmpl w:val="E940D3DC"/>
    <w:lvl w:ilvl="0">
      <w:start w:val="1"/>
      <w:numFmt w:val="decimal"/>
      <w:lvlText w:val="10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8.%2"/>
      <w:lvlJc w:val="left"/>
      <w:pPr>
        <w:tabs>
          <w:tab w:val="num" w:pos="928"/>
        </w:tabs>
        <w:ind w:left="928" w:hanging="360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 w15:restartNumberingAfterBreak="0">
    <w:nsid w:val="18CB69CC"/>
    <w:multiLevelType w:val="multilevel"/>
    <w:tmpl w:val="629EDD7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 w15:restartNumberingAfterBreak="0">
    <w:nsid w:val="20A33326"/>
    <w:multiLevelType w:val="hybridMultilevel"/>
    <w:tmpl w:val="0B6687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D23FFC"/>
    <w:multiLevelType w:val="multilevel"/>
    <w:tmpl w:val="CD14EE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2" w15:restartNumberingAfterBreak="0">
    <w:nsid w:val="26710919"/>
    <w:multiLevelType w:val="multilevel"/>
    <w:tmpl w:val="CC069672"/>
    <w:lvl w:ilvl="0">
      <w:start w:val="2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3C67FC7"/>
    <w:multiLevelType w:val="hybridMultilevel"/>
    <w:tmpl w:val="A8041794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4DC1B1D"/>
    <w:multiLevelType w:val="multilevel"/>
    <w:tmpl w:val="0A442728"/>
    <w:lvl w:ilvl="0">
      <w:start w:val="2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5A37504"/>
    <w:multiLevelType w:val="hybridMultilevel"/>
    <w:tmpl w:val="C1E26B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CB52033"/>
    <w:multiLevelType w:val="hybridMultilevel"/>
    <w:tmpl w:val="085E8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27B06"/>
    <w:multiLevelType w:val="hybridMultilevel"/>
    <w:tmpl w:val="A80C80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D4E5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EC1B17"/>
    <w:multiLevelType w:val="hybridMultilevel"/>
    <w:tmpl w:val="DB944D36"/>
    <w:lvl w:ilvl="0" w:tplc="996EA9D4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762C55"/>
    <w:multiLevelType w:val="hybridMultilevel"/>
    <w:tmpl w:val="97425404"/>
    <w:lvl w:ilvl="0" w:tplc="162E3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10EC1"/>
    <w:multiLevelType w:val="hybridMultilevel"/>
    <w:tmpl w:val="5A585D72"/>
    <w:lvl w:ilvl="0" w:tplc="186E797E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 w15:restartNumberingAfterBreak="0">
    <w:nsid w:val="44B63653"/>
    <w:multiLevelType w:val="hybridMultilevel"/>
    <w:tmpl w:val="2B2A5600"/>
    <w:lvl w:ilvl="0" w:tplc="44D4E5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D7194"/>
    <w:multiLevelType w:val="multilevel"/>
    <w:tmpl w:val="EC6A62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3" w15:restartNumberingAfterBreak="0">
    <w:nsid w:val="47012AE1"/>
    <w:multiLevelType w:val="multilevel"/>
    <w:tmpl w:val="8A46054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4" w15:restartNumberingAfterBreak="0">
    <w:nsid w:val="51F57145"/>
    <w:multiLevelType w:val="hybridMultilevel"/>
    <w:tmpl w:val="8BEED21C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9AF48E8"/>
    <w:multiLevelType w:val="hybridMultilevel"/>
    <w:tmpl w:val="1988B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769A2"/>
    <w:multiLevelType w:val="multilevel"/>
    <w:tmpl w:val="CC069672"/>
    <w:lvl w:ilvl="0">
      <w:start w:val="2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71231681"/>
    <w:multiLevelType w:val="hybridMultilevel"/>
    <w:tmpl w:val="6D34D440"/>
    <w:lvl w:ilvl="0" w:tplc="1148447A">
      <w:start w:val="2"/>
      <w:numFmt w:val="decimal"/>
      <w:lvlText w:val="4.%1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A449E"/>
    <w:multiLevelType w:val="hybridMultilevel"/>
    <w:tmpl w:val="1CB80F9A"/>
    <w:lvl w:ilvl="0" w:tplc="F368A61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2515CA3"/>
    <w:multiLevelType w:val="multilevel"/>
    <w:tmpl w:val="357E826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0" w15:restartNumberingAfterBreak="0">
    <w:nsid w:val="7AF72069"/>
    <w:multiLevelType w:val="hybridMultilevel"/>
    <w:tmpl w:val="6E5AED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71E26EB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11"/>
  </w:num>
  <w:num w:numId="4">
    <w:abstractNumId w:val="24"/>
  </w:num>
  <w:num w:numId="5">
    <w:abstractNumId w:val="1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6"/>
  </w:num>
  <w:num w:numId="10">
    <w:abstractNumId w:val="1"/>
  </w:num>
  <w:num w:numId="11">
    <w:abstractNumId w:val="12"/>
  </w:num>
  <w:num w:numId="12">
    <w:abstractNumId w:val="17"/>
  </w:num>
  <w:num w:numId="13">
    <w:abstractNumId w:val="6"/>
  </w:num>
  <w:num w:numId="14">
    <w:abstractNumId w:val="27"/>
  </w:num>
  <w:num w:numId="15">
    <w:abstractNumId w:val="21"/>
  </w:num>
  <w:num w:numId="16">
    <w:abstractNumId w:val="22"/>
  </w:num>
  <w:num w:numId="17">
    <w:abstractNumId w:val="4"/>
  </w:num>
  <w:num w:numId="18">
    <w:abstractNumId w:val="23"/>
  </w:num>
  <w:num w:numId="19">
    <w:abstractNumId w:val="8"/>
  </w:num>
  <w:num w:numId="20">
    <w:abstractNumId w:val="9"/>
  </w:num>
  <w:num w:numId="21">
    <w:abstractNumId w:val="3"/>
  </w:num>
  <w:num w:numId="22">
    <w:abstractNumId w:val="0"/>
  </w:num>
  <w:num w:numId="23">
    <w:abstractNumId w:val="20"/>
  </w:num>
  <w:num w:numId="24">
    <w:abstractNumId w:val="2"/>
  </w:num>
  <w:num w:numId="25">
    <w:abstractNumId w:val="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9"/>
  </w:num>
  <w:num w:numId="30">
    <w:abstractNumId w:val="18"/>
  </w:num>
  <w:num w:numId="31">
    <w:abstractNumId w:val="25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092"/>
    <w:rsid w:val="000001E2"/>
    <w:rsid w:val="00000FDF"/>
    <w:rsid w:val="000030BC"/>
    <w:rsid w:val="00005B7D"/>
    <w:rsid w:val="000071BF"/>
    <w:rsid w:val="00014296"/>
    <w:rsid w:val="0001612D"/>
    <w:rsid w:val="00016C24"/>
    <w:rsid w:val="00017E3B"/>
    <w:rsid w:val="00020658"/>
    <w:rsid w:val="00030366"/>
    <w:rsid w:val="000305BC"/>
    <w:rsid w:val="00030AF0"/>
    <w:rsid w:val="00034C5B"/>
    <w:rsid w:val="00035DAD"/>
    <w:rsid w:val="00041099"/>
    <w:rsid w:val="00042A1B"/>
    <w:rsid w:val="00045892"/>
    <w:rsid w:val="00052897"/>
    <w:rsid w:val="000536DF"/>
    <w:rsid w:val="00061B4D"/>
    <w:rsid w:val="000621A2"/>
    <w:rsid w:val="00075904"/>
    <w:rsid w:val="00080B4A"/>
    <w:rsid w:val="00081FF4"/>
    <w:rsid w:val="0008740B"/>
    <w:rsid w:val="000A514D"/>
    <w:rsid w:val="000A5EA6"/>
    <w:rsid w:val="000B14D5"/>
    <w:rsid w:val="000B30A3"/>
    <w:rsid w:val="000B3D6E"/>
    <w:rsid w:val="000B7343"/>
    <w:rsid w:val="000C221A"/>
    <w:rsid w:val="000C2C04"/>
    <w:rsid w:val="000D33B2"/>
    <w:rsid w:val="000D54B1"/>
    <w:rsid w:val="000E135A"/>
    <w:rsid w:val="000E3305"/>
    <w:rsid w:val="000E3F96"/>
    <w:rsid w:val="000E475B"/>
    <w:rsid w:val="000E79CD"/>
    <w:rsid w:val="000F0163"/>
    <w:rsid w:val="000F06C6"/>
    <w:rsid w:val="000F1138"/>
    <w:rsid w:val="000F5CA2"/>
    <w:rsid w:val="00106940"/>
    <w:rsid w:val="0010779B"/>
    <w:rsid w:val="00123A3E"/>
    <w:rsid w:val="00125714"/>
    <w:rsid w:val="001265F6"/>
    <w:rsid w:val="0012738F"/>
    <w:rsid w:val="001333E8"/>
    <w:rsid w:val="00134184"/>
    <w:rsid w:val="001367EB"/>
    <w:rsid w:val="001425CE"/>
    <w:rsid w:val="001438A3"/>
    <w:rsid w:val="001453CE"/>
    <w:rsid w:val="00154102"/>
    <w:rsid w:val="00156FC6"/>
    <w:rsid w:val="00165E1C"/>
    <w:rsid w:val="00167933"/>
    <w:rsid w:val="00180F8E"/>
    <w:rsid w:val="0018154A"/>
    <w:rsid w:val="00186B02"/>
    <w:rsid w:val="0019373F"/>
    <w:rsid w:val="00193D68"/>
    <w:rsid w:val="00194EF3"/>
    <w:rsid w:val="001953B4"/>
    <w:rsid w:val="00195577"/>
    <w:rsid w:val="001A6915"/>
    <w:rsid w:val="001A7A32"/>
    <w:rsid w:val="001B49DC"/>
    <w:rsid w:val="001B74EC"/>
    <w:rsid w:val="001C1D67"/>
    <w:rsid w:val="001C4B00"/>
    <w:rsid w:val="001C6B14"/>
    <w:rsid w:val="001C78A0"/>
    <w:rsid w:val="001D165A"/>
    <w:rsid w:val="001D7FAB"/>
    <w:rsid w:val="001E3B5E"/>
    <w:rsid w:val="001E3DC3"/>
    <w:rsid w:val="001E6FA2"/>
    <w:rsid w:val="001F07B5"/>
    <w:rsid w:val="0020025A"/>
    <w:rsid w:val="002048F3"/>
    <w:rsid w:val="00205C3B"/>
    <w:rsid w:val="002136E7"/>
    <w:rsid w:val="0021568B"/>
    <w:rsid w:val="002314A6"/>
    <w:rsid w:val="00235501"/>
    <w:rsid w:val="0023593B"/>
    <w:rsid w:val="00236DE0"/>
    <w:rsid w:val="0024037E"/>
    <w:rsid w:val="002434C3"/>
    <w:rsid w:val="00244A2A"/>
    <w:rsid w:val="00247E3F"/>
    <w:rsid w:val="00263618"/>
    <w:rsid w:val="002656CE"/>
    <w:rsid w:val="00273FC1"/>
    <w:rsid w:val="0028058F"/>
    <w:rsid w:val="00282E9D"/>
    <w:rsid w:val="00283626"/>
    <w:rsid w:val="00284373"/>
    <w:rsid w:val="00291168"/>
    <w:rsid w:val="002961FB"/>
    <w:rsid w:val="0029711E"/>
    <w:rsid w:val="002A637D"/>
    <w:rsid w:val="002B10A0"/>
    <w:rsid w:val="002B3760"/>
    <w:rsid w:val="002B3A1D"/>
    <w:rsid w:val="002B5022"/>
    <w:rsid w:val="002C1254"/>
    <w:rsid w:val="002C39A9"/>
    <w:rsid w:val="002C69C1"/>
    <w:rsid w:val="002C74EA"/>
    <w:rsid w:val="002D2768"/>
    <w:rsid w:val="002D5235"/>
    <w:rsid w:val="002D5656"/>
    <w:rsid w:val="002E1D1A"/>
    <w:rsid w:val="002E3FE9"/>
    <w:rsid w:val="002E4541"/>
    <w:rsid w:val="002F61AA"/>
    <w:rsid w:val="0030162F"/>
    <w:rsid w:val="00303C66"/>
    <w:rsid w:val="00306235"/>
    <w:rsid w:val="00312485"/>
    <w:rsid w:val="00312E2D"/>
    <w:rsid w:val="00314761"/>
    <w:rsid w:val="003156C5"/>
    <w:rsid w:val="00315DA8"/>
    <w:rsid w:val="00317423"/>
    <w:rsid w:val="0032120B"/>
    <w:rsid w:val="00323E3F"/>
    <w:rsid w:val="00324268"/>
    <w:rsid w:val="0032494E"/>
    <w:rsid w:val="0033757D"/>
    <w:rsid w:val="00340EF9"/>
    <w:rsid w:val="00340F27"/>
    <w:rsid w:val="00342E8E"/>
    <w:rsid w:val="00357724"/>
    <w:rsid w:val="0036396B"/>
    <w:rsid w:val="00365DA0"/>
    <w:rsid w:val="0036773B"/>
    <w:rsid w:val="0036791B"/>
    <w:rsid w:val="00381495"/>
    <w:rsid w:val="00390045"/>
    <w:rsid w:val="003917CE"/>
    <w:rsid w:val="003A1741"/>
    <w:rsid w:val="003A1FEF"/>
    <w:rsid w:val="003A2E71"/>
    <w:rsid w:val="003A4B7C"/>
    <w:rsid w:val="003A6F04"/>
    <w:rsid w:val="003B1919"/>
    <w:rsid w:val="003B450B"/>
    <w:rsid w:val="003B586B"/>
    <w:rsid w:val="003B5CFD"/>
    <w:rsid w:val="003C6FC9"/>
    <w:rsid w:val="003D1CC9"/>
    <w:rsid w:val="003D31F7"/>
    <w:rsid w:val="003D509D"/>
    <w:rsid w:val="003E064A"/>
    <w:rsid w:val="003E1A13"/>
    <w:rsid w:val="003E2DCC"/>
    <w:rsid w:val="003E5431"/>
    <w:rsid w:val="003E5683"/>
    <w:rsid w:val="003E6170"/>
    <w:rsid w:val="003F0A5D"/>
    <w:rsid w:val="003F0C42"/>
    <w:rsid w:val="003F1713"/>
    <w:rsid w:val="003F2056"/>
    <w:rsid w:val="003F20FD"/>
    <w:rsid w:val="003F4211"/>
    <w:rsid w:val="003F7262"/>
    <w:rsid w:val="004012DD"/>
    <w:rsid w:val="00401B6E"/>
    <w:rsid w:val="00405CAB"/>
    <w:rsid w:val="00407FEB"/>
    <w:rsid w:val="00411A2B"/>
    <w:rsid w:val="0041216A"/>
    <w:rsid w:val="00415311"/>
    <w:rsid w:val="00415671"/>
    <w:rsid w:val="00416354"/>
    <w:rsid w:val="0042081C"/>
    <w:rsid w:val="0042296A"/>
    <w:rsid w:val="00424E8A"/>
    <w:rsid w:val="004255EF"/>
    <w:rsid w:val="00426342"/>
    <w:rsid w:val="004278BB"/>
    <w:rsid w:val="00427BF8"/>
    <w:rsid w:val="004308C3"/>
    <w:rsid w:val="00431E14"/>
    <w:rsid w:val="00447143"/>
    <w:rsid w:val="00450689"/>
    <w:rsid w:val="004511BF"/>
    <w:rsid w:val="004557C7"/>
    <w:rsid w:val="004558F6"/>
    <w:rsid w:val="00457BEB"/>
    <w:rsid w:val="00457E8E"/>
    <w:rsid w:val="00463F0A"/>
    <w:rsid w:val="00465686"/>
    <w:rsid w:val="00470A70"/>
    <w:rsid w:val="00482E2B"/>
    <w:rsid w:val="004914B1"/>
    <w:rsid w:val="00491852"/>
    <w:rsid w:val="0049489A"/>
    <w:rsid w:val="004A027E"/>
    <w:rsid w:val="004A0615"/>
    <w:rsid w:val="004A2BEC"/>
    <w:rsid w:val="004C7FC3"/>
    <w:rsid w:val="004D082D"/>
    <w:rsid w:val="004D1532"/>
    <w:rsid w:val="004D18B9"/>
    <w:rsid w:val="004D1969"/>
    <w:rsid w:val="004D19BA"/>
    <w:rsid w:val="004D2C5F"/>
    <w:rsid w:val="004D45FA"/>
    <w:rsid w:val="004D5AC3"/>
    <w:rsid w:val="004E3FC8"/>
    <w:rsid w:val="004F0DD6"/>
    <w:rsid w:val="004F17A6"/>
    <w:rsid w:val="00503E21"/>
    <w:rsid w:val="0050565A"/>
    <w:rsid w:val="005107E6"/>
    <w:rsid w:val="00511C0B"/>
    <w:rsid w:val="00522C4A"/>
    <w:rsid w:val="005231BB"/>
    <w:rsid w:val="00527305"/>
    <w:rsid w:val="005276FC"/>
    <w:rsid w:val="0053696A"/>
    <w:rsid w:val="00540266"/>
    <w:rsid w:val="00553FCE"/>
    <w:rsid w:val="00555697"/>
    <w:rsid w:val="00556D33"/>
    <w:rsid w:val="00560128"/>
    <w:rsid w:val="005656F3"/>
    <w:rsid w:val="00567B08"/>
    <w:rsid w:val="0058345D"/>
    <w:rsid w:val="0058500C"/>
    <w:rsid w:val="00585C1D"/>
    <w:rsid w:val="00587A38"/>
    <w:rsid w:val="005911A2"/>
    <w:rsid w:val="005929F5"/>
    <w:rsid w:val="00595A14"/>
    <w:rsid w:val="00596A41"/>
    <w:rsid w:val="005979DD"/>
    <w:rsid w:val="005A7980"/>
    <w:rsid w:val="005B120D"/>
    <w:rsid w:val="005B7F40"/>
    <w:rsid w:val="005C271E"/>
    <w:rsid w:val="005C7171"/>
    <w:rsid w:val="005D036B"/>
    <w:rsid w:val="005D0490"/>
    <w:rsid w:val="005D31A9"/>
    <w:rsid w:val="005E6132"/>
    <w:rsid w:val="005F3DDE"/>
    <w:rsid w:val="006267BF"/>
    <w:rsid w:val="00635EF9"/>
    <w:rsid w:val="00636F4C"/>
    <w:rsid w:val="0064207E"/>
    <w:rsid w:val="006434EA"/>
    <w:rsid w:val="00644727"/>
    <w:rsid w:val="00652B48"/>
    <w:rsid w:val="00653786"/>
    <w:rsid w:val="0065502C"/>
    <w:rsid w:val="006552F6"/>
    <w:rsid w:val="00656E73"/>
    <w:rsid w:val="00661092"/>
    <w:rsid w:val="006620E7"/>
    <w:rsid w:val="0067482E"/>
    <w:rsid w:val="00676149"/>
    <w:rsid w:val="00677B67"/>
    <w:rsid w:val="00682F15"/>
    <w:rsid w:val="00686BA8"/>
    <w:rsid w:val="00692ABF"/>
    <w:rsid w:val="00695D6B"/>
    <w:rsid w:val="006A4E7B"/>
    <w:rsid w:val="006B0D77"/>
    <w:rsid w:val="006B6ADA"/>
    <w:rsid w:val="006B77CA"/>
    <w:rsid w:val="006C79D7"/>
    <w:rsid w:val="006D126C"/>
    <w:rsid w:val="006D52D6"/>
    <w:rsid w:val="006E0339"/>
    <w:rsid w:val="006F5226"/>
    <w:rsid w:val="006F5920"/>
    <w:rsid w:val="00703C9E"/>
    <w:rsid w:val="00707990"/>
    <w:rsid w:val="00707A82"/>
    <w:rsid w:val="00707D23"/>
    <w:rsid w:val="00721DF7"/>
    <w:rsid w:val="007225AD"/>
    <w:rsid w:val="0072696C"/>
    <w:rsid w:val="007315E0"/>
    <w:rsid w:val="007345BB"/>
    <w:rsid w:val="00743117"/>
    <w:rsid w:val="007439D4"/>
    <w:rsid w:val="00743F71"/>
    <w:rsid w:val="00745364"/>
    <w:rsid w:val="00750F9B"/>
    <w:rsid w:val="0075163A"/>
    <w:rsid w:val="00754C90"/>
    <w:rsid w:val="007705D7"/>
    <w:rsid w:val="00771F9D"/>
    <w:rsid w:val="00774CC9"/>
    <w:rsid w:val="00777F28"/>
    <w:rsid w:val="00781FB1"/>
    <w:rsid w:val="00782851"/>
    <w:rsid w:val="00793CC4"/>
    <w:rsid w:val="00793F28"/>
    <w:rsid w:val="00794B78"/>
    <w:rsid w:val="00796596"/>
    <w:rsid w:val="007A7380"/>
    <w:rsid w:val="007C04BD"/>
    <w:rsid w:val="007C3935"/>
    <w:rsid w:val="007C7698"/>
    <w:rsid w:val="007C7928"/>
    <w:rsid w:val="007D4B6E"/>
    <w:rsid w:val="007D6A9B"/>
    <w:rsid w:val="007D7D44"/>
    <w:rsid w:val="007E5411"/>
    <w:rsid w:val="007E6BB1"/>
    <w:rsid w:val="007F4A37"/>
    <w:rsid w:val="007F78DB"/>
    <w:rsid w:val="00804028"/>
    <w:rsid w:val="00812676"/>
    <w:rsid w:val="00814ABD"/>
    <w:rsid w:val="008229F5"/>
    <w:rsid w:val="008235E0"/>
    <w:rsid w:val="00840529"/>
    <w:rsid w:val="00845F27"/>
    <w:rsid w:val="008465A5"/>
    <w:rsid w:val="00850E11"/>
    <w:rsid w:val="008517C0"/>
    <w:rsid w:val="00852222"/>
    <w:rsid w:val="008530E8"/>
    <w:rsid w:val="00854F8E"/>
    <w:rsid w:val="008561BE"/>
    <w:rsid w:val="0085736C"/>
    <w:rsid w:val="008578AB"/>
    <w:rsid w:val="00862AD6"/>
    <w:rsid w:val="00865487"/>
    <w:rsid w:val="008846A3"/>
    <w:rsid w:val="008857C9"/>
    <w:rsid w:val="00886162"/>
    <w:rsid w:val="00893B22"/>
    <w:rsid w:val="008955F9"/>
    <w:rsid w:val="008A15D2"/>
    <w:rsid w:val="008A1C57"/>
    <w:rsid w:val="008A2A3E"/>
    <w:rsid w:val="008A786E"/>
    <w:rsid w:val="008C30E3"/>
    <w:rsid w:val="008C4B10"/>
    <w:rsid w:val="008D215F"/>
    <w:rsid w:val="008D2AB9"/>
    <w:rsid w:val="008D32BD"/>
    <w:rsid w:val="008D4B12"/>
    <w:rsid w:val="008E0407"/>
    <w:rsid w:val="008E0C30"/>
    <w:rsid w:val="008E1C0C"/>
    <w:rsid w:val="008E4ECD"/>
    <w:rsid w:val="008F38CE"/>
    <w:rsid w:val="008F3B93"/>
    <w:rsid w:val="008F3BE2"/>
    <w:rsid w:val="008F62C5"/>
    <w:rsid w:val="00904E6B"/>
    <w:rsid w:val="0090699D"/>
    <w:rsid w:val="00911948"/>
    <w:rsid w:val="00911D61"/>
    <w:rsid w:val="00915570"/>
    <w:rsid w:val="00916090"/>
    <w:rsid w:val="009258E1"/>
    <w:rsid w:val="00934310"/>
    <w:rsid w:val="009417F2"/>
    <w:rsid w:val="00944CB9"/>
    <w:rsid w:val="00951C09"/>
    <w:rsid w:val="009524F1"/>
    <w:rsid w:val="009540E1"/>
    <w:rsid w:val="00955976"/>
    <w:rsid w:val="00957467"/>
    <w:rsid w:val="00963C08"/>
    <w:rsid w:val="00964188"/>
    <w:rsid w:val="0096574B"/>
    <w:rsid w:val="0097475A"/>
    <w:rsid w:val="009A5550"/>
    <w:rsid w:val="009A7349"/>
    <w:rsid w:val="009B3123"/>
    <w:rsid w:val="009B76C6"/>
    <w:rsid w:val="009C094B"/>
    <w:rsid w:val="009C1996"/>
    <w:rsid w:val="009D0C76"/>
    <w:rsid w:val="009D3A84"/>
    <w:rsid w:val="009D4818"/>
    <w:rsid w:val="009D6454"/>
    <w:rsid w:val="009D6ED6"/>
    <w:rsid w:val="009E1E5D"/>
    <w:rsid w:val="009E7143"/>
    <w:rsid w:val="009F1740"/>
    <w:rsid w:val="009F4E91"/>
    <w:rsid w:val="009F5F16"/>
    <w:rsid w:val="009F70AE"/>
    <w:rsid w:val="00A0151E"/>
    <w:rsid w:val="00A16A88"/>
    <w:rsid w:val="00A22A53"/>
    <w:rsid w:val="00A23D66"/>
    <w:rsid w:val="00A26C49"/>
    <w:rsid w:val="00A30064"/>
    <w:rsid w:val="00A33AF4"/>
    <w:rsid w:val="00A4388F"/>
    <w:rsid w:val="00A51C1A"/>
    <w:rsid w:val="00A57B31"/>
    <w:rsid w:val="00A64580"/>
    <w:rsid w:val="00A701D9"/>
    <w:rsid w:val="00A71C14"/>
    <w:rsid w:val="00A728EC"/>
    <w:rsid w:val="00A74F70"/>
    <w:rsid w:val="00A822A3"/>
    <w:rsid w:val="00A828D6"/>
    <w:rsid w:val="00A90BA5"/>
    <w:rsid w:val="00A91D75"/>
    <w:rsid w:val="00A92383"/>
    <w:rsid w:val="00A9378A"/>
    <w:rsid w:val="00AB449B"/>
    <w:rsid w:val="00AB5567"/>
    <w:rsid w:val="00AB784F"/>
    <w:rsid w:val="00AC32E2"/>
    <w:rsid w:val="00AC3FF9"/>
    <w:rsid w:val="00AC4E44"/>
    <w:rsid w:val="00AC536F"/>
    <w:rsid w:val="00AD43B1"/>
    <w:rsid w:val="00AD6EA3"/>
    <w:rsid w:val="00AE0181"/>
    <w:rsid w:val="00AE0208"/>
    <w:rsid w:val="00AE47A6"/>
    <w:rsid w:val="00AE58C4"/>
    <w:rsid w:val="00AE6C65"/>
    <w:rsid w:val="00B065BA"/>
    <w:rsid w:val="00B068CE"/>
    <w:rsid w:val="00B1114B"/>
    <w:rsid w:val="00B22C75"/>
    <w:rsid w:val="00B272CC"/>
    <w:rsid w:val="00B30DFD"/>
    <w:rsid w:val="00B30FDA"/>
    <w:rsid w:val="00B3143A"/>
    <w:rsid w:val="00B3715A"/>
    <w:rsid w:val="00B37D56"/>
    <w:rsid w:val="00B42233"/>
    <w:rsid w:val="00B47F02"/>
    <w:rsid w:val="00B504BF"/>
    <w:rsid w:val="00B50AF8"/>
    <w:rsid w:val="00B50D50"/>
    <w:rsid w:val="00B51870"/>
    <w:rsid w:val="00B535D1"/>
    <w:rsid w:val="00B54CA9"/>
    <w:rsid w:val="00B56167"/>
    <w:rsid w:val="00B60455"/>
    <w:rsid w:val="00B618CE"/>
    <w:rsid w:val="00B65B5F"/>
    <w:rsid w:val="00B67501"/>
    <w:rsid w:val="00B7101B"/>
    <w:rsid w:val="00B74EC1"/>
    <w:rsid w:val="00B822FF"/>
    <w:rsid w:val="00B8452B"/>
    <w:rsid w:val="00BA75D2"/>
    <w:rsid w:val="00BB012D"/>
    <w:rsid w:val="00BB512B"/>
    <w:rsid w:val="00BB6CA0"/>
    <w:rsid w:val="00BC2CC9"/>
    <w:rsid w:val="00BC38D1"/>
    <w:rsid w:val="00BC4790"/>
    <w:rsid w:val="00BD0B2E"/>
    <w:rsid w:val="00BD3BFA"/>
    <w:rsid w:val="00BD49D6"/>
    <w:rsid w:val="00BE1C14"/>
    <w:rsid w:val="00BE29FB"/>
    <w:rsid w:val="00C034C1"/>
    <w:rsid w:val="00C057AC"/>
    <w:rsid w:val="00C131D0"/>
    <w:rsid w:val="00C1684C"/>
    <w:rsid w:val="00C177CB"/>
    <w:rsid w:val="00C178F3"/>
    <w:rsid w:val="00C2192E"/>
    <w:rsid w:val="00C23AD2"/>
    <w:rsid w:val="00C3057C"/>
    <w:rsid w:val="00C332AB"/>
    <w:rsid w:val="00C3683E"/>
    <w:rsid w:val="00C4271A"/>
    <w:rsid w:val="00C446A3"/>
    <w:rsid w:val="00C4499E"/>
    <w:rsid w:val="00C45CB5"/>
    <w:rsid w:val="00C538B1"/>
    <w:rsid w:val="00C53968"/>
    <w:rsid w:val="00C53D47"/>
    <w:rsid w:val="00C66551"/>
    <w:rsid w:val="00C6720B"/>
    <w:rsid w:val="00C678D9"/>
    <w:rsid w:val="00C70134"/>
    <w:rsid w:val="00C82D22"/>
    <w:rsid w:val="00C861E6"/>
    <w:rsid w:val="00C9279B"/>
    <w:rsid w:val="00C93501"/>
    <w:rsid w:val="00CA2C1F"/>
    <w:rsid w:val="00CC0E9C"/>
    <w:rsid w:val="00CC19FB"/>
    <w:rsid w:val="00CC3B46"/>
    <w:rsid w:val="00CD1213"/>
    <w:rsid w:val="00CF7A86"/>
    <w:rsid w:val="00D0077E"/>
    <w:rsid w:val="00D02733"/>
    <w:rsid w:val="00D03BE9"/>
    <w:rsid w:val="00D047C9"/>
    <w:rsid w:val="00D049A1"/>
    <w:rsid w:val="00D230D0"/>
    <w:rsid w:val="00D30AC6"/>
    <w:rsid w:val="00D32140"/>
    <w:rsid w:val="00D337EF"/>
    <w:rsid w:val="00D34F53"/>
    <w:rsid w:val="00D36022"/>
    <w:rsid w:val="00D400BF"/>
    <w:rsid w:val="00D43916"/>
    <w:rsid w:val="00D458CF"/>
    <w:rsid w:val="00D55172"/>
    <w:rsid w:val="00D575B6"/>
    <w:rsid w:val="00D60F31"/>
    <w:rsid w:val="00D62FA7"/>
    <w:rsid w:val="00D6704C"/>
    <w:rsid w:val="00D71D28"/>
    <w:rsid w:val="00D74FFF"/>
    <w:rsid w:val="00D87E63"/>
    <w:rsid w:val="00D902FE"/>
    <w:rsid w:val="00D91A11"/>
    <w:rsid w:val="00D96806"/>
    <w:rsid w:val="00D96950"/>
    <w:rsid w:val="00DA0C85"/>
    <w:rsid w:val="00DA428C"/>
    <w:rsid w:val="00DA455F"/>
    <w:rsid w:val="00DA5931"/>
    <w:rsid w:val="00DB126B"/>
    <w:rsid w:val="00DC009B"/>
    <w:rsid w:val="00DC05E2"/>
    <w:rsid w:val="00DC0C12"/>
    <w:rsid w:val="00DC44D7"/>
    <w:rsid w:val="00DC57E9"/>
    <w:rsid w:val="00DD06AD"/>
    <w:rsid w:val="00DD1646"/>
    <w:rsid w:val="00DE142D"/>
    <w:rsid w:val="00DE172C"/>
    <w:rsid w:val="00DE2FAE"/>
    <w:rsid w:val="00DE4F48"/>
    <w:rsid w:val="00DE7D61"/>
    <w:rsid w:val="00DF0507"/>
    <w:rsid w:val="00DF1FCC"/>
    <w:rsid w:val="00DF3934"/>
    <w:rsid w:val="00DF4D18"/>
    <w:rsid w:val="00E02BCF"/>
    <w:rsid w:val="00E055D5"/>
    <w:rsid w:val="00E05866"/>
    <w:rsid w:val="00E2101E"/>
    <w:rsid w:val="00E211FB"/>
    <w:rsid w:val="00E24FC7"/>
    <w:rsid w:val="00E27A98"/>
    <w:rsid w:val="00E27DA9"/>
    <w:rsid w:val="00E40F60"/>
    <w:rsid w:val="00E420CC"/>
    <w:rsid w:val="00E421CF"/>
    <w:rsid w:val="00E4476B"/>
    <w:rsid w:val="00E447E9"/>
    <w:rsid w:val="00E51FC5"/>
    <w:rsid w:val="00E523CD"/>
    <w:rsid w:val="00E53682"/>
    <w:rsid w:val="00E657C8"/>
    <w:rsid w:val="00E6796D"/>
    <w:rsid w:val="00E73723"/>
    <w:rsid w:val="00E76CA7"/>
    <w:rsid w:val="00E80FBA"/>
    <w:rsid w:val="00E81E36"/>
    <w:rsid w:val="00E86BF0"/>
    <w:rsid w:val="00E90BF9"/>
    <w:rsid w:val="00E93551"/>
    <w:rsid w:val="00E93CDC"/>
    <w:rsid w:val="00E9498C"/>
    <w:rsid w:val="00EA611C"/>
    <w:rsid w:val="00EA659E"/>
    <w:rsid w:val="00EB64CC"/>
    <w:rsid w:val="00EC0E0F"/>
    <w:rsid w:val="00EC7E20"/>
    <w:rsid w:val="00ED2EEA"/>
    <w:rsid w:val="00ED3ABA"/>
    <w:rsid w:val="00EE03F7"/>
    <w:rsid w:val="00EE33A5"/>
    <w:rsid w:val="00EE5A93"/>
    <w:rsid w:val="00EE7C46"/>
    <w:rsid w:val="00EF5F52"/>
    <w:rsid w:val="00F01121"/>
    <w:rsid w:val="00F01668"/>
    <w:rsid w:val="00F02F82"/>
    <w:rsid w:val="00F03A96"/>
    <w:rsid w:val="00F04764"/>
    <w:rsid w:val="00F05B83"/>
    <w:rsid w:val="00F06932"/>
    <w:rsid w:val="00F11C59"/>
    <w:rsid w:val="00F138FD"/>
    <w:rsid w:val="00F225B4"/>
    <w:rsid w:val="00F2434B"/>
    <w:rsid w:val="00F272A3"/>
    <w:rsid w:val="00F306E0"/>
    <w:rsid w:val="00F334E3"/>
    <w:rsid w:val="00F351E0"/>
    <w:rsid w:val="00F36FCA"/>
    <w:rsid w:val="00F411DD"/>
    <w:rsid w:val="00F447C7"/>
    <w:rsid w:val="00F572DA"/>
    <w:rsid w:val="00F6056C"/>
    <w:rsid w:val="00F63608"/>
    <w:rsid w:val="00F64AAF"/>
    <w:rsid w:val="00F771AE"/>
    <w:rsid w:val="00F84C87"/>
    <w:rsid w:val="00F84FD8"/>
    <w:rsid w:val="00F870FC"/>
    <w:rsid w:val="00F90B1D"/>
    <w:rsid w:val="00FA0CAE"/>
    <w:rsid w:val="00FA3D57"/>
    <w:rsid w:val="00FA61C4"/>
    <w:rsid w:val="00FA687C"/>
    <w:rsid w:val="00FA6F38"/>
    <w:rsid w:val="00FB1EBB"/>
    <w:rsid w:val="00FB2D31"/>
    <w:rsid w:val="00FB4F27"/>
    <w:rsid w:val="00FC0EEA"/>
    <w:rsid w:val="00FC1964"/>
    <w:rsid w:val="00FC69AA"/>
    <w:rsid w:val="00FD3C2B"/>
    <w:rsid w:val="00FD54B1"/>
    <w:rsid w:val="00FD695C"/>
    <w:rsid w:val="00FE0D71"/>
    <w:rsid w:val="00FE6291"/>
    <w:rsid w:val="00FF21B1"/>
    <w:rsid w:val="00F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36B5F"/>
  <w15:docId w15:val="{EFD8CE05-03B4-4E66-87B5-38780A54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064A"/>
    <w:rPr>
      <w:rFonts w:ascii="Times New Roman" w:eastAsia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rsid w:val="00661092"/>
  </w:style>
  <w:style w:type="paragraph" w:styleId="Odstavecseseznamem">
    <w:name w:val="List Paragraph"/>
    <w:basedOn w:val="Normln"/>
    <w:uiPriority w:val="34"/>
    <w:qFormat/>
    <w:rsid w:val="000B30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F636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63608"/>
    <w:rPr>
      <w:rFonts w:ascii="Tahoma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uiPriority w:val="99"/>
    <w:qFormat/>
    <w:rsid w:val="008D2AB9"/>
    <w:pPr>
      <w:widowControl w:val="0"/>
      <w:jc w:val="center"/>
    </w:pPr>
    <w:rPr>
      <w:sz w:val="28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8D2AB9"/>
    <w:rPr>
      <w:rFonts w:ascii="Times New Roman" w:hAnsi="Times New Roman" w:cs="Times New Roman"/>
      <w:sz w:val="20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rsid w:val="007F4A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F4A37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F4A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7F4A37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Char2">
    <w:name w:val="Char2"/>
    <w:basedOn w:val="Normln"/>
    <w:uiPriority w:val="99"/>
    <w:rsid w:val="00457E8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D15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153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1532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15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1532"/>
    <w:rPr>
      <w:rFonts w:ascii="Times New Roman" w:eastAsia="Times New Roman" w:hAnsi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55976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235E0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609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6090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16090"/>
    <w:rPr>
      <w:vertAlign w:val="superscript"/>
    </w:rPr>
  </w:style>
  <w:style w:type="paragraph" w:styleId="Revize">
    <w:name w:val="Revision"/>
    <w:hidden/>
    <w:uiPriority w:val="99"/>
    <w:semiHidden/>
    <w:rsid w:val="0012738F"/>
    <w:rPr>
      <w:rFonts w:ascii="Times New Roman" w:eastAsia="Times New Roman" w:hAnsi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05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vylomenypant.blog.cz/1103/jak-psat-hranate-zavork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090B33A94D564EAD54101B47BD328A" ma:contentTypeVersion="12" ma:contentTypeDescription="Vytvoří nový dokument" ma:contentTypeScope="" ma:versionID="868dc536af562429aabc916e6feeb875">
  <xsd:schema xmlns:xsd="http://www.w3.org/2001/XMLSchema" xmlns:xs="http://www.w3.org/2001/XMLSchema" xmlns:p="http://schemas.microsoft.com/office/2006/metadata/properties" xmlns:ns2="889d319e-db7c-498c-94cd-97103ff9025e" targetNamespace="http://schemas.microsoft.com/office/2006/metadata/properties" ma:root="true" ma:fieldsID="e2cdbf10ff7a1a5818f876ed9e7eaedd" ns2:_="">
    <xsd:import namespace="889d319e-db7c-498c-94cd-97103ff902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d319e-db7c-498c-94cd-97103ff90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5af2754f-5248-4605-879e-1af9b39920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9d319e-db7c-498c-94cd-97103ff9025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22467-44DE-4D81-BE73-FC43594AB3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814E0E-169A-468E-9D18-61377808A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d319e-db7c-498c-94cd-97103ff90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FF62C4-C258-4B40-9805-5E172D54F1C6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889d319e-db7c-498c-94cd-97103ff9025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CD5C3DD-40E0-4A58-B697-AB5D20A49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Kabát Vlastimil</dc:creator>
  <cp:lastModifiedBy>Lenka Turkova</cp:lastModifiedBy>
  <cp:revision>3</cp:revision>
  <cp:lastPrinted>2025-06-25T07:21:00Z</cp:lastPrinted>
  <dcterms:created xsi:type="dcterms:W3CDTF">2025-06-25T08:23:00Z</dcterms:created>
  <dcterms:modified xsi:type="dcterms:W3CDTF">2025-06-26T11:05:00Z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0x010100EF090B33A94D564EAD54101B47BD328A</vt:lpwstr>
  </property>
  <property fmtid="{D5CDD505-2E9C-101B-9397-08002B2CF9AE}" pid="3" name="MediaServiceImageTags">
    <vt:lpwstr/>
  </property>
</Properties>
</file>