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BA7" w:rsidRDefault="007B0ADC">
      <w:pPr>
        <w:pStyle w:val="Nzev"/>
      </w:pPr>
      <w:r>
        <w:t>S</w:t>
      </w:r>
      <w:r w:rsidR="00BE046C">
        <w:t xml:space="preserve">mlouva </w:t>
      </w:r>
      <w:r>
        <w:t>o poskytování služeb</w:t>
      </w:r>
    </w:p>
    <w:p w:rsidR="00A84BA7" w:rsidRDefault="00A84BA7">
      <w:pPr>
        <w:widowControl w:val="0"/>
        <w:spacing w:line="240" w:lineRule="atLeast"/>
        <w:jc w:val="center"/>
        <w:rPr>
          <w:color w:val="000000"/>
          <w:sz w:val="22"/>
        </w:rPr>
      </w:pPr>
      <w:r>
        <w:rPr>
          <w:color w:val="000000"/>
          <w:sz w:val="22"/>
        </w:rPr>
        <w:t>(dále jen "smlouva")</w:t>
      </w:r>
    </w:p>
    <w:p w:rsidR="00A84BA7" w:rsidRDefault="00A84BA7">
      <w:pPr>
        <w:widowControl w:val="0"/>
        <w:spacing w:line="240" w:lineRule="atLeast"/>
        <w:jc w:val="center"/>
        <w:rPr>
          <w:color w:val="000000"/>
          <w:sz w:val="22"/>
        </w:rPr>
      </w:pPr>
    </w:p>
    <w:p w:rsidR="00A84BA7" w:rsidRDefault="00A84BA7">
      <w:pPr>
        <w:widowControl w:val="0"/>
        <w:spacing w:line="240" w:lineRule="atLeast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Číslo </w:t>
      </w:r>
      <w:proofErr w:type="gramStart"/>
      <w:r>
        <w:rPr>
          <w:b/>
          <w:sz w:val="24"/>
          <w:szCs w:val="24"/>
        </w:rPr>
        <w:t xml:space="preserve">smlouvy:  </w:t>
      </w:r>
      <w:r w:rsidR="00DA2C18">
        <w:rPr>
          <w:b/>
          <w:sz w:val="24"/>
          <w:szCs w:val="24"/>
        </w:rPr>
        <w:t>20250623</w:t>
      </w:r>
      <w:proofErr w:type="gramEnd"/>
      <w:r>
        <w:rPr>
          <w:b/>
          <w:sz w:val="24"/>
          <w:szCs w:val="24"/>
        </w:rPr>
        <w:t xml:space="preserve">  </w:t>
      </w:r>
    </w:p>
    <w:p w:rsidR="00A84BA7" w:rsidRDefault="00A84BA7">
      <w:pPr>
        <w:widowControl w:val="0"/>
        <w:spacing w:line="240" w:lineRule="atLeast"/>
        <w:jc w:val="center"/>
        <w:rPr>
          <w:color w:val="000000"/>
          <w:sz w:val="24"/>
          <w:szCs w:val="24"/>
        </w:rPr>
      </w:pPr>
    </w:p>
    <w:p w:rsidR="00A84BA7" w:rsidRDefault="00A84BA7">
      <w:pPr>
        <w:widowControl w:val="0"/>
        <w:jc w:val="both"/>
        <w:rPr>
          <w:color w:val="000000"/>
          <w:sz w:val="24"/>
          <w:szCs w:val="24"/>
        </w:rPr>
      </w:pPr>
    </w:p>
    <w:p w:rsidR="00FD1C3E" w:rsidRDefault="00FD1C3E">
      <w:pPr>
        <w:widowControl w:val="0"/>
        <w:jc w:val="both"/>
        <w:rPr>
          <w:color w:val="000000"/>
          <w:sz w:val="24"/>
          <w:szCs w:val="24"/>
        </w:rPr>
      </w:pPr>
    </w:p>
    <w:p w:rsidR="00FD1C3E" w:rsidRDefault="00FD1C3E">
      <w:pPr>
        <w:widowControl w:val="0"/>
        <w:jc w:val="both"/>
        <w:rPr>
          <w:color w:val="000000"/>
          <w:sz w:val="24"/>
          <w:szCs w:val="24"/>
        </w:rPr>
      </w:pPr>
    </w:p>
    <w:p w:rsidR="00A84BA7" w:rsidRPr="00F8414E" w:rsidRDefault="00A84BA7">
      <w:pPr>
        <w:widowControl w:val="0"/>
        <w:jc w:val="both"/>
        <w:rPr>
          <w:b/>
          <w:color w:val="000000"/>
          <w:sz w:val="24"/>
          <w:szCs w:val="24"/>
        </w:rPr>
      </w:pPr>
      <w:r w:rsidRPr="00F8414E">
        <w:rPr>
          <w:b/>
          <w:color w:val="000000"/>
          <w:sz w:val="24"/>
          <w:szCs w:val="24"/>
        </w:rPr>
        <w:t>Smluvní strany:</w:t>
      </w:r>
    </w:p>
    <w:p w:rsidR="00A84BA7" w:rsidRPr="00DA2C18" w:rsidRDefault="00A84BA7">
      <w:pPr>
        <w:widowControl w:val="0"/>
        <w:jc w:val="both"/>
        <w:rPr>
          <w:color w:val="000000"/>
          <w:sz w:val="24"/>
          <w:szCs w:val="24"/>
        </w:rPr>
      </w:pPr>
    </w:p>
    <w:p w:rsidR="00DA2C18" w:rsidRPr="00DA2C18" w:rsidRDefault="00DA2C18" w:rsidP="00DA2C18">
      <w:pPr>
        <w:jc w:val="both"/>
        <w:rPr>
          <w:sz w:val="24"/>
          <w:szCs w:val="24"/>
        </w:rPr>
      </w:pPr>
      <w:r w:rsidRPr="00DA2C18">
        <w:rPr>
          <w:b/>
          <w:sz w:val="24"/>
          <w:szCs w:val="24"/>
        </w:rPr>
        <w:t xml:space="preserve">Dodavatel: </w:t>
      </w:r>
      <w:r w:rsidRPr="00DA2C18">
        <w:rPr>
          <w:b/>
          <w:sz w:val="24"/>
          <w:szCs w:val="24"/>
        </w:rPr>
        <w:tab/>
      </w:r>
      <w:r w:rsidRPr="00DA2C18">
        <w:rPr>
          <w:b/>
          <w:sz w:val="24"/>
          <w:szCs w:val="24"/>
        </w:rPr>
        <w:tab/>
      </w:r>
      <w:r w:rsidRPr="00DA2C18">
        <w:rPr>
          <w:b/>
          <w:sz w:val="24"/>
          <w:szCs w:val="24"/>
        </w:rPr>
        <w:tab/>
        <w:t>M-PRO spol. s r. o</w:t>
      </w:r>
      <w:r w:rsidRPr="00DA2C18">
        <w:rPr>
          <w:sz w:val="24"/>
          <w:szCs w:val="24"/>
        </w:rPr>
        <w:t>.</w:t>
      </w:r>
    </w:p>
    <w:p w:rsidR="00DA2C18" w:rsidRPr="00DA2C18" w:rsidRDefault="00DA2C18" w:rsidP="00DA2C18">
      <w:pPr>
        <w:jc w:val="both"/>
        <w:rPr>
          <w:sz w:val="24"/>
          <w:szCs w:val="24"/>
        </w:rPr>
      </w:pPr>
    </w:p>
    <w:p w:rsidR="00DA2C18" w:rsidRPr="00DA2C18" w:rsidRDefault="00DA2C18" w:rsidP="00DA2C18">
      <w:pPr>
        <w:jc w:val="both"/>
        <w:rPr>
          <w:sz w:val="24"/>
          <w:szCs w:val="24"/>
        </w:rPr>
      </w:pPr>
      <w:r w:rsidRPr="00DA2C18">
        <w:rPr>
          <w:b/>
          <w:sz w:val="24"/>
          <w:szCs w:val="24"/>
        </w:rPr>
        <w:t>Adresa:</w:t>
      </w:r>
      <w:r w:rsidRPr="00DA2C18">
        <w:rPr>
          <w:b/>
          <w:sz w:val="24"/>
          <w:szCs w:val="24"/>
        </w:rPr>
        <w:tab/>
      </w:r>
      <w:r w:rsidRPr="00DA2C18">
        <w:rPr>
          <w:b/>
          <w:sz w:val="24"/>
          <w:szCs w:val="24"/>
        </w:rPr>
        <w:tab/>
      </w:r>
      <w:r w:rsidRPr="00DA2C18">
        <w:rPr>
          <w:b/>
          <w:sz w:val="24"/>
          <w:szCs w:val="24"/>
        </w:rPr>
        <w:tab/>
      </w:r>
      <w:r w:rsidRPr="00DA2C18">
        <w:rPr>
          <w:sz w:val="24"/>
          <w:szCs w:val="24"/>
        </w:rPr>
        <w:t>č.p. 80</w:t>
      </w:r>
    </w:p>
    <w:p w:rsidR="00DA2C18" w:rsidRPr="00DA2C18" w:rsidRDefault="00DA2C18" w:rsidP="00DA2C18">
      <w:pPr>
        <w:jc w:val="both"/>
        <w:rPr>
          <w:sz w:val="24"/>
          <w:szCs w:val="24"/>
        </w:rPr>
      </w:pPr>
      <w:r w:rsidRPr="00DA2C18">
        <w:rPr>
          <w:sz w:val="24"/>
          <w:szCs w:val="24"/>
        </w:rPr>
        <w:t xml:space="preserve">      </w:t>
      </w:r>
      <w:r w:rsidRPr="00DA2C18">
        <w:rPr>
          <w:sz w:val="24"/>
          <w:szCs w:val="24"/>
        </w:rPr>
        <w:tab/>
      </w:r>
      <w:r w:rsidRPr="00DA2C18">
        <w:rPr>
          <w:sz w:val="24"/>
          <w:szCs w:val="24"/>
        </w:rPr>
        <w:tab/>
      </w:r>
      <w:r w:rsidRPr="00DA2C18">
        <w:rPr>
          <w:sz w:val="24"/>
          <w:szCs w:val="24"/>
        </w:rPr>
        <w:tab/>
      </w:r>
      <w:r w:rsidRPr="00DA2C18">
        <w:rPr>
          <w:sz w:val="24"/>
          <w:szCs w:val="24"/>
        </w:rPr>
        <w:tab/>
        <w:t xml:space="preserve">664 </w:t>
      </w:r>
      <w:proofErr w:type="gramStart"/>
      <w:r w:rsidRPr="00DA2C18">
        <w:rPr>
          <w:sz w:val="24"/>
          <w:szCs w:val="24"/>
        </w:rPr>
        <w:t>23  Čebín</w:t>
      </w:r>
      <w:proofErr w:type="gramEnd"/>
    </w:p>
    <w:p w:rsidR="00DA2C18" w:rsidRPr="00DA2C18" w:rsidRDefault="00DA2C18" w:rsidP="00DA2C18">
      <w:pPr>
        <w:jc w:val="both"/>
        <w:rPr>
          <w:sz w:val="24"/>
          <w:szCs w:val="24"/>
        </w:rPr>
      </w:pPr>
    </w:p>
    <w:p w:rsidR="00DA2C18" w:rsidRPr="00DA2C18" w:rsidRDefault="00DA2C18" w:rsidP="00DA2C18">
      <w:pPr>
        <w:jc w:val="both"/>
        <w:rPr>
          <w:sz w:val="24"/>
          <w:szCs w:val="24"/>
        </w:rPr>
      </w:pPr>
      <w:r w:rsidRPr="00DA2C18">
        <w:rPr>
          <w:b/>
          <w:sz w:val="24"/>
          <w:szCs w:val="24"/>
        </w:rPr>
        <w:t>IČ:</w:t>
      </w:r>
      <w:r w:rsidRPr="00DA2C18">
        <w:rPr>
          <w:b/>
          <w:sz w:val="24"/>
          <w:szCs w:val="24"/>
        </w:rPr>
        <w:tab/>
      </w:r>
      <w:r w:rsidRPr="00DA2C18">
        <w:rPr>
          <w:b/>
          <w:sz w:val="24"/>
          <w:szCs w:val="24"/>
        </w:rPr>
        <w:tab/>
      </w:r>
      <w:r w:rsidRPr="00DA2C18">
        <w:rPr>
          <w:b/>
          <w:sz w:val="24"/>
          <w:szCs w:val="24"/>
        </w:rPr>
        <w:tab/>
      </w:r>
      <w:r w:rsidRPr="00DA2C18">
        <w:rPr>
          <w:b/>
          <w:sz w:val="24"/>
          <w:szCs w:val="24"/>
        </w:rPr>
        <w:tab/>
      </w:r>
      <w:r w:rsidRPr="00DA2C18">
        <w:rPr>
          <w:sz w:val="24"/>
          <w:szCs w:val="24"/>
        </w:rPr>
        <w:t>18385109</w:t>
      </w:r>
    </w:p>
    <w:p w:rsidR="00DA2C18" w:rsidRPr="00DA2C18" w:rsidRDefault="00DA2C18" w:rsidP="00DA2C18">
      <w:pPr>
        <w:jc w:val="both"/>
        <w:rPr>
          <w:b/>
          <w:sz w:val="24"/>
          <w:szCs w:val="24"/>
        </w:rPr>
      </w:pPr>
    </w:p>
    <w:p w:rsidR="00DA2C18" w:rsidRPr="00DA2C18" w:rsidRDefault="00DA2C18" w:rsidP="00DA2C18">
      <w:pPr>
        <w:jc w:val="both"/>
        <w:rPr>
          <w:sz w:val="24"/>
          <w:szCs w:val="24"/>
        </w:rPr>
      </w:pPr>
      <w:r w:rsidRPr="00DA2C18">
        <w:rPr>
          <w:b/>
          <w:sz w:val="24"/>
          <w:szCs w:val="24"/>
        </w:rPr>
        <w:t>DIČ:</w:t>
      </w:r>
      <w:r w:rsidRPr="00DA2C18">
        <w:rPr>
          <w:b/>
          <w:sz w:val="24"/>
          <w:szCs w:val="24"/>
        </w:rPr>
        <w:tab/>
      </w:r>
      <w:r w:rsidRPr="00DA2C18">
        <w:rPr>
          <w:sz w:val="24"/>
          <w:szCs w:val="24"/>
        </w:rPr>
        <w:tab/>
      </w:r>
      <w:r w:rsidRPr="00DA2C18">
        <w:rPr>
          <w:sz w:val="24"/>
          <w:szCs w:val="24"/>
        </w:rPr>
        <w:tab/>
      </w:r>
      <w:r w:rsidRPr="00DA2C18">
        <w:rPr>
          <w:sz w:val="24"/>
          <w:szCs w:val="24"/>
        </w:rPr>
        <w:tab/>
        <w:t>CZ18385109</w:t>
      </w:r>
    </w:p>
    <w:p w:rsidR="00DA2C18" w:rsidRPr="00DA2C18" w:rsidRDefault="00DA2C18" w:rsidP="00DA2C18">
      <w:pPr>
        <w:jc w:val="both"/>
        <w:rPr>
          <w:b/>
          <w:sz w:val="24"/>
          <w:szCs w:val="24"/>
        </w:rPr>
      </w:pPr>
    </w:p>
    <w:p w:rsidR="00DA2C18" w:rsidRPr="00DA2C18" w:rsidRDefault="00DA2C18" w:rsidP="00DA2C18">
      <w:pPr>
        <w:jc w:val="both"/>
        <w:rPr>
          <w:sz w:val="24"/>
          <w:szCs w:val="24"/>
        </w:rPr>
      </w:pPr>
      <w:r w:rsidRPr="00DA2C18">
        <w:rPr>
          <w:b/>
          <w:sz w:val="24"/>
          <w:szCs w:val="24"/>
        </w:rPr>
        <w:t>Bankovní spojení:</w:t>
      </w:r>
      <w:r w:rsidRPr="00DA2C18">
        <w:rPr>
          <w:b/>
          <w:i/>
          <w:sz w:val="24"/>
          <w:szCs w:val="24"/>
        </w:rPr>
        <w:tab/>
      </w:r>
      <w:r w:rsidRPr="00DA2C18">
        <w:rPr>
          <w:b/>
          <w:sz w:val="24"/>
          <w:szCs w:val="24"/>
        </w:rPr>
        <w:tab/>
      </w:r>
      <w:proofErr w:type="spellStart"/>
      <w:r w:rsidRPr="00DA2C18">
        <w:rPr>
          <w:sz w:val="24"/>
          <w:szCs w:val="24"/>
        </w:rPr>
        <w:t>Raiffeisen</w:t>
      </w:r>
      <w:proofErr w:type="spellEnd"/>
      <w:r w:rsidRPr="00DA2C18">
        <w:rPr>
          <w:sz w:val="24"/>
          <w:szCs w:val="24"/>
        </w:rPr>
        <w:t xml:space="preserve"> Bank</w:t>
      </w:r>
    </w:p>
    <w:p w:rsidR="00DA2C18" w:rsidRPr="00DA2C18" w:rsidRDefault="00DA2C18" w:rsidP="00DA2C18">
      <w:pPr>
        <w:jc w:val="both"/>
        <w:rPr>
          <w:sz w:val="24"/>
          <w:szCs w:val="24"/>
        </w:rPr>
      </w:pPr>
      <w:r w:rsidRPr="00DA2C18">
        <w:rPr>
          <w:sz w:val="24"/>
          <w:szCs w:val="24"/>
        </w:rPr>
        <w:tab/>
      </w:r>
      <w:r w:rsidRPr="00DA2C18">
        <w:rPr>
          <w:sz w:val="24"/>
          <w:szCs w:val="24"/>
        </w:rPr>
        <w:tab/>
      </w:r>
      <w:r w:rsidRPr="00DA2C18">
        <w:rPr>
          <w:sz w:val="24"/>
          <w:szCs w:val="24"/>
        </w:rPr>
        <w:tab/>
      </w:r>
      <w:r w:rsidRPr="00DA2C18">
        <w:rPr>
          <w:sz w:val="24"/>
          <w:szCs w:val="24"/>
        </w:rPr>
        <w:tab/>
        <w:t>1017009233/5500</w:t>
      </w:r>
    </w:p>
    <w:p w:rsidR="00DA2C18" w:rsidRPr="00DA2C18" w:rsidRDefault="00DA2C18" w:rsidP="00DA2C18">
      <w:pPr>
        <w:jc w:val="both"/>
        <w:rPr>
          <w:sz w:val="24"/>
          <w:szCs w:val="24"/>
        </w:rPr>
      </w:pPr>
    </w:p>
    <w:p w:rsidR="00DA2C18" w:rsidRPr="00DA2C18" w:rsidRDefault="00DA2C18" w:rsidP="00DA2C18">
      <w:pPr>
        <w:jc w:val="both"/>
        <w:rPr>
          <w:sz w:val="24"/>
          <w:szCs w:val="24"/>
        </w:rPr>
      </w:pPr>
    </w:p>
    <w:p w:rsidR="00DA2C18" w:rsidRPr="00DA2C18" w:rsidRDefault="00DA2C18" w:rsidP="00DA2C18">
      <w:pPr>
        <w:jc w:val="both"/>
        <w:rPr>
          <w:sz w:val="24"/>
          <w:szCs w:val="24"/>
        </w:rPr>
      </w:pPr>
      <w:r w:rsidRPr="00DA2C18">
        <w:rPr>
          <w:b/>
          <w:sz w:val="24"/>
          <w:szCs w:val="24"/>
        </w:rPr>
        <w:t>Zástupce:</w:t>
      </w:r>
      <w:r w:rsidRPr="00DA2C18">
        <w:rPr>
          <w:sz w:val="24"/>
          <w:szCs w:val="24"/>
        </w:rPr>
        <w:tab/>
      </w:r>
      <w:r w:rsidRPr="00DA2C18">
        <w:rPr>
          <w:sz w:val="24"/>
          <w:szCs w:val="24"/>
        </w:rPr>
        <w:tab/>
      </w:r>
      <w:r w:rsidRPr="00DA2C18">
        <w:rPr>
          <w:sz w:val="24"/>
          <w:szCs w:val="24"/>
        </w:rPr>
        <w:tab/>
      </w:r>
      <w:proofErr w:type="spellStart"/>
      <w:r w:rsidR="005D4BE6">
        <w:rPr>
          <w:sz w:val="24"/>
          <w:szCs w:val="24"/>
        </w:rPr>
        <w:t>xxx</w:t>
      </w:r>
      <w:proofErr w:type="spellEnd"/>
      <w:r w:rsidRPr="00DA2C18">
        <w:rPr>
          <w:sz w:val="24"/>
          <w:szCs w:val="24"/>
        </w:rPr>
        <w:t>, jednatel</w:t>
      </w:r>
    </w:p>
    <w:p w:rsidR="00DA2C18" w:rsidRPr="00DA2C18" w:rsidRDefault="00DA2C18" w:rsidP="00DA2C18">
      <w:pPr>
        <w:jc w:val="both"/>
        <w:rPr>
          <w:sz w:val="24"/>
          <w:szCs w:val="24"/>
        </w:rPr>
      </w:pPr>
    </w:p>
    <w:p w:rsidR="00DA2C18" w:rsidRPr="00DA2C18" w:rsidRDefault="00DA2C18" w:rsidP="00DA2C18">
      <w:pPr>
        <w:pStyle w:val="Zkladntext"/>
        <w:ind w:left="1559" w:hanging="1559"/>
        <w:rPr>
          <w:rFonts w:cs="Arial"/>
          <w:b/>
          <w:i/>
          <w:szCs w:val="24"/>
        </w:rPr>
      </w:pPr>
      <w:r w:rsidRPr="00DA2C18">
        <w:rPr>
          <w:rFonts w:cs="Arial"/>
          <w:szCs w:val="24"/>
        </w:rPr>
        <w:t>Společnost je zapsána u Krajského soudu v Brně, oddíl C, vložka č. 126718</w:t>
      </w:r>
    </w:p>
    <w:p w:rsidR="00DA2C18" w:rsidRPr="00DA2C18" w:rsidRDefault="00DA2C18" w:rsidP="00DA2C18">
      <w:pPr>
        <w:pStyle w:val="Zkladntext"/>
        <w:ind w:left="1559" w:hanging="1559"/>
        <w:rPr>
          <w:rFonts w:cs="Arial"/>
          <w:szCs w:val="24"/>
        </w:rPr>
      </w:pPr>
    </w:p>
    <w:p w:rsidR="00DA2C18" w:rsidRPr="00DA2C18" w:rsidRDefault="00DA2C18" w:rsidP="00DA2C18">
      <w:pPr>
        <w:pStyle w:val="Zkladntext"/>
        <w:ind w:left="1559" w:hanging="1559"/>
        <w:rPr>
          <w:rFonts w:cs="Arial"/>
          <w:b/>
          <w:i/>
          <w:szCs w:val="24"/>
        </w:rPr>
      </w:pPr>
      <w:r w:rsidRPr="00DA2C18">
        <w:rPr>
          <w:rFonts w:cs="Arial"/>
          <w:szCs w:val="24"/>
        </w:rPr>
        <w:t>dále jen "Dodavatel"</w:t>
      </w:r>
    </w:p>
    <w:p w:rsidR="00DA2C18" w:rsidRPr="00DA2C18" w:rsidRDefault="00DA2C18" w:rsidP="00DA2C18">
      <w:pPr>
        <w:jc w:val="both"/>
        <w:rPr>
          <w:sz w:val="24"/>
          <w:szCs w:val="24"/>
        </w:rPr>
      </w:pPr>
    </w:p>
    <w:p w:rsidR="00DA2C18" w:rsidRPr="00DA2C18" w:rsidRDefault="00DA2C18" w:rsidP="00DA2C18">
      <w:pPr>
        <w:jc w:val="center"/>
        <w:rPr>
          <w:b/>
          <w:sz w:val="24"/>
          <w:szCs w:val="24"/>
        </w:rPr>
      </w:pPr>
      <w:r w:rsidRPr="00DA2C18">
        <w:rPr>
          <w:b/>
          <w:sz w:val="24"/>
          <w:szCs w:val="24"/>
        </w:rPr>
        <w:t>a</w:t>
      </w:r>
    </w:p>
    <w:p w:rsidR="00DA2C18" w:rsidRPr="00DA2C18" w:rsidRDefault="00DA2C18" w:rsidP="00DA2C18">
      <w:pPr>
        <w:jc w:val="both"/>
        <w:rPr>
          <w:b/>
          <w:i/>
          <w:sz w:val="24"/>
          <w:szCs w:val="24"/>
        </w:rPr>
      </w:pPr>
    </w:p>
    <w:p w:rsidR="00DA2C18" w:rsidRPr="00DA2C18" w:rsidRDefault="00DA2C18" w:rsidP="00DA2C18">
      <w:pPr>
        <w:jc w:val="both"/>
        <w:rPr>
          <w:b/>
          <w:i/>
          <w:sz w:val="24"/>
          <w:szCs w:val="24"/>
        </w:rPr>
      </w:pPr>
    </w:p>
    <w:p w:rsidR="00DA2C18" w:rsidRPr="00DA2C18" w:rsidRDefault="00DA2C18" w:rsidP="00DA2C18">
      <w:pPr>
        <w:rPr>
          <w:b/>
          <w:sz w:val="24"/>
          <w:szCs w:val="24"/>
        </w:rPr>
      </w:pPr>
      <w:r w:rsidRPr="00DA2C18">
        <w:rPr>
          <w:b/>
          <w:sz w:val="24"/>
          <w:szCs w:val="24"/>
        </w:rPr>
        <w:t>Odběratel:</w:t>
      </w:r>
      <w:r w:rsidRPr="00DA2C18">
        <w:rPr>
          <w:b/>
          <w:sz w:val="24"/>
          <w:szCs w:val="24"/>
        </w:rPr>
        <w:tab/>
      </w:r>
      <w:r w:rsidRPr="00DA2C18">
        <w:rPr>
          <w:b/>
          <w:sz w:val="24"/>
          <w:szCs w:val="24"/>
        </w:rPr>
        <w:tab/>
      </w:r>
      <w:r w:rsidRPr="00DA2C18">
        <w:rPr>
          <w:b/>
          <w:sz w:val="24"/>
          <w:szCs w:val="24"/>
        </w:rPr>
        <w:tab/>
        <w:t>Státní léčebné lázně Janské Lázně, státní podnik</w:t>
      </w:r>
    </w:p>
    <w:p w:rsidR="00DA2C18" w:rsidRPr="00DA2C18" w:rsidRDefault="00DA2C18" w:rsidP="00DA2C18">
      <w:pPr>
        <w:rPr>
          <w:b/>
          <w:sz w:val="24"/>
          <w:szCs w:val="24"/>
        </w:rPr>
      </w:pPr>
      <w:r w:rsidRPr="00DA2C18">
        <w:rPr>
          <w:b/>
          <w:sz w:val="24"/>
          <w:szCs w:val="24"/>
        </w:rPr>
        <w:tab/>
      </w:r>
      <w:r w:rsidRPr="00DA2C18">
        <w:rPr>
          <w:b/>
          <w:sz w:val="24"/>
          <w:szCs w:val="24"/>
        </w:rPr>
        <w:tab/>
      </w:r>
    </w:p>
    <w:p w:rsidR="00DA2C18" w:rsidRPr="00DA2C18" w:rsidRDefault="00DA2C18" w:rsidP="00DA2C18">
      <w:pPr>
        <w:rPr>
          <w:sz w:val="24"/>
          <w:szCs w:val="24"/>
        </w:rPr>
      </w:pPr>
      <w:r w:rsidRPr="00DA2C18">
        <w:rPr>
          <w:b/>
          <w:sz w:val="24"/>
          <w:szCs w:val="24"/>
        </w:rPr>
        <w:t>Adresa:</w:t>
      </w:r>
      <w:r w:rsidRPr="00DA2C18">
        <w:rPr>
          <w:b/>
          <w:sz w:val="24"/>
          <w:szCs w:val="24"/>
        </w:rPr>
        <w:tab/>
      </w:r>
      <w:r w:rsidRPr="00DA2C18">
        <w:rPr>
          <w:b/>
          <w:sz w:val="24"/>
          <w:szCs w:val="24"/>
        </w:rPr>
        <w:tab/>
      </w:r>
      <w:r w:rsidRPr="00DA2C18">
        <w:rPr>
          <w:b/>
          <w:sz w:val="24"/>
          <w:szCs w:val="24"/>
        </w:rPr>
        <w:tab/>
      </w:r>
      <w:r w:rsidRPr="00DA2C18">
        <w:rPr>
          <w:sz w:val="24"/>
          <w:szCs w:val="24"/>
        </w:rPr>
        <w:t>Náměstí Svobody 272</w:t>
      </w:r>
    </w:p>
    <w:p w:rsidR="00DA2C18" w:rsidRPr="00DA2C18" w:rsidRDefault="00DA2C18" w:rsidP="00DA2C18">
      <w:pPr>
        <w:ind w:left="2172" w:firstLine="708"/>
        <w:rPr>
          <w:sz w:val="24"/>
          <w:szCs w:val="24"/>
        </w:rPr>
      </w:pPr>
      <w:r w:rsidRPr="00DA2C18">
        <w:rPr>
          <w:sz w:val="24"/>
          <w:szCs w:val="24"/>
        </w:rPr>
        <w:t>542 25 Janské Lázně</w:t>
      </w:r>
    </w:p>
    <w:p w:rsidR="00DA2C18" w:rsidRPr="00DA2C18" w:rsidRDefault="00DA2C18" w:rsidP="00DA2C18">
      <w:pPr>
        <w:rPr>
          <w:b/>
          <w:sz w:val="24"/>
          <w:szCs w:val="24"/>
        </w:rPr>
      </w:pPr>
    </w:p>
    <w:p w:rsidR="00DA2C18" w:rsidRPr="00DA2C18" w:rsidRDefault="00DA2C18" w:rsidP="00DA2C18">
      <w:pPr>
        <w:rPr>
          <w:b/>
          <w:sz w:val="24"/>
          <w:szCs w:val="24"/>
        </w:rPr>
      </w:pPr>
      <w:r w:rsidRPr="00DA2C18">
        <w:rPr>
          <w:b/>
          <w:sz w:val="24"/>
          <w:szCs w:val="24"/>
        </w:rPr>
        <w:t>IČ:</w:t>
      </w:r>
      <w:r w:rsidRPr="00DA2C18">
        <w:rPr>
          <w:b/>
          <w:sz w:val="24"/>
          <w:szCs w:val="24"/>
        </w:rPr>
        <w:tab/>
      </w:r>
      <w:r w:rsidRPr="00DA2C18">
        <w:rPr>
          <w:b/>
          <w:sz w:val="24"/>
          <w:szCs w:val="24"/>
        </w:rPr>
        <w:tab/>
      </w:r>
      <w:r w:rsidRPr="00DA2C18">
        <w:rPr>
          <w:b/>
          <w:sz w:val="24"/>
          <w:szCs w:val="24"/>
        </w:rPr>
        <w:tab/>
      </w:r>
      <w:r w:rsidRPr="00DA2C18">
        <w:rPr>
          <w:b/>
          <w:sz w:val="24"/>
          <w:szCs w:val="24"/>
        </w:rPr>
        <w:tab/>
      </w:r>
      <w:r w:rsidRPr="00DA2C18">
        <w:rPr>
          <w:sz w:val="24"/>
          <w:szCs w:val="24"/>
        </w:rPr>
        <w:t>00024007</w:t>
      </w:r>
    </w:p>
    <w:p w:rsidR="00DA2C18" w:rsidRPr="00DA2C18" w:rsidRDefault="00DA2C18" w:rsidP="00DA2C18">
      <w:pPr>
        <w:rPr>
          <w:b/>
          <w:sz w:val="24"/>
          <w:szCs w:val="24"/>
        </w:rPr>
      </w:pPr>
      <w:r w:rsidRPr="00DA2C18">
        <w:rPr>
          <w:b/>
          <w:sz w:val="24"/>
          <w:szCs w:val="24"/>
        </w:rPr>
        <w:t xml:space="preserve">DIČ: </w:t>
      </w:r>
      <w:r w:rsidRPr="00DA2C18">
        <w:rPr>
          <w:b/>
          <w:sz w:val="24"/>
          <w:szCs w:val="24"/>
        </w:rPr>
        <w:tab/>
      </w:r>
      <w:r w:rsidRPr="00DA2C18">
        <w:rPr>
          <w:b/>
          <w:sz w:val="24"/>
          <w:szCs w:val="24"/>
        </w:rPr>
        <w:tab/>
      </w:r>
      <w:r w:rsidRPr="00DA2C18">
        <w:rPr>
          <w:b/>
          <w:sz w:val="24"/>
          <w:szCs w:val="24"/>
        </w:rPr>
        <w:tab/>
      </w:r>
      <w:r w:rsidRPr="00DA2C18">
        <w:rPr>
          <w:b/>
          <w:sz w:val="24"/>
          <w:szCs w:val="24"/>
        </w:rPr>
        <w:tab/>
      </w:r>
      <w:r w:rsidRPr="00DA2C18">
        <w:rPr>
          <w:sz w:val="24"/>
          <w:szCs w:val="24"/>
        </w:rPr>
        <w:t>CZ00024007</w:t>
      </w:r>
    </w:p>
    <w:p w:rsidR="00DA2C18" w:rsidRPr="00DA2C18" w:rsidRDefault="00DA2C18" w:rsidP="00DA2C18">
      <w:pPr>
        <w:rPr>
          <w:b/>
          <w:sz w:val="24"/>
          <w:szCs w:val="24"/>
        </w:rPr>
      </w:pPr>
    </w:p>
    <w:p w:rsidR="002E690B" w:rsidRPr="002E690B" w:rsidRDefault="00DA2C18" w:rsidP="00DA2C18">
      <w:pPr>
        <w:rPr>
          <w:sz w:val="24"/>
          <w:szCs w:val="24"/>
        </w:rPr>
      </w:pPr>
      <w:r w:rsidRPr="00DA2C18">
        <w:rPr>
          <w:b/>
          <w:sz w:val="24"/>
          <w:szCs w:val="24"/>
        </w:rPr>
        <w:t>Bankovní spojení:</w:t>
      </w:r>
      <w:r w:rsidRPr="00DA2C18">
        <w:rPr>
          <w:b/>
          <w:sz w:val="24"/>
          <w:szCs w:val="24"/>
        </w:rPr>
        <w:tab/>
      </w:r>
      <w:r w:rsidRPr="00DA2C18">
        <w:rPr>
          <w:b/>
          <w:sz w:val="24"/>
          <w:szCs w:val="24"/>
        </w:rPr>
        <w:tab/>
      </w:r>
      <w:r w:rsidR="002E690B" w:rsidRPr="002E690B">
        <w:rPr>
          <w:sz w:val="24"/>
          <w:szCs w:val="24"/>
        </w:rPr>
        <w:t>ČSOB, a.s.</w:t>
      </w:r>
    </w:p>
    <w:p w:rsidR="00DA2C18" w:rsidRPr="00DA2C18" w:rsidRDefault="002E690B" w:rsidP="00DA2C18">
      <w:pPr>
        <w:rPr>
          <w:b/>
          <w:sz w:val="24"/>
          <w:szCs w:val="24"/>
        </w:rPr>
      </w:pPr>
      <w:r w:rsidRPr="002E690B">
        <w:rPr>
          <w:sz w:val="24"/>
          <w:szCs w:val="24"/>
        </w:rPr>
        <w:tab/>
      </w:r>
      <w:r w:rsidRPr="002E690B">
        <w:rPr>
          <w:sz w:val="24"/>
          <w:szCs w:val="24"/>
        </w:rPr>
        <w:tab/>
      </w:r>
      <w:r w:rsidRPr="002E690B">
        <w:rPr>
          <w:sz w:val="24"/>
          <w:szCs w:val="24"/>
        </w:rPr>
        <w:tab/>
      </w:r>
      <w:r w:rsidRPr="002E690B">
        <w:rPr>
          <w:sz w:val="24"/>
          <w:szCs w:val="24"/>
        </w:rPr>
        <w:tab/>
        <w:t>273 173 353/0300</w:t>
      </w:r>
      <w:r w:rsidR="00DA2C18" w:rsidRPr="00DA2C18">
        <w:rPr>
          <w:b/>
          <w:sz w:val="24"/>
          <w:szCs w:val="24"/>
        </w:rPr>
        <w:tab/>
      </w:r>
    </w:p>
    <w:p w:rsidR="00DA2C18" w:rsidRPr="00DA2C18" w:rsidRDefault="00DA2C18" w:rsidP="00DA2C18">
      <w:pPr>
        <w:rPr>
          <w:b/>
          <w:sz w:val="24"/>
          <w:szCs w:val="24"/>
        </w:rPr>
      </w:pPr>
    </w:p>
    <w:p w:rsidR="00DA2C18" w:rsidRPr="00DA2C18" w:rsidRDefault="00DA2C18" w:rsidP="00DA2C18">
      <w:pPr>
        <w:rPr>
          <w:sz w:val="24"/>
          <w:szCs w:val="24"/>
        </w:rPr>
      </w:pPr>
      <w:r w:rsidRPr="00DA2C18">
        <w:rPr>
          <w:b/>
          <w:sz w:val="24"/>
          <w:szCs w:val="24"/>
        </w:rPr>
        <w:t>Zástupce:</w:t>
      </w:r>
      <w:r w:rsidRPr="00DA2C18">
        <w:rPr>
          <w:b/>
          <w:sz w:val="24"/>
          <w:szCs w:val="24"/>
        </w:rPr>
        <w:tab/>
      </w:r>
      <w:r w:rsidRPr="00DA2C18">
        <w:rPr>
          <w:b/>
          <w:sz w:val="24"/>
          <w:szCs w:val="24"/>
        </w:rPr>
        <w:tab/>
      </w:r>
      <w:r w:rsidRPr="00DA2C18">
        <w:rPr>
          <w:b/>
          <w:sz w:val="24"/>
          <w:szCs w:val="24"/>
        </w:rPr>
        <w:tab/>
      </w:r>
      <w:proofErr w:type="spellStart"/>
      <w:r w:rsidR="005D4BE6">
        <w:rPr>
          <w:sz w:val="24"/>
          <w:szCs w:val="24"/>
        </w:rPr>
        <w:t>xxx</w:t>
      </w:r>
      <w:proofErr w:type="spellEnd"/>
      <w:r w:rsidRPr="00DA2C18">
        <w:rPr>
          <w:sz w:val="24"/>
          <w:szCs w:val="24"/>
        </w:rPr>
        <w:t>, ředitel</w:t>
      </w:r>
      <w:r w:rsidR="002E690B">
        <w:rPr>
          <w:sz w:val="24"/>
          <w:szCs w:val="24"/>
        </w:rPr>
        <w:t>ka</w:t>
      </w:r>
    </w:p>
    <w:p w:rsidR="00DA2C18" w:rsidRPr="00DA2C18" w:rsidRDefault="00DA2C18" w:rsidP="00DA2C18">
      <w:pPr>
        <w:rPr>
          <w:b/>
          <w:sz w:val="24"/>
          <w:szCs w:val="24"/>
        </w:rPr>
      </w:pPr>
      <w:r w:rsidRPr="00DA2C18">
        <w:rPr>
          <w:b/>
          <w:sz w:val="24"/>
          <w:szCs w:val="24"/>
        </w:rPr>
        <w:tab/>
      </w:r>
      <w:r w:rsidRPr="00DA2C18">
        <w:rPr>
          <w:b/>
          <w:sz w:val="24"/>
          <w:szCs w:val="24"/>
        </w:rPr>
        <w:tab/>
      </w:r>
      <w:r w:rsidRPr="00DA2C18">
        <w:rPr>
          <w:b/>
          <w:sz w:val="24"/>
          <w:szCs w:val="24"/>
        </w:rPr>
        <w:tab/>
      </w:r>
    </w:p>
    <w:p w:rsidR="00DA2C18" w:rsidRPr="00DA2C18" w:rsidRDefault="00DA2C18" w:rsidP="00DA2C18">
      <w:pPr>
        <w:pStyle w:val="Zkladntext"/>
        <w:ind w:left="1559" w:hanging="1559"/>
        <w:rPr>
          <w:rFonts w:cs="Arial"/>
          <w:b/>
          <w:i/>
          <w:szCs w:val="24"/>
        </w:rPr>
      </w:pPr>
      <w:r w:rsidRPr="00DA2C18">
        <w:rPr>
          <w:rFonts w:cs="Arial"/>
          <w:szCs w:val="24"/>
        </w:rPr>
        <w:t>Společnost je vedená u Krajského soudu v Hradci Králové oddíl AXII, vložka č. 253</w:t>
      </w:r>
    </w:p>
    <w:p w:rsidR="00DA2C18" w:rsidRPr="00DA2C18" w:rsidRDefault="00DA2C18" w:rsidP="00DA2C18">
      <w:pPr>
        <w:pStyle w:val="Zkladntext"/>
        <w:ind w:left="1559" w:hanging="1559"/>
        <w:rPr>
          <w:rFonts w:cs="Arial"/>
          <w:i/>
          <w:szCs w:val="24"/>
        </w:rPr>
      </w:pPr>
    </w:p>
    <w:p w:rsidR="00DA2C18" w:rsidRPr="00DA2C18" w:rsidRDefault="00DA2C18" w:rsidP="00DA2C18">
      <w:pPr>
        <w:pStyle w:val="Zkladntext"/>
        <w:ind w:left="1559" w:hanging="1559"/>
        <w:rPr>
          <w:rFonts w:cs="Arial"/>
          <w:i/>
          <w:szCs w:val="24"/>
        </w:rPr>
      </w:pPr>
      <w:r w:rsidRPr="00DA2C18">
        <w:rPr>
          <w:rFonts w:cs="Arial"/>
          <w:szCs w:val="24"/>
        </w:rPr>
        <w:t>dále jen "Odběratel"</w:t>
      </w:r>
    </w:p>
    <w:p w:rsidR="00A84BA7" w:rsidRDefault="00A84BA7">
      <w:pPr>
        <w:widowControl w:val="0"/>
        <w:jc w:val="both"/>
        <w:rPr>
          <w:bCs/>
          <w:color w:val="000000"/>
          <w:sz w:val="24"/>
          <w:szCs w:val="24"/>
        </w:rPr>
      </w:pPr>
    </w:p>
    <w:p w:rsidR="00DA2C18" w:rsidRDefault="00DA2C18">
      <w:pPr>
        <w:widowControl w:val="0"/>
        <w:jc w:val="both"/>
        <w:rPr>
          <w:bCs/>
          <w:color w:val="000000"/>
          <w:sz w:val="24"/>
          <w:szCs w:val="24"/>
        </w:rPr>
      </w:pPr>
    </w:p>
    <w:p w:rsidR="00FD1C3E" w:rsidRPr="001D71DD" w:rsidRDefault="00FD1C3E">
      <w:pPr>
        <w:widowControl w:val="0"/>
        <w:jc w:val="both"/>
        <w:rPr>
          <w:bCs/>
          <w:color w:val="000000"/>
          <w:sz w:val="24"/>
          <w:szCs w:val="24"/>
        </w:rPr>
      </w:pPr>
    </w:p>
    <w:p w:rsidR="00A84BA7" w:rsidRPr="001D71DD" w:rsidRDefault="00A84BA7" w:rsidP="00241BF8">
      <w:pPr>
        <w:widowControl w:val="0"/>
        <w:numPr>
          <w:ilvl w:val="0"/>
          <w:numId w:val="26"/>
        </w:numPr>
        <w:spacing w:line="360" w:lineRule="auto"/>
        <w:jc w:val="center"/>
        <w:rPr>
          <w:b/>
          <w:sz w:val="24"/>
          <w:szCs w:val="24"/>
          <w:u w:val="single"/>
        </w:rPr>
      </w:pPr>
      <w:r w:rsidRPr="001D71DD">
        <w:rPr>
          <w:b/>
          <w:sz w:val="24"/>
          <w:szCs w:val="24"/>
          <w:u w:val="single"/>
        </w:rPr>
        <w:t>Předmět smlouvy</w:t>
      </w:r>
    </w:p>
    <w:p w:rsidR="00241BF8" w:rsidRPr="001D71DD" w:rsidRDefault="00241BF8" w:rsidP="00241BF8">
      <w:pPr>
        <w:widowControl w:val="0"/>
        <w:spacing w:line="360" w:lineRule="auto"/>
        <w:ind w:left="360"/>
        <w:rPr>
          <w:b/>
          <w:sz w:val="24"/>
          <w:szCs w:val="24"/>
          <w:u w:val="single"/>
        </w:rPr>
      </w:pPr>
    </w:p>
    <w:p w:rsidR="00A84BA7" w:rsidRPr="001D71DD" w:rsidRDefault="007B0ADC" w:rsidP="001D71DD">
      <w:pPr>
        <w:widowControl w:val="0"/>
        <w:numPr>
          <w:ilvl w:val="1"/>
          <w:numId w:val="26"/>
        </w:numPr>
        <w:spacing w:line="360" w:lineRule="auto"/>
        <w:ind w:left="993" w:hanging="633"/>
        <w:jc w:val="both"/>
        <w:rPr>
          <w:b/>
          <w:sz w:val="24"/>
          <w:szCs w:val="24"/>
          <w:u w:val="single"/>
        </w:rPr>
      </w:pPr>
      <w:r w:rsidRPr="001D71DD">
        <w:rPr>
          <w:sz w:val="24"/>
          <w:szCs w:val="24"/>
        </w:rPr>
        <w:t xml:space="preserve">Předmětem smlouvy je </w:t>
      </w:r>
      <w:r w:rsidR="00E20A3B">
        <w:rPr>
          <w:sz w:val="24"/>
          <w:szCs w:val="24"/>
        </w:rPr>
        <w:t>poskytování</w:t>
      </w:r>
      <w:r w:rsidRPr="001D71DD">
        <w:rPr>
          <w:sz w:val="24"/>
          <w:szCs w:val="24"/>
        </w:rPr>
        <w:t xml:space="preserve"> služby Target 2100 EDO </w:t>
      </w:r>
      <w:r w:rsidR="009D192F" w:rsidRPr="001D71DD">
        <w:rPr>
          <w:sz w:val="24"/>
          <w:szCs w:val="24"/>
        </w:rPr>
        <w:t xml:space="preserve">dodavatelem odběrateli za účelem </w:t>
      </w:r>
      <w:r w:rsidRPr="001D71DD">
        <w:rPr>
          <w:sz w:val="24"/>
          <w:szCs w:val="24"/>
        </w:rPr>
        <w:t xml:space="preserve">rozesílání elektronických souborů obsahující měsíční výplatní lístky zaměstnanců na e-mailové adresy zaměstnanců.  </w:t>
      </w:r>
      <w:r w:rsidR="008207CF" w:rsidRPr="001D71DD">
        <w:rPr>
          <w:sz w:val="24"/>
          <w:szCs w:val="24"/>
        </w:rPr>
        <w:t>Služba Target 2100 EDO je služba provozovaná na výpočetní technice dodavatele a slouží k elektronické distribuci utajených obálek.</w:t>
      </w:r>
    </w:p>
    <w:p w:rsidR="00A84BA7" w:rsidRPr="001D71DD" w:rsidRDefault="00A84BA7" w:rsidP="00241BF8">
      <w:pPr>
        <w:widowControl w:val="0"/>
        <w:numPr>
          <w:ilvl w:val="0"/>
          <w:numId w:val="26"/>
        </w:numPr>
        <w:spacing w:line="360" w:lineRule="auto"/>
        <w:jc w:val="center"/>
        <w:rPr>
          <w:b/>
          <w:sz w:val="24"/>
          <w:szCs w:val="24"/>
          <w:u w:val="single"/>
        </w:rPr>
      </w:pPr>
      <w:r w:rsidRPr="001D71DD">
        <w:rPr>
          <w:b/>
          <w:color w:val="000000"/>
          <w:sz w:val="24"/>
          <w:szCs w:val="24"/>
          <w:u w:val="single"/>
        </w:rPr>
        <w:t>Podmínky plnění smlouvy</w:t>
      </w:r>
    </w:p>
    <w:p w:rsidR="00241BF8" w:rsidRPr="001D71DD" w:rsidRDefault="00241BF8" w:rsidP="00241BF8">
      <w:pPr>
        <w:widowControl w:val="0"/>
        <w:spacing w:line="360" w:lineRule="auto"/>
        <w:ind w:left="360"/>
        <w:rPr>
          <w:b/>
          <w:sz w:val="24"/>
          <w:szCs w:val="24"/>
          <w:u w:val="single"/>
        </w:rPr>
      </w:pPr>
    </w:p>
    <w:p w:rsidR="00A84BA7" w:rsidRPr="001D71DD" w:rsidRDefault="00A84BA7" w:rsidP="001D71DD">
      <w:pPr>
        <w:widowControl w:val="0"/>
        <w:numPr>
          <w:ilvl w:val="1"/>
          <w:numId w:val="26"/>
        </w:numPr>
        <w:spacing w:line="360" w:lineRule="auto"/>
        <w:ind w:left="993" w:hanging="633"/>
        <w:jc w:val="both"/>
        <w:rPr>
          <w:b/>
          <w:sz w:val="24"/>
          <w:szCs w:val="24"/>
          <w:u w:val="single"/>
        </w:rPr>
      </w:pPr>
      <w:r w:rsidRPr="001D71DD">
        <w:rPr>
          <w:b/>
          <w:color w:val="000000"/>
          <w:sz w:val="24"/>
          <w:szCs w:val="24"/>
        </w:rPr>
        <w:t xml:space="preserve"> </w:t>
      </w:r>
      <w:r w:rsidR="009D192F" w:rsidRPr="001D71DD">
        <w:rPr>
          <w:b/>
          <w:color w:val="000000"/>
          <w:sz w:val="24"/>
          <w:szCs w:val="24"/>
        </w:rPr>
        <w:t>Dodavatel se zavazuje</w:t>
      </w:r>
      <w:r w:rsidRPr="001D71DD">
        <w:rPr>
          <w:b/>
          <w:color w:val="000000"/>
          <w:sz w:val="24"/>
          <w:szCs w:val="24"/>
        </w:rPr>
        <w:t>:</w:t>
      </w:r>
    </w:p>
    <w:p w:rsidR="009D192F" w:rsidRPr="001D71DD" w:rsidRDefault="009D192F" w:rsidP="001D71DD">
      <w:pPr>
        <w:widowControl w:val="0"/>
        <w:numPr>
          <w:ilvl w:val="2"/>
          <w:numId w:val="26"/>
        </w:numPr>
        <w:spacing w:line="360" w:lineRule="auto"/>
        <w:ind w:left="1418" w:hanging="709"/>
        <w:jc w:val="both"/>
        <w:rPr>
          <w:b/>
          <w:sz w:val="24"/>
          <w:szCs w:val="24"/>
          <w:u w:val="single"/>
        </w:rPr>
      </w:pPr>
      <w:r w:rsidRPr="001D71DD">
        <w:rPr>
          <w:color w:val="000000"/>
          <w:sz w:val="24"/>
          <w:szCs w:val="24"/>
        </w:rPr>
        <w:t>Umožnit odběrateli zřízení jeho účtu v systému Target 2100 EDO pro následující role uživatelů:</w:t>
      </w:r>
    </w:p>
    <w:p w:rsidR="00241BF8" w:rsidRPr="001D71DD" w:rsidRDefault="00241BF8" w:rsidP="00241BF8">
      <w:pPr>
        <w:widowControl w:val="0"/>
        <w:numPr>
          <w:ilvl w:val="0"/>
          <w:numId w:val="27"/>
        </w:numPr>
        <w:spacing w:line="360" w:lineRule="auto"/>
        <w:ind w:left="1985" w:hanging="425"/>
        <w:jc w:val="both"/>
        <w:rPr>
          <w:color w:val="000000"/>
          <w:sz w:val="24"/>
          <w:szCs w:val="24"/>
        </w:rPr>
      </w:pPr>
      <w:r w:rsidRPr="001D71DD">
        <w:rPr>
          <w:color w:val="000000"/>
          <w:sz w:val="24"/>
          <w:szCs w:val="24"/>
        </w:rPr>
        <w:t xml:space="preserve">Administrátor přístupu ke službě (pracovník odběratele) </w:t>
      </w:r>
    </w:p>
    <w:p w:rsidR="00241BF8" w:rsidRPr="001D71DD" w:rsidRDefault="00241BF8" w:rsidP="00241BF8">
      <w:pPr>
        <w:widowControl w:val="0"/>
        <w:numPr>
          <w:ilvl w:val="0"/>
          <w:numId w:val="27"/>
        </w:numPr>
        <w:spacing w:line="360" w:lineRule="auto"/>
        <w:ind w:left="1985" w:hanging="425"/>
        <w:jc w:val="both"/>
        <w:rPr>
          <w:color w:val="000000"/>
          <w:sz w:val="24"/>
          <w:szCs w:val="24"/>
        </w:rPr>
      </w:pPr>
      <w:r w:rsidRPr="001D71DD">
        <w:rPr>
          <w:color w:val="000000"/>
          <w:sz w:val="24"/>
          <w:szCs w:val="24"/>
        </w:rPr>
        <w:t xml:space="preserve">Uživatel systému (osoba oprávněná zaslat informace k elektronické distribuci) </w:t>
      </w:r>
    </w:p>
    <w:p w:rsidR="00462079" w:rsidRPr="001D71DD" w:rsidRDefault="00462079" w:rsidP="00462079">
      <w:pPr>
        <w:widowControl w:val="0"/>
        <w:spacing w:line="360" w:lineRule="auto"/>
        <w:ind w:left="1985"/>
        <w:jc w:val="both"/>
        <w:rPr>
          <w:color w:val="000000"/>
          <w:sz w:val="24"/>
          <w:szCs w:val="24"/>
        </w:rPr>
      </w:pPr>
    </w:p>
    <w:p w:rsidR="009D192F" w:rsidRPr="001D71DD" w:rsidRDefault="009D192F" w:rsidP="001D71DD">
      <w:pPr>
        <w:widowControl w:val="0"/>
        <w:numPr>
          <w:ilvl w:val="2"/>
          <w:numId w:val="26"/>
        </w:numPr>
        <w:spacing w:line="360" w:lineRule="auto"/>
        <w:ind w:left="1418" w:hanging="709"/>
        <w:jc w:val="both"/>
        <w:rPr>
          <w:b/>
          <w:sz w:val="24"/>
          <w:szCs w:val="24"/>
          <w:u w:val="single"/>
        </w:rPr>
      </w:pPr>
      <w:r w:rsidRPr="001D71DD">
        <w:rPr>
          <w:color w:val="000000"/>
          <w:sz w:val="24"/>
          <w:szCs w:val="24"/>
        </w:rPr>
        <w:t>Provést nastavení systému tak, aby pracovníci odběratele v rámci výše zmí</w:t>
      </w:r>
      <w:r w:rsidR="008207CF" w:rsidRPr="001D71DD">
        <w:rPr>
          <w:color w:val="000000"/>
          <w:sz w:val="24"/>
          <w:szCs w:val="24"/>
        </w:rPr>
        <w:t>n</w:t>
      </w:r>
      <w:r w:rsidRPr="001D71DD">
        <w:rPr>
          <w:color w:val="000000"/>
          <w:sz w:val="24"/>
          <w:szCs w:val="24"/>
        </w:rPr>
        <w:t xml:space="preserve">ěného </w:t>
      </w:r>
      <w:r w:rsidR="008207CF" w:rsidRPr="001D71DD">
        <w:rPr>
          <w:color w:val="000000"/>
          <w:sz w:val="24"/>
          <w:szCs w:val="24"/>
        </w:rPr>
        <w:t>ú</w:t>
      </w:r>
      <w:r w:rsidRPr="001D71DD">
        <w:rPr>
          <w:color w:val="000000"/>
          <w:sz w:val="24"/>
          <w:szCs w:val="24"/>
        </w:rPr>
        <w:t>čtu mohli realizovat následující operace:</w:t>
      </w:r>
    </w:p>
    <w:p w:rsidR="009D192F" w:rsidRPr="001D71DD" w:rsidRDefault="009D192F" w:rsidP="00462079">
      <w:pPr>
        <w:widowControl w:val="0"/>
        <w:numPr>
          <w:ilvl w:val="0"/>
          <w:numId w:val="25"/>
        </w:numPr>
        <w:spacing w:line="360" w:lineRule="auto"/>
        <w:ind w:left="1985" w:hanging="425"/>
        <w:jc w:val="both"/>
        <w:rPr>
          <w:color w:val="000000"/>
          <w:sz w:val="24"/>
          <w:szCs w:val="24"/>
        </w:rPr>
      </w:pPr>
      <w:r w:rsidRPr="001D71DD">
        <w:rPr>
          <w:color w:val="000000"/>
          <w:sz w:val="24"/>
          <w:szCs w:val="24"/>
        </w:rPr>
        <w:t>Načtení souboru zaměstnanců s jejich e-mailovými adresami</w:t>
      </w:r>
    </w:p>
    <w:p w:rsidR="009D192F" w:rsidRPr="001D71DD" w:rsidRDefault="009D192F" w:rsidP="00462079">
      <w:pPr>
        <w:widowControl w:val="0"/>
        <w:numPr>
          <w:ilvl w:val="0"/>
          <w:numId w:val="25"/>
        </w:numPr>
        <w:spacing w:line="360" w:lineRule="auto"/>
        <w:ind w:left="1985" w:hanging="425"/>
        <w:jc w:val="both"/>
        <w:rPr>
          <w:color w:val="000000"/>
          <w:sz w:val="24"/>
          <w:szCs w:val="24"/>
        </w:rPr>
      </w:pPr>
      <w:r w:rsidRPr="001D71DD">
        <w:rPr>
          <w:color w:val="000000"/>
          <w:sz w:val="24"/>
          <w:szCs w:val="24"/>
        </w:rPr>
        <w:t xml:space="preserve">Načtení soboru s obsahem výplatních lístků z měsíčního zpracování mezd v Target 2100 </w:t>
      </w:r>
    </w:p>
    <w:p w:rsidR="008207CF" w:rsidRPr="001D71DD" w:rsidRDefault="009D192F" w:rsidP="00462079">
      <w:pPr>
        <w:widowControl w:val="0"/>
        <w:numPr>
          <w:ilvl w:val="0"/>
          <w:numId w:val="25"/>
        </w:numPr>
        <w:spacing w:line="360" w:lineRule="auto"/>
        <w:ind w:left="1985" w:hanging="425"/>
        <w:jc w:val="both"/>
        <w:rPr>
          <w:color w:val="000000"/>
          <w:sz w:val="24"/>
          <w:szCs w:val="24"/>
        </w:rPr>
      </w:pPr>
      <w:r w:rsidRPr="001D71DD">
        <w:rPr>
          <w:color w:val="000000"/>
          <w:sz w:val="24"/>
          <w:szCs w:val="24"/>
        </w:rPr>
        <w:t>Vytv</w:t>
      </w:r>
      <w:r w:rsidR="008207CF" w:rsidRPr="001D71DD">
        <w:rPr>
          <w:color w:val="000000"/>
          <w:sz w:val="24"/>
          <w:szCs w:val="24"/>
        </w:rPr>
        <w:t xml:space="preserve">oření grafického tvaru výplatního lístku </w:t>
      </w:r>
      <w:r w:rsidRPr="001D71DD">
        <w:rPr>
          <w:color w:val="000000"/>
          <w:sz w:val="24"/>
          <w:szCs w:val="24"/>
        </w:rPr>
        <w:t>dle odběratelem zvolené šablony ve formátu *.PDF</w:t>
      </w:r>
      <w:r w:rsidR="008207CF" w:rsidRPr="001D71DD">
        <w:rPr>
          <w:color w:val="000000"/>
          <w:sz w:val="24"/>
          <w:szCs w:val="24"/>
        </w:rPr>
        <w:t xml:space="preserve">. Soubor bude chráněn heslem a šifrován. </w:t>
      </w:r>
    </w:p>
    <w:p w:rsidR="008207CF" w:rsidRPr="001D71DD" w:rsidRDefault="008207CF" w:rsidP="00462079">
      <w:pPr>
        <w:widowControl w:val="0"/>
        <w:numPr>
          <w:ilvl w:val="0"/>
          <w:numId w:val="25"/>
        </w:numPr>
        <w:spacing w:line="360" w:lineRule="auto"/>
        <w:ind w:left="1985" w:hanging="425"/>
        <w:jc w:val="both"/>
        <w:rPr>
          <w:color w:val="000000"/>
          <w:sz w:val="24"/>
          <w:szCs w:val="24"/>
        </w:rPr>
      </w:pPr>
      <w:r w:rsidRPr="001D71DD">
        <w:rPr>
          <w:color w:val="000000"/>
          <w:sz w:val="24"/>
          <w:szCs w:val="24"/>
        </w:rPr>
        <w:t>Provést rozeslání soborů výplatních lístků na e-mailové adresy zaměstna</w:t>
      </w:r>
      <w:r w:rsidR="005B6A58">
        <w:rPr>
          <w:color w:val="000000"/>
          <w:sz w:val="24"/>
          <w:szCs w:val="24"/>
        </w:rPr>
        <w:t>n</w:t>
      </w:r>
      <w:r w:rsidRPr="001D71DD">
        <w:rPr>
          <w:color w:val="000000"/>
          <w:sz w:val="24"/>
          <w:szCs w:val="24"/>
        </w:rPr>
        <w:t xml:space="preserve">ců prostřednictvím Target 2100 EDO. </w:t>
      </w:r>
    </w:p>
    <w:p w:rsidR="00153C81" w:rsidRPr="001D71DD" w:rsidRDefault="008207CF" w:rsidP="00462079">
      <w:pPr>
        <w:widowControl w:val="0"/>
        <w:numPr>
          <w:ilvl w:val="0"/>
          <w:numId w:val="25"/>
        </w:numPr>
        <w:spacing w:line="360" w:lineRule="auto"/>
        <w:ind w:left="1985" w:hanging="425"/>
        <w:jc w:val="both"/>
        <w:rPr>
          <w:color w:val="000000"/>
          <w:sz w:val="24"/>
          <w:szCs w:val="24"/>
        </w:rPr>
      </w:pPr>
      <w:r w:rsidRPr="001D71DD">
        <w:rPr>
          <w:color w:val="000000"/>
          <w:sz w:val="24"/>
          <w:szCs w:val="24"/>
        </w:rPr>
        <w:t xml:space="preserve">Generovat hesla (PIN) pro otevření soboru výplatního lístku pro jednotlivé zaměstnance. </w:t>
      </w:r>
    </w:p>
    <w:p w:rsidR="008207CF" w:rsidRPr="001D71DD" w:rsidRDefault="008207CF" w:rsidP="00462079">
      <w:pPr>
        <w:widowControl w:val="0"/>
        <w:numPr>
          <w:ilvl w:val="0"/>
          <w:numId w:val="25"/>
        </w:numPr>
        <w:spacing w:line="360" w:lineRule="auto"/>
        <w:ind w:left="1985" w:hanging="425"/>
        <w:jc w:val="both"/>
        <w:rPr>
          <w:color w:val="000000"/>
          <w:sz w:val="24"/>
          <w:szCs w:val="24"/>
        </w:rPr>
      </w:pPr>
      <w:r w:rsidRPr="001D71DD">
        <w:rPr>
          <w:color w:val="000000"/>
          <w:sz w:val="24"/>
          <w:szCs w:val="24"/>
        </w:rPr>
        <w:t xml:space="preserve">Sledovat přehledy odeslaných výplatních lístků, měsíční fakturace a protokolu o odeslání dávky. </w:t>
      </w:r>
    </w:p>
    <w:p w:rsidR="00462079" w:rsidRPr="001D71DD" w:rsidRDefault="00462079" w:rsidP="00462079">
      <w:pPr>
        <w:widowControl w:val="0"/>
        <w:spacing w:line="360" w:lineRule="auto"/>
        <w:ind w:left="1985"/>
        <w:jc w:val="both"/>
        <w:rPr>
          <w:color w:val="000000"/>
          <w:sz w:val="24"/>
          <w:szCs w:val="24"/>
        </w:rPr>
      </w:pPr>
    </w:p>
    <w:p w:rsidR="00305D18" w:rsidRDefault="008207CF" w:rsidP="001D71DD">
      <w:pPr>
        <w:widowControl w:val="0"/>
        <w:numPr>
          <w:ilvl w:val="2"/>
          <w:numId w:val="26"/>
        </w:numPr>
        <w:spacing w:line="360" w:lineRule="auto"/>
        <w:ind w:left="1418" w:hanging="709"/>
        <w:jc w:val="both"/>
        <w:rPr>
          <w:color w:val="000000"/>
          <w:sz w:val="24"/>
          <w:szCs w:val="24"/>
        </w:rPr>
      </w:pPr>
      <w:r w:rsidRPr="001D71DD">
        <w:rPr>
          <w:color w:val="000000"/>
          <w:sz w:val="24"/>
          <w:szCs w:val="24"/>
        </w:rPr>
        <w:t xml:space="preserve">Nastavit systém Target 2100 užívaný odběratelem tak, aby veškerá komunikace s Target 2100 EDO probíhala automatickým způsobem. </w:t>
      </w:r>
    </w:p>
    <w:p w:rsidR="001D71DD" w:rsidRPr="001D71DD" w:rsidRDefault="001D71DD" w:rsidP="001D71DD">
      <w:pPr>
        <w:widowControl w:val="0"/>
        <w:spacing w:line="360" w:lineRule="auto"/>
        <w:ind w:left="1418"/>
        <w:jc w:val="both"/>
        <w:rPr>
          <w:color w:val="000000"/>
          <w:sz w:val="24"/>
          <w:szCs w:val="24"/>
        </w:rPr>
      </w:pPr>
    </w:p>
    <w:p w:rsidR="008207CF" w:rsidRDefault="008207CF" w:rsidP="001D71DD">
      <w:pPr>
        <w:widowControl w:val="0"/>
        <w:numPr>
          <w:ilvl w:val="2"/>
          <w:numId w:val="26"/>
        </w:numPr>
        <w:spacing w:line="360" w:lineRule="auto"/>
        <w:ind w:left="1418" w:hanging="709"/>
        <w:jc w:val="both"/>
        <w:rPr>
          <w:color w:val="000000"/>
          <w:sz w:val="24"/>
          <w:szCs w:val="24"/>
        </w:rPr>
      </w:pPr>
      <w:r w:rsidRPr="001D71DD">
        <w:rPr>
          <w:color w:val="000000"/>
          <w:sz w:val="24"/>
          <w:szCs w:val="24"/>
        </w:rPr>
        <w:t xml:space="preserve">Provést automatické rozeslání výplatních lístků do 24 hodin od chvíle, kdy oprávněný pracovník odběratele potvrdil dávku výplatních lístků k odeslání.  </w:t>
      </w:r>
    </w:p>
    <w:p w:rsidR="001D71DD" w:rsidRDefault="001D71DD" w:rsidP="001D71DD">
      <w:pPr>
        <w:pStyle w:val="Odstavecseseznamem"/>
        <w:rPr>
          <w:color w:val="000000"/>
          <w:sz w:val="24"/>
          <w:szCs w:val="24"/>
        </w:rPr>
      </w:pPr>
    </w:p>
    <w:p w:rsidR="008207CF" w:rsidRPr="001D71DD" w:rsidRDefault="006972F9" w:rsidP="001D71DD">
      <w:pPr>
        <w:widowControl w:val="0"/>
        <w:numPr>
          <w:ilvl w:val="2"/>
          <w:numId w:val="26"/>
        </w:numPr>
        <w:spacing w:line="360" w:lineRule="auto"/>
        <w:ind w:left="1418" w:hanging="709"/>
        <w:jc w:val="both"/>
        <w:rPr>
          <w:color w:val="000000"/>
          <w:sz w:val="24"/>
          <w:szCs w:val="24"/>
        </w:rPr>
      </w:pPr>
      <w:r w:rsidRPr="001D71DD">
        <w:rPr>
          <w:color w:val="000000"/>
          <w:sz w:val="24"/>
          <w:szCs w:val="24"/>
        </w:rPr>
        <w:t xml:space="preserve">V případě, že technická porucha, či jakákoliv jiná nefunkčnost systému Target 2100 EDO znemožňuje odběrateli práci se systémem Target 2100 EDO, zjednat nápravu poruchy do 4 hodin od nahlášení závady. </w:t>
      </w:r>
    </w:p>
    <w:p w:rsidR="0080291F" w:rsidRPr="001D71DD" w:rsidRDefault="0080291F" w:rsidP="008E47F2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</w:p>
    <w:p w:rsidR="003F349F" w:rsidRPr="001D71DD" w:rsidRDefault="00D77452" w:rsidP="001D71DD">
      <w:pPr>
        <w:widowControl w:val="0"/>
        <w:numPr>
          <w:ilvl w:val="1"/>
          <w:numId w:val="26"/>
        </w:numPr>
        <w:spacing w:line="360" w:lineRule="auto"/>
        <w:ind w:left="993" w:hanging="633"/>
        <w:jc w:val="both"/>
        <w:rPr>
          <w:b/>
          <w:color w:val="000000"/>
          <w:sz w:val="24"/>
          <w:szCs w:val="24"/>
        </w:rPr>
      </w:pPr>
      <w:r w:rsidRPr="001D71DD">
        <w:rPr>
          <w:b/>
          <w:color w:val="000000"/>
          <w:sz w:val="24"/>
          <w:szCs w:val="24"/>
        </w:rPr>
        <w:t xml:space="preserve">Odběratel </w:t>
      </w:r>
      <w:r w:rsidR="003F349F" w:rsidRPr="001D71DD">
        <w:rPr>
          <w:b/>
          <w:color w:val="000000"/>
          <w:sz w:val="24"/>
          <w:szCs w:val="24"/>
        </w:rPr>
        <w:t>se zavazuje:</w:t>
      </w:r>
    </w:p>
    <w:p w:rsidR="00305D18" w:rsidRPr="001D71DD" w:rsidRDefault="00305D18" w:rsidP="003F349F">
      <w:pPr>
        <w:widowControl w:val="0"/>
        <w:spacing w:line="360" w:lineRule="auto"/>
        <w:jc w:val="both"/>
        <w:rPr>
          <w:b/>
          <w:color w:val="000000"/>
          <w:sz w:val="24"/>
          <w:szCs w:val="24"/>
        </w:rPr>
      </w:pPr>
    </w:p>
    <w:p w:rsidR="003F349F" w:rsidRDefault="00D77452" w:rsidP="001D71DD">
      <w:pPr>
        <w:widowControl w:val="0"/>
        <w:numPr>
          <w:ilvl w:val="2"/>
          <w:numId w:val="26"/>
        </w:numPr>
        <w:spacing w:line="360" w:lineRule="auto"/>
        <w:ind w:left="1418" w:hanging="709"/>
        <w:jc w:val="both"/>
        <w:rPr>
          <w:color w:val="000000"/>
          <w:sz w:val="24"/>
          <w:szCs w:val="24"/>
        </w:rPr>
      </w:pPr>
      <w:r w:rsidRPr="001D71DD">
        <w:rPr>
          <w:color w:val="000000"/>
          <w:sz w:val="24"/>
          <w:szCs w:val="24"/>
        </w:rPr>
        <w:t xml:space="preserve">Využívat výhradně k rozesílání výplatních lístků svým zaměstnancům (tj. nerozesílat jakákoliv jiná data, fiktivní výplatní lístky, čí zásilky jiným osobám, než svým zaměstnancům). </w:t>
      </w:r>
    </w:p>
    <w:p w:rsidR="001D71DD" w:rsidRPr="001D71DD" w:rsidRDefault="001D71DD" w:rsidP="001D71DD">
      <w:pPr>
        <w:widowControl w:val="0"/>
        <w:spacing w:line="360" w:lineRule="auto"/>
        <w:ind w:left="1418"/>
        <w:jc w:val="both"/>
        <w:rPr>
          <w:color w:val="000000"/>
          <w:sz w:val="24"/>
          <w:szCs w:val="24"/>
        </w:rPr>
      </w:pPr>
    </w:p>
    <w:p w:rsidR="00305D18" w:rsidRDefault="00211EE3" w:rsidP="001D71DD">
      <w:pPr>
        <w:widowControl w:val="0"/>
        <w:numPr>
          <w:ilvl w:val="2"/>
          <w:numId w:val="26"/>
        </w:numPr>
        <w:spacing w:line="360" w:lineRule="auto"/>
        <w:ind w:left="1418" w:hanging="709"/>
        <w:jc w:val="both"/>
        <w:rPr>
          <w:color w:val="000000"/>
          <w:sz w:val="24"/>
          <w:szCs w:val="24"/>
        </w:rPr>
      </w:pPr>
      <w:r w:rsidRPr="001D71DD">
        <w:rPr>
          <w:color w:val="000000"/>
          <w:sz w:val="24"/>
          <w:szCs w:val="24"/>
        </w:rPr>
        <w:t xml:space="preserve">Využívat systém v souladu s provozní uživatelskou dokumentací. </w:t>
      </w:r>
    </w:p>
    <w:p w:rsidR="001D71DD" w:rsidRDefault="001D71DD" w:rsidP="001D71DD">
      <w:pPr>
        <w:pStyle w:val="Odstavecseseznamem"/>
        <w:rPr>
          <w:color w:val="000000"/>
          <w:sz w:val="24"/>
          <w:szCs w:val="24"/>
        </w:rPr>
      </w:pPr>
    </w:p>
    <w:p w:rsidR="00BB7B28" w:rsidRDefault="00D77452" w:rsidP="001D71DD">
      <w:pPr>
        <w:widowControl w:val="0"/>
        <w:numPr>
          <w:ilvl w:val="2"/>
          <w:numId w:val="26"/>
        </w:numPr>
        <w:spacing w:line="360" w:lineRule="auto"/>
        <w:ind w:left="1418" w:hanging="709"/>
        <w:jc w:val="both"/>
        <w:rPr>
          <w:color w:val="000000"/>
          <w:sz w:val="24"/>
          <w:szCs w:val="24"/>
        </w:rPr>
      </w:pPr>
      <w:r w:rsidRPr="001D71DD">
        <w:rPr>
          <w:color w:val="000000"/>
          <w:sz w:val="24"/>
          <w:szCs w:val="24"/>
        </w:rPr>
        <w:t xml:space="preserve">Jakékoliv závady či nesprávné funkce systému neprodleně hlásit dodavateli prostřednictvím elektronického systému help-desk dodavatele.  </w:t>
      </w:r>
    </w:p>
    <w:p w:rsidR="001D71DD" w:rsidRDefault="001D71DD" w:rsidP="001D71DD">
      <w:pPr>
        <w:pStyle w:val="Odstavecseseznamem"/>
        <w:rPr>
          <w:color w:val="000000"/>
          <w:sz w:val="24"/>
          <w:szCs w:val="24"/>
        </w:rPr>
      </w:pPr>
    </w:p>
    <w:p w:rsidR="00D77452" w:rsidRDefault="00D77452" w:rsidP="001D71DD">
      <w:pPr>
        <w:widowControl w:val="0"/>
        <w:numPr>
          <w:ilvl w:val="2"/>
          <w:numId w:val="26"/>
        </w:numPr>
        <w:spacing w:line="360" w:lineRule="auto"/>
        <w:ind w:left="1418" w:hanging="709"/>
        <w:jc w:val="both"/>
        <w:rPr>
          <w:color w:val="000000"/>
          <w:sz w:val="24"/>
          <w:szCs w:val="24"/>
        </w:rPr>
      </w:pPr>
      <w:r w:rsidRPr="001D71DD">
        <w:rPr>
          <w:color w:val="000000"/>
          <w:sz w:val="24"/>
          <w:szCs w:val="24"/>
        </w:rPr>
        <w:t xml:space="preserve">Neprovádět zkoumání analytických, programových či jiných vlastností systému za účelem vytváření vlastního systému obdobné funkcionality či za účelem poskytování obdobných informací třetím osobám, které by informace využily k vytváření jejich obdobných systémů stejné či podobné funkcionality. Neposkytovat </w:t>
      </w:r>
      <w:r w:rsidR="00211EE3" w:rsidRPr="001D71DD">
        <w:rPr>
          <w:color w:val="000000"/>
          <w:sz w:val="24"/>
          <w:szCs w:val="24"/>
        </w:rPr>
        <w:t xml:space="preserve">třetím osobám možnost přístupu do systému Target 2100 EDO za </w:t>
      </w:r>
      <w:r w:rsidR="008C0176">
        <w:rPr>
          <w:color w:val="000000"/>
          <w:sz w:val="24"/>
          <w:szCs w:val="24"/>
        </w:rPr>
        <w:t xml:space="preserve">účelem </w:t>
      </w:r>
      <w:r w:rsidR="00211EE3" w:rsidRPr="001D71DD">
        <w:rPr>
          <w:color w:val="000000"/>
          <w:sz w:val="24"/>
          <w:szCs w:val="24"/>
        </w:rPr>
        <w:t>získávání výše uvedených informací.</w:t>
      </w:r>
    </w:p>
    <w:p w:rsidR="001D71DD" w:rsidRDefault="001D71DD" w:rsidP="001D71DD">
      <w:pPr>
        <w:pStyle w:val="Odstavecseseznamem"/>
        <w:rPr>
          <w:color w:val="000000"/>
          <w:sz w:val="24"/>
          <w:szCs w:val="24"/>
        </w:rPr>
      </w:pPr>
    </w:p>
    <w:p w:rsidR="00070DB7" w:rsidRDefault="00070DB7" w:rsidP="001D71DD">
      <w:pPr>
        <w:widowControl w:val="0"/>
        <w:numPr>
          <w:ilvl w:val="2"/>
          <w:numId w:val="26"/>
        </w:numPr>
        <w:spacing w:line="360" w:lineRule="auto"/>
        <w:ind w:left="1418" w:hanging="709"/>
        <w:jc w:val="both"/>
        <w:rPr>
          <w:color w:val="000000"/>
          <w:sz w:val="24"/>
          <w:szCs w:val="24"/>
        </w:rPr>
      </w:pPr>
      <w:r w:rsidRPr="001D71DD">
        <w:rPr>
          <w:color w:val="000000"/>
          <w:sz w:val="24"/>
          <w:szCs w:val="24"/>
        </w:rPr>
        <w:t xml:space="preserve">Poskytnout mandatáři seznam osob oprávněných </w:t>
      </w:r>
      <w:r w:rsidR="00211EE3" w:rsidRPr="001D71DD">
        <w:rPr>
          <w:color w:val="000000"/>
          <w:sz w:val="24"/>
          <w:szCs w:val="24"/>
        </w:rPr>
        <w:t xml:space="preserve">systém Target 2100 EDO užívat a rozsah jejich pověření k užívání systému, hlášení mimořádných situací a předkládání požadavků vůči dodavateli. </w:t>
      </w:r>
    </w:p>
    <w:p w:rsidR="001D71DD" w:rsidRDefault="001D71DD" w:rsidP="001D71DD">
      <w:pPr>
        <w:pStyle w:val="Odstavecseseznamem"/>
        <w:rPr>
          <w:color w:val="000000"/>
          <w:sz w:val="24"/>
          <w:szCs w:val="24"/>
        </w:rPr>
      </w:pPr>
    </w:p>
    <w:p w:rsidR="0080291F" w:rsidRPr="001D71DD" w:rsidRDefault="0080291F" w:rsidP="001D71DD">
      <w:pPr>
        <w:widowControl w:val="0"/>
        <w:numPr>
          <w:ilvl w:val="2"/>
          <w:numId w:val="26"/>
        </w:numPr>
        <w:spacing w:line="360" w:lineRule="auto"/>
        <w:ind w:left="1418" w:hanging="709"/>
        <w:jc w:val="both"/>
        <w:rPr>
          <w:color w:val="000000"/>
          <w:sz w:val="24"/>
          <w:szCs w:val="24"/>
        </w:rPr>
      </w:pPr>
      <w:r w:rsidRPr="001D71DD">
        <w:rPr>
          <w:color w:val="000000"/>
          <w:sz w:val="24"/>
          <w:szCs w:val="24"/>
        </w:rPr>
        <w:t>P</w:t>
      </w:r>
      <w:r w:rsidR="00211EE3" w:rsidRPr="001D71DD">
        <w:rPr>
          <w:color w:val="000000"/>
          <w:sz w:val="24"/>
          <w:szCs w:val="24"/>
        </w:rPr>
        <w:t xml:space="preserve">rovádět pravidelné úhrady faktur za poskytnuté služby. </w:t>
      </w:r>
    </w:p>
    <w:p w:rsidR="00A84BA7" w:rsidRPr="001D71DD" w:rsidRDefault="00A84BA7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:rsidR="00A84BA7" w:rsidRPr="00637B6E" w:rsidRDefault="00A84BA7" w:rsidP="001D71DD">
      <w:pPr>
        <w:widowControl w:val="0"/>
        <w:numPr>
          <w:ilvl w:val="0"/>
          <w:numId w:val="26"/>
        </w:numPr>
        <w:spacing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637B6E">
        <w:rPr>
          <w:b/>
          <w:color w:val="000000"/>
          <w:sz w:val="28"/>
          <w:szCs w:val="28"/>
          <w:u w:val="single"/>
        </w:rPr>
        <w:t>Cena poskytovaných služeb</w:t>
      </w:r>
    </w:p>
    <w:p w:rsidR="00A84BA7" w:rsidRPr="00637B6E" w:rsidRDefault="00A84BA7">
      <w:pPr>
        <w:widowControl w:val="0"/>
        <w:spacing w:line="360" w:lineRule="auto"/>
        <w:jc w:val="center"/>
        <w:rPr>
          <w:color w:val="000000"/>
          <w:sz w:val="24"/>
          <w:szCs w:val="24"/>
        </w:rPr>
      </w:pPr>
    </w:p>
    <w:p w:rsidR="00A84BA7" w:rsidRPr="001D71DD" w:rsidRDefault="00A84BA7" w:rsidP="001D71DD">
      <w:pPr>
        <w:widowControl w:val="0"/>
        <w:numPr>
          <w:ilvl w:val="1"/>
          <w:numId w:val="26"/>
        </w:numPr>
        <w:spacing w:line="360" w:lineRule="auto"/>
        <w:ind w:left="993" w:hanging="633"/>
        <w:jc w:val="both"/>
        <w:rPr>
          <w:sz w:val="24"/>
          <w:szCs w:val="24"/>
        </w:rPr>
      </w:pPr>
      <w:r w:rsidRPr="00637B6E">
        <w:rPr>
          <w:sz w:val="24"/>
          <w:szCs w:val="24"/>
        </w:rPr>
        <w:t xml:space="preserve">Smluvními stranami dohodnutá cena za poskytování služeb a plnění předmětu této </w:t>
      </w:r>
      <w:r w:rsidRPr="00637B6E">
        <w:rPr>
          <w:sz w:val="24"/>
          <w:szCs w:val="24"/>
        </w:rPr>
        <w:lastRenderedPageBreak/>
        <w:t xml:space="preserve">smlouvy </w:t>
      </w:r>
      <w:r w:rsidR="0080291F" w:rsidRPr="00637B6E">
        <w:rPr>
          <w:sz w:val="24"/>
          <w:szCs w:val="24"/>
        </w:rPr>
        <w:t xml:space="preserve">činí </w:t>
      </w:r>
      <w:r w:rsidR="005D4BE6">
        <w:rPr>
          <w:sz w:val="24"/>
          <w:szCs w:val="24"/>
        </w:rPr>
        <w:t>x</w:t>
      </w:r>
      <w:r w:rsidR="0080291F" w:rsidRPr="00637B6E">
        <w:rPr>
          <w:sz w:val="24"/>
          <w:szCs w:val="24"/>
        </w:rPr>
        <w:t xml:space="preserve"> Kč za </w:t>
      </w:r>
      <w:r w:rsidR="00211EE3" w:rsidRPr="00637B6E">
        <w:rPr>
          <w:sz w:val="24"/>
          <w:szCs w:val="24"/>
        </w:rPr>
        <w:t xml:space="preserve">odeslání jednoho výplatního lístku. </w:t>
      </w:r>
      <w:r w:rsidRPr="00637B6E">
        <w:rPr>
          <w:sz w:val="24"/>
          <w:szCs w:val="24"/>
        </w:rPr>
        <w:t>V</w:t>
      </w:r>
      <w:r w:rsidR="00211EE3" w:rsidRPr="00637B6E">
        <w:rPr>
          <w:sz w:val="24"/>
          <w:szCs w:val="24"/>
        </w:rPr>
        <w:t> </w:t>
      </w:r>
      <w:r w:rsidRPr="00637B6E">
        <w:rPr>
          <w:sz w:val="24"/>
          <w:szCs w:val="24"/>
        </w:rPr>
        <w:t>uveden</w:t>
      </w:r>
      <w:r w:rsidR="00211EE3" w:rsidRPr="00637B6E">
        <w:rPr>
          <w:sz w:val="24"/>
          <w:szCs w:val="24"/>
        </w:rPr>
        <w:t>é ceně je zahrnuto veškeré technické a systémové programové vybavení dodavatele nutné pro realizaci služby. Cena nezahrnuje potřebné technické a programové</w:t>
      </w:r>
      <w:r w:rsidR="00211EE3" w:rsidRPr="001D71DD">
        <w:rPr>
          <w:sz w:val="24"/>
          <w:szCs w:val="24"/>
        </w:rPr>
        <w:t xml:space="preserve"> vybavení nutné na straně odběratele pro využívání systému Target 2100 EDO.</w:t>
      </w:r>
      <w:r w:rsidR="00F8414E">
        <w:rPr>
          <w:sz w:val="24"/>
          <w:szCs w:val="24"/>
        </w:rPr>
        <w:t xml:space="preserve"> </w:t>
      </w:r>
    </w:p>
    <w:p w:rsidR="00A84BA7" w:rsidRDefault="00A84BA7" w:rsidP="00305D18">
      <w:pPr>
        <w:widowControl w:val="0"/>
        <w:spacing w:line="360" w:lineRule="auto"/>
        <w:ind w:left="709"/>
        <w:jc w:val="both"/>
        <w:rPr>
          <w:sz w:val="24"/>
          <w:szCs w:val="24"/>
        </w:rPr>
      </w:pPr>
    </w:p>
    <w:p w:rsidR="00812D9A" w:rsidRPr="001D71DD" w:rsidRDefault="00812D9A" w:rsidP="00305D18">
      <w:pPr>
        <w:widowControl w:val="0"/>
        <w:spacing w:line="360" w:lineRule="auto"/>
        <w:ind w:left="709"/>
        <w:jc w:val="both"/>
        <w:rPr>
          <w:sz w:val="24"/>
          <w:szCs w:val="24"/>
        </w:rPr>
      </w:pPr>
    </w:p>
    <w:p w:rsidR="00A84BA7" w:rsidRPr="001D71DD" w:rsidRDefault="00A84BA7" w:rsidP="001D71DD">
      <w:pPr>
        <w:widowControl w:val="0"/>
        <w:numPr>
          <w:ilvl w:val="1"/>
          <w:numId w:val="26"/>
        </w:numPr>
        <w:spacing w:line="360" w:lineRule="auto"/>
        <w:ind w:left="993" w:hanging="633"/>
        <w:jc w:val="both"/>
        <w:rPr>
          <w:sz w:val="24"/>
          <w:szCs w:val="24"/>
        </w:rPr>
      </w:pPr>
      <w:r w:rsidRPr="001D71DD">
        <w:rPr>
          <w:sz w:val="24"/>
          <w:szCs w:val="24"/>
        </w:rPr>
        <w:t xml:space="preserve">Cestovní náhrady </w:t>
      </w:r>
      <w:r w:rsidR="00995F9E" w:rsidRPr="001D71DD">
        <w:rPr>
          <w:sz w:val="24"/>
          <w:szCs w:val="24"/>
        </w:rPr>
        <w:t xml:space="preserve">dalších cest nezbytných v souvislosti s plněním smlouvy či vyžádaných </w:t>
      </w:r>
      <w:r w:rsidR="00211EE3" w:rsidRPr="001D71DD">
        <w:rPr>
          <w:sz w:val="24"/>
          <w:szCs w:val="24"/>
        </w:rPr>
        <w:t>odběratelem</w:t>
      </w:r>
      <w:r w:rsidR="00995F9E" w:rsidRPr="001D71DD">
        <w:rPr>
          <w:sz w:val="24"/>
          <w:szCs w:val="24"/>
        </w:rPr>
        <w:t xml:space="preserve">, </w:t>
      </w:r>
      <w:r w:rsidRPr="001D71DD">
        <w:rPr>
          <w:sz w:val="24"/>
          <w:szCs w:val="24"/>
        </w:rPr>
        <w:t xml:space="preserve">budou dodavatelem </w:t>
      </w:r>
      <w:proofErr w:type="gramStart"/>
      <w:r w:rsidRPr="001D71DD">
        <w:rPr>
          <w:sz w:val="24"/>
          <w:szCs w:val="24"/>
        </w:rPr>
        <w:t xml:space="preserve">účtovány </w:t>
      </w:r>
      <w:r w:rsidR="00995F9E" w:rsidRPr="001D71DD">
        <w:rPr>
          <w:sz w:val="24"/>
          <w:szCs w:val="24"/>
        </w:rPr>
        <w:t xml:space="preserve"> v</w:t>
      </w:r>
      <w:proofErr w:type="gramEnd"/>
      <w:r w:rsidR="00995F9E" w:rsidRPr="001D71DD">
        <w:rPr>
          <w:sz w:val="24"/>
          <w:szCs w:val="24"/>
        </w:rPr>
        <w:t xml:space="preserve"> částce </w:t>
      </w:r>
      <w:r w:rsidR="005D4BE6">
        <w:rPr>
          <w:sz w:val="24"/>
          <w:szCs w:val="24"/>
        </w:rPr>
        <w:t>x</w:t>
      </w:r>
      <w:r w:rsidR="00995F9E" w:rsidRPr="001D71DD">
        <w:rPr>
          <w:sz w:val="24"/>
          <w:szCs w:val="24"/>
        </w:rPr>
        <w:t xml:space="preserve"> Kč za </w:t>
      </w:r>
      <w:smartTag w:uri="urn:schemas-microsoft-com:office:smarttags" w:element="metricconverter">
        <w:smartTagPr>
          <w:attr w:name="ProductID" w:val="1 km"/>
        </w:smartTagPr>
        <w:r w:rsidR="00995F9E" w:rsidRPr="001D71DD">
          <w:rPr>
            <w:sz w:val="24"/>
            <w:szCs w:val="24"/>
          </w:rPr>
          <w:t>1 km</w:t>
        </w:r>
      </w:smartTag>
      <w:r w:rsidR="00995F9E" w:rsidRPr="001D71DD">
        <w:rPr>
          <w:sz w:val="24"/>
          <w:szCs w:val="24"/>
        </w:rPr>
        <w:t xml:space="preserve"> jízdy. </w:t>
      </w:r>
      <w:r w:rsidR="00F8414E">
        <w:rPr>
          <w:sz w:val="24"/>
          <w:szCs w:val="24"/>
        </w:rPr>
        <w:t>V případě nutnosti realizovat tuto cestu bude tato předem domluvena a odběratelem objednána.</w:t>
      </w:r>
    </w:p>
    <w:p w:rsidR="00462079" w:rsidRPr="001D71DD" w:rsidRDefault="00462079" w:rsidP="00462079">
      <w:pPr>
        <w:pStyle w:val="Odstavecseseznamem"/>
        <w:rPr>
          <w:sz w:val="24"/>
          <w:szCs w:val="24"/>
        </w:rPr>
      </w:pPr>
    </w:p>
    <w:p w:rsidR="00A84BA7" w:rsidRPr="001D71DD" w:rsidRDefault="00A84BA7" w:rsidP="001D71DD">
      <w:pPr>
        <w:widowControl w:val="0"/>
        <w:numPr>
          <w:ilvl w:val="1"/>
          <w:numId w:val="26"/>
        </w:numPr>
        <w:spacing w:line="360" w:lineRule="auto"/>
        <w:ind w:left="993" w:hanging="633"/>
        <w:jc w:val="both"/>
        <w:rPr>
          <w:sz w:val="24"/>
          <w:szCs w:val="24"/>
        </w:rPr>
      </w:pPr>
      <w:r w:rsidRPr="00637B6E">
        <w:rPr>
          <w:sz w:val="24"/>
          <w:szCs w:val="24"/>
        </w:rPr>
        <w:t xml:space="preserve">Cena za </w:t>
      </w:r>
      <w:r w:rsidR="00995F9E" w:rsidRPr="00637B6E">
        <w:rPr>
          <w:sz w:val="24"/>
          <w:szCs w:val="24"/>
        </w:rPr>
        <w:t>poskytované služby bu</w:t>
      </w:r>
      <w:r w:rsidR="00A6065D" w:rsidRPr="00637B6E">
        <w:rPr>
          <w:sz w:val="24"/>
          <w:szCs w:val="24"/>
        </w:rPr>
        <w:t>de účtována za</w:t>
      </w:r>
      <w:r w:rsidR="00995F9E" w:rsidRPr="00637B6E">
        <w:rPr>
          <w:sz w:val="24"/>
          <w:szCs w:val="24"/>
        </w:rPr>
        <w:t xml:space="preserve"> </w:t>
      </w:r>
      <w:r w:rsidR="00A6065D" w:rsidRPr="00637B6E">
        <w:rPr>
          <w:sz w:val="24"/>
          <w:szCs w:val="24"/>
        </w:rPr>
        <w:t>čtvrtle</w:t>
      </w:r>
      <w:r w:rsidR="007372F8" w:rsidRPr="00637B6E">
        <w:rPr>
          <w:sz w:val="24"/>
          <w:szCs w:val="24"/>
        </w:rPr>
        <w:t>t</w:t>
      </w:r>
      <w:r w:rsidR="00A6065D" w:rsidRPr="00637B6E">
        <w:rPr>
          <w:sz w:val="24"/>
          <w:szCs w:val="24"/>
        </w:rPr>
        <w:t>í</w:t>
      </w:r>
      <w:r w:rsidR="00995F9E" w:rsidRPr="00637B6E">
        <w:rPr>
          <w:sz w:val="24"/>
          <w:szCs w:val="24"/>
        </w:rPr>
        <w:t xml:space="preserve">, </w:t>
      </w:r>
      <w:proofErr w:type="gramStart"/>
      <w:r w:rsidR="00A6065D" w:rsidRPr="00637B6E">
        <w:rPr>
          <w:sz w:val="24"/>
          <w:szCs w:val="24"/>
        </w:rPr>
        <w:t>zpětně</w:t>
      </w:r>
      <w:proofErr w:type="gramEnd"/>
      <w:r w:rsidRPr="00637B6E">
        <w:rPr>
          <w:sz w:val="24"/>
          <w:szCs w:val="24"/>
        </w:rPr>
        <w:t xml:space="preserve"> a to na základě faktury zaslané dodavatelem. </w:t>
      </w:r>
      <w:r w:rsidR="00211EE3" w:rsidRPr="00637B6E">
        <w:rPr>
          <w:sz w:val="24"/>
          <w:szCs w:val="24"/>
        </w:rPr>
        <w:t xml:space="preserve">Jako podklad pro fakturaci slouží přehled odeslaných výplatních lístků, který má odběratel k disposici v systému Target 2100 EDO.  </w:t>
      </w:r>
      <w:r w:rsidRPr="00637B6E">
        <w:rPr>
          <w:sz w:val="24"/>
          <w:szCs w:val="24"/>
        </w:rPr>
        <w:t xml:space="preserve">Smluvními stranami sjednaná lhůta splatnosti faktury je </w:t>
      </w:r>
      <w:r w:rsidR="00CE1F18" w:rsidRPr="00637B6E">
        <w:rPr>
          <w:sz w:val="24"/>
          <w:szCs w:val="24"/>
        </w:rPr>
        <w:t>14</w:t>
      </w:r>
      <w:r w:rsidRPr="00637B6E">
        <w:rPr>
          <w:sz w:val="24"/>
          <w:szCs w:val="24"/>
        </w:rPr>
        <w:t xml:space="preserve"> dnů ode dne jejího doručení. V pochybnostech se má za to, že faktura byla doručena třetího dne po jejím odeslání</w:t>
      </w:r>
      <w:r w:rsidR="00995F9E" w:rsidRPr="00637B6E">
        <w:rPr>
          <w:sz w:val="24"/>
          <w:szCs w:val="24"/>
        </w:rPr>
        <w:t>.</w:t>
      </w:r>
      <w:r w:rsidR="00995F9E" w:rsidRPr="001D71DD">
        <w:rPr>
          <w:sz w:val="24"/>
          <w:szCs w:val="24"/>
        </w:rPr>
        <w:t xml:space="preserve"> Součástí faktury bude výkaz o počtu </w:t>
      </w:r>
      <w:r w:rsidR="00FD1C3E" w:rsidRPr="001D71DD">
        <w:rPr>
          <w:sz w:val="24"/>
          <w:szCs w:val="24"/>
        </w:rPr>
        <w:t>odeslaných výplatních lístků</w:t>
      </w:r>
      <w:r w:rsidR="00995F9E" w:rsidRPr="001D71DD">
        <w:rPr>
          <w:sz w:val="24"/>
          <w:szCs w:val="24"/>
        </w:rPr>
        <w:t>.</w:t>
      </w:r>
    </w:p>
    <w:p w:rsidR="00462079" w:rsidRPr="001D71DD" w:rsidRDefault="00462079" w:rsidP="00462079">
      <w:pPr>
        <w:pStyle w:val="Odstavecseseznamem"/>
        <w:rPr>
          <w:sz w:val="24"/>
          <w:szCs w:val="24"/>
        </w:rPr>
      </w:pPr>
    </w:p>
    <w:p w:rsidR="00A84BA7" w:rsidRDefault="00A84BA7" w:rsidP="001D71DD">
      <w:pPr>
        <w:widowControl w:val="0"/>
        <w:numPr>
          <w:ilvl w:val="1"/>
          <w:numId w:val="26"/>
        </w:numPr>
        <w:spacing w:line="360" w:lineRule="auto"/>
        <w:ind w:left="993" w:hanging="633"/>
        <w:jc w:val="both"/>
        <w:rPr>
          <w:sz w:val="24"/>
          <w:szCs w:val="24"/>
        </w:rPr>
      </w:pPr>
      <w:r w:rsidRPr="001D71DD">
        <w:rPr>
          <w:sz w:val="24"/>
          <w:szCs w:val="24"/>
        </w:rPr>
        <w:t xml:space="preserve">Pro případ, že odběratel bude v prodlení s placením faktury, zaplatí dodavateli tímto </w:t>
      </w:r>
      <w:r w:rsidR="00582DB8">
        <w:rPr>
          <w:sz w:val="24"/>
          <w:szCs w:val="24"/>
        </w:rPr>
        <w:t>sjednaný úrok z prodlení</w:t>
      </w:r>
      <w:r w:rsidRPr="001D71DD">
        <w:rPr>
          <w:sz w:val="24"/>
          <w:szCs w:val="24"/>
        </w:rPr>
        <w:t xml:space="preserve"> ve výši </w:t>
      </w:r>
      <w:proofErr w:type="gramStart"/>
      <w:r w:rsidRPr="001D71DD">
        <w:rPr>
          <w:sz w:val="24"/>
          <w:szCs w:val="24"/>
        </w:rPr>
        <w:t>0,1%</w:t>
      </w:r>
      <w:proofErr w:type="gramEnd"/>
      <w:r w:rsidRPr="001D71DD">
        <w:rPr>
          <w:sz w:val="24"/>
          <w:szCs w:val="24"/>
        </w:rPr>
        <w:t xml:space="preserve"> z fakturované částky za každý i jen započatý pracovní den prodlení s placením faktury. V případě opakovaného neplacení faktur nebo prodlení s</w:t>
      </w:r>
      <w:r w:rsidR="00FD1C3E" w:rsidRPr="001D71DD">
        <w:rPr>
          <w:sz w:val="24"/>
          <w:szCs w:val="24"/>
        </w:rPr>
        <w:t> </w:t>
      </w:r>
      <w:r w:rsidRPr="001D71DD">
        <w:rPr>
          <w:sz w:val="24"/>
          <w:szCs w:val="24"/>
        </w:rPr>
        <w:t>placením</w:t>
      </w:r>
      <w:r w:rsidR="00FD1C3E" w:rsidRPr="001D71DD">
        <w:rPr>
          <w:sz w:val="24"/>
          <w:szCs w:val="24"/>
        </w:rPr>
        <w:t xml:space="preserve"> delším než 60 dnů</w:t>
      </w:r>
      <w:r w:rsidRPr="001D71DD">
        <w:rPr>
          <w:sz w:val="24"/>
          <w:szCs w:val="24"/>
        </w:rPr>
        <w:t xml:space="preserve">, </w:t>
      </w:r>
      <w:r w:rsidR="00FD1C3E" w:rsidRPr="001D71DD">
        <w:rPr>
          <w:sz w:val="24"/>
          <w:szCs w:val="24"/>
        </w:rPr>
        <w:t xml:space="preserve">je dodavatel oprávněn zastavit přístup odběratele ke službě do doby, než bude uhrazena dlužná částka. V takovém případě může rovněž </w:t>
      </w:r>
      <w:r w:rsidRPr="001D71DD">
        <w:rPr>
          <w:sz w:val="24"/>
          <w:szCs w:val="24"/>
        </w:rPr>
        <w:t xml:space="preserve">dodavatel odstoupit </w:t>
      </w:r>
      <w:r w:rsidR="00FD1C3E" w:rsidRPr="001D71DD">
        <w:rPr>
          <w:sz w:val="24"/>
          <w:szCs w:val="24"/>
        </w:rPr>
        <w:t xml:space="preserve">s okamžitou platností </w:t>
      </w:r>
      <w:r w:rsidRPr="001D71DD">
        <w:rPr>
          <w:sz w:val="24"/>
          <w:szCs w:val="24"/>
        </w:rPr>
        <w:t xml:space="preserve">od smlouvy </w:t>
      </w:r>
      <w:r w:rsidR="00FD1C3E" w:rsidRPr="001D71DD">
        <w:rPr>
          <w:sz w:val="24"/>
          <w:szCs w:val="24"/>
        </w:rPr>
        <w:t xml:space="preserve">dle svého uvážení. </w:t>
      </w:r>
    </w:p>
    <w:p w:rsidR="00F8414E" w:rsidRDefault="00F8414E" w:rsidP="00F8414E">
      <w:pPr>
        <w:pStyle w:val="Odstavecseseznamem"/>
        <w:rPr>
          <w:sz w:val="24"/>
          <w:szCs w:val="24"/>
        </w:rPr>
      </w:pPr>
    </w:p>
    <w:p w:rsidR="00F8414E" w:rsidRPr="001D71DD" w:rsidRDefault="00F8414E" w:rsidP="001D71DD">
      <w:pPr>
        <w:widowControl w:val="0"/>
        <w:numPr>
          <w:ilvl w:val="1"/>
          <w:numId w:val="26"/>
        </w:numPr>
        <w:spacing w:line="360" w:lineRule="auto"/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Všechny ceny v této smlouvě jsou uvedeny bez DPH.</w:t>
      </w:r>
    </w:p>
    <w:p w:rsidR="008E47F2" w:rsidRPr="001D71DD" w:rsidRDefault="00A84BA7">
      <w:pPr>
        <w:widowControl w:val="0"/>
        <w:spacing w:line="360" w:lineRule="auto"/>
        <w:jc w:val="both"/>
        <w:rPr>
          <w:b/>
          <w:sz w:val="24"/>
          <w:szCs w:val="24"/>
        </w:rPr>
      </w:pPr>
      <w:r w:rsidRPr="001D71DD">
        <w:rPr>
          <w:b/>
          <w:sz w:val="24"/>
          <w:szCs w:val="24"/>
        </w:rPr>
        <w:t xml:space="preserve">                                   </w:t>
      </w:r>
    </w:p>
    <w:p w:rsidR="00A84BA7" w:rsidRPr="001D71DD" w:rsidRDefault="00A84BA7">
      <w:pPr>
        <w:widowControl w:val="0"/>
        <w:spacing w:line="360" w:lineRule="auto"/>
        <w:jc w:val="both"/>
        <w:rPr>
          <w:b/>
          <w:sz w:val="24"/>
          <w:szCs w:val="24"/>
        </w:rPr>
      </w:pPr>
      <w:r w:rsidRPr="001D71DD">
        <w:rPr>
          <w:b/>
          <w:sz w:val="24"/>
          <w:szCs w:val="24"/>
        </w:rPr>
        <w:t xml:space="preserve">          </w:t>
      </w:r>
    </w:p>
    <w:p w:rsidR="00A84BA7" w:rsidRPr="001D71DD" w:rsidRDefault="00A84BA7" w:rsidP="001D71DD">
      <w:pPr>
        <w:widowControl w:val="0"/>
        <w:numPr>
          <w:ilvl w:val="0"/>
          <w:numId w:val="26"/>
        </w:numPr>
        <w:spacing w:line="360" w:lineRule="auto"/>
        <w:ind w:left="993" w:hanging="633"/>
        <w:jc w:val="center"/>
        <w:rPr>
          <w:b/>
          <w:color w:val="000000"/>
          <w:sz w:val="28"/>
          <w:szCs w:val="28"/>
          <w:u w:val="single"/>
        </w:rPr>
      </w:pPr>
      <w:r w:rsidRPr="001D71DD">
        <w:rPr>
          <w:b/>
          <w:color w:val="000000"/>
          <w:sz w:val="28"/>
          <w:szCs w:val="28"/>
          <w:u w:val="single"/>
        </w:rPr>
        <w:t>Závěrečná ustanovení</w:t>
      </w:r>
    </w:p>
    <w:p w:rsidR="001D71DD" w:rsidRPr="001D71DD" w:rsidRDefault="001D71DD" w:rsidP="001D71DD">
      <w:pPr>
        <w:widowControl w:val="0"/>
        <w:spacing w:line="360" w:lineRule="auto"/>
        <w:ind w:left="360"/>
        <w:rPr>
          <w:b/>
          <w:color w:val="000000"/>
          <w:sz w:val="24"/>
          <w:szCs w:val="24"/>
          <w:u w:val="single"/>
        </w:rPr>
      </w:pPr>
    </w:p>
    <w:p w:rsidR="00A84BA7" w:rsidRDefault="00A84BA7" w:rsidP="001D71DD">
      <w:pPr>
        <w:widowControl w:val="0"/>
        <w:numPr>
          <w:ilvl w:val="1"/>
          <w:numId w:val="26"/>
        </w:numPr>
        <w:spacing w:line="360" w:lineRule="auto"/>
        <w:ind w:left="993" w:hanging="633"/>
        <w:jc w:val="both"/>
        <w:rPr>
          <w:color w:val="000000"/>
          <w:sz w:val="24"/>
          <w:szCs w:val="24"/>
        </w:rPr>
      </w:pPr>
      <w:r w:rsidRPr="001D71DD">
        <w:rPr>
          <w:color w:val="000000"/>
          <w:sz w:val="24"/>
          <w:szCs w:val="24"/>
        </w:rPr>
        <w:t xml:space="preserve">Tato smlouva je uzavřena na dobu </w:t>
      </w:r>
      <w:r w:rsidR="00FD1C3E" w:rsidRPr="001D71DD">
        <w:rPr>
          <w:color w:val="000000"/>
          <w:sz w:val="24"/>
          <w:szCs w:val="24"/>
        </w:rPr>
        <w:t xml:space="preserve">neurčitou. Výpovědní lhůta smlouvy je 30 dnů od doručení výpovědi smlouvy smluvní stranou. </w:t>
      </w:r>
    </w:p>
    <w:p w:rsidR="001D71DD" w:rsidRPr="001D71DD" w:rsidRDefault="001D71DD" w:rsidP="001D71DD">
      <w:pPr>
        <w:widowControl w:val="0"/>
        <w:spacing w:line="360" w:lineRule="auto"/>
        <w:ind w:left="993"/>
        <w:jc w:val="both"/>
        <w:rPr>
          <w:color w:val="000000"/>
          <w:sz w:val="24"/>
          <w:szCs w:val="24"/>
        </w:rPr>
      </w:pPr>
    </w:p>
    <w:p w:rsidR="00A84BA7" w:rsidRDefault="00A84BA7" w:rsidP="001D71DD">
      <w:pPr>
        <w:widowControl w:val="0"/>
        <w:numPr>
          <w:ilvl w:val="1"/>
          <w:numId w:val="26"/>
        </w:numPr>
        <w:spacing w:line="360" w:lineRule="auto"/>
        <w:ind w:left="993" w:hanging="633"/>
        <w:jc w:val="both"/>
        <w:rPr>
          <w:color w:val="000000"/>
          <w:sz w:val="24"/>
          <w:szCs w:val="24"/>
        </w:rPr>
      </w:pPr>
      <w:r w:rsidRPr="001D71DD">
        <w:rPr>
          <w:color w:val="000000"/>
          <w:sz w:val="24"/>
          <w:szCs w:val="24"/>
        </w:rPr>
        <w:t>V případě výpovědi smlouvy</w:t>
      </w:r>
      <w:r w:rsidR="00582DB8">
        <w:rPr>
          <w:color w:val="000000"/>
          <w:sz w:val="24"/>
          <w:szCs w:val="24"/>
        </w:rPr>
        <w:t xml:space="preserve"> </w:t>
      </w:r>
      <w:r w:rsidRPr="001D71DD">
        <w:rPr>
          <w:color w:val="000000"/>
          <w:sz w:val="24"/>
          <w:szCs w:val="24"/>
        </w:rPr>
        <w:t xml:space="preserve">vyrovnají smluvní strany své vzájemné závazky i po </w:t>
      </w:r>
      <w:r w:rsidRPr="001D71DD">
        <w:rPr>
          <w:color w:val="000000"/>
          <w:sz w:val="24"/>
          <w:szCs w:val="24"/>
        </w:rPr>
        <w:lastRenderedPageBreak/>
        <w:t xml:space="preserve">ukončení platnosti smlouvy. </w:t>
      </w:r>
    </w:p>
    <w:p w:rsidR="001D71DD" w:rsidRPr="001D71DD" w:rsidRDefault="001D71DD" w:rsidP="001D71DD">
      <w:pPr>
        <w:widowControl w:val="0"/>
        <w:spacing w:line="360" w:lineRule="auto"/>
        <w:ind w:left="993"/>
        <w:jc w:val="both"/>
        <w:rPr>
          <w:color w:val="000000"/>
          <w:sz w:val="24"/>
          <w:szCs w:val="24"/>
        </w:rPr>
      </w:pPr>
    </w:p>
    <w:p w:rsidR="00A84BA7" w:rsidRPr="001D71DD" w:rsidRDefault="00A84BA7" w:rsidP="001D71DD">
      <w:pPr>
        <w:widowControl w:val="0"/>
        <w:numPr>
          <w:ilvl w:val="1"/>
          <w:numId w:val="26"/>
        </w:numPr>
        <w:spacing w:line="360" w:lineRule="auto"/>
        <w:ind w:left="993" w:hanging="633"/>
        <w:jc w:val="both"/>
        <w:rPr>
          <w:color w:val="000000"/>
          <w:sz w:val="24"/>
          <w:szCs w:val="24"/>
        </w:rPr>
      </w:pPr>
      <w:r w:rsidRPr="001D71DD">
        <w:rPr>
          <w:sz w:val="24"/>
          <w:szCs w:val="24"/>
        </w:rPr>
        <w:t>Obě smluvní strany se zavazují, že po celou dobu spolupráce budou případné spory řešit cestou smíru, ve smluvním vztahu se budou chovat korektně a budou dbát na etiku vzájemných obchodních vztahů.</w:t>
      </w:r>
    </w:p>
    <w:p w:rsidR="001D71DD" w:rsidRPr="001D71DD" w:rsidRDefault="001D71DD" w:rsidP="001D71DD">
      <w:pPr>
        <w:widowControl w:val="0"/>
        <w:spacing w:line="360" w:lineRule="auto"/>
        <w:ind w:left="993"/>
        <w:jc w:val="both"/>
        <w:rPr>
          <w:color w:val="000000"/>
          <w:sz w:val="24"/>
          <w:szCs w:val="24"/>
        </w:rPr>
      </w:pPr>
    </w:p>
    <w:p w:rsidR="008E47F2" w:rsidRPr="001D71DD" w:rsidRDefault="00A84BA7" w:rsidP="001D71DD">
      <w:pPr>
        <w:widowControl w:val="0"/>
        <w:numPr>
          <w:ilvl w:val="1"/>
          <w:numId w:val="26"/>
        </w:numPr>
        <w:spacing w:line="360" w:lineRule="auto"/>
        <w:ind w:left="993" w:hanging="633"/>
        <w:jc w:val="both"/>
        <w:rPr>
          <w:color w:val="000000"/>
          <w:sz w:val="24"/>
          <w:szCs w:val="24"/>
        </w:rPr>
      </w:pPr>
      <w:r w:rsidRPr="001D71DD">
        <w:rPr>
          <w:sz w:val="24"/>
          <w:szCs w:val="24"/>
        </w:rPr>
        <w:t xml:space="preserve">Tato smlouva je účinná </w:t>
      </w:r>
      <w:r w:rsidR="008E47F2" w:rsidRPr="001D71DD">
        <w:rPr>
          <w:sz w:val="24"/>
          <w:szCs w:val="24"/>
        </w:rPr>
        <w:t>dnem podpisu obou smluvních stran.</w:t>
      </w:r>
    </w:p>
    <w:p w:rsidR="001D71DD" w:rsidRPr="001D71DD" w:rsidRDefault="001D71DD" w:rsidP="001D71DD">
      <w:pPr>
        <w:widowControl w:val="0"/>
        <w:spacing w:line="360" w:lineRule="auto"/>
        <w:ind w:left="993"/>
        <w:jc w:val="both"/>
        <w:rPr>
          <w:color w:val="000000"/>
          <w:sz w:val="24"/>
          <w:szCs w:val="24"/>
        </w:rPr>
      </w:pPr>
    </w:p>
    <w:p w:rsidR="00A84BA7" w:rsidRDefault="00995F9E" w:rsidP="001D71DD">
      <w:pPr>
        <w:widowControl w:val="0"/>
        <w:numPr>
          <w:ilvl w:val="1"/>
          <w:numId w:val="26"/>
        </w:numPr>
        <w:spacing w:line="360" w:lineRule="auto"/>
        <w:ind w:left="993" w:hanging="633"/>
        <w:jc w:val="both"/>
        <w:rPr>
          <w:color w:val="000000"/>
          <w:sz w:val="24"/>
          <w:szCs w:val="24"/>
        </w:rPr>
      </w:pPr>
      <w:r w:rsidRPr="001D71DD">
        <w:rPr>
          <w:color w:val="000000"/>
          <w:sz w:val="24"/>
          <w:szCs w:val="24"/>
        </w:rPr>
        <w:t>Jakék</w:t>
      </w:r>
      <w:r w:rsidR="00A84BA7" w:rsidRPr="001D71DD">
        <w:rPr>
          <w:color w:val="000000"/>
          <w:sz w:val="24"/>
          <w:szCs w:val="24"/>
        </w:rPr>
        <w:t>oliv změny či dodatky této smlouvy jsou možné pouze formou číslovaných písemných dodatků podepsaných pověřenými zástupci smluvních stran</w:t>
      </w:r>
      <w:r w:rsidR="00E958EE" w:rsidRPr="001D71DD">
        <w:rPr>
          <w:color w:val="000000"/>
          <w:sz w:val="24"/>
          <w:szCs w:val="24"/>
        </w:rPr>
        <w:t>.</w:t>
      </w:r>
    </w:p>
    <w:p w:rsidR="001D71DD" w:rsidRPr="001D71DD" w:rsidRDefault="001D71DD" w:rsidP="001D71DD">
      <w:pPr>
        <w:widowControl w:val="0"/>
        <w:spacing w:line="360" w:lineRule="auto"/>
        <w:ind w:left="993"/>
        <w:jc w:val="both"/>
        <w:rPr>
          <w:color w:val="000000"/>
          <w:sz w:val="24"/>
          <w:szCs w:val="24"/>
        </w:rPr>
      </w:pPr>
    </w:p>
    <w:p w:rsidR="00A84BA7" w:rsidRDefault="00A84BA7" w:rsidP="001D71DD">
      <w:pPr>
        <w:widowControl w:val="0"/>
        <w:numPr>
          <w:ilvl w:val="1"/>
          <w:numId w:val="26"/>
        </w:numPr>
        <w:spacing w:line="360" w:lineRule="auto"/>
        <w:ind w:left="993" w:hanging="633"/>
        <w:jc w:val="both"/>
        <w:rPr>
          <w:color w:val="000000"/>
          <w:sz w:val="24"/>
          <w:szCs w:val="24"/>
        </w:rPr>
      </w:pPr>
      <w:r w:rsidRPr="001D71DD">
        <w:rPr>
          <w:color w:val="000000"/>
          <w:sz w:val="24"/>
          <w:szCs w:val="24"/>
        </w:rPr>
        <w:t xml:space="preserve">Není-li v této smlouvě uvedeno jinak, platí příslušná ustanovení </w:t>
      </w:r>
      <w:r w:rsidR="008B77EB">
        <w:rPr>
          <w:color w:val="000000"/>
          <w:sz w:val="24"/>
          <w:szCs w:val="24"/>
        </w:rPr>
        <w:t>Občanského zákoníku.</w:t>
      </w:r>
    </w:p>
    <w:p w:rsidR="001D71DD" w:rsidRPr="001D71DD" w:rsidRDefault="001D71DD" w:rsidP="001D71DD">
      <w:pPr>
        <w:widowControl w:val="0"/>
        <w:spacing w:line="360" w:lineRule="auto"/>
        <w:ind w:left="993"/>
        <w:jc w:val="both"/>
        <w:rPr>
          <w:color w:val="000000"/>
          <w:sz w:val="24"/>
          <w:szCs w:val="24"/>
        </w:rPr>
      </w:pPr>
    </w:p>
    <w:p w:rsidR="00A84BA7" w:rsidRDefault="00A84BA7" w:rsidP="001D71DD">
      <w:pPr>
        <w:widowControl w:val="0"/>
        <w:numPr>
          <w:ilvl w:val="1"/>
          <w:numId w:val="26"/>
        </w:numPr>
        <w:spacing w:line="360" w:lineRule="auto"/>
        <w:ind w:left="993" w:hanging="633"/>
        <w:jc w:val="both"/>
        <w:rPr>
          <w:color w:val="000000"/>
          <w:sz w:val="24"/>
          <w:szCs w:val="24"/>
        </w:rPr>
      </w:pPr>
      <w:r w:rsidRPr="001D71DD">
        <w:rPr>
          <w:color w:val="000000"/>
          <w:sz w:val="24"/>
          <w:szCs w:val="24"/>
        </w:rPr>
        <w:t>Smluvní strany prohlašují, že tato smlouva je uzavřena podle jejich pravé a svobodné vůle, že ji uzavírají bez nátlaku, při plném vědomí a po zralé úvaze</w:t>
      </w:r>
    </w:p>
    <w:p w:rsidR="001D71DD" w:rsidRPr="001D71DD" w:rsidRDefault="001D71DD" w:rsidP="001D71DD">
      <w:pPr>
        <w:widowControl w:val="0"/>
        <w:spacing w:line="360" w:lineRule="auto"/>
        <w:ind w:left="993"/>
        <w:jc w:val="both"/>
        <w:rPr>
          <w:color w:val="000000"/>
          <w:sz w:val="24"/>
          <w:szCs w:val="24"/>
        </w:rPr>
      </w:pPr>
    </w:p>
    <w:p w:rsidR="00A84BA7" w:rsidRPr="001D71DD" w:rsidRDefault="00A84BA7" w:rsidP="001D71DD">
      <w:pPr>
        <w:widowControl w:val="0"/>
        <w:numPr>
          <w:ilvl w:val="1"/>
          <w:numId w:val="26"/>
        </w:numPr>
        <w:spacing w:line="360" w:lineRule="auto"/>
        <w:ind w:left="993" w:hanging="633"/>
        <w:jc w:val="both"/>
        <w:rPr>
          <w:color w:val="000000"/>
          <w:sz w:val="24"/>
          <w:szCs w:val="24"/>
        </w:rPr>
      </w:pPr>
      <w:r w:rsidRPr="001D71DD">
        <w:rPr>
          <w:color w:val="000000"/>
          <w:sz w:val="24"/>
          <w:szCs w:val="24"/>
        </w:rPr>
        <w:t>Tato smlouva je vyhotovena ve dvou exemplářích, z nichž každá strana obdrží jedno</w:t>
      </w:r>
      <w:r w:rsidR="00E958EE" w:rsidRPr="001D71DD">
        <w:rPr>
          <w:color w:val="000000"/>
          <w:sz w:val="24"/>
          <w:szCs w:val="24"/>
        </w:rPr>
        <w:t xml:space="preserve"> </w:t>
      </w:r>
      <w:r w:rsidRPr="001D71DD">
        <w:rPr>
          <w:color w:val="000000"/>
          <w:sz w:val="24"/>
          <w:szCs w:val="24"/>
        </w:rPr>
        <w:t>vyhotovení.</w:t>
      </w:r>
    </w:p>
    <w:p w:rsidR="00A84BA7" w:rsidRPr="001D71DD" w:rsidRDefault="00A84BA7">
      <w:pPr>
        <w:widowControl w:val="0"/>
        <w:spacing w:line="360" w:lineRule="auto"/>
        <w:jc w:val="center"/>
        <w:rPr>
          <w:color w:val="000000"/>
          <w:sz w:val="24"/>
          <w:szCs w:val="24"/>
        </w:rPr>
      </w:pPr>
    </w:p>
    <w:p w:rsidR="002E690B" w:rsidRPr="00DA2C18" w:rsidRDefault="002E690B" w:rsidP="002E690B">
      <w:pPr>
        <w:pStyle w:val="Nadpis2"/>
        <w:ind w:firstLine="708"/>
        <w:rPr>
          <w:b w:val="0"/>
          <w:sz w:val="24"/>
          <w:szCs w:val="24"/>
        </w:rPr>
      </w:pPr>
      <w:proofErr w:type="gramStart"/>
      <w:r w:rsidRPr="00DA2C18">
        <w:rPr>
          <w:rFonts w:ascii="Times New Roman" w:hAnsi="Times New Roman"/>
          <w:b w:val="0"/>
          <w:sz w:val="24"/>
          <w:szCs w:val="24"/>
        </w:rPr>
        <w:t>V  …</w:t>
      </w:r>
      <w:proofErr w:type="gramEnd"/>
      <w:r w:rsidRPr="00DA2C18">
        <w:rPr>
          <w:rFonts w:ascii="Times New Roman" w:hAnsi="Times New Roman"/>
          <w:b w:val="0"/>
          <w:sz w:val="24"/>
          <w:szCs w:val="24"/>
        </w:rPr>
        <w:t>…………………… dne ………..…</w:t>
      </w:r>
    </w:p>
    <w:p w:rsidR="00A84BA7" w:rsidRDefault="00A84BA7">
      <w:pPr>
        <w:widowControl w:val="0"/>
        <w:spacing w:line="360" w:lineRule="auto"/>
        <w:jc w:val="center"/>
        <w:rPr>
          <w:color w:val="000000"/>
          <w:sz w:val="24"/>
          <w:szCs w:val="24"/>
        </w:rPr>
      </w:pPr>
    </w:p>
    <w:p w:rsidR="00DA2C18" w:rsidRPr="001D71DD" w:rsidRDefault="00DA2C18">
      <w:pPr>
        <w:widowControl w:val="0"/>
        <w:spacing w:line="360" w:lineRule="auto"/>
        <w:jc w:val="center"/>
        <w:rPr>
          <w:color w:val="000000"/>
          <w:sz w:val="24"/>
          <w:szCs w:val="24"/>
        </w:rPr>
      </w:pPr>
    </w:p>
    <w:p w:rsidR="00A84BA7" w:rsidRPr="001D71DD" w:rsidRDefault="00A84BA7">
      <w:pPr>
        <w:widowControl w:val="0"/>
        <w:spacing w:line="360" w:lineRule="auto"/>
        <w:jc w:val="center"/>
        <w:rPr>
          <w:color w:val="000000"/>
          <w:sz w:val="24"/>
          <w:szCs w:val="24"/>
        </w:rPr>
      </w:pPr>
    </w:p>
    <w:p w:rsidR="00DA2C18" w:rsidRPr="00DA2C18" w:rsidRDefault="00DA2C18" w:rsidP="00DA2C18">
      <w:pPr>
        <w:ind w:firstLine="708"/>
        <w:jc w:val="both"/>
        <w:rPr>
          <w:sz w:val="24"/>
          <w:szCs w:val="24"/>
        </w:rPr>
      </w:pPr>
      <w:r w:rsidRPr="00DA2C18">
        <w:rPr>
          <w:sz w:val="24"/>
          <w:szCs w:val="24"/>
        </w:rPr>
        <w:t xml:space="preserve">...….........................................  </w:t>
      </w:r>
      <w:r w:rsidRPr="00DA2C18">
        <w:rPr>
          <w:sz w:val="24"/>
          <w:szCs w:val="24"/>
        </w:rPr>
        <w:tab/>
      </w:r>
      <w:r w:rsidRPr="00DA2C18">
        <w:rPr>
          <w:sz w:val="24"/>
          <w:szCs w:val="24"/>
        </w:rPr>
        <w:tab/>
        <w:t>.....................................…….</w:t>
      </w:r>
    </w:p>
    <w:p w:rsidR="00DA2C18" w:rsidRPr="00DA2C18" w:rsidRDefault="00DA2C18" w:rsidP="00DA2C18">
      <w:pPr>
        <w:ind w:firstLine="708"/>
        <w:jc w:val="both"/>
        <w:rPr>
          <w:sz w:val="24"/>
          <w:szCs w:val="24"/>
        </w:rPr>
      </w:pPr>
      <w:r w:rsidRPr="00DA2C18">
        <w:rPr>
          <w:sz w:val="24"/>
          <w:szCs w:val="24"/>
        </w:rPr>
        <w:t>za Dodavatele</w:t>
      </w:r>
      <w:r w:rsidRPr="00DA2C18">
        <w:rPr>
          <w:sz w:val="24"/>
          <w:szCs w:val="24"/>
        </w:rPr>
        <w:tab/>
      </w:r>
      <w:r w:rsidRPr="00DA2C18">
        <w:rPr>
          <w:sz w:val="24"/>
          <w:szCs w:val="24"/>
        </w:rPr>
        <w:tab/>
      </w:r>
      <w:r w:rsidRPr="00DA2C1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2C18">
        <w:rPr>
          <w:sz w:val="24"/>
          <w:szCs w:val="24"/>
        </w:rPr>
        <w:t xml:space="preserve"> </w:t>
      </w:r>
      <w:r w:rsidRPr="00DA2C18">
        <w:rPr>
          <w:sz w:val="24"/>
          <w:szCs w:val="24"/>
        </w:rPr>
        <w:tab/>
        <w:t>za Odběratele</w:t>
      </w:r>
    </w:p>
    <w:p w:rsidR="00DA2C18" w:rsidRPr="00DA2C18" w:rsidRDefault="005D4BE6" w:rsidP="00DA2C18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  <w:r w:rsidR="00DA2C18" w:rsidRPr="00DA2C18">
        <w:rPr>
          <w:sz w:val="24"/>
          <w:szCs w:val="24"/>
        </w:rPr>
        <w:tab/>
      </w:r>
      <w:r w:rsidR="00DA2C18">
        <w:rPr>
          <w:sz w:val="24"/>
          <w:szCs w:val="24"/>
        </w:rPr>
        <w:tab/>
      </w:r>
      <w:r w:rsidR="00DA2C18" w:rsidRPr="00DA2C18">
        <w:rPr>
          <w:sz w:val="24"/>
          <w:szCs w:val="24"/>
        </w:rPr>
        <w:tab/>
      </w:r>
      <w:r w:rsidR="00DA2C18" w:rsidRPr="00DA2C1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proofErr w:type="spellStart"/>
      <w:r>
        <w:rPr>
          <w:sz w:val="24"/>
          <w:szCs w:val="24"/>
        </w:rPr>
        <w:t>xxx</w:t>
      </w:r>
      <w:proofErr w:type="spellEnd"/>
    </w:p>
    <w:p w:rsidR="00DA2C18" w:rsidRPr="00DA2C18" w:rsidRDefault="00DA2C18" w:rsidP="00DA2C18">
      <w:pPr>
        <w:jc w:val="both"/>
        <w:rPr>
          <w:sz w:val="24"/>
          <w:szCs w:val="24"/>
        </w:rPr>
      </w:pPr>
      <w:r w:rsidRPr="00DA2C18">
        <w:rPr>
          <w:sz w:val="24"/>
          <w:szCs w:val="24"/>
        </w:rPr>
        <w:tab/>
        <w:t>Jednatel</w:t>
      </w:r>
      <w:r w:rsidRPr="00DA2C18">
        <w:rPr>
          <w:sz w:val="24"/>
          <w:szCs w:val="24"/>
        </w:rPr>
        <w:tab/>
      </w:r>
      <w:r w:rsidRPr="00DA2C18">
        <w:rPr>
          <w:sz w:val="24"/>
          <w:szCs w:val="24"/>
        </w:rPr>
        <w:tab/>
      </w:r>
      <w:r w:rsidRPr="00DA2C18">
        <w:rPr>
          <w:sz w:val="24"/>
          <w:szCs w:val="24"/>
        </w:rPr>
        <w:tab/>
      </w:r>
      <w:r w:rsidRPr="00DA2C18">
        <w:rPr>
          <w:sz w:val="24"/>
          <w:szCs w:val="24"/>
        </w:rPr>
        <w:tab/>
      </w:r>
      <w:r w:rsidRPr="00DA2C18">
        <w:rPr>
          <w:sz w:val="24"/>
          <w:szCs w:val="24"/>
        </w:rPr>
        <w:tab/>
        <w:t>Ředitel</w:t>
      </w:r>
      <w:r w:rsidR="002E690B">
        <w:rPr>
          <w:sz w:val="24"/>
          <w:szCs w:val="24"/>
        </w:rPr>
        <w:t>ka</w:t>
      </w:r>
    </w:p>
    <w:sectPr w:rsidR="00DA2C18" w:rsidRPr="00DA2C18">
      <w:headerReference w:type="default" r:id="rId7"/>
      <w:footerReference w:type="default" r:id="rId8"/>
      <w:pgSz w:w="11907" w:h="16840"/>
      <w:pgMar w:top="1134" w:right="1134" w:bottom="1418" w:left="1418" w:header="708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421" w:rsidRDefault="008F0421">
      <w:r>
        <w:separator/>
      </w:r>
    </w:p>
  </w:endnote>
  <w:endnote w:type="continuationSeparator" w:id="0">
    <w:p w:rsidR="008F0421" w:rsidRDefault="008F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82C" w:rsidRDefault="0032682C">
    <w:pPr>
      <w:widowControl w:val="0"/>
      <w:pBdr>
        <w:top w:val="single" w:sz="6" w:space="0" w:color="auto"/>
      </w:pBdr>
      <w:tabs>
        <w:tab w:val="center" w:pos="4153"/>
        <w:tab w:val="right" w:pos="8306"/>
      </w:tabs>
      <w:jc w:val="both"/>
      <w:rPr>
        <w:i/>
        <w:sz w:val="16"/>
      </w:rPr>
    </w:pPr>
    <w:r>
      <w:rPr>
        <w:i/>
        <w:sz w:val="16"/>
      </w:rPr>
      <w:t>Smlouva o poskytování služeb</w:t>
    </w:r>
  </w:p>
  <w:p w:rsidR="0032682C" w:rsidRDefault="0032682C">
    <w:pPr>
      <w:widowControl w:val="0"/>
      <w:pBdr>
        <w:top w:val="single" w:sz="6" w:space="0" w:color="auto"/>
      </w:pBdr>
      <w:tabs>
        <w:tab w:val="center" w:pos="4153"/>
        <w:tab w:val="right" w:pos="8306"/>
      </w:tabs>
      <w:jc w:val="both"/>
      <w:rPr>
        <w:sz w:val="24"/>
      </w:rPr>
    </w:pPr>
    <w:r>
      <w:rPr>
        <w:i/>
        <w:sz w:val="16"/>
      </w:rPr>
      <w:tab/>
    </w:r>
    <w:r>
      <w:rPr>
        <w:i/>
        <w:sz w:val="16"/>
      </w:rPr>
      <w:tab/>
    </w:r>
    <w:r>
      <w:rPr>
        <w:i/>
        <w:sz w:val="22"/>
      </w:rPr>
      <w:t xml:space="preserve">Strana: </w:t>
    </w:r>
    <w:r>
      <w:rPr>
        <w:i/>
        <w:sz w:val="22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421" w:rsidRDefault="008F0421">
      <w:r>
        <w:separator/>
      </w:r>
    </w:p>
  </w:footnote>
  <w:footnote w:type="continuationSeparator" w:id="0">
    <w:p w:rsidR="008F0421" w:rsidRDefault="008F0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82C" w:rsidRDefault="0032682C">
    <w:pPr>
      <w:widowControl w:val="0"/>
      <w:rPr>
        <w:rFonts w:ascii="Tms Rmn" w:hAnsi="Tms Rm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170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4E30ED"/>
    <w:multiLevelType w:val="hybridMultilevel"/>
    <w:tmpl w:val="728CF5CC"/>
    <w:lvl w:ilvl="0" w:tplc="211CB20A">
      <w:start w:val="1"/>
      <w:numFmt w:val="bullet"/>
      <w:lvlText w:val=""/>
      <w:lvlJc w:val="left"/>
      <w:pPr>
        <w:tabs>
          <w:tab w:val="num" w:pos="1440"/>
        </w:tabs>
        <w:ind w:left="1839" w:hanging="399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2" w15:restartNumberingAfterBreak="0">
    <w:nsid w:val="10000FE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38E520B"/>
    <w:multiLevelType w:val="hybridMultilevel"/>
    <w:tmpl w:val="51C67022"/>
    <w:lvl w:ilvl="0" w:tplc="3AAC495A">
      <w:start w:val="1"/>
      <w:numFmt w:val="upperRoman"/>
      <w:lvlText w:val="%1.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4560"/>
        </w:tabs>
        <w:ind w:left="4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280"/>
        </w:tabs>
        <w:ind w:left="5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00"/>
        </w:tabs>
        <w:ind w:left="6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720"/>
        </w:tabs>
        <w:ind w:left="6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440"/>
        </w:tabs>
        <w:ind w:left="7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160"/>
        </w:tabs>
        <w:ind w:left="8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880"/>
        </w:tabs>
        <w:ind w:left="8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00"/>
        </w:tabs>
        <w:ind w:left="9600" w:hanging="180"/>
      </w:pPr>
    </w:lvl>
  </w:abstractNum>
  <w:abstractNum w:abstractNumId="4" w15:restartNumberingAfterBreak="0">
    <w:nsid w:val="143B4399"/>
    <w:multiLevelType w:val="multilevel"/>
    <w:tmpl w:val="40A2FCCC"/>
    <w:lvl w:ilvl="0">
      <w:start w:val="5"/>
      <w:numFmt w:val="decimal"/>
      <w:lvlText w:val="%1."/>
      <w:lvlJc w:val="left"/>
      <w:pPr>
        <w:tabs>
          <w:tab w:val="num" w:pos="1758"/>
        </w:tabs>
        <w:ind w:left="1304" w:firstLine="11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204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64450B2"/>
    <w:multiLevelType w:val="multilevel"/>
    <w:tmpl w:val="63CAB2D4"/>
    <w:lvl w:ilvl="0">
      <w:start w:val="5"/>
      <w:numFmt w:val="decimal"/>
      <w:lvlText w:val="%1."/>
      <w:lvlJc w:val="left"/>
      <w:pPr>
        <w:tabs>
          <w:tab w:val="num" w:pos="1758"/>
        </w:tabs>
        <w:ind w:left="1304" w:firstLine="114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737"/>
        </w:tabs>
        <w:ind w:left="737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204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6AF6BC2"/>
    <w:multiLevelType w:val="hybridMultilevel"/>
    <w:tmpl w:val="9C88A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64DBC"/>
    <w:multiLevelType w:val="multilevel"/>
    <w:tmpl w:val="1780F098"/>
    <w:lvl w:ilvl="0">
      <w:start w:val="5"/>
      <w:numFmt w:val="decimal"/>
      <w:lvlText w:val="%1."/>
      <w:lvlJc w:val="left"/>
      <w:pPr>
        <w:tabs>
          <w:tab w:val="num" w:pos="1758"/>
        </w:tabs>
        <w:ind w:left="1304" w:firstLine="114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454"/>
        </w:tabs>
        <w:ind w:left="737" w:hanging="73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204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8E33F0A"/>
    <w:multiLevelType w:val="hybridMultilevel"/>
    <w:tmpl w:val="628E7F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D432EA"/>
    <w:multiLevelType w:val="hybridMultilevel"/>
    <w:tmpl w:val="E0DE37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2C403F"/>
    <w:multiLevelType w:val="hybridMultilevel"/>
    <w:tmpl w:val="EC5C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25490"/>
    <w:multiLevelType w:val="multilevel"/>
    <w:tmpl w:val="40A2FCCC"/>
    <w:lvl w:ilvl="0">
      <w:start w:val="5"/>
      <w:numFmt w:val="decimal"/>
      <w:lvlText w:val="%1."/>
      <w:lvlJc w:val="left"/>
      <w:pPr>
        <w:tabs>
          <w:tab w:val="num" w:pos="1758"/>
        </w:tabs>
        <w:ind w:left="1304" w:firstLine="11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204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8ED29E9"/>
    <w:multiLevelType w:val="hybridMultilevel"/>
    <w:tmpl w:val="F8543C48"/>
    <w:lvl w:ilvl="0" w:tplc="211CB20A">
      <w:start w:val="1"/>
      <w:numFmt w:val="bullet"/>
      <w:lvlText w:val=""/>
      <w:lvlJc w:val="left"/>
      <w:pPr>
        <w:tabs>
          <w:tab w:val="num" w:pos="2447"/>
        </w:tabs>
        <w:ind w:left="2846" w:hanging="399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AF23DD"/>
    <w:multiLevelType w:val="multilevel"/>
    <w:tmpl w:val="03729EF2"/>
    <w:lvl w:ilvl="0">
      <w:start w:val="5"/>
      <w:numFmt w:val="decimal"/>
      <w:lvlText w:val="%1."/>
      <w:lvlJc w:val="left"/>
      <w:pPr>
        <w:tabs>
          <w:tab w:val="num" w:pos="367"/>
        </w:tabs>
        <w:ind w:left="367" w:hanging="3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7"/>
        </w:tabs>
        <w:ind w:left="1087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44D56E88"/>
    <w:multiLevelType w:val="hybridMultilevel"/>
    <w:tmpl w:val="39607EDE"/>
    <w:lvl w:ilvl="0" w:tplc="E996E10A">
      <w:start w:val="1"/>
      <w:numFmt w:val="lowerLetter"/>
      <w:lvlText w:val="%1)"/>
      <w:lvlJc w:val="left"/>
      <w:pPr>
        <w:tabs>
          <w:tab w:val="num" w:pos="1080"/>
        </w:tabs>
        <w:ind w:left="0" w:firstLine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B72BEF"/>
    <w:multiLevelType w:val="hybridMultilevel"/>
    <w:tmpl w:val="5252AEA6"/>
    <w:lvl w:ilvl="0" w:tplc="211CB20A">
      <w:start w:val="1"/>
      <w:numFmt w:val="bullet"/>
      <w:lvlText w:val=""/>
      <w:lvlJc w:val="left"/>
      <w:pPr>
        <w:tabs>
          <w:tab w:val="num" w:pos="2160"/>
        </w:tabs>
        <w:ind w:left="2559" w:hanging="399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873"/>
        </w:tabs>
        <w:ind w:left="1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93"/>
        </w:tabs>
        <w:ind w:left="2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13"/>
        </w:tabs>
        <w:ind w:left="3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33"/>
        </w:tabs>
        <w:ind w:left="4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53"/>
        </w:tabs>
        <w:ind w:left="4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73"/>
        </w:tabs>
        <w:ind w:left="5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93"/>
        </w:tabs>
        <w:ind w:left="6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13"/>
        </w:tabs>
        <w:ind w:left="6913" w:hanging="360"/>
      </w:pPr>
      <w:rPr>
        <w:rFonts w:ascii="Wingdings" w:hAnsi="Wingdings" w:hint="default"/>
      </w:rPr>
    </w:lvl>
  </w:abstractNum>
  <w:abstractNum w:abstractNumId="16" w15:restartNumberingAfterBreak="0">
    <w:nsid w:val="4E7363A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FD44F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13B0103"/>
    <w:multiLevelType w:val="hybridMultilevel"/>
    <w:tmpl w:val="E10071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662F30"/>
    <w:multiLevelType w:val="multilevel"/>
    <w:tmpl w:val="132E1BE2"/>
    <w:lvl w:ilvl="0">
      <w:start w:val="5"/>
      <w:numFmt w:val="decimal"/>
      <w:lvlText w:val="%1."/>
      <w:lvlJc w:val="left"/>
      <w:pPr>
        <w:tabs>
          <w:tab w:val="num" w:pos="1758"/>
        </w:tabs>
        <w:ind w:left="1304" w:firstLine="114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454"/>
        </w:tabs>
        <w:ind w:left="737" w:firstLine="17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204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C630D8B"/>
    <w:multiLevelType w:val="multilevel"/>
    <w:tmpl w:val="14DEF662"/>
    <w:lvl w:ilvl="0">
      <w:start w:val="5"/>
      <w:numFmt w:val="decimal"/>
      <w:lvlText w:val="%1."/>
      <w:lvlJc w:val="left"/>
      <w:pPr>
        <w:tabs>
          <w:tab w:val="num" w:pos="367"/>
        </w:tabs>
        <w:ind w:left="367" w:hanging="367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7"/>
        </w:tabs>
        <w:ind w:left="1077" w:hanging="3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6316006F"/>
    <w:multiLevelType w:val="multilevel"/>
    <w:tmpl w:val="94F4DFF0"/>
    <w:lvl w:ilvl="0">
      <w:start w:val="5"/>
      <w:numFmt w:val="decimal"/>
      <w:lvlText w:val="%1."/>
      <w:lvlJc w:val="left"/>
      <w:pPr>
        <w:tabs>
          <w:tab w:val="num" w:pos="367"/>
        </w:tabs>
        <w:ind w:left="367" w:hanging="367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77"/>
        </w:tabs>
        <w:ind w:left="1077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0"/>
        </w:tabs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10"/>
        </w:tabs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0"/>
        </w:tabs>
        <w:ind w:left="7480" w:hanging="1800"/>
      </w:pPr>
      <w:rPr>
        <w:rFonts w:hint="default"/>
      </w:rPr>
    </w:lvl>
  </w:abstractNum>
  <w:abstractNum w:abstractNumId="22" w15:restartNumberingAfterBreak="0">
    <w:nsid w:val="683040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CC6385F"/>
    <w:multiLevelType w:val="hybridMultilevel"/>
    <w:tmpl w:val="5D889FC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B00D19"/>
    <w:multiLevelType w:val="multilevel"/>
    <w:tmpl w:val="49080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DD50E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FAF2306"/>
    <w:multiLevelType w:val="hybridMultilevel"/>
    <w:tmpl w:val="C0EE1CDC"/>
    <w:lvl w:ilvl="0" w:tplc="CF22E6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BD4B80"/>
    <w:multiLevelType w:val="multilevel"/>
    <w:tmpl w:val="96523E04"/>
    <w:lvl w:ilvl="0">
      <w:start w:val="5"/>
      <w:numFmt w:val="decimal"/>
      <w:lvlText w:val="%1."/>
      <w:lvlJc w:val="left"/>
      <w:pPr>
        <w:tabs>
          <w:tab w:val="num" w:pos="1758"/>
        </w:tabs>
        <w:ind w:left="1304" w:firstLine="114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454"/>
        </w:tabs>
        <w:ind w:left="737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204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6"/>
  </w:num>
  <w:num w:numId="2">
    <w:abstractNumId w:val="14"/>
  </w:num>
  <w:num w:numId="3">
    <w:abstractNumId w:val="3"/>
  </w:num>
  <w:num w:numId="4">
    <w:abstractNumId w:val="12"/>
  </w:num>
  <w:num w:numId="5">
    <w:abstractNumId w:val="1"/>
  </w:num>
  <w:num w:numId="6">
    <w:abstractNumId w:val="15"/>
  </w:num>
  <w:num w:numId="7">
    <w:abstractNumId w:val="20"/>
  </w:num>
  <w:num w:numId="8">
    <w:abstractNumId w:val="21"/>
  </w:num>
  <w:num w:numId="9">
    <w:abstractNumId w:val="13"/>
  </w:num>
  <w:num w:numId="10">
    <w:abstractNumId w:val="4"/>
  </w:num>
  <w:num w:numId="11">
    <w:abstractNumId w:val="2"/>
  </w:num>
  <w:num w:numId="12">
    <w:abstractNumId w:val="0"/>
  </w:num>
  <w:num w:numId="13">
    <w:abstractNumId w:val="22"/>
  </w:num>
  <w:num w:numId="14">
    <w:abstractNumId w:val="16"/>
  </w:num>
  <w:num w:numId="15">
    <w:abstractNumId w:val="25"/>
  </w:num>
  <w:num w:numId="16">
    <w:abstractNumId w:val="17"/>
  </w:num>
  <w:num w:numId="17">
    <w:abstractNumId w:val="7"/>
  </w:num>
  <w:num w:numId="18">
    <w:abstractNumId w:val="19"/>
  </w:num>
  <w:num w:numId="19">
    <w:abstractNumId w:val="27"/>
  </w:num>
  <w:num w:numId="20">
    <w:abstractNumId w:val="5"/>
  </w:num>
  <w:num w:numId="21">
    <w:abstractNumId w:val="9"/>
  </w:num>
  <w:num w:numId="22">
    <w:abstractNumId w:val="10"/>
  </w:num>
  <w:num w:numId="23">
    <w:abstractNumId w:val="6"/>
  </w:num>
  <w:num w:numId="24">
    <w:abstractNumId w:val="8"/>
  </w:num>
  <w:num w:numId="25">
    <w:abstractNumId w:val="18"/>
  </w:num>
  <w:num w:numId="26">
    <w:abstractNumId w:val="24"/>
  </w:num>
  <w:num w:numId="27">
    <w:abstractNumId w:val="23"/>
  </w:num>
  <w:num w:numId="2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74"/>
    <w:rsid w:val="000029F0"/>
    <w:rsid w:val="00070DB7"/>
    <w:rsid w:val="000C3701"/>
    <w:rsid w:val="000D4296"/>
    <w:rsid w:val="000E5249"/>
    <w:rsid w:val="000E608D"/>
    <w:rsid w:val="000F4920"/>
    <w:rsid w:val="00107D4C"/>
    <w:rsid w:val="00141ACA"/>
    <w:rsid w:val="00153C81"/>
    <w:rsid w:val="0016583A"/>
    <w:rsid w:val="001B1A18"/>
    <w:rsid w:val="001B58A0"/>
    <w:rsid w:val="001D71DD"/>
    <w:rsid w:val="002011C5"/>
    <w:rsid w:val="00211EE3"/>
    <w:rsid w:val="002347D6"/>
    <w:rsid w:val="00241BF8"/>
    <w:rsid w:val="002E690B"/>
    <w:rsid w:val="002F062B"/>
    <w:rsid w:val="00305D18"/>
    <w:rsid w:val="0032682C"/>
    <w:rsid w:val="00333477"/>
    <w:rsid w:val="00351CA0"/>
    <w:rsid w:val="00380B62"/>
    <w:rsid w:val="003F349F"/>
    <w:rsid w:val="00400599"/>
    <w:rsid w:val="00404607"/>
    <w:rsid w:val="00424EA1"/>
    <w:rsid w:val="00440AF9"/>
    <w:rsid w:val="00462079"/>
    <w:rsid w:val="00495751"/>
    <w:rsid w:val="004C4478"/>
    <w:rsid w:val="004D69C4"/>
    <w:rsid w:val="004F6655"/>
    <w:rsid w:val="00557D01"/>
    <w:rsid w:val="00581FA3"/>
    <w:rsid w:val="00582DB8"/>
    <w:rsid w:val="005B6A58"/>
    <w:rsid w:val="005D4BE6"/>
    <w:rsid w:val="00606674"/>
    <w:rsid w:val="00637B6E"/>
    <w:rsid w:val="00637FDE"/>
    <w:rsid w:val="006972F9"/>
    <w:rsid w:val="006D7BFB"/>
    <w:rsid w:val="00707AA4"/>
    <w:rsid w:val="007372F8"/>
    <w:rsid w:val="00742DA8"/>
    <w:rsid w:val="00744871"/>
    <w:rsid w:val="007B0ADC"/>
    <w:rsid w:val="0080291F"/>
    <w:rsid w:val="00812D9A"/>
    <w:rsid w:val="008207CF"/>
    <w:rsid w:val="00847DF7"/>
    <w:rsid w:val="008B2377"/>
    <w:rsid w:val="008B77EB"/>
    <w:rsid w:val="008B7CA8"/>
    <w:rsid w:val="008C0176"/>
    <w:rsid w:val="008E47F2"/>
    <w:rsid w:val="008F0421"/>
    <w:rsid w:val="00916BAE"/>
    <w:rsid w:val="00930F59"/>
    <w:rsid w:val="00995F9E"/>
    <w:rsid w:val="009A214D"/>
    <w:rsid w:val="009D192F"/>
    <w:rsid w:val="009E3DB2"/>
    <w:rsid w:val="009F37E3"/>
    <w:rsid w:val="00A35B4D"/>
    <w:rsid w:val="00A4266E"/>
    <w:rsid w:val="00A54227"/>
    <w:rsid w:val="00A6065D"/>
    <w:rsid w:val="00A819AF"/>
    <w:rsid w:val="00A84BA7"/>
    <w:rsid w:val="00AB3044"/>
    <w:rsid w:val="00B14D77"/>
    <w:rsid w:val="00B33186"/>
    <w:rsid w:val="00B66856"/>
    <w:rsid w:val="00BB7B28"/>
    <w:rsid w:val="00BE046C"/>
    <w:rsid w:val="00C05BD4"/>
    <w:rsid w:val="00C22C28"/>
    <w:rsid w:val="00CB2B2B"/>
    <w:rsid w:val="00CC59EE"/>
    <w:rsid w:val="00CD1FA3"/>
    <w:rsid w:val="00CE0432"/>
    <w:rsid w:val="00CE19E1"/>
    <w:rsid w:val="00CE1F18"/>
    <w:rsid w:val="00D16C91"/>
    <w:rsid w:val="00D447AC"/>
    <w:rsid w:val="00D7726B"/>
    <w:rsid w:val="00D77452"/>
    <w:rsid w:val="00DA2C18"/>
    <w:rsid w:val="00DD1BB5"/>
    <w:rsid w:val="00E20A3B"/>
    <w:rsid w:val="00E958EE"/>
    <w:rsid w:val="00F21784"/>
    <w:rsid w:val="00F30C3E"/>
    <w:rsid w:val="00F70681"/>
    <w:rsid w:val="00F8414E"/>
    <w:rsid w:val="00FC4525"/>
    <w:rsid w:val="00FD1C3E"/>
    <w:rsid w:val="00FD2D9D"/>
    <w:rsid w:val="00F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18054D"/>
  <w15:chartTrackingRefBased/>
  <w15:docId w15:val="{89CDAF8A-2D54-4D9D-9F28-B0131C6F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557D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57D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557D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bCs/>
      <w:i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widowControl w:val="0"/>
      <w:spacing w:line="240" w:lineRule="atLeast"/>
      <w:jc w:val="center"/>
    </w:pPr>
    <w:rPr>
      <w:b/>
      <w:color w:val="000000"/>
      <w:sz w:val="32"/>
    </w:r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customStyle="1" w:styleId="BodyText2">
    <w:name w:val="Body Text 2"/>
    <w:basedOn w:val="Normln"/>
    <w:pPr>
      <w:ind w:left="426" w:hanging="426"/>
    </w:pPr>
    <w:rPr>
      <w:sz w:val="24"/>
    </w:rPr>
  </w:style>
  <w:style w:type="paragraph" w:styleId="Zkladntext">
    <w:name w:val="Body Text"/>
    <w:basedOn w:val="Normln"/>
    <w:rPr>
      <w:sz w:val="24"/>
    </w:rPr>
  </w:style>
  <w:style w:type="table" w:styleId="Mkatabulky">
    <w:name w:val="Table Grid"/>
    <w:basedOn w:val="Normlntabulka"/>
    <w:rsid w:val="00165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557D01"/>
    <w:pPr>
      <w:spacing w:after="120"/>
      <w:ind w:left="283"/>
    </w:pPr>
  </w:style>
  <w:style w:type="paragraph" w:styleId="Zkladntextodsazen2">
    <w:name w:val="Body Text Indent 2"/>
    <w:basedOn w:val="Normln"/>
    <w:rsid w:val="00557D01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557D01"/>
    <w:pPr>
      <w:spacing w:after="120"/>
      <w:ind w:left="283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62079"/>
    <w:pPr>
      <w:ind w:left="708"/>
    </w:pPr>
  </w:style>
  <w:style w:type="paragraph" w:styleId="Textbubliny">
    <w:name w:val="Balloon Text"/>
    <w:basedOn w:val="Normln"/>
    <w:semiHidden/>
    <w:rsid w:val="00333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9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ALFIN s.r.o.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Ing. Miroslav Tomášek</dc:creator>
  <cp:keywords/>
  <cp:lastModifiedBy>Šarlota Kondosová</cp:lastModifiedBy>
  <cp:revision>2</cp:revision>
  <cp:lastPrinted>2010-09-20T10:05:00Z</cp:lastPrinted>
  <dcterms:created xsi:type="dcterms:W3CDTF">2025-06-25T13:07:00Z</dcterms:created>
  <dcterms:modified xsi:type="dcterms:W3CDTF">2025-06-25T13:07:00Z</dcterms:modified>
</cp:coreProperties>
</file>