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A1" w:rsidRPr="00ED23F3" w:rsidRDefault="000E15A1" w:rsidP="000E15A1">
      <w:pPr>
        <w:ind w:left="3540" w:firstLine="708"/>
        <w:rPr>
          <w:i/>
        </w:rPr>
      </w:pPr>
    </w:p>
    <w:p w:rsidR="000E15A1" w:rsidRDefault="000E15A1" w:rsidP="000E15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Smlouvě o nájmu prostor </w:t>
      </w:r>
    </w:p>
    <w:p w:rsidR="000E15A1" w:rsidRDefault="000E15A1" w:rsidP="000E15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adrese </w:t>
      </w:r>
      <w:proofErr w:type="spellStart"/>
      <w:r w:rsidR="00246C9A">
        <w:rPr>
          <w:b/>
          <w:sz w:val="28"/>
          <w:szCs w:val="28"/>
        </w:rPr>
        <w:t>Kysucká</w:t>
      </w:r>
      <w:proofErr w:type="spellEnd"/>
      <w:r w:rsidR="00246C9A">
        <w:rPr>
          <w:b/>
          <w:sz w:val="28"/>
          <w:szCs w:val="28"/>
        </w:rPr>
        <w:t xml:space="preserve"> 1822/10 v Českém Těšíně 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center"/>
        <w:rPr>
          <w:b/>
        </w:rPr>
      </w:pPr>
      <w:r>
        <w:rPr>
          <w:b/>
        </w:rPr>
        <w:t>I. Smluvní strany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both"/>
      </w:pPr>
      <w:r>
        <w:t>Pronajímatel:</w:t>
      </w:r>
    </w:p>
    <w:p w:rsidR="000E15A1" w:rsidRDefault="000E15A1" w:rsidP="000E15A1">
      <w:r>
        <w:t xml:space="preserve">Město Český Těšín, </w:t>
      </w:r>
    </w:p>
    <w:p w:rsidR="000E15A1" w:rsidRDefault="000E15A1" w:rsidP="000E15A1">
      <w:r>
        <w:t>sídlo: náměstí ČSA 1/1, 737  01 Český Těšín</w:t>
      </w:r>
    </w:p>
    <w:p w:rsidR="000E15A1" w:rsidRDefault="000E15A1" w:rsidP="000E15A1">
      <w:r>
        <w:t>zastoupeno: Karlem Kulou, starostou města</w:t>
      </w:r>
    </w:p>
    <w:p w:rsidR="000E15A1" w:rsidRDefault="000E15A1" w:rsidP="000E15A1">
      <w:r>
        <w:t>IČO: 00297437</w:t>
      </w:r>
    </w:p>
    <w:p w:rsidR="000E15A1" w:rsidRDefault="000E15A1" w:rsidP="000E15A1">
      <w:r>
        <w:t>DIČ: CZ 00297437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both"/>
      </w:pPr>
      <w:r>
        <w:t>Nájemce:</w:t>
      </w:r>
    </w:p>
    <w:p w:rsidR="000E15A1" w:rsidRDefault="00246C9A" w:rsidP="000E15A1">
      <w:pPr>
        <w:jc w:val="both"/>
      </w:pPr>
      <w:r>
        <w:t>Matice slezská, pobočný spolek v Českém Těšíně</w:t>
      </w:r>
    </w:p>
    <w:p w:rsidR="000E15A1" w:rsidRDefault="000E15A1" w:rsidP="000E15A1">
      <w:pPr>
        <w:jc w:val="both"/>
      </w:pPr>
      <w:r>
        <w:t xml:space="preserve">sídlo: </w:t>
      </w:r>
      <w:r w:rsidR="00246C9A">
        <w:t>Hlavní třída 147/1a, 737 01, Český Těšín</w:t>
      </w:r>
    </w:p>
    <w:p w:rsidR="000E15A1" w:rsidRDefault="00246C9A" w:rsidP="000E15A1">
      <w:pPr>
        <w:jc w:val="both"/>
      </w:pPr>
      <w:r>
        <w:t>IČO: 71001344</w:t>
      </w:r>
    </w:p>
    <w:p w:rsidR="000E15A1" w:rsidRDefault="000E15A1" w:rsidP="000E15A1">
      <w:pPr>
        <w:jc w:val="both"/>
      </w:pPr>
    </w:p>
    <w:p w:rsidR="000E15A1" w:rsidRDefault="000E15A1" w:rsidP="000E15A1">
      <w:pPr>
        <w:jc w:val="both"/>
      </w:pPr>
    </w:p>
    <w:p w:rsidR="000E15A1" w:rsidRDefault="000E15A1" w:rsidP="000E15A1">
      <w:pPr>
        <w:jc w:val="center"/>
        <w:rPr>
          <w:b/>
        </w:rPr>
      </w:pPr>
      <w:r>
        <w:rPr>
          <w:b/>
        </w:rPr>
        <w:t>II. Změna</w:t>
      </w:r>
    </w:p>
    <w:p w:rsidR="000E15A1" w:rsidRDefault="000E15A1" w:rsidP="000E15A1">
      <w:pPr>
        <w:jc w:val="center"/>
        <w:rPr>
          <w:b/>
        </w:rPr>
      </w:pPr>
    </w:p>
    <w:p w:rsidR="00107E7A" w:rsidRDefault="00246C9A" w:rsidP="00246C9A">
      <w:pPr>
        <w:jc w:val="both"/>
      </w:pPr>
      <w:r>
        <w:t xml:space="preserve">Smluvní strany se dohodly na uzavření Dodatku č. </w:t>
      </w:r>
      <w:r w:rsidRPr="009F4162">
        <w:t>1 ke Smlouvě</w:t>
      </w:r>
      <w:r w:rsidRPr="006A1CB7">
        <w:t xml:space="preserve"> o nájmu prostor na adrese </w:t>
      </w:r>
      <w:proofErr w:type="spellStart"/>
      <w:r>
        <w:t>Kysucká</w:t>
      </w:r>
      <w:proofErr w:type="spellEnd"/>
      <w:r>
        <w:t xml:space="preserve"> 1822/10</w:t>
      </w:r>
      <w:r w:rsidRPr="006A1CB7">
        <w:t xml:space="preserve"> v Českém Těšíně</w:t>
      </w:r>
      <w:r>
        <w:t xml:space="preserve"> z důvodu </w:t>
      </w:r>
      <w:r w:rsidR="00107E7A">
        <w:t>podání žádosti nájemce o snížení záloh na náklady za služby poskytované v souvislosti s užíváním předmětu nájmu</w:t>
      </w:r>
      <w:r w:rsidR="005E76FD">
        <w:t xml:space="preserve"> (dále jen zálohy).</w:t>
      </w:r>
    </w:p>
    <w:p w:rsidR="00246C9A" w:rsidRDefault="00246C9A" w:rsidP="00246C9A">
      <w:pPr>
        <w:jc w:val="both"/>
      </w:pPr>
      <w:r>
        <w:t xml:space="preserve">Dochází k úpravě </w:t>
      </w:r>
      <w:r w:rsidR="00107E7A">
        <w:t>výše záloh</w:t>
      </w:r>
      <w:r w:rsidR="004474DB">
        <w:t xml:space="preserve"> </w:t>
      </w:r>
      <w:r w:rsidR="005E76FD">
        <w:t xml:space="preserve">uvedených v </w:t>
      </w:r>
      <w:r>
        <w:t xml:space="preserve">čl. </w:t>
      </w:r>
      <w:proofErr w:type="gramStart"/>
      <w:r>
        <w:t>4</w:t>
      </w:r>
      <w:r w:rsidR="00107E7A">
        <w:t>.2. smlouvy</w:t>
      </w:r>
      <w:proofErr w:type="gramEnd"/>
      <w:r w:rsidR="00107E7A">
        <w:t>, který</w:t>
      </w:r>
      <w:r>
        <w:t xml:space="preserve"> se</w:t>
      </w:r>
      <w:r w:rsidR="005E76FD">
        <w:t xml:space="preserve"> tímto dodatkem mění následovně:</w:t>
      </w:r>
    </w:p>
    <w:p w:rsidR="00107E7A" w:rsidRDefault="00107E7A" w:rsidP="00107E7A">
      <w:pPr>
        <w:jc w:val="both"/>
      </w:pPr>
    </w:p>
    <w:p w:rsidR="00107E7A" w:rsidRPr="00C076CA" w:rsidRDefault="00107E7A" w:rsidP="00107E7A">
      <w:pPr>
        <w:jc w:val="both"/>
      </w:pPr>
      <w:r w:rsidRPr="00C076CA">
        <w:t xml:space="preserve">4.2. Spolu s nájemným je Nájemce povinen platit zálohy na náklady za služby poskytované v souvislosti s užíváním předmětu nájmu ve výši </w:t>
      </w:r>
      <w:r w:rsidR="005E76FD" w:rsidRPr="005E76FD">
        <w:rPr>
          <w:b/>
        </w:rPr>
        <w:t>1</w:t>
      </w:r>
      <w:r w:rsidRPr="005E76FD">
        <w:rPr>
          <w:b/>
        </w:rPr>
        <w:t>.</w:t>
      </w:r>
      <w:r w:rsidR="005E76FD" w:rsidRPr="005E76FD">
        <w:rPr>
          <w:b/>
        </w:rPr>
        <w:t>630</w:t>
      </w:r>
      <w:r w:rsidRPr="005E76FD">
        <w:rPr>
          <w:b/>
        </w:rPr>
        <w:t>,--Kč</w:t>
      </w:r>
      <w:r w:rsidRPr="00C076CA">
        <w:t xml:space="preserve"> (slovy: </w:t>
      </w:r>
      <w:r w:rsidR="005E76FD">
        <w:t xml:space="preserve">jeden </w:t>
      </w:r>
      <w:r w:rsidRPr="00C076CA">
        <w:t>t</w:t>
      </w:r>
      <w:r w:rsidR="005E76FD">
        <w:t>isíc</w:t>
      </w:r>
      <w:r w:rsidRPr="00C076CA">
        <w:t xml:space="preserve"> </w:t>
      </w:r>
      <w:r w:rsidR="005E76FD">
        <w:t xml:space="preserve">šest </w:t>
      </w:r>
      <w:r w:rsidRPr="00C076CA">
        <w:t xml:space="preserve">set </w:t>
      </w:r>
      <w:r w:rsidR="005E76FD">
        <w:t xml:space="preserve">třicet </w:t>
      </w:r>
      <w:r w:rsidRPr="00C076CA">
        <w:t>korun českých) bez DPH za jeden kalendářní měsíc.</w:t>
      </w:r>
    </w:p>
    <w:p w:rsidR="00107E7A" w:rsidRPr="00C076CA" w:rsidRDefault="00107E7A" w:rsidP="00107E7A"/>
    <w:p w:rsidR="00107E7A" w:rsidRPr="00C076CA" w:rsidRDefault="00107E7A" w:rsidP="00107E7A">
      <w:r w:rsidRPr="00C076CA">
        <w:t>záloha za služby:</w:t>
      </w:r>
    </w:p>
    <w:p w:rsidR="00107E7A" w:rsidRPr="00C076CA" w:rsidRDefault="00107E7A" w:rsidP="00107E7A">
      <w:r w:rsidRPr="00C076CA">
        <w:t>položka</w:t>
      </w:r>
      <w:r w:rsidRPr="00C076CA">
        <w:tab/>
      </w:r>
      <w:r w:rsidRPr="00C076CA">
        <w:tab/>
      </w:r>
      <w:r w:rsidRPr="00C076CA">
        <w:tab/>
      </w:r>
      <w:r w:rsidRPr="00C076CA">
        <w:tab/>
        <w:t>ročně</w:t>
      </w:r>
      <w:r w:rsidRPr="00C076CA">
        <w:tab/>
      </w:r>
      <w:r w:rsidRPr="00C076CA">
        <w:tab/>
      </w:r>
      <w:r w:rsidRPr="00C076CA">
        <w:tab/>
        <w:t>měsíčně</w:t>
      </w:r>
    </w:p>
    <w:p w:rsidR="00107E7A" w:rsidRPr="00C076CA" w:rsidRDefault="00107E7A" w:rsidP="00107E7A">
      <w:r w:rsidRPr="00C076CA">
        <w:t>--------------------------------------------------------------------------------------------------------------</w:t>
      </w:r>
    </w:p>
    <w:p w:rsidR="00107E7A" w:rsidRPr="00C076CA" w:rsidRDefault="00107E7A" w:rsidP="00107E7A"/>
    <w:p w:rsidR="00107E7A" w:rsidRPr="00C076CA" w:rsidRDefault="00107E7A" w:rsidP="00107E7A">
      <w:pPr>
        <w:numPr>
          <w:ilvl w:val="0"/>
          <w:numId w:val="1"/>
        </w:numPr>
        <w:jc w:val="both"/>
      </w:pPr>
      <w:r w:rsidRPr="00C076CA">
        <w:t>vodné a stočné</w:t>
      </w:r>
      <w:r w:rsidRPr="00C076CA">
        <w:tab/>
      </w:r>
      <w:r w:rsidRPr="00C076CA">
        <w:tab/>
        <w:t xml:space="preserve">  2.400,--</w:t>
      </w:r>
      <w:r w:rsidRPr="00C076CA">
        <w:tab/>
      </w:r>
      <w:r w:rsidRPr="00C076CA">
        <w:tab/>
        <w:t xml:space="preserve">       </w:t>
      </w:r>
      <w:r w:rsidR="004474DB">
        <w:t>2</w:t>
      </w:r>
      <w:r w:rsidRPr="00C076CA">
        <w:t>00,--</w:t>
      </w:r>
    </w:p>
    <w:p w:rsidR="00107E7A" w:rsidRPr="00C076CA" w:rsidRDefault="004474DB" w:rsidP="00107E7A">
      <w:pPr>
        <w:numPr>
          <w:ilvl w:val="0"/>
          <w:numId w:val="1"/>
        </w:numPr>
        <w:jc w:val="both"/>
      </w:pPr>
      <w:r>
        <w:t>elektrická energie</w:t>
      </w:r>
      <w:r>
        <w:tab/>
      </w:r>
      <w:r>
        <w:tab/>
        <w:t xml:space="preserve">  3</w:t>
      </w:r>
      <w:r w:rsidR="00107E7A" w:rsidRPr="00C076CA">
        <w:t>.</w:t>
      </w:r>
      <w:r>
        <w:t>960</w:t>
      </w:r>
      <w:r w:rsidR="00107E7A" w:rsidRPr="00C076CA">
        <w:t>,--</w:t>
      </w:r>
      <w:r w:rsidR="00107E7A" w:rsidRPr="00C076CA">
        <w:tab/>
        <w:t xml:space="preserve">                </w:t>
      </w:r>
      <w:r w:rsidR="00107E7A">
        <w:t xml:space="preserve">   </w:t>
      </w:r>
      <w:r>
        <w:t>330</w:t>
      </w:r>
      <w:r w:rsidR="00107E7A" w:rsidRPr="00C076CA">
        <w:t>,--</w:t>
      </w:r>
      <w:r w:rsidR="00107E7A" w:rsidRPr="00C076CA">
        <w:tab/>
      </w:r>
    </w:p>
    <w:p w:rsidR="00107E7A" w:rsidRPr="00C076CA" w:rsidRDefault="00107E7A" w:rsidP="004474DB">
      <w:pPr>
        <w:numPr>
          <w:ilvl w:val="0"/>
          <w:numId w:val="1"/>
        </w:numPr>
        <w:jc w:val="both"/>
      </w:pPr>
      <w:r>
        <w:t>dodávka tepla</w:t>
      </w:r>
      <w:r>
        <w:tab/>
      </w:r>
      <w:r>
        <w:tab/>
      </w:r>
      <w:r>
        <w:tab/>
      </w:r>
      <w:r w:rsidR="004474DB">
        <w:t>12</w:t>
      </w:r>
      <w:r>
        <w:t>.000,--</w:t>
      </w:r>
      <w:r>
        <w:tab/>
      </w:r>
      <w:r>
        <w:tab/>
        <w:t xml:space="preserve">    </w:t>
      </w:r>
      <w:r w:rsidR="004474DB">
        <w:t>1.000</w:t>
      </w:r>
      <w:r w:rsidRPr="00C076CA">
        <w:t>,--</w:t>
      </w:r>
      <w:r w:rsidRPr="00C076CA">
        <w:tab/>
      </w:r>
    </w:p>
    <w:p w:rsidR="00107E7A" w:rsidRPr="00C076CA" w:rsidRDefault="00107E7A" w:rsidP="00107E7A">
      <w:pPr>
        <w:numPr>
          <w:ilvl w:val="0"/>
          <w:numId w:val="1"/>
        </w:numPr>
        <w:jc w:val="both"/>
      </w:pPr>
      <w:r w:rsidRPr="00C076CA">
        <w:t>úklid spol.</w:t>
      </w:r>
      <w:r>
        <w:t xml:space="preserve"> prostor</w:t>
      </w:r>
      <w:r>
        <w:tab/>
      </w:r>
      <w:r>
        <w:tab/>
        <w:t xml:space="preserve">  1.200,--</w:t>
      </w:r>
      <w:r>
        <w:tab/>
      </w:r>
      <w:r>
        <w:tab/>
        <w:t xml:space="preserve">       </w:t>
      </w:r>
      <w:r w:rsidR="004474DB">
        <w:t>100</w:t>
      </w:r>
      <w:r w:rsidRPr="00C076CA">
        <w:t>,--</w:t>
      </w:r>
      <w:r w:rsidRPr="00C076CA">
        <w:tab/>
      </w:r>
    </w:p>
    <w:p w:rsidR="00107E7A" w:rsidRPr="00C076CA" w:rsidRDefault="00107E7A" w:rsidP="00107E7A">
      <w:pPr>
        <w:ind w:left="720"/>
        <w:jc w:val="both"/>
      </w:pPr>
      <w:r w:rsidRPr="00C076CA">
        <w:tab/>
      </w:r>
    </w:p>
    <w:p w:rsidR="00107E7A" w:rsidRPr="00C076CA" w:rsidRDefault="00107E7A" w:rsidP="00107E7A">
      <w:pPr>
        <w:numPr>
          <w:ilvl w:val="0"/>
          <w:numId w:val="1"/>
        </w:numPr>
        <w:jc w:val="both"/>
      </w:pPr>
      <w:r w:rsidRPr="00C076CA">
        <w:t>celkem</w:t>
      </w:r>
      <w:r w:rsidRPr="00C076CA">
        <w:tab/>
      </w:r>
      <w:r w:rsidRPr="00C076CA">
        <w:tab/>
      </w:r>
      <w:r w:rsidRPr="00C076CA">
        <w:tab/>
        <w:t xml:space="preserve">            </w:t>
      </w:r>
      <w:r w:rsidR="004474DB">
        <w:t>19</w:t>
      </w:r>
      <w:r w:rsidRPr="00C076CA">
        <w:t>.</w:t>
      </w:r>
      <w:r w:rsidR="004474DB">
        <w:t>560</w:t>
      </w:r>
      <w:r w:rsidRPr="00C076CA">
        <w:t>,--</w:t>
      </w:r>
      <w:r w:rsidRPr="00C076CA">
        <w:tab/>
        <w:t xml:space="preserve">      </w:t>
      </w:r>
      <w:r w:rsidRPr="00C076CA">
        <w:tab/>
        <w:t xml:space="preserve">    </w:t>
      </w:r>
      <w:r w:rsidR="004474DB">
        <w:t>1</w:t>
      </w:r>
      <w:r w:rsidRPr="00C076CA">
        <w:t>.</w:t>
      </w:r>
      <w:r w:rsidR="004474DB">
        <w:t>630</w:t>
      </w:r>
      <w:r w:rsidRPr="00C076CA">
        <w:t xml:space="preserve">,-- </w:t>
      </w:r>
      <w:r w:rsidRPr="00C076CA">
        <w:tab/>
      </w:r>
      <w:r w:rsidRPr="00C076CA">
        <w:tab/>
      </w:r>
      <w:r w:rsidRPr="00C076CA">
        <w:tab/>
      </w:r>
    </w:p>
    <w:p w:rsidR="00107E7A" w:rsidRPr="00C076CA" w:rsidRDefault="00107E7A" w:rsidP="00107E7A">
      <w:pPr>
        <w:jc w:val="both"/>
      </w:pPr>
    </w:p>
    <w:p w:rsidR="00107E7A" w:rsidRDefault="005E76FD" w:rsidP="00107E7A">
      <w:pPr>
        <w:jc w:val="both"/>
      </w:pPr>
      <w:r>
        <w:t xml:space="preserve">Současně dochází i k úpravě čl. </w:t>
      </w:r>
      <w:proofErr w:type="gramStart"/>
      <w:r>
        <w:t>4.3. smlouvy</w:t>
      </w:r>
      <w:proofErr w:type="gramEnd"/>
      <w:r>
        <w:t xml:space="preserve"> a to následovně:</w:t>
      </w:r>
    </w:p>
    <w:p w:rsidR="005E76FD" w:rsidRDefault="005E76FD" w:rsidP="00107E7A">
      <w:pPr>
        <w:jc w:val="both"/>
      </w:pPr>
    </w:p>
    <w:p w:rsidR="00107E7A" w:rsidRPr="00C076CA" w:rsidRDefault="00107E7A" w:rsidP="00107E7A">
      <w:pPr>
        <w:jc w:val="both"/>
      </w:pPr>
      <w:r w:rsidRPr="00C076CA">
        <w:t xml:space="preserve">4.3. Nájemné a zálohy na náklady za služby spojené s užíváním budovy </w:t>
      </w:r>
      <w:r w:rsidRPr="00C076CA">
        <w:rPr>
          <w:b/>
        </w:rPr>
        <w:t xml:space="preserve">v celkové výši </w:t>
      </w:r>
      <w:r w:rsidR="005E76FD">
        <w:rPr>
          <w:b/>
        </w:rPr>
        <w:t>1</w:t>
      </w:r>
      <w:r w:rsidRPr="00C076CA">
        <w:rPr>
          <w:b/>
        </w:rPr>
        <w:t>.</w:t>
      </w:r>
      <w:r w:rsidR="005E76FD">
        <w:rPr>
          <w:b/>
        </w:rPr>
        <w:t>631</w:t>
      </w:r>
      <w:r w:rsidRPr="00C076CA">
        <w:rPr>
          <w:b/>
        </w:rPr>
        <w:t>,--Kč</w:t>
      </w:r>
      <w:r w:rsidRPr="00C076CA">
        <w:t xml:space="preserve"> (slovy: </w:t>
      </w:r>
      <w:r w:rsidR="005E76FD">
        <w:t>jeden</w:t>
      </w:r>
      <w:r w:rsidRPr="00C076CA">
        <w:t xml:space="preserve"> tisíc </w:t>
      </w:r>
      <w:r w:rsidR="005E76FD">
        <w:t xml:space="preserve">šest </w:t>
      </w:r>
      <w:r w:rsidRPr="00C076CA">
        <w:t xml:space="preserve">set </w:t>
      </w:r>
      <w:r w:rsidR="005E76FD">
        <w:t xml:space="preserve">třicet </w:t>
      </w:r>
      <w:r w:rsidRPr="00C076CA">
        <w:t xml:space="preserve">jedna koruna česká) </w:t>
      </w:r>
      <w:r>
        <w:t>bez</w:t>
      </w:r>
      <w:r w:rsidRPr="00C076CA">
        <w:t xml:space="preserve"> DPH za jeden kalendářní měsíc, je splatné vždy do 15 dne kalendářního měsíce, na účet: </w:t>
      </w:r>
    </w:p>
    <w:p w:rsidR="000E15A1" w:rsidRDefault="00107E7A" w:rsidP="005E76FD">
      <w:pPr>
        <w:jc w:val="both"/>
      </w:pPr>
      <w:r w:rsidRPr="00C076CA">
        <w:t>č</w:t>
      </w:r>
      <w:r w:rsidRPr="00C076CA">
        <w:rPr>
          <w:bCs/>
        </w:rPr>
        <w:t xml:space="preserve">. 86-6000330277/0100 vedený u KB Karviná, pobočka Český Těšín, </w:t>
      </w:r>
      <w:r w:rsidRPr="00C076CA">
        <w:rPr>
          <w:b/>
          <w:bCs/>
        </w:rPr>
        <w:t>variabilní symbol:</w:t>
      </w:r>
      <w:r w:rsidRPr="00C076CA">
        <w:t xml:space="preserve"> </w:t>
      </w:r>
      <w:r w:rsidR="005E76FD">
        <w:rPr>
          <w:b/>
        </w:rPr>
        <w:t>1142000161.</w:t>
      </w:r>
    </w:p>
    <w:p w:rsidR="000E15A1" w:rsidRDefault="000E15A1" w:rsidP="000E15A1">
      <w:pPr>
        <w:jc w:val="center"/>
        <w:rPr>
          <w:b/>
        </w:rPr>
      </w:pPr>
    </w:p>
    <w:p w:rsidR="000E15A1" w:rsidRPr="00D51469" w:rsidRDefault="000E15A1" w:rsidP="000E15A1">
      <w:pPr>
        <w:jc w:val="center"/>
        <w:rPr>
          <w:b/>
        </w:rPr>
      </w:pPr>
      <w:r>
        <w:rPr>
          <w:b/>
        </w:rPr>
        <w:lastRenderedPageBreak/>
        <w:t>III</w:t>
      </w:r>
      <w:r w:rsidRPr="00D51469">
        <w:rPr>
          <w:b/>
        </w:rPr>
        <w:t>. Závěrečná ustanovení</w:t>
      </w:r>
    </w:p>
    <w:p w:rsidR="000E15A1" w:rsidRDefault="000E15A1" w:rsidP="000E15A1">
      <w:pPr>
        <w:jc w:val="both"/>
      </w:pPr>
    </w:p>
    <w:p w:rsidR="000E15A1" w:rsidRPr="00D51EFA" w:rsidRDefault="000E15A1" w:rsidP="000E15A1">
      <w:pPr>
        <w:jc w:val="both"/>
        <w:rPr>
          <w:bCs/>
        </w:rPr>
      </w:pPr>
      <w:r w:rsidRPr="001E3E7A">
        <w:rPr>
          <w:bCs/>
        </w:rPr>
        <w:t>1)</w:t>
      </w:r>
      <w:r>
        <w:rPr>
          <w:bCs/>
        </w:rPr>
        <w:t xml:space="preserve"> </w:t>
      </w:r>
      <w:r w:rsidRPr="00D51EFA">
        <w:rPr>
          <w:bCs/>
        </w:rPr>
        <w:t>Smluvní strany prohlašují, že si</w:t>
      </w:r>
      <w:r>
        <w:rPr>
          <w:bCs/>
        </w:rPr>
        <w:t xml:space="preserve"> D</w:t>
      </w:r>
      <w:r w:rsidRPr="00D51EFA">
        <w:rPr>
          <w:bCs/>
        </w:rPr>
        <w:t>odatek č. 1 ke smlouvě přečetly a s jeho obsahem souhlasí.</w:t>
      </w:r>
    </w:p>
    <w:p w:rsidR="000E15A1" w:rsidRDefault="000E15A1" w:rsidP="000E15A1">
      <w:pPr>
        <w:jc w:val="both"/>
        <w:rPr>
          <w:bCs/>
        </w:rPr>
      </w:pPr>
    </w:p>
    <w:p w:rsidR="000E15A1" w:rsidRPr="00D51EFA" w:rsidRDefault="000E15A1" w:rsidP="000E15A1">
      <w:pPr>
        <w:jc w:val="both"/>
        <w:rPr>
          <w:b/>
          <w:bCs/>
        </w:rPr>
      </w:pPr>
      <w:r>
        <w:rPr>
          <w:bCs/>
        </w:rPr>
        <w:t xml:space="preserve">2) </w:t>
      </w:r>
      <w:r w:rsidRPr="00D51EFA">
        <w:rPr>
          <w:bCs/>
        </w:rPr>
        <w:t>Dodatek č. 1</w:t>
      </w:r>
      <w:r>
        <w:rPr>
          <w:bCs/>
        </w:rPr>
        <w:t xml:space="preserve"> je vyhotoven ve dvou originálech, přičemž každá ze smluvních stran</w:t>
      </w:r>
      <w:r w:rsidRPr="00D51EFA">
        <w:rPr>
          <w:bCs/>
        </w:rPr>
        <w:t xml:space="preserve"> obdrží </w:t>
      </w:r>
      <w:r>
        <w:rPr>
          <w:bCs/>
        </w:rPr>
        <w:t>jeden originál.</w:t>
      </w:r>
    </w:p>
    <w:p w:rsidR="000E15A1" w:rsidRDefault="000E15A1" w:rsidP="000E15A1">
      <w:pPr>
        <w:tabs>
          <w:tab w:val="left" w:pos="270"/>
        </w:tabs>
        <w:jc w:val="both"/>
        <w:rPr>
          <w:lang w:eastAsia="en-US"/>
        </w:rPr>
      </w:pPr>
    </w:p>
    <w:p w:rsidR="000E15A1" w:rsidRDefault="000E15A1" w:rsidP="000E15A1">
      <w:pPr>
        <w:tabs>
          <w:tab w:val="left" w:pos="270"/>
        </w:tabs>
        <w:jc w:val="both"/>
        <w:rPr>
          <w:lang w:eastAsia="en-US"/>
        </w:rPr>
      </w:pPr>
      <w:r>
        <w:rPr>
          <w:lang w:eastAsia="en-US"/>
        </w:rPr>
        <w:t>3) Dodatek č. 1 bude zveřejněn</w:t>
      </w:r>
      <w:r w:rsidRPr="00D51EFA">
        <w:rPr>
          <w:lang w:eastAsia="en-US"/>
        </w:rPr>
        <w:t xml:space="preserve"> v registru smluv.</w:t>
      </w:r>
    </w:p>
    <w:p w:rsidR="000E15A1" w:rsidRPr="00D51EFA" w:rsidRDefault="000E15A1" w:rsidP="000E15A1">
      <w:pPr>
        <w:contextualSpacing/>
        <w:jc w:val="both"/>
        <w:rPr>
          <w:lang w:eastAsia="en-US"/>
        </w:rPr>
      </w:pPr>
    </w:p>
    <w:p w:rsidR="000E15A1" w:rsidRPr="00D51EFA" w:rsidRDefault="000E15A1" w:rsidP="000E15A1">
      <w:pPr>
        <w:tabs>
          <w:tab w:val="left" w:pos="270"/>
        </w:tabs>
        <w:jc w:val="both"/>
        <w:rPr>
          <w:lang w:eastAsia="en-US"/>
        </w:rPr>
      </w:pPr>
      <w:r>
        <w:rPr>
          <w:lang w:eastAsia="en-US"/>
        </w:rPr>
        <w:t>4) Dodatek č. 1</w:t>
      </w:r>
      <w:r w:rsidRPr="00D51EFA">
        <w:rPr>
          <w:lang w:eastAsia="en-US"/>
        </w:rPr>
        <w:t xml:space="preserve"> nabývá platnosti dnem uzavření</w:t>
      </w:r>
      <w:r>
        <w:rPr>
          <w:lang w:eastAsia="en-US"/>
        </w:rPr>
        <w:t xml:space="preserve"> této smlouvy</w:t>
      </w:r>
      <w:r w:rsidRPr="00D51EFA">
        <w:rPr>
          <w:lang w:eastAsia="en-US"/>
        </w:rPr>
        <w:t xml:space="preserve"> a účinnosti dnem </w:t>
      </w:r>
      <w:r>
        <w:rPr>
          <w:lang w:eastAsia="en-US"/>
        </w:rPr>
        <w:t>zveřejnění v registru smluv.</w:t>
      </w:r>
    </w:p>
    <w:p w:rsidR="000E15A1" w:rsidRDefault="000E15A1" w:rsidP="000E15A1">
      <w:pPr>
        <w:tabs>
          <w:tab w:val="left" w:pos="270"/>
        </w:tabs>
        <w:jc w:val="both"/>
        <w:rPr>
          <w:lang w:eastAsia="en-US"/>
        </w:rPr>
      </w:pPr>
    </w:p>
    <w:p w:rsidR="000E15A1" w:rsidRPr="00D51EFA" w:rsidRDefault="000E15A1" w:rsidP="000E15A1">
      <w:pPr>
        <w:tabs>
          <w:tab w:val="left" w:pos="270"/>
        </w:tabs>
        <w:jc w:val="both"/>
        <w:rPr>
          <w:bCs/>
          <w:snapToGrid w:val="0"/>
          <w:color w:val="000000"/>
          <w:lang w:eastAsia="en-US"/>
        </w:rPr>
      </w:pPr>
      <w:r>
        <w:rPr>
          <w:lang w:eastAsia="en-US"/>
        </w:rPr>
        <w:t xml:space="preserve">5) Uzavření Dodatku č. 1 ke Smlouvě o nájmu prostor na adrese </w:t>
      </w:r>
      <w:proofErr w:type="spellStart"/>
      <w:r w:rsidR="00246C9A">
        <w:rPr>
          <w:lang w:eastAsia="en-US"/>
        </w:rPr>
        <w:t>Kysucká</w:t>
      </w:r>
      <w:proofErr w:type="spellEnd"/>
      <w:r w:rsidR="00246C9A">
        <w:rPr>
          <w:lang w:eastAsia="en-US"/>
        </w:rPr>
        <w:t xml:space="preserve"> 1822/10</w:t>
      </w:r>
      <w:r>
        <w:rPr>
          <w:lang w:eastAsia="en-US"/>
        </w:rPr>
        <w:t xml:space="preserve"> v Českém Těšíně schválila Rada města Český Těšín usnesením č. </w:t>
      </w:r>
      <w:r w:rsidR="00D6233B">
        <w:rPr>
          <w:lang w:eastAsia="en-US"/>
        </w:rPr>
        <w:t>2460/38./RM</w:t>
      </w:r>
      <w:r>
        <w:rPr>
          <w:lang w:eastAsia="en-US"/>
        </w:rPr>
        <w:t xml:space="preserve"> ze dne </w:t>
      </w:r>
      <w:proofErr w:type="gramStart"/>
      <w:r w:rsidR="005C6B3D">
        <w:rPr>
          <w:lang w:eastAsia="en-US"/>
        </w:rPr>
        <w:t>17.06.2025</w:t>
      </w:r>
      <w:proofErr w:type="gramEnd"/>
      <w:r w:rsidR="005C6B3D">
        <w:rPr>
          <w:lang w:eastAsia="en-US"/>
        </w:rPr>
        <w:t>.</w:t>
      </w:r>
      <w:r>
        <w:rPr>
          <w:lang w:eastAsia="en-US"/>
        </w:rPr>
        <w:t xml:space="preserve"> </w:t>
      </w:r>
    </w:p>
    <w:p w:rsidR="000E15A1" w:rsidRDefault="000E15A1" w:rsidP="000E15A1">
      <w:pPr>
        <w:ind w:firstLine="708"/>
        <w:jc w:val="both"/>
      </w:pPr>
    </w:p>
    <w:p w:rsidR="000E15A1" w:rsidRPr="00D51469" w:rsidRDefault="000E15A1" w:rsidP="000E15A1">
      <w:pPr>
        <w:jc w:val="both"/>
      </w:pPr>
      <w:r>
        <w:t xml:space="preserve">6) </w:t>
      </w:r>
      <w:r w:rsidRPr="00D51469">
        <w:t xml:space="preserve">V ostatním zůstává </w:t>
      </w:r>
      <w:r>
        <w:t>Smlouva</w:t>
      </w:r>
      <w:r w:rsidRPr="00D51469">
        <w:t xml:space="preserve"> o nájmu prostor na adrese </w:t>
      </w:r>
      <w:proofErr w:type="spellStart"/>
      <w:r w:rsidR="00246C9A">
        <w:t>Kysucká</w:t>
      </w:r>
      <w:proofErr w:type="spellEnd"/>
      <w:r w:rsidR="00246C9A">
        <w:t xml:space="preserve"> 1822/10</w:t>
      </w:r>
      <w:r w:rsidRPr="00D51469">
        <w:t xml:space="preserve"> v Českém Těšíně</w:t>
      </w:r>
      <w:r w:rsidR="00246C9A">
        <w:t xml:space="preserve"> </w:t>
      </w:r>
      <w:r w:rsidRPr="00D51469">
        <w:t xml:space="preserve">beze změn. </w:t>
      </w:r>
    </w:p>
    <w:p w:rsidR="000E15A1" w:rsidRPr="000A654C" w:rsidRDefault="000E15A1" w:rsidP="000E15A1">
      <w:pPr>
        <w:rPr>
          <w:iCs/>
          <w:color w:val="000000"/>
        </w:rPr>
      </w:pPr>
    </w:p>
    <w:p w:rsidR="000E15A1" w:rsidRPr="00F80EF0" w:rsidRDefault="000E15A1" w:rsidP="000E15A1">
      <w:pPr>
        <w:spacing w:before="120"/>
        <w:ind w:left="703" w:hanging="703"/>
        <w:rPr>
          <w:iCs/>
          <w:color w:val="000000"/>
        </w:rPr>
      </w:pPr>
    </w:p>
    <w:p w:rsidR="000E15A1" w:rsidRPr="00F80EF0" w:rsidRDefault="000E15A1" w:rsidP="000E15A1">
      <w:pPr>
        <w:rPr>
          <w:iCs/>
          <w:color w:val="000000"/>
        </w:rPr>
      </w:pPr>
      <w:r w:rsidRPr="00F80EF0">
        <w:rPr>
          <w:iCs/>
          <w:color w:val="000000"/>
        </w:rPr>
        <w:t>V Českém Těšíně dne</w:t>
      </w:r>
      <w:r w:rsidRPr="00F80EF0">
        <w:rPr>
          <w:iCs/>
          <w:color w:val="000000"/>
        </w:rPr>
        <w:tab/>
      </w:r>
      <w:r>
        <w:rPr>
          <w:iCs/>
          <w:color w:val="000000"/>
        </w:rPr>
        <w:t xml:space="preserve"> </w:t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</w:r>
      <w:r w:rsidRPr="00F80EF0">
        <w:rPr>
          <w:iCs/>
          <w:color w:val="000000"/>
        </w:rPr>
        <w:tab/>
        <w:t xml:space="preserve"> </w:t>
      </w:r>
    </w:p>
    <w:p w:rsidR="000E15A1" w:rsidRPr="00F80EF0" w:rsidRDefault="000E15A1" w:rsidP="000E15A1">
      <w:pPr>
        <w:rPr>
          <w:iCs/>
          <w:color w:val="000000"/>
        </w:rPr>
      </w:pPr>
    </w:p>
    <w:p w:rsidR="000E15A1" w:rsidRPr="00F80EF0" w:rsidRDefault="000E15A1" w:rsidP="000E15A1"/>
    <w:p w:rsidR="000E15A1" w:rsidRDefault="000E15A1" w:rsidP="000E15A1"/>
    <w:p w:rsidR="000E15A1" w:rsidRDefault="000E15A1" w:rsidP="000E15A1"/>
    <w:p w:rsidR="000E15A1" w:rsidRPr="00F80EF0" w:rsidRDefault="000E15A1" w:rsidP="000E15A1"/>
    <w:p w:rsidR="000E15A1" w:rsidRPr="00F80EF0" w:rsidRDefault="000E15A1" w:rsidP="000E15A1"/>
    <w:p w:rsidR="000E15A1" w:rsidRPr="00F80EF0" w:rsidRDefault="000E15A1" w:rsidP="000E15A1">
      <w:r w:rsidRPr="00F80EF0">
        <w:t>----------------------------</w:t>
      </w:r>
      <w:r w:rsidRPr="00F80EF0">
        <w:tab/>
      </w:r>
      <w:r w:rsidRPr="00F80EF0">
        <w:tab/>
      </w:r>
      <w:r w:rsidRPr="00F80EF0">
        <w:tab/>
      </w:r>
      <w:r w:rsidRPr="00F80EF0">
        <w:tab/>
      </w:r>
      <w:r w:rsidRPr="00F80EF0">
        <w:tab/>
        <w:t>----------------------------</w:t>
      </w:r>
    </w:p>
    <w:p w:rsidR="000E15A1" w:rsidRPr="00F80EF0" w:rsidRDefault="000E15A1" w:rsidP="000E15A1">
      <w:r w:rsidRPr="00F80EF0">
        <w:t xml:space="preserve">za </w:t>
      </w:r>
      <w:r>
        <w:t>pronajímatele</w:t>
      </w:r>
      <w:r w:rsidRPr="00F80EF0">
        <w:t>:</w:t>
      </w:r>
      <w:r w:rsidRPr="00F80EF0">
        <w:tab/>
      </w:r>
      <w:r w:rsidRPr="00F80EF0">
        <w:tab/>
      </w:r>
      <w:r w:rsidRPr="00F80EF0">
        <w:tab/>
      </w:r>
      <w:r w:rsidRPr="00F80EF0">
        <w:tab/>
      </w:r>
      <w:r w:rsidRPr="00F80EF0">
        <w:tab/>
      </w:r>
      <w:r w:rsidRPr="00F80EF0">
        <w:tab/>
        <w:t xml:space="preserve">za </w:t>
      </w:r>
      <w:r>
        <w:t>nájemce</w:t>
      </w:r>
      <w:r w:rsidRPr="00F80EF0">
        <w:t>:</w:t>
      </w:r>
    </w:p>
    <w:p w:rsidR="000E15A1" w:rsidRDefault="000E15A1" w:rsidP="000E15A1">
      <w:r>
        <w:t>Karel Kula</w:t>
      </w:r>
      <w:r w:rsidRPr="00F80EF0">
        <w:tab/>
      </w:r>
      <w:r w:rsidRPr="00F80EF0">
        <w:tab/>
      </w:r>
      <w:r w:rsidRPr="00F80EF0">
        <w:tab/>
      </w:r>
      <w:r>
        <w:t xml:space="preserve">                                  </w:t>
      </w:r>
      <w:r w:rsidR="005545B1">
        <w:t xml:space="preserve">             xxx</w:t>
      </w:r>
      <w:bookmarkStart w:id="0" w:name="_GoBack"/>
      <w:bookmarkEnd w:id="0"/>
    </w:p>
    <w:p w:rsidR="000E15A1" w:rsidRPr="00F80EF0" w:rsidRDefault="000E15A1" w:rsidP="000E15A1">
      <w:r>
        <w:t xml:space="preserve">starosta </w:t>
      </w:r>
      <w:r w:rsidR="00246C9A">
        <w:t>města</w:t>
      </w:r>
      <w:r w:rsidR="00246C9A">
        <w:tab/>
      </w:r>
      <w:r w:rsidR="00246C9A">
        <w:tab/>
      </w:r>
      <w:r w:rsidR="00246C9A">
        <w:tab/>
      </w:r>
      <w:r w:rsidR="00246C9A">
        <w:tab/>
      </w:r>
      <w:r w:rsidR="00246C9A">
        <w:tab/>
      </w:r>
      <w:r w:rsidR="00246C9A">
        <w:tab/>
      </w:r>
      <w:r w:rsidR="00246C9A">
        <w:tab/>
        <w:t>předseda spolku</w:t>
      </w:r>
    </w:p>
    <w:p w:rsidR="000E15A1" w:rsidRPr="00F80EF0" w:rsidRDefault="000E15A1" w:rsidP="000E15A1"/>
    <w:p w:rsidR="000E15A1" w:rsidRDefault="000E15A1" w:rsidP="000E15A1"/>
    <w:p w:rsidR="00B7432B" w:rsidRDefault="00B7432B"/>
    <w:sectPr w:rsidR="00B7432B" w:rsidSect="000E15A1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15" w:rsidRDefault="00484B15">
      <w:r>
        <w:separator/>
      </w:r>
    </w:p>
  </w:endnote>
  <w:endnote w:type="continuationSeparator" w:id="0">
    <w:p w:rsidR="00484B15" w:rsidRDefault="0048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15" w:rsidRDefault="000E15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45B1">
      <w:rPr>
        <w:noProof/>
      </w:rPr>
      <w:t>2</w:t>
    </w:r>
    <w:r>
      <w:fldChar w:fldCharType="end"/>
    </w:r>
  </w:p>
  <w:p w:rsidR="00774515" w:rsidRDefault="00484B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15" w:rsidRDefault="00484B15">
      <w:r>
        <w:separator/>
      </w:r>
    </w:p>
  </w:footnote>
  <w:footnote w:type="continuationSeparator" w:id="0">
    <w:p w:rsidR="00484B15" w:rsidRDefault="0048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76D3"/>
    <w:multiLevelType w:val="hybridMultilevel"/>
    <w:tmpl w:val="8DC063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E8"/>
    <w:rsid w:val="000E15A1"/>
    <w:rsid w:val="00107E7A"/>
    <w:rsid w:val="00246C9A"/>
    <w:rsid w:val="004474DB"/>
    <w:rsid w:val="00484B15"/>
    <w:rsid w:val="005545B1"/>
    <w:rsid w:val="005C6B3D"/>
    <w:rsid w:val="005E76FD"/>
    <w:rsid w:val="006C72E6"/>
    <w:rsid w:val="00757C9E"/>
    <w:rsid w:val="009B383C"/>
    <w:rsid w:val="00AA6BE8"/>
    <w:rsid w:val="00AD34DC"/>
    <w:rsid w:val="00B7432B"/>
    <w:rsid w:val="00D6233B"/>
    <w:rsid w:val="00DE7150"/>
    <w:rsid w:val="00E3566C"/>
    <w:rsid w:val="00E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B0E1"/>
  <w15:chartTrackingRefBased/>
  <w15:docId w15:val="{6E852299-6746-4055-BEBA-11CECE0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E1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5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6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9</cp:revision>
  <cp:lastPrinted>2025-06-02T15:15:00Z</cp:lastPrinted>
  <dcterms:created xsi:type="dcterms:W3CDTF">2024-06-05T09:13:00Z</dcterms:created>
  <dcterms:modified xsi:type="dcterms:W3CDTF">2025-06-26T07:56:00Z</dcterms:modified>
</cp:coreProperties>
</file>