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460B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61952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529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0025320431/1000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right="40"/>
              <w:jc w:val="right"/>
            </w:pPr>
            <w:r>
              <w:rPr>
                <w:b/>
              </w:rPr>
              <w:t>UZFG2025-3035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952E5D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25320431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179939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9939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952E5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default10"/>
              <w:ind w:left="40"/>
            </w:pPr>
            <w:proofErr w:type="spellStart"/>
            <w:r>
              <w:rPr>
                <w:b/>
              </w:rPr>
              <w:t>Merck</w:t>
            </w:r>
            <w:proofErr w:type="spellEnd"/>
            <w:r>
              <w:rPr>
                <w:b/>
              </w:rPr>
              <w:t xml:space="preserve"> Life Science spol. s r.o.</w:t>
            </w:r>
            <w:r>
              <w:rPr>
                <w:b/>
              </w:rPr>
              <w:br/>
              <w:t>Na hřebenech II 1718/10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952E5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default10"/>
              <w:ind w:left="60" w:right="60"/>
            </w:pPr>
            <w:r>
              <w:rPr>
                <w:b/>
              </w:rPr>
              <w:t>RNDr. Choleva Lukáš, Ph.D.</w:t>
            </w: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default10"/>
              <w:ind w:left="60" w:right="60"/>
            </w:pPr>
            <w:r>
              <w:rPr>
                <w:b/>
              </w:rPr>
              <w:t xml:space="preserve">Tel.: 315 639 575, Fax: </w:t>
            </w:r>
            <w:r>
              <w:rPr>
                <w:b/>
              </w:rPr>
              <w:br/>
              <w:t>E-mail: choleva@iapg.cas.cz</w:t>
            </w: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default10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31.08.2025</w:t>
            </w:r>
            <w:proofErr w:type="gramEnd"/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default10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default10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default10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default10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7460BD">
            <w:pPr>
              <w:pStyle w:val="default10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460BD" w:rsidRDefault="00952E5D">
            <w:pPr>
              <w:pStyle w:val="default10"/>
              <w:ind w:left="40" w:right="40"/>
            </w:pPr>
            <w:r>
              <w:rPr>
                <w:sz w:val="18"/>
              </w:rPr>
              <w:t xml:space="preserve">SVHVL10RC </w:t>
            </w:r>
            <w:proofErr w:type="spellStart"/>
            <w:r>
              <w:rPr>
                <w:sz w:val="18"/>
              </w:rPr>
              <w:t>Millipore</w:t>
            </w:r>
            <w:proofErr w:type="spellEnd"/>
            <w:r>
              <w:rPr>
                <w:sz w:val="18"/>
              </w:rPr>
              <w:t xml:space="preserve">® </w:t>
            </w:r>
            <w:proofErr w:type="spellStart"/>
            <w:r>
              <w:rPr>
                <w:sz w:val="18"/>
              </w:rPr>
              <w:t>Sterivex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Pressure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 0.45 </w:t>
            </w:r>
            <w:proofErr w:type="spellStart"/>
            <w:r>
              <w:rPr>
                <w:sz w:val="18"/>
              </w:rPr>
              <w:t>μm</w:t>
            </w:r>
            <w:proofErr w:type="spellEnd"/>
            <w:r>
              <w:rPr>
                <w:sz w:val="18"/>
              </w:rPr>
              <w:t xml:space="preserve">, PVDF </w:t>
            </w:r>
            <w:proofErr w:type="spellStart"/>
            <w:r>
              <w:rPr>
                <w:sz w:val="18"/>
              </w:rPr>
              <w:t>membrane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capacity</w:t>
            </w:r>
            <w:proofErr w:type="spellEnd"/>
            <w:r>
              <w:rPr>
                <w:sz w:val="18"/>
              </w:rPr>
              <w:t xml:space="preserve"> 1000 </w:t>
            </w:r>
            <w:proofErr w:type="spellStart"/>
            <w:r>
              <w:rPr>
                <w:sz w:val="18"/>
              </w:rPr>
              <w:t>mL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pack</w:t>
            </w:r>
            <w:proofErr w:type="spellEnd"/>
            <w:r>
              <w:rPr>
                <w:sz w:val="18"/>
              </w:rPr>
              <w:t xml:space="preserve"> of 15 </w:t>
            </w:r>
            <w:proofErr w:type="spellStart"/>
            <w:r>
              <w:rPr>
                <w:sz w:val="18"/>
              </w:rPr>
              <w:t>ea</w:t>
            </w:r>
            <w:proofErr w:type="spellEnd"/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7460B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6 247,70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62 477,00 Kč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460BD" w:rsidRDefault="00952E5D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7460B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250,00 Kč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460BD" w:rsidRDefault="00952E5D">
            <w:pPr>
              <w:pStyle w:val="default10"/>
              <w:ind w:left="40" w:right="40"/>
            </w:pPr>
            <w:r>
              <w:rPr>
                <w:sz w:val="18"/>
              </w:rPr>
              <w:t xml:space="preserve">WPB01490WA </w:t>
            </w:r>
            <w:proofErr w:type="spellStart"/>
            <w:r>
              <w:rPr>
                <w:sz w:val="18"/>
              </w:rPr>
              <w:t>Whirl</w:t>
            </w:r>
            <w:proofErr w:type="spellEnd"/>
            <w:r>
              <w:rPr>
                <w:sz w:val="18"/>
              </w:rPr>
              <w:t xml:space="preserve">-Pak® </w:t>
            </w:r>
            <w:proofErr w:type="spellStart"/>
            <w:r>
              <w:rPr>
                <w:sz w:val="18"/>
              </w:rPr>
              <w:t>Write</w:t>
            </w:r>
            <w:proofErr w:type="spellEnd"/>
            <w:r>
              <w:rPr>
                <w:sz w:val="18"/>
              </w:rPr>
              <w:t xml:space="preserve">-On </w:t>
            </w:r>
            <w:proofErr w:type="spellStart"/>
            <w:r>
              <w:rPr>
                <w:sz w:val="18"/>
              </w:rPr>
              <w:t>Bag</w:t>
            </w:r>
            <w:proofErr w:type="spellEnd"/>
            <w:r>
              <w:rPr>
                <w:sz w:val="18"/>
              </w:rPr>
              <w:t xml:space="preserve"> 384 </w:t>
            </w:r>
            <w:proofErr w:type="spellStart"/>
            <w:r>
              <w:rPr>
                <w:sz w:val="18"/>
              </w:rPr>
              <w:t>mL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capacity</w:t>
            </w:r>
            <w:proofErr w:type="spellEnd"/>
            <w:r>
              <w:rPr>
                <w:sz w:val="18"/>
              </w:rPr>
              <w:t>(13 oz)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7460B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5 255,50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10 511,00 Kč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73 238,00 Kč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0BD" w:rsidRDefault="00952E5D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26.06.2025</w:t>
            </w:r>
            <w:proofErr w:type="gramEnd"/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BD" w:rsidRDefault="00952E5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5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8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30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7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3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1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  <w:tr w:rsidR="007460B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60BD" w:rsidRDefault="00952E5D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7010366 TAČR Choleva \ 1000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260" w:type="dxa"/>
          </w:tcPr>
          <w:p w:rsidR="007460BD" w:rsidRDefault="007460BD">
            <w:pPr>
              <w:pStyle w:val="EMPTYCELLSTYLE"/>
            </w:pPr>
          </w:p>
        </w:tc>
        <w:tc>
          <w:tcPr>
            <w:tcW w:w="460" w:type="dxa"/>
          </w:tcPr>
          <w:p w:rsidR="007460BD" w:rsidRDefault="007460BD">
            <w:pPr>
              <w:pStyle w:val="EMPTYCELLSTYLE"/>
            </w:pPr>
          </w:p>
        </w:tc>
      </w:tr>
    </w:tbl>
    <w:p w:rsidR="00952E5D" w:rsidRDefault="00952E5D"/>
    <w:sectPr w:rsidR="00952E5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BD"/>
    <w:rsid w:val="002C5144"/>
    <w:rsid w:val="007460BD"/>
    <w:rsid w:val="0095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37BD7-92B6-4526-B158-7B019CAE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51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14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2025-06-26T05:20:00Z</cp:lastPrinted>
  <dcterms:created xsi:type="dcterms:W3CDTF">2025-06-26T05:21:00Z</dcterms:created>
  <dcterms:modified xsi:type="dcterms:W3CDTF">2025-06-26T05:21:00Z</dcterms:modified>
</cp:coreProperties>
</file>