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8E65C" w14:textId="77777777" w:rsidR="00083095" w:rsidRDefault="00083095"/>
    <w:tbl>
      <w:tblPr>
        <w:tblStyle w:val="NormalTable"/>
        <w:tblW w:w="9910" w:type="dxa"/>
        <w:tblLook w:val="04A0" w:firstRow="1" w:lastRow="0" w:firstColumn="1" w:lastColumn="0" w:noHBand="0" w:noVBand="1"/>
      </w:tblPr>
      <w:tblGrid>
        <w:gridCol w:w="5394"/>
        <w:gridCol w:w="4516"/>
      </w:tblGrid>
      <w:tr w:rsidR="00083095" w14:paraId="0713C4F6" w14:textId="77777777">
        <w:trPr>
          <w:trHeight w:val="1432"/>
        </w:trPr>
        <w:tc>
          <w:tcPr>
            <w:tcW w:w="5394" w:type="dxa"/>
          </w:tcPr>
          <w:p w14:paraId="757A3202" w14:textId="77777777" w:rsidR="00083095" w:rsidRDefault="00594218">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6BDD67B7" w14:textId="77777777" w:rsidR="00083095" w:rsidRDefault="00594218">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MZE-45475/2025-12122</w:t>
            </w:r>
            <w:r>
              <w:rPr>
                <w:rFonts w:ascii="Arial" w:eastAsia="Arial" w:hAnsi="Arial" w:cs="Arial"/>
                <w:lang w:val="cs-CZ"/>
              </w:rPr>
              <w:fldChar w:fldCharType="end"/>
            </w:r>
          </w:p>
          <w:p w14:paraId="27E0D463" w14:textId="77777777" w:rsidR="00083095" w:rsidRDefault="00083095">
            <w:pPr>
              <w:rPr>
                <w:szCs w:val="22"/>
                <w:lang w:eastAsia="ar-SA"/>
              </w:rPr>
            </w:pPr>
          </w:p>
        </w:tc>
        <w:tc>
          <w:tcPr>
            <w:tcW w:w="4516" w:type="dxa"/>
            <w:hideMark/>
          </w:tcPr>
          <w:p w14:paraId="7740AC02" w14:textId="77777777" w:rsidR="00083095" w:rsidRDefault="00594218">
            <w:pPr>
              <w:jc w:val="right"/>
              <w:rPr>
                <w:rFonts w:ascii="Calibri" w:eastAsia="Calibri" w:hAnsi="Calibri" w:cs="Calibri"/>
                <w:spacing w:val="8"/>
              </w:rPr>
            </w:pPr>
            <w:r>
              <w:rPr>
                <w:noProof/>
              </w:rPr>
              <mc:AlternateContent>
                <mc:Choice Requires="wps">
                  <w:drawing>
                    <wp:inline distT="0" distB="0" distL="0" distR="0" wp14:anchorId="116ABCE6" wp14:editId="46DD8E1C">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13B1C8E8" w14:textId="77777777" w:rsidR="00083095" w:rsidRDefault="00594218">
                                  <w:pPr>
                                    <w:jc w:val="center"/>
                                  </w:pPr>
                                  <w:r>
                                    <w:rPr>
                                      <w:rFonts w:eastAsia="Arial" w:cs="Arial"/>
                                      <w:sz w:val="18"/>
                                    </w:rPr>
                                    <w:t>MZE-45475/2025-12122</w:t>
                                  </w:r>
                                </w:p>
                                <w:p w14:paraId="267533D7" w14:textId="77777777" w:rsidR="00083095" w:rsidRDefault="00594218">
                                  <w:pPr>
                                    <w:jc w:val="center"/>
                                  </w:pPr>
                                  <w:r>
                                    <w:rPr>
                                      <w:noProof/>
                                    </w:rPr>
                                    <w:drawing>
                                      <wp:inline distT="0" distB="0" distL="0" distR="0" wp14:anchorId="493919AD" wp14:editId="2E9AD89E">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7952847C" w14:textId="77777777" w:rsidR="00083095" w:rsidRDefault="00594218">
                                  <w:pPr>
                                    <w:jc w:val="center"/>
                                  </w:pPr>
                                  <w:r>
                                    <w:rPr>
                                      <w:rFonts w:eastAsia="Arial" w:cs="Arial"/>
                                      <w:sz w:val="18"/>
                                    </w:rPr>
                                    <w:t>mzedms029575300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16ABCE6"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SM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4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tnpkjEkCAACb&#10;BAAADgAAAAAAAAAAAAAAAAAuAgAAZHJzL2Uyb0RvYy54bWxQSwECLQAUAAYACAAAACEAJaYwztkA&#10;AAAFAQAADwAAAAAAAAAAAAAAAACjBAAAZHJzL2Rvd25yZXYueG1sUEsFBgAAAAAEAAQA8wAAAKkF&#10;AAAAAA==&#10;" stroked="f" strokeweight="1pt">
                      <v:stroke joinstyle="round"/>
                      <v:textbox inset="0,,0">
                        <w:txbxContent>
                          <w:p w14:paraId="13B1C8E8" w14:textId="77777777" w:rsidR="00083095" w:rsidRDefault="00594218">
                            <w:pPr>
                              <w:jc w:val="center"/>
                            </w:pPr>
                            <w:r>
                              <w:rPr>
                                <w:rFonts w:eastAsia="Arial" w:cs="Arial"/>
                                <w:sz w:val="18"/>
                              </w:rPr>
                              <w:t>MZE-45475/2025-12122</w:t>
                            </w:r>
                          </w:p>
                          <w:p w14:paraId="267533D7" w14:textId="77777777" w:rsidR="00083095" w:rsidRDefault="00594218">
                            <w:pPr>
                              <w:jc w:val="center"/>
                            </w:pPr>
                            <w:r>
                              <w:rPr>
                                <w:noProof/>
                              </w:rPr>
                              <w:drawing>
                                <wp:inline distT="0" distB="0" distL="0" distR="0" wp14:anchorId="493919AD" wp14:editId="2E9AD89E">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7952847C" w14:textId="77777777" w:rsidR="00083095" w:rsidRDefault="00594218">
                            <w:pPr>
                              <w:jc w:val="center"/>
                            </w:pPr>
                            <w:r>
                              <w:rPr>
                                <w:rFonts w:eastAsia="Arial" w:cs="Arial"/>
                                <w:sz w:val="18"/>
                              </w:rPr>
                              <w:t>mzedms029575300</w:t>
                            </w:r>
                          </w:p>
                        </w:txbxContent>
                      </v:textbox>
                      <w10:anchorlock/>
                    </v:rect>
                  </w:pict>
                </mc:Fallback>
              </mc:AlternateContent>
            </w:r>
          </w:p>
        </w:tc>
      </w:tr>
    </w:tbl>
    <w:p w14:paraId="1C77CB24" w14:textId="77777777" w:rsidR="00083095" w:rsidRDefault="00083095">
      <w:pPr>
        <w:spacing w:after="0"/>
        <w:jc w:val="center"/>
        <w:rPr>
          <w:rFonts w:cs="Arial"/>
          <w:b/>
          <w:sz w:val="36"/>
          <w:szCs w:val="36"/>
        </w:rPr>
      </w:pPr>
    </w:p>
    <w:p w14:paraId="3AB8D947" w14:textId="77777777" w:rsidR="00083095" w:rsidRDefault="00594218">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Z41184</w:t>
      </w:r>
    </w:p>
    <w:p w14:paraId="60745148" w14:textId="77777777" w:rsidR="00083095" w:rsidRDefault="00083095">
      <w:pPr>
        <w:tabs>
          <w:tab w:val="left" w:pos="6946"/>
        </w:tabs>
        <w:spacing w:after="0"/>
        <w:jc w:val="center"/>
        <w:rPr>
          <w:rFonts w:cs="Arial"/>
          <w:b/>
          <w:caps/>
          <w:szCs w:val="22"/>
        </w:rPr>
      </w:pPr>
    </w:p>
    <w:p w14:paraId="695F24D9" w14:textId="77777777" w:rsidR="00083095" w:rsidRDefault="00083095">
      <w:pPr>
        <w:spacing w:after="0"/>
        <w:jc w:val="center"/>
        <w:rPr>
          <w:rFonts w:cs="Arial"/>
          <w:b/>
          <w:caps/>
          <w:szCs w:val="22"/>
        </w:rPr>
      </w:pPr>
    </w:p>
    <w:p w14:paraId="0215960B" w14:textId="77777777" w:rsidR="00083095" w:rsidRDefault="00594218">
      <w:pPr>
        <w:rPr>
          <w:rFonts w:cs="Arial"/>
          <w:b/>
          <w:caps/>
          <w:szCs w:val="22"/>
        </w:rPr>
      </w:pPr>
      <w:r>
        <w:rPr>
          <w:rFonts w:cs="Arial"/>
          <w:b/>
          <w:caps/>
          <w:szCs w:val="22"/>
        </w:rPr>
        <w:t>a – věcné zadání</w:t>
      </w:r>
    </w:p>
    <w:p w14:paraId="1129C51E" w14:textId="77777777" w:rsidR="00083095" w:rsidRDefault="00594218">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83095" w14:paraId="7C79AF94" w14:textId="77777777">
        <w:tc>
          <w:tcPr>
            <w:tcW w:w="1701" w:type="dxa"/>
            <w:tcBorders>
              <w:top w:val="single" w:sz="8" w:space="0" w:color="auto"/>
              <w:left w:val="single" w:sz="8" w:space="0" w:color="auto"/>
              <w:bottom w:val="single" w:sz="8" w:space="0" w:color="auto"/>
            </w:tcBorders>
            <w:vAlign w:val="center"/>
          </w:tcPr>
          <w:p w14:paraId="0A7BCE52" w14:textId="77777777" w:rsidR="00083095" w:rsidRDefault="00594218">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AA6CFAB" w14:textId="77777777" w:rsidR="00083095" w:rsidRDefault="00594218">
            <w:pPr>
              <w:pStyle w:val="Tabulka"/>
              <w:rPr>
                <w:szCs w:val="22"/>
              </w:rPr>
            </w:pPr>
            <w:r>
              <w:rPr>
                <w:szCs w:val="22"/>
              </w:rPr>
              <w:t>923</w:t>
            </w:r>
          </w:p>
        </w:tc>
      </w:tr>
    </w:tbl>
    <w:p w14:paraId="6351C683" w14:textId="77777777" w:rsidR="00083095" w:rsidRDefault="00083095">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083095" w14:paraId="34455957" w14:textId="77777777">
        <w:tc>
          <w:tcPr>
            <w:tcW w:w="1975" w:type="dxa"/>
            <w:tcBorders>
              <w:top w:val="single" w:sz="8" w:space="0" w:color="auto"/>
              <w:left w:val="single" w:sz="8" w:space="0" w:color="auto"/>
            </w:tcBorders>
            <w:vAlign w:val="center"/>
          </w:tcPr>
          <w:p w14:paraId="53397245" w14:textId="77777777" w:rsidR="00083095" w:rsidRDefault="00594218">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5DE1A35F" w14:textId="77777777" w:rsidR="00083095" w:rsidRDefault="00594218">
            <w:pPr>
              <w:pStyle w:val="Tabulka"/>
              <w:rPr>
                <w:b/>
                <w:szCs w:val="22"/>
              </w:rPr>
            </w:pPr>
            <w:r>
              <w:rPr>
                <w:b/>
                <w:szCs w:val="22"/>
              </w:rPr>
              <w:t>Řešení stabilizace hranic DPB v LPIS + webové služby pro farmáře</w:t>
            </w:r>
          </w:p>
        </w:tc>
      </w:tr>
      <w:tr w:rsidR="00083095" w14:paraId="53687A5B" w14:textId="77777777">
        <w:tc>
          <w:tcPr>
            <w:tcW w:w="3392" w:type="dxa"/>
            <w:gridSpan w:val="2"/>
            <w:tcBorders>
              <w:left w:val="single" w:sz="8" w:space="0" w:color="auto"/>
              <w:bottom w:val="single" w:sz="8" w:space="0" w:color="auto"/>
            </w:tcBorders>
            <w:vAlign w:val="center"/>
          </w:tcPr>
          <w:p w14:paraId="638132AC" w14:textId="77777777" w:rsidR="00083095" w:rsidRDefault="00594218">
            <w:pPr>
              <w:pStyle w:val="Tabulka"/>
              <w:rPr>
                <w:rStyle w:val="Siln"/>
                <w:b w:val="0"/>
                <w:szCs w:val="22"/>
              </w:rPr>
            </w:pPr>
            <w:r>
              <w:rPr>
                <w:rStyle w:val="Siln"/>
                <w:szCs w:val="22"/>
              </w:rPr>
              <w:t>Datum předložení požadavku:</w:t>
            </w:r>
          </w:p>
        </w:tc>
        <w:sdt>
          <w:sdtPr>
            <w:rPr>
              <w:szCs w:val="22"/>
            </w:rPr>
            <w:id w:val="1670597228"/>
            <w:placeholder>
              <w:docPart w:val="D6518CF6E7CE4CA0BB327C56A82DC140"/>
            </w:placeholder>
            <w:date w:fullDate="2024-12-10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6E81E90B" w14:textId="77777777" w:rsidR="00083095" w:rsidRDefault="00594218">
                <w:pPr>
                  <w:pStyle w:val="Tabulka"/>
                  <w:rPr>
                    <w:szCs w:val="22"/>
                  </w:rPr>
                </w:pPr>
                <w:r>
                  <w:rPr>
                    <w:szCs w:val="22"/>
                  </w:rPr>
                  <w:t>10.12.2024</w:t>
                </w:r>
              </w:p>
            </w:tc>
          </w:sdtContent>
        </w:sdt>
        <w:tc>
          <w:tcPr>
            <w:tcW w:w="3383" w:type="dxa"/>
            <w:tcBorders>
              <w:left w:val="dotted" w:sz="4" w:space="0" w:color="auto"/>
              <w:bottom w:val="single" w:sz="8" w:space="0" w:color="auto"/>
            </w:tcBorders>
            <w:vAlign w:val="center"/>
          </w:tcPr>
          <w:p w14:paraId="08D62ECE" w14:textId="77777777" w:rsidR="00083095" w:rsidRDefault="00594218">
            <w:pPr>
              <w:pStyle w:val="Tabulka"/>
              <w:rPr>
                <w:rStyle w:val="Siln"/>
                <w:b w:val="0"/>
                <w:szCs w:val="22"/>
              </w:rPr>
            </w:pPr>
            <w:r>
              <w:rPr>
                <w:rStyle w:val="Siln"/>
                <w:szCs w:val="22"/>
              </w:rPr>
              <w:t>Požadované datum nasazení:</w:t>
            </w:r>
          </w:p>
        </w:tc>
        <w:sdt>
          <w:sdtPr>
            <w:rPr>
              <w:szCs w:val="22"/>
            </w:rPr>
            <w:id w:val="-1745104504"/>
            <w:placeholder>
              <w:docPart w:val="0DED0AB28F6441B198445281BA899978"/>
            </w:placeholder>
            <w:date w:fullDate="2025-08-30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1BCE4637" w14:textId="77777777" w:rsidR="00083095" w:rsidRDefault="00594218">
                <w:pPr>
                  <w:pStyle w:val="Tabulka"/>
                  <w:rPr>
                    <w:szCs w:val="22"/>
                  </w:rPr>
                </w:pPr>
                <w:r>
                  <w:rPr>
                    <w:szCs w:val="22"/>
                  </w:rPr>
                  <w:t>30.8.2025</w:t>
                </w:r>
              </w:p>
            </w:tc>
          </w:sdtContent>
        </w:sdt>
      </w:tr>
    </w:tbl>
    <w:p w14:paraId="6A2ACEBF" w14:textId="77777777" w:rsidR="00083095" w:rsidRDefault="00083095">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83095" w14:paraId="0C75E220" w14:textId="77777777">
        <w:tc>
          <w:tcPr>
            <w:tcW w:w="2258" w:type="dxa"/>
            <w:tcBorders>
              <w:top w:val="single" w:sz="8" w:space="0" w:color="auto"/>
              <w:left w:val="single" w:sz="8" w:space="0" w:color="auto"/>
              <w:bottom w:val="single" w:sz="8" w:space="0" w:color="auto"/>
            </w:tcBorders>
            <w:vAlign w:val="center"/>
          </w:tcPr>
          <w:p w14:paraId="074A5F7D" w14:textId="77777777" w:rsidR="00083095" w:rsidRDefault="00594218">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B3DF9AE" w14:textId="77777777" w:rsidR="00083095" w:rsidRDefault="00594218">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3A055B0" w14:textId="77777777" w:rsidR="00083095" w:rsidRDefault="00594218">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590413BB" w14:textId="77777777" w:rsidR="00083095" w:rsidRDefault="00594218">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21709C66" w14:textId="77777777" w:rsidR="00083095" w:rsidRDefault="00083095">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083095" w14:paraId="0C8EB3DA" w14:textId="77777777">
        <w:tc>
          <w:tcPr>
            <w:tcW w:w="983" w:type="dxa"/>
            <w:vMerge w:val="restart"/>
            <w:tcBorders>
              <w:top w:val="single" w:sz="8" w:space="0" w:color="auto"/>
              <w:left w:val="single" w:sz="8" w:space="0" w:color="auto"/>
            </w:tcBorders>
            <w:vAlign w:val="center"/>
          </w:tcPr>
          <w:p w14:paraId="782CC66C" w14:textId="77777777" w:rsidR="00083095" w:rsidRDefault="00594218">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8C5277A" w14:textId="77777777" w:rsidR="00083095" w:rsidRDefault="00594218">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6E88521A" w14:textId="77777777" w:rsidR="00083095" w:rsidRDefault="00594218">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7EC2A707" w14:textId="77777777" w:rsidR="00083095" w:rsidRDefault="00594218">
            <w:pPr>
              <w:pStyle w:val="Tabulka"/>
              <w:rPr>
                <w:szCs w:val="22"/>
              </w:rPr>
            </w:pPr>
            <w:r>
              <w:rPr>
                <w:szCs w:val="22"/>
              </w:rPr>
              <w:t>LPIS</w:t>
            </w:r>
          </w:p>
        </w:tc>
      </w:tr>
      <w:tr w:rsidR="00083095" w14:paraId="011C74F0" w14:textId="77777777">
        <w:tc>
          <w:tcPr>
            <w:tcW w:w="983" w:type="dxa"/>
            <w:vMerge/>
            <w:tcBorders>
              <w:left w:val="single" w:sz="8" w:space="0" w:color="auto"/>
            </w:tcBorders>
            <w:vAlign w:val="center"/>
          </w:tcPr>
          <w:p w14:paraId="599672DB" w14:textId="77777777" w:rsidR="00083095" w:rsidRDefault="00083095">
            <w:pPr>
              <w:pStyle w:val="Tabulka"/>
              <w:rPr>
                <w:szCs w:val="22"/>
              </w:rPr>
            </w:pPr>
          </w:p>
        </w:tc>
        <w:tc>
          <w:tcPr>
            <w:tcW w:w="1911" w:type="dxa"/>
            <w:vMerge/>
            <w:tcBorders>
              <w:bottom w:val="dotted" w:sz="4" w:space="0" w:color="auto"/>
            </w:tcBorders>
            <w:vAlign w:val="center"/>
          </w:tcPr>
          <w:p w14:paraId="7BC13264" w14:textId="77777777" w:rsidR="00083095" w:rsidRDefault="00083095">
            <w:pPr>
              <w:pStyle w:val="Tabulka"/>
              <w:rPr>
                <w:szCs w:val="22"/>
              </w:rPr>
            </w:pPr>
          </w:p>
        </w:tc>
        <w:tc>
          <w:tcPr>
            <w:tcW w:w="1491" w:type="dxa"/>
            <w:tcBorders>
              <w:bottom w:val="dotted" w:sz="4" w:space="0" w:color="auto"/>
            </w:tcBorders>
            <w:vAlign w:val="center"/>
          </w:tcPr>
          <w:p w14:paraId="3DB729AE" w14:textId="77777777" w:rsidR="00083095" w:rsidRDefault="00594218">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6C6BBB9" w14:textId="77777777" w:rsidR="00083095" w:rsidRDefault="00594218">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083095" w14:paraId="2E96B6C2" w14:textId="77777777">
        <w:tc>
          <w:tcPr>
            <w:tcW w:w="983" w:type="dxa"/>
            <w:vMerge/>
            <w:tcBorders>
              <w:left w:val="single" w:sz="8" w:space="0" w:color="auto"/>
              <w:bottom w:val="single" w:sz="8" w:space="0" w:color="auto"/>
            </w:tcBorders>
            <w:vAlign w:val="center"/>
          </w:tcPr>
          <w:p w14:paraId="3BBECEAA" w14:textId="77777777" w:rsidR="00083095" w:rsidRDefault="00083095">
            <w:pPr>
              <w:pStyle w:val="Tabulka"/>
              <w:rPr>
                <w:szCs w:val="22"/>
              </w:rPr>
            </w:pPr>
          </w:p>
        </w:tc>
        <w:tc>
          <w:tcPr>
            <w:tcW w:w="1911" w:type="dxa"/>
            <w:tcBorders>
              <w:top w:val="dotted" w:sz="4" w:space="0" w:color="auto"/>
              <w:bottom w:val="single" w:sz="8" w:space="0" w:color="auto"/>
            </w:tcBorders>
            <w:vAlign w:val="center"/>
          </w:tcPr>
          <w:p w14:paraId="220B216F" w14:textId="77777777" w:rsidR="00083095" w:rsidRDefault="00594218">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00E5DD1" w14:textId="77777777" w:rsidR="00083095" w:rsidRDefault="00594218">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6231E122" w14:textId="77777777" w:rsidR="00083095" w:rsidRDefault="00594218">
            <w:pPr>
              <w:pStyle w:val="Tabulka"/>
              <w:rPr>
                <w:sz w:val="20"/>
                <w:szCs w:val="20"/>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66EE0F69" w14:textId="77777777" w:rsidR="00083095" w:rsidRDefault="00083095">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73"/>
        <w:gridCol w:w="1690"/>
        <w:gridCol w:w="1414"/>
        <w:gridCol w:w="1334"/>
        <w:gridCol w:w="2897"/>
      </w:tblGrid>
      <w:tr w:rsidR="00083095" w14:paraId="3B0EC488" w14:textId="77777777">
        <w:tc>
          <w:tcPr>
            <w:tcW w:w="2573" w:type="dxa"/>
            <w:tcBorders>
              <w:top w:val="single" w:sz="8" w:space="0" w:color="auto"/>
              <w:left w:val="single" w:sz="8" w:space="0" w:color="auto"/>
              <w:bottom w:val="single" w:sz="8" w:space="0" w:color="auto"/>
            </w:tcBorders>
            <w:vAlign w:val="center"/>
          </w:tcPr>
          <w:p w14:paraId="55D20E4D" w14:textId="77777777" w:rsidR="00083095" w:rsidRDefault="00594218">
            <w:pPr>
              <w:pStyle w:val="Tabulka"/>
              <w:rPr>
                <w:b/>
                <w:szCs w:val="22"/>
              </w:rPr>
            </w:pPr>
            <w:r>
              <w:rPr>
                <w:b/>
                <w:szCs w:val="22"/>
              </w:rPr>
              <w:t>Role</w:t>
            </w:r>
          </w:p>
        </w:tc>
        <w:tc>
          <w:tcPr>
            <w:tcW w:w="1690" w:type="dxa"/>
            <w:tcBorders>
              <w:top w:val="single" w:sz="8" w:space="0" w:color="auto"/>
              <w:bottom w:val="single" w:sz="8" w:space="0" w:color="auto"/>
            </w:tcBorders>
            <w:vAlign w:val="center"/>
          </w:tcPr>
          <w:p w14:paraId="767B9409" w14:textId="77777777" w:rsidR="00083095" w:rsidRDefault="00594218">
            <w:pPr>
              <w:pStyle w:val="Tabulka"/>
              <w:rPr>
                <w:b/>
                <w:szCs w:val="22"/>
              </w:rPr>
            </w:pPr>
            <w:r>
              <w:rPr>
                <w:b/>
                <w:szCs w:val="22"/>
              </w:rPr>
              <w:t xml:space="preserve">Jméno </w:t>
            </w:r>
          </w:p>
        </w:tc>
        <w:tc>
          <w:tcPr>
            <w:tcW w:w="1414" w:type="dxa"/>
            <w:tcBorders>
              <w:top w:val="single" w:sz="8" w:space="0" w:color="auto"/>
              <w:bottom w:val="single" w:sz="8" w:space="0" w:color="auto"/>
            </w:tcBorders>
            <w:vAlign w:val="center"/>
          </w:tcPr>
          <w:p w14:paraId="7DEB04F8" w14:textId="77777777" w:rsidR="00083095" w:rsidRDefault="00594218">
            <w:pPr>
              <w:pStyle w:val="Tabulka"/>
              <w:rPr>
                <w:rStyle w:val="Siln"/>
                <w:b w:val="0"/>
                <w:szCs w:val="22"/>
              </w:rPr>
            </w:pPr>
            <w:r>
              <w:rPr>
                <w:b/>
                <w:szCs w:val="22"/>
              </w:rPr>
              <w:t>Organizace /útvar</w:t>
            </w:r>
          </w:p>
        </w:tc>
        <w:tc>
          <w:tcPr>
            <w:tcW w:w="1334" w:type="dxa"/>
            <w:tcBorders>
              <w:top w:val="single" w:sz="8" w:space="0" w:color="auto"/>
              <w:bottom w:val="single" w:sz="8" w:space="0" w:color="auto"/>
            </w:tcBorders>
            <w:vAlign w:val="center"/>
          </w:tcPr>
          <w:p w14:paraId="3C2A86EB" w14:textId="77777777" w:rsidR="00083095" w:rsidRDefault="00594218">
            <w:pPr>
              <w:pStyle w:val="Tabulka"/>
              <w:rPr>
                <w:b/>
                <w:szCs w:val="22"/>
              </w:rPr>
            </w:pPr>
            <w:r>
              <w:rPr>
                <w:b/>
                <w:szCs w:val="22"/>
              </w:rPr>
              <w:t>Telefon</w:t>
            </w:r>
          </w:p>
        </w:tc>
        <w:tc>
          <w:tcPr>
            <w:tcW w:w="2897" w:type="dxa"/>
            <w:tcBorders>
              <w:top w:val="single" w:sz="8" w:space="0" w:color="auto"/>
              <w:bottom w:val="single" w:sz="8" w:space="0" w:color="auto"/>
              <w:right w:val="single" w:sz="8" w:space="0" w:color="auto"/>
            </w:tcBorders>
            <w:vAlign w:val="center"/>
          </w:tcPr>
          <w:p w14:paraId="4686C3B5" w14:textId="77777777" w:rsidR="00083095" w:rsidRDefault="00594218">
            <w:pPr>
              <w:pStyle w:val="Tabulka"/>
              <w:rPr>
                <w:b/>
                <w:szCs w:val="22"/>
              </w:rPr>
            </w:pPr>
            <w:r>
              <w:rPr>
                <w:b/>
                <w:szCs w:val="22"/>
              </w:rPr>
              <w:t>E-mail</w:t>
            </w:r>
          </w:p>
        </w:tc>
      </w:tr>
      <w:tr w:rsidR="00083095" w14:paraId="10AC0E3A" w14:textId="77777777">
        <w:tc>
          <w:tcPr>
            <w:tcW w:w="2573" w:type="dxa"/>
            <w:tcBorders>
              <w:top w:val="dotted" w:sz="4" w:space="0" w:color="auto"/>
              <w:left w:val="dotted" w:sz="4" w:space="0" w:color="auto"/>
            </w:tcBorders>
            <w:vAlign w:val="center"/>
          </w:tcPr>
          <w:p w14:paraId="40965DB6" w14:textId="77777777" w:rsidR="00083095" w:rsidRDefault="00594218">
            <w:pPr>
              <w:pStyle w:val="Tabulka"/>
              <w:rPr>
                <w:szCs w:val="22"/>
              </w:rPr>
            </w:pPr>
            <w:r>
              <w:rPr>
                <w:szCs w:val="22"/>
              </w:rPr>
              <w:t>Žadatel/věcný garant</w:t>
            </w:r>
          </w:p>
        </w:tc>
        <w:tc>
          <w:tcPr>
            <w:tcW w:w="1690" w:type="dxa"/>
            <w:tcBorders>
              <w:top w:val="dotted" w:sz="4" w:space="0" w:color="auto"/>
            </w:tcBorders>
            <w:vAlign w:val="center"/>
          </w:tcPr>
          <w:p w14:paraId="6395F3D2" w14:textId="77777777" w:rsidR="00083095" w:rsidRDefault="00594218">
            <w:pPr>
              <w:pStyle w:val="Tabulka"/>
              <w:rPr>
                <w:bCs w:val="0"/>
                <w:sz w:val="20"/>
                <w:szCs w:val="20"/>
              </w:rPr>
            </w:pPr>
            <w:r>
              <w:rPr>
                <w:bCs w:val="0"/>
                <w:sz w:val="20"/>
                <w:szCs w:val="20"/>
              </w:rPr>
              <w:t>Lenka Typoltová</w:t>
            </w:r>
          </w:p>
        </w:tc>
        <w:tc>
          <w:tcPr>
            <w:tcW w:w="1414" w:type="dxa"/>
            <w:tcBorders>
              <w:top w:val="dotted" w:sz="4" w:space="0" w:color="auto"/>
            </w:tcBorders>
          </w:tcPr>
          <w:p w14:paraId="0AB79DED" w14:textId="77777777" w:rsidR="00083095" w:rsidRDefault="00594218">
            <w:pPr>
              <w:pStyle w:val="Tabulka"/>
              <w:rPr>
                <w:rStyle w:val="Siln"/>
                <w:b w:val="0"/>
                <w:sz w:val="20"/>
                <w:szCs w:val="20"/>
              </w:rPr>
            </w:pPr>
            <w:r>
              <w:rPr>
                <w:rStyle w:val="Siln"/>
                <w:b w:val="0"/>
                <w:sz w:val="20"/>
                <w:szCs w:val="20"/>
              </w:rPr>
              <w:t>MZe</w:t>
            </w:r>
          </w:p>
        </w:tc>
        <w:tc>
          <w:tcPr>
            <w:tcW w:w="1334" w:type="dxa"/>
            <w:tcBorders>
              <w:top w:val="dotted" w:sz="4" w:space="0" w:color="auto"/>
            </w:tcBorders>
            <w:vAlign w:val="center"/>
          </w:tcPr>
          <w:p w14:paraId="41325062" w14:textId="77777777" w:rsidR="00083095" w:rsidRDefault="00594218">
            <w:pPr>
              <w:pStyle w:val="Tabulka"/>
              <w:rPr>
                <w:sz w:val="20"/>
                <w:szCs w:val="20"/>
              </w:rPr>
            </w:pPr>
            <w:r>
              <w:rPr>
                <w:sz w:val="20"/>
                <w:szCs w:val="20"/>
              </w:rPr>
              <w:t>221 812 342</w:t>
            </w:r>
          </w:p>
        </w:tc>
        <w:tc>
          <w:tcPr>
            <w:tcW w:w="2897" w:type="dxa"/>
            <w:tcBorders>
              <w:top w:val="dotted" w:sz="4" w:space="0" w:color="auto"/>
              <w:right w:val="dotted" w:sz="4" w:space="0" w:color="auto"/>
            </w:tcBorders>
            <w:vAlign w:val="center"/>
          </w:tcPr>
          <w:p w14:paraId="42429DC9" w14:textId="77777777" w:rsidR="00083095" w:rsidRDefault="00594218">
            <w:pPr>
              <w:pStyle w:val="Tabulka"/>
              <w:rPr>
                <w:sz w:val="20"/>
                <w:szCs w:val="20"/>
              </w:rPr>
            </w:pPr>
            <w:r>
              <w:rPr>
                <w:sz w:val="20"/>
                <w:szCs w:val="20"/>
              </w:rPr>
              <w:t>Lenka:Typoltova@mze.gov.cz</w:t>
            </w:r>
          </w:p>
        </w:tc>
      </w:tr>
      <w:tr w:rsidR="00083095" w14:paraId="29CDD038" w14:textId="77777777">
        <w:tc>
          <w:tcPr>
            <w:tcW w:w="2573" w:type="dxa"/>
            <w:tcBorders>
              <w:left w:val="dotted" w:sz="4" w:space="0" w:color="auto"/>
            </w:tcBorders>
            <w:vAlign w:val="center"/>
          </w:tcPr>
          <w:p w14:paraId="33AA7142" w14:textId="77777777" w:rsidR="00083095" w:rsidRDefault="00594218">
            <w:pPr>
              <w:pStyle w:val="Tabulka"/>
              <w:rPr>
                <w:szCs w:val="22"/>
              </w:rPr>
            </w:pPr>
            <w:r>
              <w:rPr>
                <w:szCs w:val="22"/>
              </w:rPr>
              <w:t>Koordinátor změny:</w:t>
            </w:r>
          </w:p>
        </w:tc>
        <w:tc>
          <w:tcPr>
            <w:tcW w:w="1690" w:type="dxa"/>
            <w:vAlign w:val="center"/>
          </w:tcPr>
          <w:p w14:paraId="2CC7AE92" w14:textId="77777777" w:rsidR="00083095" w:rsidRDefault="00594218">
            <w:pPr>
              <w:pStyle w:val="Tabulka"/>
              <w:rPr>
                <w:rFonts w:ascii="ArialMT2" w:hAnsi="ArialMT2" w:cs="ArialMT2"/>
                <w:sz w:val="20"/>
                <w:szCs w:val="20"/>
                <w:lang w:eastAsia="cs-CZ"/>
              </w:rPr>
            </w:pPr>
            <w:r>
              <w:rPr>
                <w:sz w:val="20"/>
                <w:szCs w:val="20"/>
              </w:rPr>
              <w:t>Jiří Bukovský</w:t>
            </w:r>
          </w:p>
        </w:tc>
        <w:tc>
          <w:tcPr>
            <w:tcW w:w="1414" w:type="dxa"/>
            <w:vAlign w:val="center"/>
          </w:tcPr>
          <w:p w14:paraId="0380D65C" w14:textId="77777777" w:rsidR="00083095" w:rsidRDefault="00594218">
            <w:pPr>
              <w:pStyle w:val="Tabulka"/>
              <w:rPr>
                <w:rStyle w:val="Siln"/>
                <w:b w:val="0"/>
                <w:sz w:val="20"/>
                <w:szCs w:val="20"/>
              </w:rPr>
            </w:pPr>
            <w:r>
              <w:rPr>
                <w:rStyle w:val="Siln"/>
                <w:b w:val="0"/>
                <w:sz w:val="20"/>
                <w:szCs w:val="20"/>
              </w:rPr>
              <w:t>MZe</w:t>
            </w:r>
          </w:p>
        </w:tc>
        <w:tc>
          <w:tcPr>
            <w:tcW w:w="1334" w:type="dxa"/>
            <w:vAlign w:val="center"/>
          </w:tcPr>
          <w:p w14:paraId="00AC2732" w14:textId="77777777" w:rsidR="00083095" w:rsidRDefault="00594218">
            <w:pPr>
              <w:pStyle w:val="Tabulka"/>
              <w:rPr>
                <w:sz w:val="20"/>
                <w:szCs w:val="20"/>
              </w:rPr>
            </w:pPr>
            <w:r>
              <w:rPr>
                <w:sz w:val="20"/>
                <w:szCs w:val="20"/>
              </w:rPr>
              <w:t>221 812 710</w:t>
            </w:r>
          </w:p>
        </w:tc>
        <w:tc>
          <w:tcPr>
            <w:tcW w:w="2897" w:type="dxa"/>
            <w:tcBorders>
              <w:right w:val="dotted" w:sz="4" w:space="0" w:color="auto"/>
            </w:tcBorders>
            <w:vAlign w:val="center"/>
          </w:tcPr>
          <w:p w14:paraId="67685D3D" w14:textId="77777777" w:rsidR="00083095" w:rsidRDefault="00594218">
            <w:pPr>
              <w:pStyle w:val="Tabulka"/>
              <w:rPr>
                <w:sz w:val="20"/>
                <w:szCs w:val="20"/>
              </w:rPr>
            </w:pPr>
            <w:r>
              <w:rPr>
                <w:sz w:val="20"/>
                <w:szCs w:val="20"/>
              </w:rPr>
              <w:t>Jiri.Bukovsky@mze.gov.cz</w:t>
            </w:r>
          </w:p>
        </w:tc>
      </w:tr>
      <w:tr w:rsidR="00083095" w14:paraId="3DB4A6CD" w14:textId="77777777">
        <w:tc>
          <w:tcPr>
            <w:tcW w:w="2573" w:type="dxa"/>
            <w:tcBorders>
              <w:left w:val="dotted" w:sz="4" w:space="0" w:color="auto"/>
            </w:tcBorders>
            <w:vAlign w:val="center"/>
          </w:tcPr>
          <w:p w14:paraId="57B9B83A" w14:textId="77777777" w:rsidR="00083095" w:rsidRDefault="00594218">
            <w:pPr>
              <w:pStyle w:val="Tabulka"/>
              <w:rPr>
                <w:szCs w:val="22"/>
              </w:rPr>
            </w:pPr>
            <w:r>
              <w:rPr>
                <w:szCs w:val="22"/>
              </w:rPr>
              <w:t>Poskytovatel/Dodavatel:</w:t>
            </w:r>
          </w:p>
        </w:tc>
        <w:tc>
          <w:tcPr>
            <w:tcW w:w="1690" w:type="dxa"/>
            <w:vAlign w:val="center"/>
          </w:tcPr>
          <w:p w14:paraId="0ADD78A4" w14:textId="170C0731" w:rsidR="00083095" w:rsidRDefault="007379B1">
            <w:pPr>
              <w:pStyle w:val="Tabulka"/>
              <w:rPr>
                <w:sz w:val="20"/>
                <w:szCs w:val="20"/>
              </w:rPr>
            </w:pPr>
            <w:r>
              <w:rPr>
                <w:sz w:val="20"/>
                <w:szCs w:val="20"/>
              </w:rPr>
              <w:t>xxx</w:t>
            </w:r>
          </w:p>
        </w:tc>
        <w:tc>
          <w:tcPr>
            <w:tcW w:w="1414" w:type="dxa"/>
            <w:vAlign w:val="center"/>
          </w:tcPr>
          <w:p w14:paraId="6D69F0CF" w14:textId="77777777" w:rsidR="00083095" w:rsidRDefault="00594218">
            <w:pPr>
              <w:pStyle w:val="Tabulka"/>
              <w:rPr>
                <w:rStyle w:val="Siln"/>
                <w:b w:val="0"/>
                <w:sz w:val="20"/>
                <w:szCs w:val="20"/>
              </w:rPr>
            </w:pPr>
            <w:r>
              <w:rPr>
                <w:rStyle w:val="Siln"/>
                <w:b w:val="0"/>
                <w:sz w:val="20"/>
                <w:szCs w:val="20"/>
              </w:rPr>
              <w:t>O2its</w:t>
            </w:r>
          </w:p>
        </w:tc>
        <w:tc>
          <w:tcPr>
            <w:tcW w:w="1334" w:type="dxa"/>
            <w:vAlign w:val="center"/>
          </w:tcPr>
          <w:p w14:paraId="14482F1C" w14:textId="1655442E" w:rsidR="00083095" w:rsidRDefault="007379B1">
            <w:pPr>
              <w:pStyle w:val="Tabulka"/>
              <w:rPr>
                <w:sz w:val="20"/>
                <w:szCs w:val="20"/>
              </w:rPr>
            </w:pPr>
            <w:r>
              <w:rPr>
                <w:sz w:val="20"/>
                <w:szCs w:val="20"/>
              </w:rPr>
              <w:t>xxx</w:t>
            </w:r>
          </w:p>
        </w:tc>
        <w:tc>
          <w:tcPr>
            <w:tcW w:w="2897" w:type="dxa"/>
            <w:tcBorders>
              <w:right w:val="dotted" w:sz="4" w:space="0" w:color="auto"/>
            </w:tcBorders>
            <w:vAlign w:val="center"/>
          </w:tcPr>
          <w:p w14:paraId="30440D08" w14:textId="2E8A9862" w:rsidR="00083095" w:rsidRDefault="007379B1">
            <w:pPr>
              <w:pStyle w:val="Tabulka"/>
              <w:rPr>
                <w:sz w:val="20"/>
                <w:szCs w:val="20"/>
              </w:rPr>
            </w:pPr>
            <w:r>
              <w:rPr>
                <w:sz w:val="20"/>
                <w:szCs w:val="20"/>
              </w:rPr>
              <w:t>xxx</w:t>
            </w:r>
          </w:p>
        </w:tc>
      </w:tr>
    </w:tbl>
    <w:p w14:paraId="566FD778" w14:textId="77777777" w:rsidR="00083095" w:rsidRDefault="00083095">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083095" w14:paraId="72E6881B" w14:textId="77777777">
        <w:trPr>
          <w:trHeight w:val="397"/>
        </w:trPr>
        <w:tc>
          <w:tcPr>
            <w:tcW w:w="1681" w:type="dxa"/>
            <w:vAlign w:val="center"/>
          </w:tcPr>
          <w:p w14:paraId="1BA9FDFF" w14:textId="77777777" w:rsidR="00083095" w:rsidRDefault="00594218">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6381EC96" w14:textId="77777777" w:rsidR="00083095" w:rsidRDefault="00594218">
            <w:pPr>
              <w:pStyle w:val="Tabulka"/>
              <w:rPr>
                <w:szCs w:val="22"/>
              </w:rPr>
            </w:pPr>
            <w:r>
              <w:rPr>
                <w:szCs w:val="22"/>
              </w:rPr>
              <w:t>S2023-0014, DMS: 390-2023-12120</w:t>
            </w:r>
          </w:p>
        </w:tc>
        <w:tc>
          <w:tcPr>
            <w:tcW w:w="1418" w:type="dxa"/>
            <w:tcBorders>
              <w:top w:val="single" w:sz="8" w:space="0" w:color="auto"/>
              <w:left w:val="dotted" w:sz="4" w:space="0" w:color="auto"/>
              <w:bottom w:val="single" w:sz="8" w:space="0" w:color="auto"/>
            </w:tcBorders>
            <w:vAlign w:val="center"/>
          </w:tcPr>
          <w:p w14:paraId="0A5E253D" w14:textId="77777777" w:rsidR="00083095" w:rsidRDefault="00594218">
            <w:pPr>
              <w:pStyle w:val="Tabulka"/>
              <w:rPr>
                <w:rStyle w:val="Siln"/>
                <w:b w:val="0"/>
                <w:szCs w:val="22"/>
              </w:rPr>
            </w:pPr>
            <w:r>
              <w:rPr>
                <w:rStyle w:val="Siln"/>
                <w:szCs w:val="22"/>
              </w:rPr>
              <w:t>KL:</w:t>
            </w:r>
          </w:p>
        </w:tc>
        <w:tc>
          <w:tcPr>
            <w:tcW w:w="2693" w:type="dxa"/>
            <w:vAlign w:val="center"/>
          </w:tcPr>
          <w:p w14:paraId="58C75A78" w14:textId="77777777" w:rsidR="00083095" w:rsidRDefault="00594218">
            <w:pPr>
              <w:pStyle w:val="Tabulka"/>
              <w:rPr>
                <w:szCs w:val="22"/>
              </w:rPr>
            </w:pPr>
            <w:r>
              <w:rPr>
                <w:szCs w:val="22"/>
              </w:rPr>
              <w:t>KL HR-001</w:t>
            </w:r>
          </w:p>
        </w:tc>
      </w:tr>
    </w:tbl>
    <w:p w14:paraId="11005DD6" w14:textId="77777777" w:rsidR="00083095" w:rsidRDefault="00083095">
      <w:pPr>
        <w:rPr>
          <w:rFonts w:cs="Arial"/>
          <w:szCs w:val="22"/>
        </w:rPr>
      </w:pPr>
    </w:p>
    <w:p w14:paraId="561C8F1E" w14:textId="77777777" w:rsidR="00083095" w:rsidRDefault="00594218">
      <w:pPr>
        <w:pStyle w:val="Nadpis1"/>
        <w:tabs>
          <w:tab w:val="clear" w:pos="540"/>
        </w:tabs>
        <w:ind w:left="284" w:hanging="284"/>
        <w:rPr>
          <w:rFonts w:cs="Arial"/>
          <w:sz w:val="22"/>
          <w:szCs w:val="22"/>
        </w:rPr>
      </w:pPr>
      <w:r>
        <w:rPr>
          <w:rFonts w:cs="Arial"/>
          <w:sz w:val="22"/>
          <w:szCs w:val="22"/>
        </w:rPr>
        <w:t>Stručný popis a odůvodnění požadavku</w:t>
      </w:r>
    </w:p>
    <w:p w14:paraId="20AB4A77" w14:textId="77777777" w:rsidR="00083095" w:rsidRDefault="00083095"/>
    <w:p w14:paraId="66548587" w14:textId="77777777" w:rsidR="00083095" w:rsidRDefault="00594218">
      <w:pPr>
        <w:pStyle w:val="Nadpis2"/>
      </w:pPr>
      <w:r>
        <w:t>Popis požadavku</w:t>
      </w:r>
    </w:p>
    <w:p w14:paraId="53938520" w14:textId="77777777" w:rsidR="00083095" w:rsidRDefault="00594218">
      <w:pPr>
        <w:spacing w:after="120"/>
        <w:jc w:val="both"/>
      </w:pPr>
      <w:r>
        <w:t>Předmětem požadavku je realizace dvou požadavků ve prospěch uživatelů z řad zemědělské veřejnosti. Oba požadavky souvisí s precizním zemědělstvím a jeho prováděním v praxi:</w:t>
      </w:r>
    </w:p>
    <w:p w14:paraId="5D670AD8" w14:textId="77777777" w:rsidR="00083095" w:rsidRDefault="00594218">
      <w:pPr>
        <w:pStyle w:val="Odstavecseseznamem"/>
        <w:numPr>
          <w:ilvl w:val="0"/>
          <w:numId w:val="11"/>
        </w:numPr>
        <w:spacing w:after="120"/>
        <w:jc w:val="both"/>
      </w:pPr>
      <w:r>
        <w:t>Stabilizace hranic DPB (eliminace minoritních posunů hranic během tzv. mimořádné aktualizace)</w:t>
      </w:r>
    </w:p>
    <w:p w14:paraId="5517E1BA" w14:textId="77777777" w:rsidR="00083095" w:rsidRDefault="00594218">
      <w:pPr>
        <w:pStyle w:val="Odstavecseseznamem"/>
        <w:numPr>
          <w:ilvl w:val="0"/>
          <w:numId w:val="11"/>
        </w:numPr>
        <w:spacing w:after="120"/>
        <w:jc w:val="both"/>
      </w:pPr>
      <w:r>
        <w:lastRenderedPageBreak/>
        <w:t>Vytvoření webové služby pro získání překryvů odpočitatelných ploch pro aplikaci přípravků na ochranu rostlin a hnojiv</w:t>
      </w:r>
    </w:p>
    <w:p w14:paraId="103B6D92" w14:textId="77777777" w:rsidR="00083095" w:rsidRDefault="00594218">
      <w:pPr>
        <w:pStyle w:val="Odstavecseseznamem"/>
        <w:numPr>
          <w:ilvl w:val="0"/>
          <w:numId w:val="11"/>
        </w:numPr>
      </w:pPr>
      <w:r>
        <w:t>Úprava WMS/WCS eroze dostupné na ttps://mze.gov.cz/public/app/wms/public_eroze.fcgi</w:t>
      </w:r>
    </w:p>
    <w:p w14:paraId="52E73B13" w14:textId="77777777" w:rsidR="00083095" w:rsidRDefault="00594218">
      <w:pPr>
        <w:pStyle w:val="Odstavecseseznamem"/>
        <w:numPr>
          <w:ilvl w:val="0"/>
          <w:numId w:val="11"/>
        </w:numPr>
      </w:pPr>
      <w:r>
        <w:t>Změna nastavení viditelnosti pracovních zákresů</w:t>
      </w:r>
    </w:p>
    <w:p w14:paraId="0BD23B38" w14:textId="77777777" w:rsidR="00083095" w:rsidRDefault="00594218">
      <w:pPr>
        <w:spacing w:after="120"/>
        <w:jc w:val="both"/>
      </w:pPr>
      <w:r>
        <w:t>Detailní popis je uveden v části 3.</w:t>
      </w:r>
    </w:p>
    <w:p w14:paraId="1B369BBA" w14:textId="77777777" w:rsidR="00083095" w:rsidRDefault="00594218">
      <w:pPr>
        <w:pStyle w:val="Nadpis2"/>
        <w:jc w:val="both"/>
      </w:pPr>
      <w:r>
        <w:t>Odůvodnění požadované změny (změny právních předpisů, přínosy)</w:t>
      </w:r>
    </w:p>
    <w:p w14:paraId="1900F3E2" w14:textId="77777777" w:rsidR="00083095" w:rsidRDefault="00594218">
      <w:pPr>
        <w:jc w:val="both"/>
      </w:pPr>
      <w:r>
        <w:t>Požadavek vychází z nutnosti vyjít vstříc oprávněným požadavkům ze strany uživatelů systémů precizního zemědělství, kdy časté změny hranic negativně ovlivňují propojení s LPIS a snižují značně míru využití nástrojů v LPIS. Důvodem je, že průběh hranice zjištěný pomocí GPS navigací se liší od hranic v LPIS editovaných nad ortofotomapou a i posun o desítky cm mění tzv. pojezdové linie. Přenos připravených řešení z LPIS je tak velmi omezený, pokud v praxi není hranice DPB v přístroji respektována a je používána hranice vlastní.</w:t>
      </w:r>
    </w:p>
    <w:p w14:paraId="5498D940" w14:textId="77777777" w:rsidR="00083095" w:rsidRDefault="00594218">
      <w:pPr>
        <w:jc w:val="both"/>
      </w:pPr>
      <w:r>
        <w:t>Požadavek na webovou službu pro zjištění překryvů tzv. odpočitatelných ploch je určen k tomu, aby systémy zemědělců měly stejný přístup k prostorovým informacím jako uživatelé LPIS a současně, aby mohli případné plochy využívat při omezení aplikace přípravků na ochranu rostlin a hnojiv.</w:t>
      </w:r>
    </w:p>
    <w:p w14:paraId="06D35647" w14:textId="77777777" w:rsidR="00083095" w:rsidRDefault="00594218">
      <w:pPr>
        <w:jc w:val="both"/>
      </w:pPr>
      <w:r>
        <w:t xml:space="preserve">Úprava WCS souvisí  s novelizací pravidel pro erozi. </w:t>
      </w:r>
    </w:p>
    <w:p w14:paraId="74A19617" w14:textId="77777777" w:rsidR="00083095" w:rsidRDefault="00594218">
      <w:pPr>
        <w:jc w:val="both"/>
      </w:pPr>
      <w:r>
        <w:t>Úprava viditelnosti pracovních zákresů je vyvolána potřebou zpřehlednit práci v LPIS, zejména na straně OPŽL, kdy viditelné zákresy zemědělců stěžují práci s mapou a aktualizaci LPIS.</w:t>
      </w:r>
    </w:p>
    <w:p w14:paraId="7607E850" w14:textId="77777777" w:rsidR="00083095" w:rsidRDefault="00594218">
      <w:pPr>
        <w:pStyle w:val="Nadpis2"/>
      </w:pPr>
      <w:r>
        <w:t>Rizika nerealizace</w:t>
      </w:r>
    </w:p>
    <w:p w14:paraId="28683DEC" w14:textId="77777777" w:rsidR="00083095" w:rsidRDefault="00594218">
      <w:pPr>
        <w:autoSpaceDE w:val="0"/>
        <w:autoSpaceDN w:val="0"/>
        <w:adjustRightInd w:val="0"/>
        <w:jc w:val="both"/>
        <w:rPr>
          <w:b/>
          <w:color w:val="FF0000"/>
        </w:rPr>
      </w:pPr>
      <w:r>
        <w:rPr>
          <w:rFonts w:cs="Arial"/>
          <w:szCs w:val="22"/>
          <w:lang w:eastAsia="cs-CZ"/>
        </w:rPr>
        <w:t>Prolongace současného stavu, kdy je LPIS kritizován ze strany uživatelů precizního zemědělství.</w:t>
      </w:r>
    </w:p>
    <w:p w14:paraId="421C6020" w14:textId="77777777" w:rsidR="00083095" w:rsidRDefault="00594218">
      <w:pPr>
        <w:pStyle w:val="Nadpis1"/>
        <w:ind w:hanging="1566"/>
      </w:pPr>
      <w:r>
        <w:t>3 Podrobný popis požadavku</w:t>
      </w:r>
    </w:p>
    <w:p w14:paraId="2973B404" w14:textId="057FD24E" w:rsidR="00DC08E0" w:rsidRPr="00DC08E0" w:rsidRDefault="00DC08E0" w:rsidP="00DC08E0">
      <w:r>
        <w:t>xxx</w:t>
      </w:r>
    </w:p>
    <w:p w14:paraId="750F304A" w14:textId="77777777" w:rsidR="00083095" w:rsidRDefault="00594218">
      <w:pPr>
        <w:pStyle w:val="Nadpis1"/>
        <w:tabs>
          <w:tab w:val="clear" w:pos="540"/>
        </w:tabs>
        <w:ind w:left="284" w:hanging="284"/>
        <w:rPr>
          <w:rFonts w:cs="Arial"/>
          <w:sz w:val="22"/>
          <w:szCs w:val="22"/>
        </w:rPr>
      </w:pPr>
      <w:r>
        <w:rPr>
          <w:rFonts w:cs="Arial"/>
          <w:sz w:val="22"/>
          <w:szCs w:val="22"/>
        </w:rPr>
        <w:t>Dopady na IS MZe</w:t>
      </w:r>
    </w:p>
    <w:p w14:paraId="62BC83DD" w14:textId="77777777" w:rsidR="00083095" w:rsidRDefault="00594218">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51B8E39" w14:textId="77777777" w:rsidR="00083095" w:rsidRDefault="00594218">
      <w:pPr>
        <w:pStyle w:val="Nadpis2"/>
      </w:pPr>
      <w:r>
        <w:t>Na provoz a infrastrukturu</w:t>
      </w:r>
    </w:p>
    <w:p w14:paraId="3D2C11D9" w14:textId="77777777" w:rsidR="00083095" w:rsidRDefault="00594218">
      <w:r>
        <w:t>Nejsou známy</w:t>
      </w:r>
    </w:p>
    <w:p w14:paraId="5EB59676" w14:textId="77777777" w:rsidR="00083095" w:rsidRDefault="00594218">
      <w:pPr>
        <w:pStyle w:val="Nadpis2"/>
      </w:pPr>
      <w:r>
        <w:t>Na bezpečnost</w:t>
      </w:r>
    </w:p>
    <w:p w14:paraId="775A0488" w14:textId="77777777" w:rsidR="00083095" w:rsidRDefault="00594218">
      <w:r>
        <w:t>Nejsou známy</w:t>
      </w:r>
    </w:p>
    <w:p w14:paraId="536CC32D" w14:textId="77777777" w:rsidR="00083095" w:rsidRDefault="00594218">
      <w:pPr>
        <w:pStyle w:val="Nadpis2"/>
      </w:pPr>
      <w:r>
        <w:t>Na součinnost s dalšími systémy</w:t>
      </w:r>
    </w:p>
    <w:p w14:paraId="0E88733C" w14:textId="77777777" w:rsidR="00083095" w:rsidRDefault="00594218">
      <w:r>
        <w:t>Nejsou známy</w:t>
      </w:r>
    </w:p>
    <w:p w14:paraId="23B98F21" w14:textId="77777777" w:rsidR="00083095" w:rsidRDefault="00594218">
      <w:pPr>
        <w:pStyle w:val="Nadpis2"/>
      </w:pPr>
      <w:r>
        <w:t>Požadavky na součinnost AgriBus a EPO</w:t>
      </w:r>
    </w:p>
    <w:p w14:paraId="20B49FA9" w14:textId="77777777" w:rsidR="00083095" w:rsidRDefault="00594218">
      <w:r>
        <w:t>Vystavení nové služby pro registrované uživatele LPI_ODP01A.</w:t>
      </w:r>
    </w:p>
    <w:p w14:paraId="4C5DD27D" w14:textId="77777777" w:rsidR="00083095" w:rsidRDefault="00594218">
      <w:pPr>
        <w:pStyle w:val="Nadpis2"/>
      </w:pPr>
      <w:r>
        <w:t>Požadavek na podporu provozu naimplementované změny</w:t>
      </w:r>
    </w:p>
    <w:p w14:paraId="4660D2D0" w14:textId="77777777" w:rsidR="00083095" w:rsidRDefault="00594218">
      <w:r>
        <w:t>Ano.</w:t>
      </w:r>
    </w:p>
    <w:p w14:paraId="0B844165" w14:textId="77777777" w:rsidR="00083095" w:rsidRDefault="00594218">
      <w:pPr>
        <w:pStyle w:val="Nadpis2"/>
      </w:pPr>
      <w:r>
        <w:t>Požadavek na úpravu dohledového nástroje</w:t>
      </w:r>
    </w:p>
    <w:p w14:paraId="6BCD6C45" w14:textId="77777777" w:rsidR="00083095" w:rsidRDefault="00594218">
      <w:pPr>
        <w:rPr>
          <w:b/>
          <w:sz w:val="16"/>
          <w:szCs w:val="16"/>
        </w:rPr>
      </w:pPr>
      <w:r>
        <w:rPr>
          <w:sz w:val="16"/>
          <w:szCs w:val="16"/>
        </w:rPr>
        <w:t>(Uveďte, zda a jakým způsobem je požadována úprava dohledových nástrojů.)</w:t>
      </w:r>
    </w:p>
    <w:p w14:paraId="42BF9631" w14:textId="77777777" w:rsidR="00083095" w:rsidRDefault="00083095"/>
    <w:p w14:paraId="4AF1AAD8" w14:textId="77777777" w:rsidR="00083095" w:rsidRDefault="00083095"/>
    <w:p w14:paraId="34340087" w14:textId="77777777" w:rsidR="00083095" w:rsidRDefault="00083095"/>
    <w:p w14:paraId="4A050FA3" w14:textId="77777777" w:rsidR="00083095" w:rsidRDefault="00594218">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083095" w14:paraId="670BF6C7"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F35BCD4" w14:textId="77777777" w:rsidR="00083095" w:rsidRDefault="00594218">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0B99D7FA" w14:textId="77777777" w:rsidR="00083095" w:rsidRDefault="00594218">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7FF45D3" w14:textId="77777777" w:rsidR="00083095" w:rsidRDefault="00594218">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07266561" w14:textId="77777777" w:rsidR="00083095" w:rsidRDefault="00594218">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083095" w14:paraId="212EE21E"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1072781" w14:textId="77777777" w:rsidR="00083095" w:rsidRDefault="00083095">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1A835955" w14:textId="77777777" w:rsidR="00083095" w:rsidRDefault="00083095">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C06C0B6" w14:textId="77777777" w:rsidR="00083095" w:rsidRDefault="00594218">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6A1BCDBF" w14:textId="77777777" w:rsidR="00083095" w:rsidRDefault="00594218">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47B10B1A" w14:textId="77777777" w:rsidR="00083095" w:rsidRDefault="00594218">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6E03C1CE" w14:textId="77777777" w:rsidR="00083095" w:rsidRDefault="00083095">
            <w:pPr>
              <w:rPr>
                <w:bCs/>
                <w:color w:val="000000"/>
                <w:szCs w:val="22"/>
                <w:lang w:eastAsia="cs-CZ"/>
              </w:rPr>
            </w:pPr>
          </w:p>
        </w:tc>
      </w:tr>
      <w:tr w:rsidR="00083095" w14:paraId="3976F8FD"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EA54A21" w14:textId="77777777" w:rsidR="00083095" w:rsidRDefault="00083095">
            <w:pPr>
              <w:pStyle w:val="Odstavecseseznamem"/>
              <w:numPr>
                <w:ilvl w:val="0"/>
                <w:numId w:val="5"/>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619946D" w14:textId="77777777" w:rsidR="00083095" w:rsidRDefault="00594218">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5E5FFB87" w14:textId="77777777" w:rsidR="00083095" w:rsidRDefault="00594218">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23415365" w14:textId="77777777" w:rsidR="00083095" w:rsidRDefault="00594218">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1C290C01" w14:textId="77777777" w:rsidR="00083095" w:rsidRDefault="00594218">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6DBE52AF" w14:textId="77777777" w:rsidR="00083095" w:rsidRDefault="00083095">
            <w:pPr>
              <w:rPr>
                <w:color w:val="000000"/>
                <w:szCs w:val="22"/>
                <w:lang w:eastAsia="cs-CZ"/>
              </w:rPr>
            </w:pPr>
          </w:p>
        </w:tc>
      </w:tr>
      <w:tr w:rsidR="00083095" w14:paraId="41341B0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3ACDAA" w14:textId="77777777" w:rsidR="00083095" w:rsidRDefault="00083095">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F0BEBB" w14:textId="77777777" w:rsidR="00083095" w:rsidRDefault="00594218">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74D2132D" w14:textId="77777777" w:rsidR="00083095" w:rsidRDefault="00594218">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A36A04E" w14:textId="77777777" w:rsidR="00083095" w:rsidRDefault="00594218">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B0AD05" w14:textId="77777777" w:rsidR="00083095" w:rsidRDefault="00594218">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0EA8D1C" w14:textId="77777777" w:rsidR="00083095" w:rsidRDefault="00083095">
            <w:pPr>
              <w:rPr>
                <w:color w:val="000000"/>
                <w:szCs w:val="22"/>
                <w:lang w:eastAsia="cs-CZ"/>
              </w:rPr>
            </w:pPr>
          </w:p>
        </w:tc>
      </w:tr>
      <w:tr w:rsidR="00083095" w14:paraId="6725CB9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FE9E30" w14:textId="77777777" w:rsidR="00083095" w:rsidRDefault="00083095">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075BEB" w14:textId="77777777" w:rsidR="00083095" w:rsidRDefault="00594218">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25E4753" w14:textId="77777777" w:rsidR="00083095" w:rsidRDefault="00594218">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5E305DB" w14:textId="77777777" w:rsidR="00083095" w:rsidRDefault="00594218">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1648011" w14:textId="77777777" w:rsidR="00083095" w:rsidRDefault="00594218">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7920063" w14:textId="77777777" w:rsidR="00083095" w:rsidRDefault="00083095">
            <w:pPr>
              <w:rPr>
                <w:color w:val="000000"/>
                <w:szCs w:val="22"/>
                <w:lang w:eastAsia="cs-CZ"/>
              </w:rPr>
            </w:pPr>
          </w:p>
        </w:tc>
      </w:tr>
      <w:tr w:rsidR="00083095" w14:paraId="1DFFC5C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00B387" w14:textId="77777777" w:rsidR="00083095" w:rsidRDefault="00083095">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F4210E" w14:textId="77777777" w:rsidR="00083095" w:rsidRDefault="00594218">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21A4D5DA" w14:textId="77777777" w:rsidR="00083095" w:rsidRDefault="00594218">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BACD5C6" w14:textId="77777777" w:rsidR="00083095" w:rsidRDefault="00594218">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091F501" w14:textId="77777777" w:rsidR="00083095" w:rsidRDefault="00594218">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A710CAB" w14:textId="77777777" w:rsidR="00083095" w:rsidRDefault="00594218">
            <w:pPr>
              <w:rPr>
                <w:color w:val="000000"/>
                <w:szCs w:val="22"/>
                <w:lang w:eastAsia="cs-CZ"/>
              </w:rPr>
            </w:pPr>
            <w:r>
              <w:rPr>
                <w:color w:val="000000"/>
                <w:szCs w:val="22"/>
                <w:lang w:eastAsia="cs-CZ"/>
              </w:rPr>
              <w:t>Věcný garant</w:t>
            </w:r>
          </w:p>
        </w:tc>
      </w:tr>
      <w:tr w:rsidR="00083095" w14:paraId="555A949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532BF8" w14:textId="77777777" w:rsidR="00083095" w:rsidRDefault="00083095">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CAD0A4" w14:textId="77777777" w:rsidR="00083095" w:rsidRDefault="00594218">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4B2EDAE" w14:textId="77777777" w:rsidR="00083095" w:rsidRDefault="00594218">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F551EB4" w14:textId="77777777" w:rsidR="00083095" w:rsidRDefault="00594218">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F87A7D9" w14:textId="77777777" w:rsidR="00083095" w:rsidRDefault="00594218">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23EFC1C" w14:textId="77777777" w:rsidR="00083095" w:rsidRDefault="00594218">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083095" w14:paraId="4EF6804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0242B7" w14:textId="77777777" w:rsidR="00083095" w:rsidRDefault="00083095">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C61742" w14:textId="77777777" w:rsidR="00083095" w:rsidRDefault="00594218">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1E772255" w14:textId="77777777" w:rsidR="00083095" w:rsidRDefault="00594218">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B6CEB2C" w14:textId="77777777" w:rsidR="00083095" w:rsidRDefault="00594218">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C86DE15" w14:textId="77777777" w:rsidR="00083095" w:rsidRDefault="00594218">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D02C96F" w14:textId="77777777" w:rsidR="00083095" w:rsidRDefault="00083095">
            <w:pPr>
              <w:rPr>
                <w:rStyle w:val="Odkaznakoment1"/>
                <w:rFonts w:eastAsia="Calibri"/>
              </w:rPr>
            </w:pPr>
          </w:p>
        </w:tc>
      </w:tr>
      <w:tr w:rsidR="00083095" w14:paraId="3048A0C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A37B7B" w14:textId="77777777" w:rsidR="00083095" w:rsidRDefault="00083095">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C50229" w14:textId="77777777" w:rsidR="00083095" w:rsidRDefault="00594218">
            <w:pPr>
              <w:rPr>
                <w:color w:val="000000"/>
                <w:szCs w:val="22"/>
                <w:lang w:eastAsia="cs-CZ"/>
              </w:rPr>
            </w:pPr>
            <w:r>
              <w:rPr>
                <w:color w:val="000000"/>
                <w:szCs w:val="22"/>
                <w:lang w:eastAsia="cs-CZ"/>
              </w:rPr>
              <w:t>Webové služby (v případě změny)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3BF0CEFD" w14:textId="77777777" w:rsidR="00083095" w:rsidRDefault="00594218">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0418F90" w14:textId="77777777" w:rsidR="00083095" w:rsidRDefault="00594218">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E2D3E03" w14:textId="77777777" w:rsidR="00083095" w:rsidRDefault="00594218">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8B0C37E" w14:textId="77777777" w:rsidR="00083095" w:rsidRDefault="00083095">
            <w:pPr>
              <w:rPr>
                <w:rStyle w:val="Odkaznakoment1"/>
                <w:rFonts w:eastAsia="Calibri"/>
                <w:highlight w:val="yellow"/>
              </w:rPr>
            </w:pPr>
          </w:p>
        </w:tc>
      </w:tr>
      <w:tr w:rsidR="00083095" w14:paraId="2079E05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4CAA43" w14:textId="77777777" w:rsidR="00083095" w:rsidRDefault="00083095">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2CC07B" w14:textId="77777777" w:rsidR="00083095" w:rsidRDefault="00594218">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1CE0F724" w14:textId="77777777" w:rsidR="00083095" w:rsidRDefault="00594218">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D75EC5A" w14:textId="77777777" w:rsidR="00083095" w:rsidRDefault="00594218">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FF93574" w14:textId="77777777" w:rsidR="00083095" w:rsidRDefault="00594218">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6846741" w14:textId="77777777" w:rsidR="00083095" w:rsidRDefault="00083095">
            <w:pPr>
              <w:rPr>
                <w:rStyle w:val="Odkaznakoment1"/>
                <w:rFonts w:eastAsia="Calibri"/>
                <w:highlight w:val="yellow"/>
              </w:rPr>
            </w:pPr>
          </w:p>
        </w:tc>
      </w:tr>
    </w:tbl>
    <w:p w14:paraId="7EA108A7" w14:textId="77777777" w:rsidR="00083095" w:rsidRDefault="00083095"/>
    <w:p w14:paraId="02D5E9B4" w14:textId="77777777" w:rsidR="00083095" w:rsidRDefault="00594218">
      <w:pPr>
        <w:rPr>
          <w:b/>
        </w:rPr>
      </w:pPr>
      <w:r>
        <w:rPr>
          <w:b/>
        </w:rPr>
        <w:t>ROZSAH TECHNICKÉ DOKUMENTACE</w:t>
      </w:r>
    </w:p>
    <w:p w14:paraId="63735BC1" w14:textId="77777777" w:rsidR="00083095" w:rsidRDefault="00594218">
      <w:pPr>
        <w:pStyle w:val="Odstavecseseznamem"/>
        <w:numPr>
          <w:ilvl w:val="0"/>
          <w:numId w:val="2"/>
        </w:numPr>
        <w:spacing w:after="120"/>
        <w:ind w:left="1060" w:hanging="703"/>
        <w:contextualSpacing w:val="0"/>
        <w:rPr>
          <w:b/>
        </w:rPr>
      </w:pPr>
      <w:r>
        <w:rPr>
          <w:b/>
        </w:rPr>
        <w:t xml:space="preserve">Sparx EA modelu (zejména ArchiMate modelu) </w:t>
      </w:r>
    </w:p>
    <w:p w14:paraId="5B93F240" w14:textId="77777777" w:rsidR="00083095" w:rsidRDefault="00594218">
      <w:pPr>
        <w:pStyle w:val="Odstavecseseznamem"/>
        <w:ind w:left="1065"/>
        <w:jc w:val="both"/>
      </w:pPr>
      <w:r>
        <w:t>V případě, že v rámci implementace dojde k jeho změnám oproti návrhu architektury připravenému jako součást analýzy, provede se aktualizace modelu. Sparx EA model by měl zahrnovat:</w:t>
      </w:r>
    </w:p>
    <w:p w14:paraId="55C16ABF" w14:textId="77777777" w:rsidR="00083095" w:rsidRDefault="00594218">
      <w:pPr>
        <w:pStyle w:val="Odstavecseseznamem"/>
        <w:numPr>
          <w:ilvl w:val="1"/>
          <w:numId w:val="2"/>
        </w:numPr>
        <w:ind w:left="1418" w:hanging="338"/>
        <w:jc w:val="both"/>
      </w:pPr>
      <w:r>
        <w:t>aplikační komponenty tvořící řešení, případně dílčí komponenty v podobě ArchiMate Application Component,</w:t>
      </w:r>
    </w:p>
    <w:p w14:paraId="782917FF" w14:textId="77777777" w:rsidR="00083095" w:rsidRDefault="00594218">
      <w:pPr>
        <w:pStyle w:val="Odstavecseseznamem"/>
        <w:numPr>
          <w:ilvl w:val="1"/>
          <w:numId w:val="2"/>
        </w:numPr>
        <w:ind w:left="1418" w:hanging="338"/>
        <w:jc w:val="both"/>
      </w:pPr>
      <w:r>
        <w:t>vymezení relevantních dílčích funkcionalit jako ArchiMate koncepty, Application Function přidělené k příslušné aplikační komponentě (Application Component),</w:t>
      </w:r>
    </w:p>
    <w:p w14:paraId="5B8A8014" w14:textId="77777777" w:rsidR="00083095" w:rsidRDefault="00594218">
      <w:pPr>
        <w:pStyle w:val="Odstavecseseznamem"/>
        <w:numPr>
          <w:ilvl w:val="1"/>
          <w:numId w:val="2"/>
        </w:numPr>
        <w:ind w:left="1418" w:hanging="338"/>
        <w:jc w:val="both"/>
      </w:pPr>
      <w:r>
        <w:t>prvky webových služeb reprezentované ArchiMate Application Service,</w:t>
      </w:r>
    </w:p>
    <w:p w14:paraId="6B607593" w14:textId="77777777" w:rsidR="00083095" w:rsidRDefault="00594218">
      <w:pPr>
        <w:pStyle w:val="Odstavecseseznamem"/>
        <w:numPr>
          <w:ilvl w:val="1"/>
          <w:numId w:val="2"/>
        </w:numPr>
        <w:ind w:left="1418" w:hanging="338"/>
        <w:jc w:val="both"/>
      </w:pPr>
      <w:r>
        <w:t>hlavní datové objekty a číselníky reprezentovány ArchiMate Data Object,</w:t>
      </w:r>
    </w:p>
    <w:p w14:paraId="6E8B8156" w14:textId="77777777" w:rsidR="00083095" w:rsidRDefault="00594218">
      <w:pPr>
        <w:pStyle w:val="Odstavecseseznamem"/>
        <w:numPr>
          <w:ilvl w:val="1"/>
          <w:numId w:val="2"/>
        </w:numPr>
        <w:ind w:left="1418" w:hanging="338"/>
        <w:jc w:val="both"/>
      </w:pPr>
      <w:r>
        <w:t>activity model/diagramy anebo sekvenční model/diagramy logiky zpracování definovaných typů dokumentů,</w:t>
      </w:r>
    </w:p>
    <w:p w14:paraId="78EDA0AC" w14:textId="77777777" w:rsidR="00083095" w:rsidRDefault="00594218">
      <w:pPr>
        <w:pStyle w:val="Odstavecseseznamem"/>
        <w:numPr>
          <w:ilvl w:val="1"/>
          <w:numId w:val="2"/>
        </w:numPr>
        <w:ind w:left="1418" w:hanging="338"/>
        <w:jc w:val="both"/>
      </w:pPr>
      <w:r>
        <w:t>popis použitých rolí v systému a jejich navázání na související funkcionality (uživatelské role ve formě ArchiMate konceptu Data Object a využití rolí v rámci funkcionalit/ Application Function vazbou ArchiMate Access),</w:t>
      </w:r>
    </w:p>
    <w:p w14:paraId="4F39DDFF" w14:textId="77777777" w:rsidR="00083095" w:rsidRDefault="00594218">
      <w:pPr>
        <w:pStyle w:val="Odstavecseseznamem"/>
        <w:numPr>
          <w:ilvl w:val="1"/>
          <w:numId w:val="2"/>
        </w:numPr>
        <w:ind w:left="1418" w:hanging="338"/>
        <w:jc w:val="both"/>
      </w:pPr>
      <w:r>
        <w:t>doplnění modelu o integrace na externí systémy (konzumace integračních funkcionalit, služeb a rozhraní), znázorněné ArchiMate vazbou Used by.</w:t>
      </w:r>
    </w:p>
    <w:p w14:paraId="7A064EAF" w14:textId="77777777" w:rsidR="00083095" w:rsidRDefault="00083095">
      <w:pPr>
        <w:jc w:val="both"/>
      </w:pPr>
    </w:p>
    <w:p w14:paraId="5F05819D" w14:textId="77777777" w:rsidR="00083095" w:rsidRDefault="00594218">
      <w:pPr>
        <w:pStyle w:val="Odstavecseseznamem"/>
        <w:numPr>
          <w:ilvl w:val="0"/>
          <w:numId w:val="2"/>
        </w:numPr>
        <w:spacing w:after="120"/>
        <w:ind w:left="1060" w:hanging="703"/>
        <w:contextualSpacing w:val="0"/>
        <w:jc w:val="both"/>
        <w:rPr>
          <w:b/>
        </w:rPr>
      </w:pPr>
      <w:r>
        <w:rPr>
          <w:b/>
        </w:rPr>
        <w:t>Bezpečnostní dokumentace</w:t>
      </w:r>
    </w:p>
    <w:p w14:paraId="714A4F8E" w14:textId="77777777" w:rsidR="00083095" w:rsidRDefault="00594218">
      <w:pPr>
        <w:pStyle w:val="Odstavecseseznamem"/>
        <w:ind w:left="1065"/>
        <w:jc w:val="both"/>
      </w:pPr>
      <w:r>
        <w:t>Jde o přehled bezpečnostních opatření, který jen odkazuje, kde v technické dokumentaci se nalézá jejich popis</w:t>
      </w:r>
    </w:p>
    <w:p w14:paraId="4ADAED87" w14:textId="77777777" w:rsidR="00083095" w:rsidRDefault="00594218">
      <w:pPr>
        <w:pStyle w:val="Odstavecseseznamem"/>
        <w:ind w:left="1065"/>
        <w:jc w:val="both"/>
      </w:pPr>
      <w:r>
        <w:t>Jedná se především o popis těchto bezpečnostních opatření (jsou-li relevantní):</w:t>
      </w:r>
    </w:p>
    <w:p w14:paraId="4BD72018" w14:textId="77777777" w:rsidR="00083095" w:rsidRDefault="00594218">
      <w:pPr>
        <w:pStyle w:val="Odstavecseseznamem"/>
        <w:numPr>
          <w:ilvl w:val="1"/>
          <w:numId w:val="2"/>
        </w:numPr>
        <w:ind w:left="1418" w:hanging="338"/>
        <w:jc w:val="both"/>
      </w:pPr>
      <w:r>
        <w:t>řízení přístupu, role, autentizace a autorizace, druhy a správa účtů,</w:t>
      </w:r>
    </w:p>
    <w:p w14:paraId="16F72092" w14:textId="77777777" w:rsidR="00083095" w:rsidRDefault="00594218">
      <w:pPr>
        <w:pStyle w:val="Odstavecseseznamem"/>
        <w:numPr>
          <w:ilvl w:val="1"/>
          <w:numId w:val="2"/>
        </w:numPr>
        <w:ind w:left="1418" w:hanging="338"/>
        <w:jc w:val="both"/>
      </w:pPr>
      <w:r>
        <w:t>omezení oprávnění (princip minimálních oprávnění),</w:t>
      </w:r>
    </w:p>
    <w:p w14:paraId="21A95170" w14:textId="77777777" w:rsidR="00083095" w:rsidRDefault="00594218">
      <w:pPr>
        <w:pStyle w:val="Odstavecseseznamem"/>
        <w:numPr>
          <w:ilvl w:val="1"/>
          <w:numId w:val="2"/>
        </w:numPr>
        <w:ind w:left="1418" w:hanging="338"/>
        <w:jc w:val="both"/>
      </w:pPr>
      <w:r>
        <w:t>proces řízení účtů (přidělování/odebírání, vytváření/rušení),</w:t>
      </w:r>
    </w:p>
    <w:p w14:paraId="77A60BB4" w14:textId="77777777" w:rsidR="00083095" w:rsidRDefault="00594218">
      <w:pPr>
        <w:pStyle w:val="Odstavecseseznamem"/>
        <w:numPr>
          <w:ilvl w:val="1"/>
          <w:numId w:val="2"/>
        </w:numPr>
        <w:ind w:left="1418" w:hanging="338"/>
        <w:jc w:val="both"/>
      </w:pPr>
      <w:r>
        <w:t>auditní mechanismy, napojení na SIEM (Syslog, SNP TRAP, Textový soubor, JDBC, Microsoft Event Log…),</w:t>
      </w:r>
    </w:p>
    <w:p w14:paraId="381BE650" w14:textId="77777777" w:rsidR="00083095" w:rsidRDefault="00594218">
      <w:pPr>
        <w:pStyle w:val="Odstavecseseznamem"/>
        <w:numPr>
          <w:ilvl w:val="1"/>
          <w:numId w:val="2"/>
        </w:numPr>
        <w:ind w:left="1418" w:hanging="338"/>
        <w:jc w:val="both"/>
      </w:pPr>
      <w:r>
        <w:t>šifrování,</w:t>
      </w:r>
    </w:p>
    <w:p w14:paraId="215F5086" w14:textId="77777777" w:rsidR="00083095" w:rsidRDefault="00594218">
      <w:pPr>
        <w:pStyle w:val="Odstavecseseznamem"/>
        <w:numPr>
          <w:ilvl w:val="1"/>
          <w:numId w:val="2"/>
        </w:numPr>
        <w:ind w:left="1418" w:hanging="338"/>
        <w:jc w:val="both"/>
      </w:pPr>
      <w:r>
        <w:t>zabezpečení webového rozhraní, je-li součástí systému,</w:t>
      </w:r>
    </w:p>
    <w:p w14:paraId="60A0E6C4" w14:textId="77777777" w:rsidR="00083095" w:rsidRDefault="00594218">
      <w:pPr>
        <w:pStyle w:val="Odstavecseseznamem"/>
        <w:numPr>
          <w:ilvl w:val="1"/>
          <w:numId w:val="2"/>
        </w:numPr>
        <w:ind w:left="1418" w:hanging="338"/>
        <w:jc w:val="both"/>
      </w:pPr>
      <w:r>
        <w:t>certifikační autority a PKI,</w:t>
      </w:r>
    </w:p>
    <w:p w14:paraId="17C1CEFD" w14:textId="77777777" w:rsidR="00083095" w:rsidRDefault="00594218">
      <w:pPr>
        <w:pStyle w:val="Odstavecseseznamem"/>
        <w:numPr>
          <w:ilvl w:val="1"/>
          <w:numId w:val="2"/>
        </w:numPr>
        <w:ind w:left="1418" w:hanging="338"/>
        <w:jc w:val="both"/>
      </w:pPr>
      <w:r>
        <w:t>zajištění integrity dat,</w:t>
      </w:r>
    </w:p>
    <w:p w14:paraId="012E74F7" w14:textId="77777777" w:rsidR="00083095" w:rsidRDefault="00594218">
      <w:pPr>
        <w:pStyle w:val="Odstavecseseznamem"/>
        <w:numPr>
          <w:ilvl w:val="1"/>
          <w:numId w:val="2"/>
        </w:numPr>
        <w:ind w:left="1418" w:hanging="338"/>
        <w:jc w:val="both"/>
      </w:pPr>
      <w:r>
        <w:t>zajištění dostupnosti dat (redundance, cluster, HA…),</w:t>
      </w:r>
    </w:p>
    <w:p w14:paraId="6E49CBEB" w14:textId="77777777" w:rsidR="00083095" w:rsidRDefault="00594218">
      <w:pPr>
        <w:pStyle w:val="Odstavecseseznamem"/>
        <w:numPr>
          <w:ilvl w:val="1"/>
          <w:numId w:val="2"/>
        </w:numPr>
        <w:ind w:left="1418" w:hanging="338"/>
        <w:jc w:val="both"/>
      </w:pPr>
      <w:r>
        <w:t>zálohování, způsob, rozvrh,</w:t>
      </w:r>
    </w:p>
    <w:p w14:paraId="2020EC50" w14:textId="77777777" w:rsidR="00083095" w:rsidRDefault="00594218">
      <w:pPr>
        <w:pStyle w:val="Odstavecseseznamem"/>
        <w:numPr>
          <w:ilvl w:val="1"/>
          <w:numId w:val="2"/>
        </w:numPr>
        <w:ind w:left="1418" w:hanging="338"/>
        <w:jc w:val="both"/>
      </w:pPr>
      <w:r>
        <w:t>obnovení ze zálohy (DRP) včetně předpokládané doby obnovy,</w:t>
      </w:r>
    </w:p>
    <w:p w14:paraId="2A167455" w14:textId="77777777" w:rsidR="00083095" w:rsidRDefault="00594218">
      <w:pPr>
        <w:pStyle w:val="Odstavecseseznamem"/>
        <w:numPr>
          <w:ilvl w:val="1"/>
          <w:numId w:val="2"/>
        </w:numPr>
        <w:ind w:left="1418" w:hanging="338"/>
        <w:jc w:val="both"/>
      </w:pPr>
      <w:r>
        <w:lastRenderedPageBreak/>
        <w:t>předpokládá se, že existuje síťové schéma, komunikační schéma a zdrojový kód.</w:t>
      </w:r>
    </w:p>
    <w:p w14:paraId="3A79AE5B" w14:textId="77777777" w:rsidR="00083095" w:rsidRDefault="00594218">
      <w:pPr>
        <w:pStyle w:val="Nadpis3"/>
      </w:pPr>
      <w:r>
        <w:t xml:space="preserve"> Dohledové scénáře jsou požadovány, pokud Dodavatel potvrdí dopad na dohledové scénáře/nástroj. </w:t>
      </w:r>
    </w:p>
    <w:p w14:paraId="6922ABDA" w14:textId="6A20AAB4" w:rsidR="00083095" w:rsidRDefault="00594218">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227BF61" w14:textId="3AED908A" w:rsidR="00083095" w:rsidRDefault="00594218">
      <w:pPr>
        <w:ind w:right="-427"/>
        <w:rPr>
          <w:sz w:val="18"/>
          <w:szCs w:val="18"/>
        </w:rPr>
      </w:pPr>
      <w:r>
        <w:rPr>
          <w:sz w:val="18"/>
          <w:szCs w:val="18"/>
        </w:rPr>
        <w:t xml:space="preserve">Provozně-technická dokumentace bude zpracována dle vzorového dokumentu, který je připojen – otevřete dvojklikem: </w:t>
      </w:r>
      <w:r w:rsidR="00DC08E0">
        <w:rPr>
          <w:sz w:val="18"/>
          <w:szCs w:val="18"/>
        </w:rPr>
        <w:t>xxx</w:t>
      </w:r>
      <w:r>
        <w:rPr>
          <w:sz w:val="18"/>
          <w:szCs w:val="18"/>
        </w:rPr>
        <w:t xml:space="preserve">      </w:t>
      </w:r>
    </w:p>
    <w:p w14:paraId="79E5EFBC" w14:textId="77777777" w:rsidR="00083095" w:rsidRDefault="00594218">
      <w:pPr>
        <w:pStyle w:val="Nadpis1"/>
        <w:tabs>
          <w:tab w:val="clear" w:pos="540"/>
        </w:tabs>
        <w:ind w:left="284" w:hanging="284"/>
        <w:rPr>
          <w:rFonts w:cs="Arial"/>
          <w:sz w:val="22"/>
          <w:szCs w:val="22"/>
        </w:rPr>
      </w:pPr>
      <w:r>
        <w:rPr>
          <w:rFonts w:cs="Arial"/>
          <w:sz w:val="22"/>
          <w:szCs w:val="22"/>
        </w:rPr>
        <w:t>Akceptační kritéria</w:t>
      </w:r>
    </w:p>
    <w:p w14:paraId="052AF71C" w14:textId="77777777" w:rsidR="00083095" w:rsidRDefault="00594218">
      <w:pPr>
        <w:spacing w:after="0"/>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5C56B1BB" w14:textId="77777777" w:rsidR="00083095" w:rsidRDefault="00083095">
      <w:pPr>
        <w:spacing w:after="0"/>
        <w:rPr>
          <w:rFonts w:cs="Arial"/>
          <w:szCs w:val="22"/>
        </w:rPr>
      </w:pPr>
    </w:p>
    <w:p w14:paraId="04ED347F" w14:textId="77777777" w:rsidR="00083095" w:rsidRDefault="00594218">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83095" w14:paraId="3CB0105A"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038C49" w14:textId="77777777" w:rsidR="00083095" w:rsidRDefault="00594218">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72297D12" w14:textId="77777777" w:rsidR="00083095" w:rsidRDefault="00594218">
            <w:pPr>
              <w:spacing w:after="0"/>
              <w:rPr>
                <w:rFonts w:cs="Arial"/>
                <w:b/>
                <w:bCs/>
                <w:color w:val="000000"/>
                <w:szCs w:val="22"/>
                <w:lang w:eastAsia="cs-CZ"/>
              </w:rPr>
            </w:pPr>
            <w:r>
              <w:rPr>
                <w:rFonts w:cs="Arial"/>
                <w:b/>
                <w:bCs/>
                <w:color w:val="000000"/>
                <w:szCs w:val="22"/>
                <w:lang w:eastAsia="cs-CZ"/>
              </w:rPr>
              <w:t>Termín</w:t>
            </w:r>
          </w:p>
        </w:tc>
      </w:tr>
      <w:tr w:rsidR="00083095" w14:paraId="59DB0161" w14:textId="77777777">
        <w:trPr>
          <w:trHeight w:val="284"/>
        </w:trPr>
        <w:tc>
          <w:tcPr>
            <w:tcW w:w="7655" w:type="dxa"/>
            <w:shd w:val="clear" w:color="auto" w:fill="auto"/>
            <w:noWrap/>
            <w:vAlign w:val="center"/>
          </w:tcPr>
          <w:p w14:paraId="49702D6D" w14:textId="77777777" w:rsidR="00083095" w:rsidRDefault="00594218">
            <w:pPr>
              <w:spacing w:after="0"/>
              <w:rPr>
                <w:rFonts w:cs="Arial"/>
                <w:color w:val="000000"/>
                <w:szCs w:val="22"/>
                <w:lang w:eastAsia="cs-CZ"/>
              </w:rPr>
            </w:pPr>
            <w:r>
              <w:rPr>
                <w:rFonts w:cs="Arial"/>
                <w:color w:val="000000"/>
                <w:szCs w:val="22"/>
                <w:lang w:eastAsia="cs-CZ"/>
              </w:rPr>
              <w:t xml:space="preserve">Zahájení prací </w:t>
            </w:r>
          </w:p>
        </w:tc>
        <w:tc>
          <w:tcPr>
            <w:tcW w:w="2116" w:type="dxa"/>
            <w:shd w:val="clear" w:color="auto" w:fill="auto"/>
            <w:vAlign w:val="center"/>
          </w:tcPr>
          <w:p w14:paraId="6F8B9B8A" w14:textId="77777777" w:rsidR="00083095" w:rsidRDefault="00594218">
            <w:pPr>
              <w:spacing w:after="0"/>
              <w:ind w:left="360"/>
              <w:rPr>
                <w:rFonts w:cs="Arial"/>
                <w:color w:val="000000"/>
                <w:szCs w:val="22"/>
                <w:lang w:eastAsia="cs-CZ"/>
              </w:rPr>
            </w:pPr>
            <w:r>
              <w:rPr>
                <w:rFonts w:cs="Arial"/>
                <w:color w:val="000000"/>
                <w:szCs w:val="22"/>
                <w:lang w:eastAsia="cs-CZ"/>
              </w:rPr>
              <w:t>po objednání</w:t>
            </w:r>
          </w:p>
        </w:tc>
      </w:tr>
      <w:tr w:rsidR="00083095" w14:paraId="23A0B31F" w14:textId="77777777">
        <w:trPr>
          <w:trHeight w:val="284"/>
        </w:trPr>
        <w:tc>
          <w:tcPr>
            <w:tcW w:w="7655" w:type="dxa"/>
            <w:shd w:val="clear" w:color="auto" w:fill="auto"/>
            <w:noWrap/>
            <w:vAlign w:val="center"/>
          </w:tcPr>
          <w:p w14:paraId="41D0D701" w14:textId="77777777" w:rsidR="00083095" w:rsidRDefault="00594218">
            <w:pPr>
              <w:spacing w:after="0"/>
              <w:rPr>
                <w:rFonts w:cs="Arial"/>
                <w:color w:val="000000"/>
                <w:szCs w:val="22"/>
                <w:lang w:eastAsia="cs-CZ"/>
              </w:rPr>
            </w:pPr>
            <w:r>
              <w:rPr>
                <w:rFonts w:cs="Arial"/>
                <w:color w:val="000000"/>
                <w:szCs w:val="22"/>
                <w:lang w:eastAsia="cs-CZ"/>
              </w:rPr>
              <w:t>Nasazení na test</w:t>
            </w:r>
          </w:p>
        </w:tc>
        <w:tc>
          <w:tcPr>
            <w:tcW w:w="2116" w:type="dxa"/>
            <w:shd w:val="clear" w:color="auto" w:fill="auto"/>
            <w:vAlign w:val="center"/>
          </w:tcPr>
          <w:p w14:paraId="03D5295E" w14:textId="77777777" w:rsidR="00083095" w:rsidRDefault="00594218">
            <w:pPr>
              <w:spacing w:after="0"/>
              <w:jc w:val="center"/>
              <w:rPr>
                <w:rFonts w:cs="Arial"/>
                <w:color w:val="000000"/>
                <w:szCs w:val="22"/>
                <w:lang w:eastAsia="cs-CZ"/>
              </w:rPr>
            </w:pPr>
            <w:r>
              <w:rPr>
                <w:rFonts w:cs="Arial"/>
                <w:color w:val="000000"/>
                <w:szCs w:val="22"/>
                <w:lang w:eastAsia="cs-CZ"/>
              </w:rPr>
              <w:t>průběžně</w:t>
            </w:r>
          </w:p>
        </w:tc>
      </w:tr>
      <w:tr w:rsidR="00083095" w14:paraId="448070E4" w14:textId="77777777">
        <w:trPr>
          <w:trHeight w:val="284"/>
        </w:trPr>
        <w:tc>
          <w:tcPr>
            <w:tcW w:w="7655" w:type="dxa"/>
            <w:shd w:val="clear" w:color="auto" w:fill="auto"/>
            <w:noWrap/>
            <w:vAlign w:val="center"/>
          </w:tcPr>
          <w:p w14:paraId="67047A09" w14:textId="77777777" w:rsidR="00083095" w:rsidRDefault="00594218">
            <w:pPr>
              <w:spacing w:after="0"/>
              <w:rPr>
                <w:rFonts w:cs="Arial"/>
                <w:color w:val="000000"/>
                <w:szCs w:val="22"/>
                <w:lang w:eastAsia="cs-CZ"/>
              </w:rPr>
            </w:pPr>
            <w:r>
              <w:rPr>
                <w:rFonts w:cs="Arial"/>
                <w:color w:val="000000"/>
                <w:szCs w:val="22"/>
                <w:lang w:eastAsia="cs-CZ"/>
              </w:rPr>
              <w:t>Nasazení na provoz</w:t>
            </w:r>
          </w:p>
        </w:tc>
        <w:tc>
          <w:tcPr>
            <w:tcW w:w="2116" w:type="dxa"/>
            <w:shd w:val="clear" w:color="auto" w:fill="auto"/>
            <w:vAlign w:val="center"/>
          </w:tcPr>
          <w:p w14:paraId="31CA99F1" w14:textId="77777777" w:rsidR="00083095" w:rsidRDefault="00594218">
            <w:pPr>
              <w:spacing w:after="0"/>
              <w:jc w:val="center"/>
              <w:rPr>
                <w:rFonts w:cs="Arial"/>
                <w:color w:val="000000"/>
                <w:szCs w:val="22"/>
                <w:lang w:eastAsia="cs-CZ"/>
              </w:rPr>
            </w:pPr>
            <w:r>
              <w:rPr>
                <w:rFonts w:cs="Arial"/>
                <w:color w:val="000000"/>
                <w:szCs w:val="22"/>
                <w:lang w:eastAsia="cs-CZ"/>
              </w:rPr>
              <w:t>1.7.2025</w:t>
            </w:r>
          </w:p>
        </w:tc>
      </w:tr>
      <w:tr w:rsidR="00083095" w14:paraId="46631F23" w14:textId="77777777">
        <w:trPr>
          <w:trHeight w:val="284"/>
        </w:trPr>
        <w:tc>
          <w:tcPr>
            <w:tcW w:w="7655" w:type="dxa"/>
            <w:shd w:val="clear" w:color="auto" w:fill="auto"/>
            <w:noWrap/>
            <w:vAlign w:val="center"/>
          </w:tcPr>
          <w:p w14:paraId="0E77B977" w14:textId="77777777" w:rsidR="00083095" w:rsidRDefault="00594218">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2212CD85" w14:textId="77777777" w:rsidR="00083095" w:rsidRDefault="00594218">
            <w:pPr>
              <w:spacing w:after="0"/>
              <w:jc w:val="center"/>
              <w:rPr>
                <w:rFonts w:cs="Arial"/>
                <w:color w:val="000000"/>
                <w:szCs w:val="22"/>
                <w:lang w:eastAsia="cs-CZ"/>
              </w:rPr>
            </w:pPr>
            <w:r>
              <w:rPr>
                <w:rFonts w:cs="Arial"/>
                <w:color w:val="000000"/>
                <w:szCs w:val="22"/>
                <w:lang w:eastAsia="cs-CZ"/>
              </w:rPr>
              <w:t>15.8.2025</w:t>
            </w:r>
          </w:p>
        </w:tc>
      </w:tr>
    </w:tbl>
    <w:p w14:paraId="63AE67EA" w14:textId="77777777" w:rsidR="00083095" w:rsidRDefault="00083095">
      <w:pPr>
        <w:spacing w:after="0"/>
        <w:rPr>
          <w:rFonts w:cs="Arial"/>
          <w:szCs w:val="22"/>
        </w:rPr>
      </w:pPr>
    </w:p>
    <w:p w14:paraId="34D572EC" w14:textId="77777777" w:rsidR="00083095" w:rsidRDefault="00594218">
      <w:pPr>
        <w:pStyle w:val="Nadpis1"/>
        <w:tabs>
          <w:tab w:val="clear" w:pos="540"/>
        </w:tabs>
        <w:ind w:left="284" w:hanging="284"/>
        <w:rPr>
          <w:rFonts w:cs="Arial"/>
          <w:sz w:val="22"/>
          <w:szCs w:val="22"/>
        </w:rPr>
      </w:pPr>
      <w:r>
        <w:rPr>
          <w:rFonts w:cs="Arial"/>
          <w:sz w:val="22"/>
          <w:szCs w:val="22"/>
        </w:rPr>
        <w:t>Přílohy</w:t>
      </w:r>
    </w:p>
    <w:p w14:paraId="7BA68552" w14:textId="77777777" w:rsidR="00083095" w:rsidRDefault="00594218">
      <w:pPr>
        <w:spacing w:after="0"/>
        <w:ind w:left="426"/>
        <w:rPr>
          <w:rFonts w:cs="Arial"/>
          <w:szCs w:val="22"/>
        </w:rPr>
      </w:pPr>
      <w:r>
        <w:rPr>
          <w:rFonts w:cs="Arial"/>
          <w:szCs w:val="22"/>
        </w:rPr>
        <w:t>1.</w:t>
      </w:r>
    </w:p>
    <w:p w14:paraId="3E55A6D5" w14:textId="77777777" w:rsidR="00083095" w:rsidRDefault="00594218">
      <w:pPr>
        <w:spacing w:after="0"/>
        <w:ind w:left="426"/>
        <w:rPr>
          <w:rFonts w:cs="Arial"/>
          <w:szCs w:val="22"/>
        </w:rPr>
      </w:pPr>
      <w:r>
        <w:rPr>
          <w:rFonts w:cs="Arial"/>
          <w:szCs w:val="22"/>
        </w:rPr>
        <w:t>2.</w:t>
      </w:r>
    </w:p>
    <w:p w14:paraId="76EDFF95" w14:textId="77777777" w:rsidR="00083095" w:rsidRDefault="00083095">
      <w:pPr>
        <w:spacing w:after="0"/>
        <w:rPr>
          <w:rFonts w:cs="Arial"/>
          <w:szCs w:val="22"/>
        </w:rPr>
      </w:pPr>
    </w:p>
    <w:p w14:paraId="2372FEE7" w14:textId="77777777" w:rsidR="00083095" w:rsidRDefault="00594218">
      <w:pPr>
        <w:pStyle w:val="Nadpis1"/>
        <w:tabs>
          <w:tab w:val="clear" w:pos="540"/>
        </w:tabs>
        <w:ind w:left="284" w:hanging="284"/>
        <w:rPr>
          <w:rFonts w:cs="Arial"/>
          <w:sz w:val="22"/>
          <w:szCs w:val="22"/>
        </w:rPr>
      </w:pPr>
      <w:r>
        <w:rPr>
          <w:rFonts w:cs="Arial"/>
          <w:sz w:val="22"/>
          <w:szCs w:val="22"/>
        </w:rPr>
        <w:t>Podpisová doložka</w:t>
      </w:r>
    </w:p>
    <w:tbl>
      <w:tblPr>
        <w:tblW w:w="947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50"/>
        <w:gridCol w:w="3064"/>
        <w:gridCol w:w="3064"/>
      </w:tblGrid>
      <w:tr w:rsidR="00083095" w14:paraId="7D48665C" w14:textId="77777777">
        <w:trPr>
          <w:trHeight w:val="651"/>
        </w:trPr>
        <w:tc>
          <w:tcPr>
            <w:tcW w:w="3350" w:type="dxa"/>
            <w:tcBorders>
              <w:top w:val="single" w:sz="8" w:space="0" w:color="auto"/>
              <w:left w:val="single" w:sz="8" w:space="0" w:color="auto"/>
              <w:bottom w:val="single" w:sz="8" w:space="0" w:color="auto"/>
            </w:tcBorders>
            <w:shd w:val="clear" w:color="auto" w:fill="auto"/>
            <w:noWrap/>
            <w:vAlign w:val="center"/>
            <w:hideMark/>
          </w:tcPr>
          <w:p w14:paraId="0DA99C7E" w14:textId="77777777" w:rsidR="00083095" w:rsidRDefault="00594218">
            <w:pPr>
              <w:spacing w:after="0"/>
              <w:rPr>
                <w:rFonts w:cs="Arial"/>
                <w:b/>
                <w:bCs/>
                <w:color w:val="000000"/>
                <w:szCs w:val="22"/>
                <w:lang w:eastAsia="cs-CZ"/>
              </w:rPr>
            </w:pPr>
            <w:r>
              <w:rPr>
                <w:rFonts w:cs="Arial"/>
                <w:b/>
                <w:bCs/>
                <w:color w:val="000000"/>
                <w:szCs w:val="22"/>
                <w:lang w:eastAsia="cs-CZ"/>
              </w:rPr>
              <w:t>Za resort MZe:</w:t>
            </w:r>
          </w:p>
        </w:tc>
        <w:tc>
          <w:tcPr>
            <w:tcW w:w="3064" w:type="dxa"/>
            <w:tcBorders>
              <w:top w:val="single" w:sz="8" w:space="0" w:color="auto"/>
              <w:bottom w:val="single" w:sz="8" w:space="0" w:color="auto"/>
            </w:tcBorders>
            <w:vAlign w:val="center"/>
          </w:tcPr>
          <w:p w14:paraId="3EE54692" w14:textId="77777777" w:rsidR="00083095" w:rsidRDefault="00594218">
            <w:pPr>
              <w:spacing w:after="0"/>
              <w:rPr>
                <w:rFonts w:cs="Arial"/>
                <w:b/>
                <w:bCs/>
                <w:color w:val="000000"/>
                <w:szCs w:val="22"/>
                <w:lang w:eastAsia="cs-CZ"/>
              </w:rPr>
            </w:pPr>
            <w:r>
              <w:rPr>
                <w:rFonts w:cs="Arial"/>
                <w:b/>
                <w:bCs/>
                <w:color w:val="000000"/>
                <w:szCs w:val="22"/>
                <w:lang w:eastAsia="cs-CZ"/>
              </w:rPr>
              <w:t>Jméno:</w:t>
            </w:r>
          </w:p>
        </w:tc>
        <w:tc>
          <w:tcPr>
            <w:tcW w:w="3064" w:type="dxa"/>
            <w:tcBorders>
              <w:top w:val="single" w:sz="8" w:space="0" w:color="auto"/>
              <w:bottom w:val="single" w:sz="8" w:space="0" w:color="auto"/>
              <w:right w:val="single" w:sz="8" w:space="0" w:color="auto"/>
            </w:tcBorders>
            <w:shd w:val="clear" w:color="auto" w:fill="auto"/>
            <w:vAlign w:val="center"/>
          </w:tcPr>
          <w:p w14:paraId="7CD11CBC" w14:textId="77777777" w:rsidR="00083095" w:rsidRDefault="00594218">
            <w:pPr>
              <w:spacing w:after="0"/>
              <w:rPr>
                <w:rFonts w:cs="Arial"/>
                <w:b/>
                <w:bCs/>
                <w:color w:val="000000"/>
                <w:szCs w:val="22"/>
                <w:lang w:eastAsia="cs-CZ"/>
              </w:rPr>
            </w:pPr>
            <w:r>
              <w:rPr>
                <w:rFonts w:cs="Arial"/>
                <w:b/>
                <w:bCs/>
                <w:color w:val="000000"/>
                <w:szCs w:val="22"/>
                <w:lang w:eastAsia="cs-CZ"/>
              </w:rPr>
              <w:t>Podpis:</w:t>
            </w:r>
          </w:p>
        </w:tc>
      </w:tr>
      <w:tr w:rsidR="00083095" w14:paraId="0C821C5B" w14:textId="77777777">
        <w:trPr>
          <w:trHeight w:val="861"/>
        </w:trPr>
        <w:tc>
          <w:tcPr>
            <w:tcW w:w="3350" w:type="dxa"/>
            <w:shd w:val="clear" w:color="auto" w:fill="auto"/>
            <w:noWrap/>
            <w:vAlign w:val="center"/>
            <w:hideMark/>
          </w:tcPr>
          <w:p w14:paraId="5D8BC03F" w14:textId="77777777" w:rsidR="00083095" w:rsidRDefault="00594218">
            <w:pPr>
              <w:spacing w:after="0"/>
              <w:rPr>
                <w:rFonts w:cs="Arial"/>
                <w:color w:val="000000"/>
                <w:szCs w:val="22"/>
                <w:lang w:eastAsia="cs-CZ"/>
              </w:rPr>
            </w:pPr>
            <w:r>
              <w:rPr>
                <w:rFonts w:cs="Arial"/>
                <w:color w:val="000000"/>
                <w:szCs w:val="22"/>
                <w:lang w:eastAsia="cs-CZ"/>
              </w:rPr>
              <w:t>Žadatel/věcný garant</w:t>
            </w:r>
          </w:p>
        </w:tc>
        <w:tc>
          <w:tcPr>
            <w:tcW w:w="3064" w:type="dxa"/>
            <w:vAlign w:val="center"/>
          </w:tcPr>
          <w:p w14:paraId="555B0F38" w14:textId="77777777" w:rsidR="00083095" w:rsidRDefault="00594218">
            <w:pPr>
              <w:spacing w:after="0"/>
              <w:rPr>
                <w:rFonts w:cs="Arial"/>
                <w:color w:val="000000"/>
                <w:szCs w:val="22"/>
                <w:lang w:eastAsia="cs-CZ"/>
              </w:rPr>
            </w:pPr>
            <w:r>
              <w:rPr>
                <w:rFonts w:cs="Arial"/>
                <w:color w:val="000000"/>
                <w:szCs w:val="22"/>
                <w:lang w:eastAsia="cs-CZ"/>
              </w:rPr>
              <w:t>Lenka Typoltová</w:t>
            </w:r>
          </w:p>
        </w:tc>
        <w:tc>
          <w:tcPr>
            <w:tcW w:w="3064" w:type="dxa"/>
            <w:shd w:val="clear" w:color="auto" w:fill="auto"/>
            <w:vAlign w:val="center"/>
          </w:tcPr>
          <w:p w14:paraId="2163CB7C" w14:textId="77777777" w:rsidR="00083095" w:rsidRDefault="00083095">
            <w:pPr>
              <w:spacing w:after="0"/>
              <w:rPr>
                <w:rFonts w:cs="Arial"/>
                <w:color w:val="000000"/>
                <w:szCs w:val="22"/>
                <w:lang w:eastAsia="cs-CZ"/>
              </w:rPr>
            </w:pPr>
          </w:p>
        </w:tc>
      </w:tr>
      <w:tr w:rsidR="00083095" w14:paraId="1DF01D8D" w14:textId="77777777">
        <w:trPr>
          <w:trHeight w:val="861"/>
        </w:trPr>
        <w:tc>
          <w:tcPr>
            <w:tcW w:w="3350" w:type="dxa"/>
            <w:shd w:val="clear" w:color="auto" w:fill="auto"/>
            <w:noWrap/>
            <w:vAlign w:val="center"/>
          </w:tcPr>
          <w:p w14:paraId="76868D65" w14:textId="77777777" w:rsidR="00083095" w:rsidRDefault="00594218">
            <w:pPr>
              <w:spacing w:after="0"/>
              <w:rPr>
                <w:rFonts w:cs="Arial"/>
                <w:color w:val="000000"/>
                <w:szCs w:val="22"/>
                <w:lang w:eastAsia="cs-CZ"/>
              </w:rPr>
            </w:pPr>
            <w:r>
              <w:rPr>
                <w:rFonts w:cs="Arial"/>
                <w:color w:val="000000"/>
                <w:szCs w:val="22"/>
                <w:lang w:eastAsia="cs-CZ"/>
              </w:rPr>
              <w:t>Koordinátor změny:</w:t>
            </w:r>
          </w:p>
        </w:tc>
        <w:tc>
          <w:tcPr>
            <w:tcW w:w="3064" w:type="dxa"/>
            <w:vAlign w:val="center"/>
          </w:tcPr>
          <w:p w14:paraId="22EB60B1" w14:textId="77777777" w:rsidR="00083095" w:rsidRDefault="00594218">
            <w:pPr>
              <w:spacing w:after="0"/>
              <w:rPr>
                <w:rFonts w:cs="Arial"/>
                <w:color w:val="000000"/>
                <w:szCs w:val="22"/>
                <w:lang w:eastAsia="cs-CZ"/>
              </w:rPr>
            </w:pPr>
            <w:r>
              <w:rPr>
                <w:rFonts w:cs="Arial"/>
                <w:color w:val="000000"/>
                <w:szCs w:val="22"/>
                <w:lang w:eastAsia="cs-CZ"/>
              </w:rPr>
              <w:t>Jiří Bukovský</w:t>
            </w:r>
          </w:p>
        </w:tc>
        <w:tc>
          <w:tcPr>
            <w:tcW w:w="3064" w:type="dxa"/>
            <w:shd w:val="clear" w:color="auto" w:fill="auto"/>
            <w:vAlign w:val="center"/>
          </w:tcPr>
          <w:p w14:paraId="3AE929A9" w14:textId="77777777" w:rsidR="00083095" w:rsidRDefault="00083095">
            <w:pPr>
              <w:spacing w:after="0"/>
              <w:rPr>
                <w:rFonts w:cs="Arial"/>
                <w:color w:val="000000"/>
                <w:szCs w:val="22"/>
                <w:lang w:eastAsia="cs-CZ"/>
              </w:rPr>
            </w:pPr>
          </w:p>
        </w:tc>
      </w:tr>
    </w:tbl>
    <w:p w14:paraId="1FAA65F1" w14:textId="77777777" w:rsidR="00083095" w:rsidRDefault="00083095">
      <w:pPr>
        <w:spacing w:after="0"/>
        <w:rPr>
          <w:rFonts w:cs="Arial"/>
          <w:szCs w:val="22"/>
        </w:rPr>
      </w:pPr>
    </w:p>
    <w:p w14:paraId="67159F79" w14:textId="77777777" w:rsidR="00083095" w:rsidRDefault="00594218">
      <w:pPr>
        <w:spacing w:after="0"/>
        <w:rPr>
          <w:rFonts w:cs="Arial"/>
          <w:b/>
          <w:caps/>
          <w:szCs w:val="22"/>
        </w:rPr>
      </w:pPr>
      <w:r>
        <w:rPr>
          <w:rFonts w:cs="Arial"/>
          <w:b/>
          <w:caps/>
          <w:szCs w:val="22"/>
        </w:rPr>
        <w:br w:type="page"/>
      </w:r>
    </w:p>
    <w:p w14:paraId="4393C564" w14:textId="77777777" w:rsidR="00083095" w:rsidRDefault="00594218">
      <w:pPr>
        <w:spacing w:after="0"/>
        <w:rPr>
          <w:rFonts w:cs="Arial"/>
          <w:b/>
          <w:caps/>
          <w:szCs w:val="22"/>
        </w:rPr>
      </w:pPr>
      <w:r>
        <w:rPr>
          <w:rFonts w:cs="Arial"/>
          <w:b/>
          <w:caps/>
          <w:szCs w:val="22"/>
        </w:rPr>
        <w:lastRenderedPageBreak/>
        <w:t>B – nabídkA řešení k požadavku Z41184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83095" w14:paraId="097EE76E" w14:textId="77777777">
        <w:tc>
          <w:tcPr>
            <w:tcW w:w="1701" w:type="dxa"/>
            <w:tcBorders>
              <w:top w:val="single" w:sz="8" w:space="0" w:color="auto"/>
              <w:left w:val="single" w:sz="8" w:space="0" w:color="auto"/>
              <w:bottom w:val="single" w:sz="8" w:space="0" w:color="auto"/>
            </w:tcBorders>
            <w:vAlign w:val="center"/>
          </w:tcPr>
          <w:p w14:paraId="17085E67" w14:textId="77777777" w:rsidR="00083095" w:rsidRDefault="00594218">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371A5D6D" w14:textId="77777777" w:rsidR="00083095" w:rsidRDefault="00594218">
            <w:pPr>
              <w:pStyle w:val="Tabulka"/>
              <w:rPr>
                <w:szCs w:val="22"/>
              </w:rPr>
            </w:pPr>
            <w:r>
              <w:rPr>
                <w:szCs w:val="22"/>
              </w:rPr>
              <w:t>923</w:t>
            </w:r>
          </w:p>
        </w:tc>
      </w:tr>
    </w:tbl>
    <w:p w14:paraId="64812FB7" w14:textId="77777777" w:rsidR="00083095" w:rsidRDefault="00083095">
      <w:pPr>
        <w:spacing w:after="0"/>
        <w:rPr>
          <w:rFonts w:cs="Arial"/>
          <w:caps/>
          <w:szCs w:val="22"/>
        </w:rPr>
      </w:pPr>
    </w:p>
    <w:p w14:paraId="4B1067A1" w14:textId="77777777" w:rsidR="00083095" w:rsidRDefault="00594218">
      <w:pPr>
        <w:pStyle w:val="Nadpis1"/>
        <w:numPr>
          <w:ilvl w:val="0"/>
          <w:numId w:val="17"/>
        </w:numPr>
        <w:tabs>
          <w:tab w:val="clear" w:pos="540"/>
        </w:tabs>
        <w:ind w:left="284" w:hanging="284"/>
        <w:rPr>
          <w:rFonts w:cs="Arial"/>
          <w:sz w:val="22"/>
          <w:szCs w:val="22"/>
        </w:rPr>
      </w:pPr>
      <w:r>
        <w:rPr>
          <w:rFonts w:cs="Arial"/>
          <w:sz w:val="22"/>
          <w:szCs w:val="22"/>
        </w:rPr>
        <w:t xml:space="preserve">Návrh konceptu technického řešení </w:t>
      </w:r>
    </w:p>
    <w:p w14:paraId="4F6477C2" w14:textId="77777777" w:rsidR="00083095" w:rsidRDefault="00594218">
      <w:r>
        <w:t xml:space="preserve">Viz část A tohoto PZ, body 2 a 3. </w:t>
      </w:r>
    </w:p>
    <w:p w14:paraId="5C53395F" w14:textId="77777777" w:rsidR="00083095" w:rsidRDefault="00594218">
      <w:pPr>
        <w:pStyle w:val="Nadpis1"/>
        <w:numPr>
          <w:ilvl w:val="0"/>
          <w:numId w:val="17"/>
        </w:numPr>
        <w:tabs>
          <w:tab w:val="clear" w:pos="540"/>
        </w:tabs>
        <w:ind w:left="284" w:hanging="284"/>
        <w:rPr>
          <w:rFonts w:cs="Arial"/>
          <w:sz w:val="22"/>
          <w:szCs w:val="22"/>
        </w:rPr>
      </w:pPr>
      <w:r>
        <w:rPr>
          <w:rFonts w:cs="Arial"/>
          <w:sz w:val="22"/>
          <w:szCs w:val="22"/>
        </w:rPr>
        <w:t>Uživatelské a licenční zajištění pro Objednatele</w:t>
      </w:r>
    </w:p>
    <w:p w14:paraId="7FCCE0ED" w14:textId="77777777" w:rsidR="00083095" w:rsidRDefault="00594218">
      <w:r>
        <w:t xml:space="preserve">V souladu s podmínkami smlouvy č. </w:t>
      </w:r>
      <w:r>
        <w:rPr>
          <w:szCs w:val="22"/>
        </w:rPr>
        <w:t>S2023-0014, DMS: 390-2023-12120</w:t>
      </w:r>
    </w:p>
    <w:p w14:paraId="71DDE81E" w14:textId="77777777" w:rsidR="00083095" w:rsidRDefault="00594218">
      <w:pPr>
        <w:pStyle w:val="Nadpis1"/>
        <w:numPr>
          <w:ilvl w:val="0"/>
          <w:numId w:val="17"/>
        </w:numPr>
        <w:tabs>
          <w:tab w:val="clear" w:pos="540"/>
        </w:tabs>
        <w:ind w:left="284" w:hanging="284"/>
        <w:rPr>
          <w:rFonts w:cs="Arial"/>
          <w:sz w:val="22"/>
          <w:szCs w:val="22"/>
        </w:rPr>
      </w:pPr>
      <w:r>
        <w:rPr>
          <w:rFonts w:cs="Arial"/>
          <w:sz w:val="22"/>
          <w:szCs w:val="22"/>
        </w:rPr>
        <w:t>Dopady do systémů MZe</w:t>
      </w:r>
    </w:p>
    <w:p w14:paraId="691EC932" w14:textId="77777777" w:rsidR="00083095" w:rsidRDefault="00000000">
      <w:pPr>
        <w:pStyle w:val="Nadpis1"/>
        <w:numPr>
          <w:ilvl w:val="1"/>
          <w:numId w:val="17"/>
        </w:numPr>
        <w:tabs>
          <w:tab w:val="clear" w:pos="540"/>
        </w:tabs>
        <w:ind w:left="1440" w:hanging="292"/>
        <w:rPr>
          <w:rFonts w:cs="Arial"/>
          <w:sz w:val="22"/>
          <w:szCs w:val="22"/>
        </w:rPr>
      </w:pPr>
      <w:r>
        <w:rPr>
          <w:noProof/>
        </w:rPr>
        <w:object w:dxaOrig="1440" w:dyaOrig="1440" w14:anchorId="3489D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9.25pt;margin-top:4.5pt;width:56.95pt;height:42pt;z-index:2048;visibility:visible" o:bordertopcolor="black" o:borderleftcolor="black" o:borderbottomcolor="black" o:borderrightcolor="black">
            <v:imagedata r:id="rId12" o:title=""/>
            <w10:wrap type="square"/>
          </v:shape>
          <o:OLEObject Type="Embed" ProgID="Word.Document.12" ShapeID="_x0000_s1026" DrawAspect="Icon" ObjectID="_1812436338" r:id="rId13"/>
        </w:object>
      </w:r>
      <w:r w:rsidR="00594218">
        <w:rPr>
          <w:rFonts w:cs="Arial"/>
          <w:sz w:val="22"/>
          <w:szCs w:val="22"/>
        </w:rPr>
        <w:t>Na provoz a infrastrukturu</w:t>
      </w:r>
    </w:p>
    <w:p w14:paraId="5D197E92" w14:textId="77777777" w:rsidR="00083095" w:rsidRDefault="00594218">
      <w:pPr>
        <w:rPr>
          <w:sz w:val="18"/>
          <w:szCs w:val="18"/>
        </w:rPr>
      </w:pPr>
      <w:r>
        <w:rPr>
          <w:sz w:val="18"/>
          <w:szCs w:val="18"/>
        </w:rPr>
        <w:t xml:space="preserve">(Pozn.: V případě, že má změna dopady na síťovou infrastrukturu, doplňte tabulku v připojeném souboru - otevřete dvojklikem.)     </w:t>
      </w:r>
    </w:p>
    <w:p w14:paraId="36198719" w14:textId="77777777" w:rsidR="00083095" w:rsidRDefault="00594218">
      <w:pPr>
        <w:pStyle w:val="Nadpis1"/>
        <w:numPr>
          <w:ilvl w:val="1"/>
          <w:numId w:val="17"/>
        </w:numPr>
        <w:tabs>
          <w:tab w:val="clear" w:pos="540"/>
        </w:tabs>
        <w:ind w:left="1440" w:hanging="292"/>
        <w:rPr>
          <w:rFonts w:cs="Arial"/>
          <w:sz w:val="22"/>
          <w:szCs w:val="22"/>
        </w:rPr>
      </w:pPr>
      <w:r>
        <w:rPr>
          <w:rFonts w:cs="Arial"/>
          <w:sz w:val="22"/>
          <w:szCs w:val="22"/>
        </w:rPr>
        <w:t>Na bezpečnost</w:t>
      </w:r>
    </w:p>
    <w:p w14:paraId="0C609EAE" w14:textId="77777777" w:rsidR="00083095" w:rsidRDefault="0059421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083095" w14:paraId="60B61269"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1B42F75" w14:textId="77777777" w:rsidR="00083095" w:rsidRDefault="00594218">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8D88D3" w14:textId="77777777" w:rsidR="00083095" w:rsidRDefault="00594218">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C6E117" w14:textId="77777777" w:rsidR="00083095" w:rsidRDefault="00594218">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083095" w14:paraId="712C68FA" w14:textId="77777777">
        <w:trPr>
          <w:trHeight w:val="300"/>
        </w:trPr>
        <w:tc>
          <w:tcPr>
            <w:tcW w:w="426" w:type="dxa"/>
            <w:tcBorders>
              <w:top w:val="single" w:sz="8" w:space="0" w:color="auto"/>
              <w:bottom w:val="single" w:sz="4" w:space="0" w:color="auto"/>
            </w:tcBorders>
            <w:vAlign w:val="center"/>
          </w:tcPr>
          <w:p w14:paraId="43ED24EE" w14:textId="77777777" w:rsidR="00083095" w:rsidRDefault="00083095">
            <w:pPr>
              <w:pStyle w:val="Odstavecseseznamem"/>
              <w:numPr>
                <w:ilvl w:val="0"/>
                <w:numId w:val="9"/>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7BAE8FAE" w14:textId="77777777" w:rsidR="00083095" w:rsidRDefault="00594218">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72CB0284" w14:textId="77777777" w:rsidR="00083095" w:rsidRDefault="00594218">
            <w:pPr>
              <w:spacing w:after="0"/>
              <w:rPr>
                <w:rFonts w:cs="Arial"/>
                <w:color w:val="000000"/>
                <w:szCs w:val="22"/>
                <w:lang w:eastAsia="cs-CZ"/>
              </w:rPr>
            </w:pPr>
            <w:r>
              <w:rPr>
                <w:rFonts w:cs="Arial"/>
                <w:color w:val="000000"/>
                <w:szCs w:val="22"/>
                <w:lang w:eastAsia="cs-CZ"/>
              </w:rPr>
              <w:t>Bez dopadu na stávající řešení</w:t>
            </w:r>
          </w:p>
        </w:tc>
      </w:tr>
      <w:tr w:rsidR="00083095" w14:paraId="4580B777" w14:textId="77777777">
        <w:trPr>
          <w:trHeight w:val="300"/>
        </w:trPr>
        <w:tc>
          <w:tcPr>
            <w:tcW w:w="426" w:type="dxa"/>
            <w:tcBorders>
              <w:bottom w:val="single" w:sz="4" w:space="0" w:color="auto"/>
            </w:tcBorders>
            <w:vAlign w:val="center"/>
          </w:tcPr>
          <w:p w14:paraId="4FC435BB" w14:textId="77777777" w:rsidR="00083095" w:rsidRDefault="00083095">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54E2AF7" w14:textId="77777777" w:rsidR="00083095" w:rsidRDefault="00594218">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tcPr>
          <w:p w14:paraId="12D30C04" w14:textId="77777777" w:rsidR="00083095" w:rsidRDefault="00594218">
            <w:pPr>
              <w:spacing w:after="0"/>
              <w:rPr>
                <w:rFonts w:cs="Arial"/>
                <w:b/>
                <w:bCs/>
                <w:color w:val="000000"/>
                <w:szCs w:val="22"/>
                <w:lang w:eastAsia="cs-CZ"/>
              </w:rPr>
            </w:pPr>
            <w:r>
              <w:rPr>
                <w:rFonts w:cs="Arial"/>
                <w:color w:val="000000"/>
                <w:szCs w:val="22"/>
                <w:lang w:eastAsia="cs-CZ"/>
              </w:rPr>
              <w:t>Bez dopadu na stávající řešení</w:t>
            </w:r>
          </w:p>
        </w:tc>
      </w:tr>
      <w:tr w:rsidR="00083095" w14:paraId="0CFC1076" w14:textId="77777777">
        <w:trPr>
          <w:trHeight w:val="300"/>
        </w:trPr>
        <w:tc>
          <w:tcPr>
            <w:tcW w:w="426" w:type="dxa"/>
            <w:tcBorders>
              <w:bottom w:val="single" w:sz="4" w:space="0" w:color="auto"/>
            </w:tcBorders>
            <w:vAlign w:val="center"/>
          </w:tcPr>
          <w:p w14:paraId="760B2B0A" w14:textId="77777777" w:rsidR="00083095" w:rsidRDefault="00083095">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57F2488" w14:textId="77777777" w:rsidR="00083095" w:rsidRDefault="00594218">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tcPr>
          <w:p w14:paraId="19A93FAA" w14:textId="77777777" w:rsidR="00083095" w:rsidRDefault="00594218">
            <w:pPr>
              <w:spacing w:after="0"/>
              <w:rPr>
                <w:rFonts w:cs="Arial"/>
                <w:b/>
                <w:bCs/>
                <w:color w:val="000000"/>
                <w:szCs w:val="22"/>
                <w:lang w:eastAsia="cs-CZ"/>
              </w:rPr>
            </w:pPr>
            <w:r>
              <w:rPr>
                <w:rFonts w:cs="Arial"/>
                <w:color w:val="000000"/>
                <w:szCs w:val="22"/>
                <w:lang w:eastAsia="cs-CZ"/>
              </w:rPr>
              <w:t>Bez dopadu na stávající řešení</w:t>
            </w:r>
          </w:p>
        </w:tc>
      </w:tr>
      <w:tr w:rsidR="00083095" w14:paraId="7E0839C9" w14:textId="77777777">
        <w:trPr>
          <w:trHeight w:val="300"/>
        </w:trPr>
        <w:tc>
          <w:tcPr>
            <w:tcW w:w="426" w:type="dxa"/>
            <w:tcBorders>
              <w:bottom w:val="single" w:sz="4" w:space="0" w:color="auto"/>
            </w:tcBorders>
            <w:vAlign w:val="center"/>
          </w:tcPr>
          <w:p w14:paraId="3D103F15" w14:textId="77777777" w:rsidR="00083095" w:rsidRDefault="00083095">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3350D5A8" w14:textId="77777777" w:rsidR="00083095" w:rsidRDefault="00594218">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3F215D61" w14:textId="77777777" w:rsidR="00083095" w:rsidRDefault="00594218">
            <w:pPr>
              <w:spacing w:after="0"/>
              <w:rPr>
                <w:rFonts w:cs="Arial"/>
                <w:b/>
                <w:bCs/>
                <w:color w:val="000000"/>
                <w:szCs w:val="22"/>
                <w:lang w:eastAsia="cs-CZ"/>
              </w:rPr>
            </w:pPr>
            <w:r>
              <w:rPr>
                <w:rFonts w:cs="Arial"/>
                <w:color w:val="000000"/>
                <w:szCs w:val="22"/>
                <w:lang w:eastAsia="cs-CZ"/>
              </w:rPr>
              <w:t>Bez dopadu na stávající řešení</w:t>
            </w:r>
          </w:p>
        </w:tc>
      </w:tr>
      <w:tr w:rsidR="00083095" w14:paraId="667CB571" w14:textId="77777777">
        <w:trPr>
          <w:trHeight w:val="300"/>
        </w:trPr>
        <w:tc>
          <w:tcPr>
            <w:tcW w:w="426" w:type="dxa"/>
            <w:tcBorders>
              <w:bottom w:val="single" w:sz="4" w:space="0" w:color="auto"/>
            </w:tcBorders>
            <w:vAlign w:val="center"/>
          </w:tcPr>
          <w:p w14:paraId="1C9DD546" w14:textId="77777777" w:rsidR="00083095" w:rsidRDefault="00083095">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E0B9EA4" w14:textId="77777777" w:rsidR="00083095" w:rsidRDefault="00594218">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tcPr>
          <w:p w14:paraId="4ED1ECF8" w14:textId="77777777" w:rsidR="00083095" w:rsidRDefault="00594218">
            <w:pPr>
              <w:spacing w:after="0"/>
              <w:rPr>
                <w:rFonts w:cs="Arial"/>
                <w:b/>
                <w:bCs/>
                <w:color w:val="000000"/>
                <w:szCs w:val="22"/>
                <w:lang w:eastAsia="cs-CZ"/>
              </w:rPr>
            </w:pPr>
            <w:r>
              <w:rPr>
                <w:rFonts w:cs="Arial"/>
                <w:color w:val="000000"/>
                <w:szCs w:val="22"/>
                <w:lang w:eastAsia="cs-CZ"/>
              </w:rPr>
              <w:t>Bez dopadu na stávající řešení</w:t>
            </w:r>
          </w:p>
        </w:tc>
      </w:tr>
      <w:tr w:rsidR="00083095" w14:paraId="3AD06229" w14:textId="77777777">
        <w:trPr>
          <w:trHeight w:val="300"/>
        </w:trPr>
        <w:tc>
          <w:tcPr>
            <w:tcW w:w="426" w:type="dxa"/>
            <w:tcBorders>
              <w:bottom w:val="single" w:sz="4" w:space="0" w:color="auto"/>
            </w:tcBorders>
            <w:vAlign w:val="center"/>
          </w:tcPr>
          <w:p w14:paraId="5949979A" w14:textId="77777777" w:rsidR="00083095" w:rsidRDefault="00083095">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749C9D5" w14:textId="77777777" w:rsidR="00083095" w:rsidRDefault="00594218">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vAlign w:val="center"/>
          </w:tcPr>
          <w:p w14:paraId="64D0D6E1" w14:textId="77777777" w:rsidR="00083095" w:rsidRDefault="00594218">
            <w:pPr>
              <w:spacing w:after="0"/>
              <w:rPr>
                <w:rFonts w:cs="Arial"/>
                <w:b/>
                <w:bCs/>
                <w:color w:val="000000"/>
                <w:szCs w:val="22"/>
                <w:lang w:eastAsia="cs-CZ"/>
              </w:rPr>
            </w:pPr>
            <w:r>
              <w:rPr>
                <w:rFonts w:cs="Arial"/>
                <w:color w:val="000000"/>
                <w:szCs w:val="22"/>
                <w:lang w:eastAsia="cs-CZ"/>
              </w:rPr>
              <w:t>Bez dopadu na stávající řešení</w:t>
            </w:r>
          </w:p>
        </w:tc>
      </w:tr>
      <w:tr w:rsidR="00083095" w14:paraId="7CBA7609" w14:textId="77777777">
        <w:trPr>
          <w:trHeight w:val="300"/>
        </w:trPr>
        <w:tc>
          <w:tcPr>
            <w:tcW w:w="426" w:type="dxa"/>
            <w:tcBorders>
              <w:bottom w:val="single" w:sz="4" w:space="0" w:color="auto"/>
            </w:tcBorders>
            <w:vAlign w:val="center"/>
          </w:tcPr>
          <w:p w14:paraId="6752925D" w14:textId="77777777" w:rsidR="00083095" w:rsidRDefault="00083095">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5C5E0F6" w14:textId="77777777" w:rsidR="00083095" w:rsidRDefault="00594218">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tcPr>
          <w:p w14:paraId="73541BC6" w14:textId="77777777" w:rsidR="00083095" w:rsidRDefault="00594218">
            <w:pPr>
              <w:spacing w:after="0"/>
              <w:rPr>
                <w:rFonts w:cs="Arial"/>
                <w:b/>
                <w:bCs/>
                <w:color w:val="000000"/>
                <w:szCs w:val="22"/>
                <w:lang w:eastAsia="cs-CZ"/>
              </w:rPr>
            </w:pPr>
            <w:r>
              <w:rPr>
                <w:rFonts w:cs="Arial"/>
                <w:color w:val="000000"/>
                <w:szCs w:val="22"/>
                <w:lang w:eastAsia="cs-CZ"/>
              </w:rPr>
              <w:t>Bez dopadu na stávající řešení</w:t>
            </w:r>
          </w:p>
        </w:tc>
      </w:tr>
      <w:tr w:rsidR="00083095" w14:paraId="50370875" w14:textId="77777777">
        <w:trPr>
          <w:trHeight w:val="300"/>
        </w:trPr>
        <w:tc>
          <w:tcPr>
            <w:tcW w:w="426" w:type="dxa"/>
            <w:tcBorders>
              <w:bottom w:val="single" w:sz="4" w:space="0" w:color="auto"/>
            </w:tcBorders>
            <w:vAlign w:val="center"/>
          </w:tcPr>
          <w:p w14:paraId="184F21E5" w14:textId="77777777" w:rsidR="00083095" w:rsidRDefault="00083095">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ED413F3" w14:textId="77777777" w:rsidR="00083095" w:rsidRDefault="00594218">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tcPr>
          <w:p w14:paraId="190E2F3D" w14:textId="77777777" w:rsidR="00083095" w:rsidRDefault="00594218">
            <w:pPr>
              <w:spacing w:after="0"/>
              <w:rPr>
                <w:rFonts w:cs="Arial"/>
                <w:b/>
                <w:bCs/>
                <w:color w:val="000000"/>
                <w:szCs w:val="22"/>
                <w:lang w:eastAsia="cs-CZ"/>
              </w:rPr>
            </w:pPr>
            <w:r>
              <w:rPr>
                <w:rFonts w:cs="Arial"/>
                <w:color w:val="000000"/>
                <w:szCs w:val="22"/>
                <w:lang w:eastAsia="cs-CZ"/>
              </w:rPr>
              <w:t>Bez dopadu na stávající řešení</w:t>
            </w:r>
          </w:p>
        </w:tc>
      </w:tr>
      <w:tr w:rsidR="00083095" w14:paraId="718047A1" w14:textId="77777777">
        <w:trPr>
          <w:trHeight w:val="300"/>
        </w:trPr>
        <w:tc>
          <w:tcPr>
            <w:tcW w:w="426" w:type="dxa"/>
            <w:tcBorders>
              <w:bottom w:val="single" w:sz="4" w:space="0" w:color="auto"/>
            </w:tcBorders>
            <w:vAlign w:val="center"/>
          </w:tcPr>
          <w:p w14:paraId="6A4C4D6A" w14:textId="77777777" w:rsidR="00083095" w:rsidRDefault="00083095">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C42BE57" w14:textId="77777777" w:rsidR="00083095" w:rsidRDefault="00594218">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vAlign w:val="center"/>
          </w:tcPr>
          <w:p w14:paraId="778CD97B" w14:textId="77777777" w:rsidR="00083095" w:rsidRDefault="00594218">
            <w:pPr>
              <w:spacing w:after="0"/>
              <w:rPr>
                <w:rFonts w:cs="Arial"/>
                <w:b/>
                <w:bCs/>
                <w:color w:val="000000"/>
                <w:szCs w:val="22"/>
                <w:lang w:eastAsia="cs-CZ"/>
              </w:rPr>
            </w:pPr>
            <w:r>
              <w:rPr>
                <w:rFonts w:cs="Arial"/>
                <w:color w:val="000000"/>
                <w:szCs w:val="22"/>
                <w:lang w:eastAsia="cs-CZ"/>
              </w:rPr>
              <w:t>Bez dopadu na stávající řešení</w:t>
            </w:r>
          </w:p>
        </w:tc>
      </w:tr>
      <w:tr w:rsidR="00083095" w14:paraId="5838DA90" w14:textId="77777777">
        <w:trPr>
          <w:trHeight w:val="300"/>
        </w:trPr>
        <w:tc>
          <w:tcPr>
            <w:tcW w:w="426" w:type="dxa"/>
            <w:tcBorders>
              <w:bottom w:val="single" w:sz="4" w:space="0" w:color="auto"/>
            </w:tcBorders>
            <w:vAlign w:val="center"/>
          </w:tcPr>
          <w:p w14:paraId="6148E6BE" w14:textId="77777777" w:rsidR="00083095" w:rsidRDefault="00083095">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4C8FF95" w14:textId="77777777" w:rsidR="00083095" w:rsidRDefault="00594218">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tcPr>
          <w:p w14:paraId="6E01DAEE" w14:textId="77777777" w:rsidR="00083095" w:rsidRDefault="00594218">
            <w:pPr>
              <w:spacing w:after="0"/>
              <w:rPr>
                <w:rFonts w:cs="Arial"/>
                <w:b/>
                <w:bCs/>
                <w:color w:val="000000"/>
                <w:szCs w:val="22"/>
                <w:lang w:eastAsia="cs-CZ"/>
              </w:rPr>
            </w:pPr>
            <w:r>
              <w:rPr>
                <w:rFonts w:cs="Arial"/>
                <w:color w:val="000000"/>
                <w:szCs w:val="22"/>
                <w:lang w:eastAsia="cs-CZ"/>
              </w:rPr>
              <w:t>Bez dopadu na stávající řešení</w:t>
            </w:r>
          </w:p>
        </w:tc>
      </w:tr>
      <w:tr w:rsidR="00083095" w14:paraId="2B7D9D6F" w14:textId="77777777">
        <w:trPr>
          <w:trHeight w:val="300"/>
        </w:trPr>
        <w:tc>
          <w:tcPr>
            <w:tcW w:w="426" w:type="dxa"/>
            <w:tcBorders>
              <w:bottom w:val="single" w:sz="4" w:space="0" w:color="auto"/>
            </w:tcBorders>
            <w:vAlign w:val="center"/>
          </w:tcPr>
          <w:p w14:paraId="1825BB21" w14:textId="77777777" w:rsidR="00083095" w:rsidRDefault="00083095">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A889B47" w14:textId="77777777" w:rsidR="00083095" w:rsidRDefault="00594218">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vAlign w:val="center"/>
          </w:tcPr>
          <w:p w14:paraId="65B9FF22" w14:textId="77777777" w:rsidR="00083095" w:rsidRDefault="00594218">
            <w:pPr>
              <w:spacing w:after="0"/>
              <w:rPr>
                <w:rFonts w:cs="Arial"/>
                <w:b/>
                <w:bCs/>
                <w:color w:val="000000"/>
                <w:szCs w:val="22"/>
                <w:lang w:eastAsia="cs-CZ"/>
              </w:rPr>
            </w:pPr>
            <w:r>
              <w:rPr>
                <w:rFonts w:cs="Arial"/>
                <w:color w:val="000000"/>
                <w:szCs w:val="22"/>
                <w:lang w:eastAsia="cs-CZ"/>
              </w:rPr>
              <w:t>Bez dopadu na stávající řešení</w:t>
            </w:r>
          </w:p>
        </w:tc>
      </w:tr>
      <w:tr w:rsidR="00083095" w14:paraId="589E5D4A" w14:textId="77777777">
        <w:trPr>
          <w:trHeight w:val="300"/>
        </w:trPr>
        <w:tc>
          <w:tcPr>
            <w:tcW w:w="426" w:type="dxa"/>
            <w:tcBorders>
              <w:bottom w:val="single" w:sz="4" w:space="0" w:color="auto"/>
            </w:tcBorders>
            <w:vAlign w:val="center"/>
          </w:tcPr>
          <w:p w14:paraId="0D0D7C40" w14:textId="77777777" w:rsidR="00083095" w:rsidRDefault="00083095">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9645D51" w14:textId="77777777" w:rsidR="00083095" w:rsidRDefault="00594218">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vAlign w:val="center"/>
          </w:tcPr>
          <w:p w14:paraId="7A5CE3DC" w14:textId="77777777" w:rsidR="00083095" w:rsidRDefault="00594218">
            <w:pPr>
              <w:spacing w:after="0"/>
              <w:rPr>
                <w:rFonts w:cs="Arial"/>
                <w:b/>
                <w:bCs/>
                <w:color w:val="000000"/>
                <w:szCs w:val="22"/>
                <w:lang w:eastAsia="cs-CZ"/>
              </w:rPr>
            </w:pPr>
            <w:r>
              <w:rPr>
                <w:rFonts w:cs="Arial"/>
                <w:color w:val="000000"/>
                <w:szCs w:val="22"/>
                <w:lang w:eastAsia="cs-CZ"/>
              </w:rPr>
              <w:t>Bez dopadu na stávající řešení</w:t>
            </w:r>
          </w:p>
        </w:tc>
      </w:tr>
      <w:tr w:rsidR="00083095" w14:paraId="0626FE35" w14:textId="77777777">
        <w:trPr>
          <w:trHeight w:val="300"/>
        </w:trPr>
        <w:tc>
          <w:tcPr>
            <w:tcW w:w="426" w:type="dxa"/>
            <w:tcBorders>
              <w:bottom w:val="single" w:sz="4" w:space="0" w:color="auto"/>
            </w:tcBorders>
            <w:vAlign w:val="center"/>
          </w:tcPr>
          <w:p w14:paraId="4E6DCF27" w14:textId="77777777" w:rsidR="00083095" w:rsidRDefault="00083095">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5B0DAE4" w14:textId="77777777" w:rsidR="00083095" w:rsidRDefault="00594218">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vAlign w:val="center"/>
          </w:tcPr>
          <w:p w14:paraId="4CCA40DB" w14:textId="77777777" w:rsidR="00083095" w:rsidRDefault="00594218">
            <w:pPr>
              <w:spacing w:after="0"/>
              <w:rPr>
                <w:rFonts w:cs="Arial"/>
                <w:b/>
                <w:bCs/>
                <w:color w:val="000000"/>
                <w:szCs w:val="22"/>
                <w:lang w:eastAsia="cs-CZ"/>
              </w:rPr>
            </w:pPr>
            <w:r>
              <w:rPr>
                <w:rFonts w:cs="Arial"/>
                <w:color w:val="000000"/>
                <w:szCs w:val="22"/>
                <w:lang w:eastAsia="cs-CZ"/>
              </w:rPr>
              <w:t>Bez dopadu na stávající řešení</w:t>
            </w:r>
          </w:p>
        </w:tc>
      </w:tr>
    </w:tbl>
    <w:p w14:paraId="20F2F945" w14:textId="77777777" w:rsidR="00083095" w:rsidRDefault="00083095"/>
    <w:p w14:paraId="24518085" w14:textId="77777777" w:rsidR="00083095" w:rsidRDefault="00594218">
      <w:pPr>
        <w:pStyle w:val="Nadpis1"/>
        <w:numPr>
          <w:ilvl w:val="1"/>
          <w:numId w:val="17"/>
        </w:numPr>
        <w:tabs>
          <w:tab w:val="clear" w:pos="540"/>
        </w:tabs>
        <w:ind w:left="1440" w:hanging="292"/>
        <w:rPr>
          <w:rFonts w:cs="Arial"/>
          <w:sz w:val="22"/>
          <w:szCs w:val="22"/>
        </w:rPr>
      </w:pPr>
      <w:r>
        <w:rPr>
          <w:rFonts w:cs="Arial"/>
          <w:sz w:val="22"/>
          <w:szCs w:val="22"/>
        </w:rPr>
        <w:t>Na součinnost s dalšími systémy</w:t>
      </w:r>
    </w:p>
    <w:p w14:paraId="65BC277C" w14:textId="77777777" w:rsidR="00083095" w:rsidRDefault="00594218">
      <w:r>
        <w:t>Pod EPO smlouvou publikace nové WS a vystavení služby do JNP.</w:t>
      </w:r>
    </w:p>
    <w:p w14:paraId="7E43B096" w14:textId="77777777" w:rsidR="00083095" w:rsidRDefault="00594218">
      <w:pPr>
        <w:pStyle w:val="Nadpis1"/>
        <w:numPr>
          <w:ilvl w:val="1"/>
          <w:numId w:val="17"/>
        </w:numPr>
        <w:tabs>
          <w:tab w:val="clear" w:pos="540"/>
        </w:tabs>
        <w:ind w:left="1440" w:hanging="292"/>
        <w:rPr>
          <w:rFonts w:cs="Arial"/>
          <w:sz w:val="22"/>
          <w:szCs w:val="22"/>
        </w:rPr>
      </w:pPr>
      <w:r>
        <w:rPr>
          <w:rFonts w:cs="Arial"/>
          <w:sz w:val="22"/>
          <w:szCs w:val="22"/>
        </w:rPr>
        <w:t>Na součinnost AgriBus</w:t>
      </w:r>
    </w:p>
    <w:p w14:paraId="05DA63F4" w14:textId="77777777" w:rsidR="00083095" w:rsidRDefault="00594218">
      <w:r>
        <w:t>viz nová WS</w:t>
      </w:r>
    </w:p>
    <w:p w14:paraId="26394C0D" w14:textId="77777777" w:rsidR="00083095" w:rsidRDefault="00594218">
      <w:pPr>
        <w:pStyle w:val="Nadpis1"/>
        <w:numPr>
          <w:ilvl w:val="1"/>
          <w:numId w:val="17"/>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7F276257" w14:textId="77777777" w:rsidR="00083095" w:rsidRDefault="00594218">
      <w:pPr>
        <w:spacing w:after="120"/>
      </w:pPr>
      <w:r>
        <w:t>bez dopadu</w:t>
      </w:r>
    </w:p>
    <w:p w14:paraId="24F498B8" w14:textId="77777777" w:rsidR="00083095" w:rsidRDefault="00594218">
      <w:pPr>
        <w:pStyle w:val="Nadpis1"/>
        <w:numPr>
          <w:ilvl w:val="1"/>
          <w:numId w:val="17"/>
        </w:numPr>
        <w:tabs>
          <w:tab w:val="clear" w:pos="540"/>
        </w:tabs>
        <w:ind w:left="1440" w:hanging="292"/>
        <w:rPr>
          <w:rFonts w:cs="Arial"/>
          <w:sz w:val="22"/>
          <w:szCs w:val="22"/>
        </w:rPr>
      </w:pPr>
      <w:r>
        <w:rPr>
          <w:rFonts w:cs="Arial"/>
          <w:sz w:val="22"/>
          <w:szCs w:val="22"/>
        </w:rPr>
        <w:t>Ostatní dopady</w:t>
      </w:r>
    </w:p>
    <w:p w14:paraId="5693A116" w14:textId="77777777" w:rsidR="00083095" w:rsidRDefault="00594218">
      <w:pPr>
        <w:spacing w:before="120"/>
        <w:rPr>
          <w:rFonts w:cs="Arial"/>
          <w:sz w:val="18"/>
          <w:szCs w:val="18"/>
        </w:rPr>
      </w:pPr>
      <w:r>
        <w:rPr>
          <w:rFonts w:cs="Arial"/>
          <w:sz w:val="18"/>
          <w:szCs w:val="18"/>
        </w:rPr>
        <w:t>(Pozn.: Pokud má požadavek dopady do dalších požadavků MZe, uveďte je také v tomto bodu.)</w:t>
      </w:r>
    </w:p>
    <w:p w14:paraId="7897A573" w14:textId="77777777" w:rsidR="00083095" w:rsidRDefault="00083095">
      <w:pPr>
        <w:rPr>
          <w:rFonts w:cs="Arial"/>
          <w:szCs w:val="22"/>
        </w:rPr>
      </w:pPr>
    </w:p>
    <w:p w14:paraId="6CB33286" w14:textId="77777777" w:rsidR="00083095" w:rsidRDefault="00594218">
      <w:pPr>
        <w:pStyle w:val="Nadpis1"/>
        <w:numPr>
          <w:ilvl w:val="0"/>
          <w:numId w:val="17"/>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83095" w14:paraId="2A0AAD45"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A6215D" w14:textId="77777777" w:rsidR="00083095" w:rsidRDefault="00594218">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5AA8CD" w14:textId="77777777" w:rsidR="00083095" w:rsidRDefault="00594218">
            <w:pPr>
              <w:spacing w:after="0"/>
              <w:rPr>
                <w:rFonts w:cs="Arial"/>
                <w:b/>
                <w:bCs/>
                <w:color w:val="000000"/>
                <w:szCs w:val="22"/>
                <w:lang w:eastAsia="cs-CZ"/>
              </w:rPr>
            </w:pPr>
            <w:r>
              <w:rPr>
                <w:rFonts w:cs="Arial"/>
                <w:b/>
                <w:bCs/>
                <w:color w:val="000000"/>
                <w:szCs w:val="22"/>
                <w:lang w:eastAsia="cs-CZ"/>
              </w:rPr>
              <w:t>Popis požadavku na součinnost</w:t>
            </w:r>
          </w:p>
        </w:tc>
      </w:tr>
      <w:tr w:rsidR="00083095" w14:paraId="234C029D" w14:textId="77777777">
        <w:trPr>
          <w:trHeight w:val="284"/>
        </w:trPr>
        <w:tc>
          <w:tcPr>
            <w:tcW w:w="2126" w:type="dxa"/>
            <w:tcBorders>
              <w:right w:val="dotted" w:sz="4" w:space="0" w:color="auto"/>
            </w:tcBorders>
            <w:shd w:val="clear" w:color="auto" w:fill="auto"/>
            <w:noWrap/>
            <w:vAlign w:val="bottom"/>
          </w:tcPr>
          <w:p w14:paraId="76A60003" w14:textId="77777777" w:rsidR="00083095" w:rsidRDefault="00594218">
            <w:pPr>
              <w:spacing w:after="0"/>
              <w:rPr>
                <w:rFonts w:cs="Arial"/>
                <w:color w:val="000000"/>
                <w:szCs w:val="22"/>
                <w:lang w:eastAsia="cs-CZ"/>
              </w:rPr>
            </w:pPr>
            <w:r>
              <w:rPr>
                <w:rFonts w:cs="Arial"/>
                <w:color w:val="000000"/>
                <w:szCs w:val="22"/>
                <w:lang w:eastAsia="cs-CZ"/>
              </w:rPr>
              <w:t>MZe / SZIF</w:t>
            </w:r>
          </w:p>
        </w:tc>
        <w:tc>
          <w:tcPr>
            <w:tcW w:w="7654" w:type="dxa"/>
            <w:tcBorders>
              <w:left w:val="dotted" w:sz="4" w:space="0" w:color="auto"/>
              <w:right w:val="dotted" w:sz="4" w:space="0" w:color="auto"/>
            </w:tcBorders>
            <w:shd w:val="clear" w:color="auto" w:fill="auto"/>
            <w:noWrap/>
            <w:vAlign w:val="bottom"/>
          </w:tcPr>
          <w:p w14:paraId="595B6C06" w14:textId="77777777" w:rsidR="00083095" w:rsidRDefault="00594218">
            <w:pPr>
              <w:spacing w:after="0"/>
              <w:rPr>
                <w:rFonts w:cs="Arial"/>
                <w:color w:val="000000"/>
                <w:szCs w:val="22"/>
                <w:lang w:eastAsia="cs-CZ"/>
              </w:rPr>
            </w:pPr>
            <w:r>
              <w:rPr>
                <w:rFonts w:cs="Arial"/>
                <w:color w:val="000000"/>
                <w:szCs w:val="22"/>
                <w:lang w:eastAsia="cs-CZ"/>
              </w:rPr>
              <w:t>Součinnost při testování a akceptaci PZ</w:t>
            </w:r>
          </w:p>
        </w:tc>
      </w:tr>
      <w:tr w:rsidR="00083095" w14:paraId="79E7A18A" w14:textId="77777777">
        <w:trPr>
          <w:trHeight w:val="284"/>
        </w:trPr>
        <w:tc>
          <w:tcPr>
            <w:tcW w:w="2126" w:type="dxa"/>
            <w:tcBorders>
              <w:right w:val="dotted" w:sz="4" w:space="0" w:color="auto"/>
            </w:tcBorders>
            <w:shd w:val="clear" w:color="auto" w:fill="auto"/>
            <w:noWrap/>
            <w:vAlign w:val="bottom"/>
          </w:tcPr>
          <w:p w14:paraId="360D121C" w14:textId="77777777" w:rsidR="00083095" w:rsidRDefault="00083095">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E7C842E" w14:textId="77777777" w:rsidR="00083095" w:rsidRDefault="00083095">
            <w:pPr>
              <w:spacing w:after="0"/>
              <w:rPr>
                <w:rFonts w:cs="Arial"/>
                <w:color w:val="000000"/>
                <w:szCs w:val="22"/>
                <w:lang w:eastAsia="cs-CZ"/>
              </w:rPr>
            </w:pPr>
          </w:p>
        </w:tc>
      </w:tr>
    </w:tbl>
    <w:p w14:paraId="462D1A40" w14:textId="77777777" w:rsidR="00083095" w:rsidRDefault="00594218">
      <w:pPr>
        <w:rPr>
          <w:sz w:val="18"/>
          <w:szCs w:val="18"/>
        </w:rPr>
      </w:pPr>
      <w:r>
        <w:rPr>
          <w:sz w:val="18"/>
          <w:szCs w:val="18"/>
        </w:rPr>
        <w:t>(Pozn.: K popisu požadavku uveďte etapu, kdy bude součinnost vyžadována.)</w:t>
      </w:r>
    </w:p>
    <w:p w14:paraId="4B54F17A" w14:textId="77777777" w:rsidR="00083095" w:rsidRDefault="00083095"/>
    <w:p w14:paraId="14C0A233" w14:textId="77777777" w:rsidR="00083095" w:rsidRDefault="00594218">
      <w:pPr>
        <w:pStyle w:val="Nadpis1"/>
        <w:numPr>
          <w:ilvl w:val="0"/>
          <w:numId w:val="17"/>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83095" w14:paraId="57017C52"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1B3FF1" w14:textId="77777777" w:rsidR="00083095" w:rsidRDefault="00594218">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5970C9FB" w14:textId="77777777" w:rsidR="00083095" w:rsidRDefault="00594218">
            <w:pPr>
              <w:spacing w:after="0"/>
              <w:rPr>
                <w:rFonts w:cs="Arial"/>
                <w:b/>
                <w:bCs/>
                <w:color w:val="000000"/>
                <w:szCs w:val="22"/>
                <w:lang w:eastAsia="cs-CZ"/>
              </w:rPr>
            </w:pPr>
            <w:r>
              <w:rPr>
                <w:rFonts w:cs="Arial"/>
                <w:b/>
                <w:bCs/>
                <w:color w:val="000000"/>
                <w:szCs w:val="22"/>
                <w:lang w:eastAsia="cs-CZ"/>
              </w:rPr>
              <w:t>Termín</w:t>
            </w:r>
          </w:p>
        </w:tc>
      </w:tr>
      <w:tr w:rsidR="00083095" w14:paraId="403C989B" w14:textId="77777777">
        <w:trPr>
          <w:trHeight w:val="284"/>
        </w:trPr>
        <w:tc>
          <w:tcPr>
            <w:tcW w:w="7229" w:type="dxa"/>
            <w:tcBorders>
              <w:right w:val="dotted" w:sz="4" w:space="0" w:color="auto"/>
            </w:tcBorders>
            <w:shd w:val="clear" w:color="auto" w:fill="auto"/>
            <w:noWrap/>
            <w:vAlign w:val="bottom"/>
          </w:tcPr>
          <w:p w14:paraId="6F0B4355" w14:textId="77777777" w:rsidR="00083095" w:rsidRDefault="00594218">
            <w:pPr>
              <w:spacing w:after="0"/>
              <w:rPr>
                <w:rFonts w:cs="Arial"/>
                <w:color w:val="000000"/>
                <w:szCs w:val="22"/>
                <w:lang w:eastAsia="cs-CZ"/>
              </w:rPr>
            </w:pPr>
            <w:r>
              <w:rPr>
                <w:rFonts w:cs="Arial"/>
                <w:szCs w:val="22"/>
                <w:lang w:eastAsia="cs-CZ"/>
              </w:rPr>
              <w:t>Zahájení</w:t>
            </w:r>
            <w:r>
              <w:rPr>
                <w:rFonts w:cs="Arial"/>
                <w:szCs w:val="22"/>
                <w:lang w:eastAsia="cs-CZ"/>
              </w:rPr>
              <w:tab/>
            </w:r>
          </w:p>
        </w:tc>
        <w:tc>
          <w:tcPr>
            <w:tcW w:w="2552" w:type="dxa"/>
            <w:tcBorders>
              <w:left w:val="dotted" w:sz="4" w:space="0" w:color="auto"/>
            </w:tcBorders>
            <w:shd w:val="clear" w:color="auto" w:fill="auto"/>
            <w:vAlign w:val="bottom"/>
          </w:tcPr>
          <w:p w14:paraId="1E230326" w14:textId="77777777" w:rsidR="00083095" w:rsidRDefault="00594218">
            <w:pPr>
              <w:spacing w:after="0"/>
              <w:rPr>
                <w:rFonts w:cs="Arial"/>
                <w:color w:val="000000"/>
                <w:szCs w:val="22"/>
                <w:lang w:eastAsia="cs-CZ"/>
              </w:rPr>
            </w:pPr>
            <w:r>
              <w:rPr>
                <w:rFonts w:cs="Arial"/>
                <w:szCs w:val="22"/>
                <w:lang w:eastAsia="cs-CZ"/>
              </w:rPr>
              <w:t>T</w:t>
            </w:r>
          </w:p>
        </w:tc>
      </w:tr>
      <w:tr w:rsidR="00083095" w14:paraId="067A55BB" w14:textId="77777777">
        <w:trPr>
          <w:trHeight w:val="284"/>
        </w:trPr>
        <w:tc>
          <w:tcPr>
            <w:tcW w:w="7229" w:type="dxa"/>
            <w:tcBorders>
              <w:right w:val="dotted" w:sz="4" w:space="0" w:color="auto"/>
            </w:tcBorders>
            <w:shd w:val="clear" w:color="auto" w:fill="auto"/>
            <w:noWrap/>
            <w:vAlign w:val="bottom"/>
          </w:tcPr>
          <w:p w14:paraId="6FB736F1" w14:textId="77777777" w:rsidR="00083095" w:rsidRDefault="00594218">
            <w:pPr>
              <w:spacing w:after="0"/>
              <w:rPr>
                <w:rFonts w:cs="Arial"/>
                <w:color w:val="000000"/>
                <w:szCs w:val="22"/>
                <w:lang w:eastAsia="cs-CZ"/>
              </w:rPr>
            </w:pPr>
            <w:r>
              <w:rPr>
                <w:i/>
                <w:iCs/>
              </w:rPr>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62C3A413" w14:textId="77777777" w:rsidR="00083095" w:rsidRDefault="00083095">
            <w:pPr>
              <w:spacing w:after="0"/>
              <w:rPr>
                <w:rFonts w:cs="Arial"/>
                <w:color w:val="000000"/>
                <w:szCs w:val="22"/>
                <w:lang w:eastAsia="cs-CZ"/>
              </w:rPr>
            </w:pPr>
          </w:p>
        </w:tc>
      </w:tr>
      <w:tr w:rsidR="00083095" w14:paraId="480DB5DD" w14:textId="77777777">
        <w:trPr>
          <w:trHeight w:val="284"/>
        </w:trPr>
        <w:tc>
          <w:tcPr>
            <w:tcW w:w="7229" w:type="dxa"/>
            <w:tcBorders>
              <w:right w:val="dotted" w:sz="4" w:space="0" w:color="auto"/>
            </w:tcBorders>
            <w:shd w:val="clear" w:color="auto" w:fill="auto"/>
            <w:noWrap/>
          </w:tcPr>
          <w:p w14:paraId="1E379ED5" w14:textId="77777777" w:rsidR="00083095" w:rsidRDefault="00594218">
            <w:pPr>
              <w:spacing w:after="0"/>
              <w:rPr>
                <w:rFonts w:cs="Arial"/>
                <w:color w:val="000000"/>
                <w:szCs w:val="22"/>
                <w:lang w:eastAsia="cs-CZ"/>
              </w:rPr>
            </w:pPr>
            <w:r>
              <w:t>Nasazení na TEST</w:t>
            </w:r>
          </w:p>
        </w:tc>
        <w:tc>
          <w:tcPr>
            <w:tcW w:w="2552" w:type="dxa"/>
            <w:tcBorders>
              <w:left w:val="dotted" w:sz="4" w:space="0" w:color="auto"/>
            </w:tcBorders>
            <w:shd w:val="clear" w:color="auto" w:fill="auto"/>
          </w:tcPr>
          <w:p w14:paraId="56D5182F" w14:textId="77777777" w:rsidR="00083095" w:rsidRDefault="00594218">
            <w:pPr>
              <w:spacing w:after="0"/>
              <w:rPr>
                <w:rFonts w:cs="Arial"/>
                <w:color w:val="000000"/>
                <w:szCs w:val="22"/>
                <w:lang w:eastAsia="cs-CZ"/>
              </w:rPr>
            </w:pPr>
            <w:r>
              <w:t>T1 = T + 60 prac.dní</w:t>
            </w:r>
          </w:p>
        </w:tc>
      </w:tr>
      <w:tr w:rsidR="00083095" w14:paraId="782A6FB0" w14:textId="77777777">
        <w:trPr>
          <w:trHeight w:val="284"/>
        </w:trPr>
        <w:tc>
          <w:tcPr>
            <w:tcW w:w="7229" w:type="dxa"/>
            <w:tcBorders>
              <w:right w:val="dotted" w:sz="4" w:space="0" w:color="auto"/>
            </w:tcBorders>
            <w:shd w:val="clear" w:color="auto" w:fill="auto"/>
            <w:noWrap/>
          </w:tcPr>
          <w:p w14:paraId="5106C39D" w14:textId="77777777" w:rsidR="00083095" w:rsidRDefault="00594218">
            <w:pPr>
              <w:spacing w:after="0"/>
              <w:rPr>
                <w:rFonts w:cs="Arial"/>
                <w:color w:val="000000"/>
                <w:szCs w:val="22"/>
                <w:lang w:eastAsia="cs-CZ"/>
              </w:rPr>
            </w:pPr>
            <w:r>
              <w:t>Nasazení na PROD – průběžně od</w:t>
            </w:r>
          </w:p>
        </w:tc>
        <w:tc>
          <w:tcPr>
            <w:tcW w:w="2552" w:type="dxa"/>
            <w:tcBorders>
              <w:left w:val="dotted" w:sz="4" w:space="0" w:color="auto"/>
            </w:tcBorders>
            <w:shd w:val="clear" w:color="auto" w:fill="auto"/>
          </w:tcPr>
          <w:p w14:paraId="0B8B4032" w14:textId="77777777" w:rsidR="00083095" w:rsidRDefault="00594218">
            <w:pPr>
              <w:spacing w:after="0"/>
              <w:rPr>
                <w:rFonts w:cs="Arial"/>
                <w:color w:val="000000"/>
                <w:szCs w:val="22"/>
                <w:lang w:eastAsia="cs-CZ"/>
              </w:rPr>
            </w:pPr>
            <w:r>
              <w:t>T2 = T1 + 20 prac.dní</w:t>
            </w:r>
          </w:p>
        </w:tc>
      </w:tr>
      <w:tr w:rsidR="00083095" w14:paraId="5C356E88" w14:textId="77777777">
        <w:trPr>
          <w:trHeight w:val="284"/>
        </w:trPr>
        <w:tc>
          <w:tcPr>
            <w:tcW w:w="7229" w:type="dxa"/>
            <w:tcBorders>
              <w:right w:val="dotted" w:sz="4" w:space="0" w:color="auto"/>
            </w:tcBorders>
            <w:shd w:val="clear" w:color="auto" w:fill="auto"/>
            <w:noWrap/>
          </w:tcPr>
          <w:p w14:paraId="0F0BB59E" w14:textId="77777777" w:rsidR="00083095" w:rsidRDefault="00594218">
            <w:pPr>
              <w:spacing w:after="0"/>
              <w:rPr>
                <w:rFonts w:cs="Arial"/>
                <w:color w:val="000000"/>
                <w:szCs w:val="22"/>
                <w:lang w:eastAsia="cs-CZ"/>
              </w:rPr>
            </w:pPr>
            <w:r>
              <w:t xml:space="preserve">Dokumentace, akceptace </w:t>
            </w:r>
          </w:p>
        </w:tc>
        <w:tc>
          <w:tcPr>
            <w:tcW w:w="2552" w:type="dxa"/>
            <w:tcBorders>
              <w:left w:val="dotted" w:sz="4" w:space="0" w:color="auto"/>
            </w:tcBorders>
            <w:shd w:val="clear" w:color="auto" w:fill="auto"/>
          </w:tcPr>
          <w:p w14:paraId="4F43197B" w14:textId="77777777" w:rsidR="00083095" w:rsidRDefault="00594218">
            <w:pPr>
              <w:spacing w:after="0"/>
              <w:rPr>
                <w:rFonts w:cs="Arial"/>
                <w:color w:val="000000"/>
                <w:szCs w:val="22"/>
                <w:lang w:eastAsia="cs-CZ"/>
              </w:rPr>
            </w:pPr>
            <w:r>
              <w:t>T3 = T2 + 12  prac.dní</w:t>
            </w:r>
          </w:p>
        </w:tc>
      </w:tr>
    </w:tbl>
    <w:p w14:paraId="08DE3200" w14:textId="77777777" w:rsidR="00083095" w:rsidRDefault="00594218">
      <w:pPr>
        <w:jc w:val="both"/>
        <w:rPr>
          <w:sz w:val="18"/>
          <w:szCs w:val="18"/>
        </w:rPr>
      </w:pPr>
      <w:r>
        <w:rPr>
          <w:sz w:val="18"/>
          <w:szCs w:val="18"/>
        </w:rPr>
        <w:t>*/ Upozornění: Práce byly zahájeny na základě zaslaného tiketu v rámci agilního PZ 913, 930, 934 a 943 (Z40320-26, Z40923-21, Z41255-20, Z41517-13),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4F30CE44" w14:textId="77777777" w:rsidR="00083095" w:rsidRDefault="00083095">
      <w:pPr>
        <w:rPr>
          <w:sz w:val="18"/>
          <w:szCs w:val="18"/>
        </w:rPr>
      </w:pPr>
    </w:p>
    <w:p w14:paraId="1E65DD3F" w14:textId="77777777" w:rsidR="00083095" w:rsidRDefault="00594218">
      <w:pPr>
        <w:pStyle w:val="Nadpis1"/>
        <w:numPr>
          <w:ilvl w:val="0"/>
          <w:numId w:val="17"/>
        </w:numPr>
        <w:tabs>
          <w:tab w:val="clear" w:pos="540"/>
        </w:tabs>
        <w:ind w:left="284" w:hanging="284"/>
        <w:rPr>
          <w:rFonts w:cs="Arial"/>
          <w:sz w:val="22"/>
          <w:szCs w:val="22"/>
        </w:rPr>
      </w:pPr>
      <w:r>
        <w:rPr>
          <w:rFonts w:cs="Arial"/>
          <w:sz w:val="22"/>
          <w:szCs w:val="22"/>
        </w:rPr>
        <w:t>Pracnost a cenová nabídka navrhovaného řešení</w:t>
      </w:r>
    </w:p>
    <w:p w14:paraId="44E58BDC" w14:textId="77777777" w:rsidR="00083095" w:rsidRDefault="0059421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083095" w14:paraId="6A64C530" w14:textId="77777777">
        <w:tc>
          <w:tcPr>
            <w:tcW w:w="1843" w:type="dxa"/>
            <w:tcBorders>
              <w:top w:val="single" w:sz="8" w:space="0" w:color="auto"/>
              <w:left w:val="single" w:sz="8" w:space="0" w:color="auto"/>
              <w:bottom w:val="single" w:sz="8" w:space="0" w:color="auto"/>
              <w:right w:val="single" w:sz="8" w:space="0" w:color="auto"/>
            </w:tcBorders>
          </w:tcPr>
          <w:p w14:paraId="353345D3" w14:textId="77777777" w:rsidR="00083095" w:rsidRDefault="00594218">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0B0A6D66" w14:textId="77777777" w:rsidR="00083095" w:rsidRDefault="00594218">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A1388F2" w14:textId="77777777" w:rsidR="00083095" w:rsidRDefault="00594218">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A7969CE" w14:textId="77777777" w:rsidR="00083095" w:rsidRDefault="00594218">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EDCDF06" w14:textId="77777777" w:rsidR="00083095" w:rsidRDefault="00594218">
            <w:pPr>
              <w:pStyle w:val="Tabulka"/>
              <w:rPr>
                <w:b/>
                <w:szCs w:val="22"/>
              </w:rPr>
            </w:pPr>
            <w:r>
              <w:rPr>
                <w:b/>
                <w:szCs w:val="22"/>
              </w:rPr>
              <w:t>v Kč s DPH</w:t>
            </w:r>
          </w:p>
        </w:tc>
      </w:tr>
      <w:tr w:rsidR="00083095" w14:paraId="2D10E837" w14:textId="77777777">
        <w:trPr>
          <w:trHeight w:hRule="exact" w:val="20"/>
        </w:trPr>
        <w:tc>
          <w:tcPr>
            <w:tcW w:w="1843" w:type="dxa"/>
            <w:tcBorders>
              <w:top w:val="single" w:sz="8" w:space="0" w:color="auto"/>
              <w:left w:val="dotted" w:sz="4" w:space="0" w:color="auto"/>
            </w:tcBorders>
          </w:tcPr>
          <w:p w14:paraId="36EDC4BD" w14:textId="77777777" w:rsidR="00083095" w:rsidRDefault="00083095">
            <w:pPr>
              <w:pStyle w:val="Tabulka"/>
              <w:rPr>
                <w:szCs w:val="22"/>
              </w:rPr>
            </w:pPr>
          </w:p>
        </w:tc>
        <w:tc>
          <w:tcPr>
            <w:tcW w:w="3544" w:type="dxa"/>
            <w:tcBorders>
              <w:top w:val="single" w:sz="8" w:space="0" w:color="auto"/>
              <w:left w:val="dotted" w:sz="4" w:space="0" w:color="auto"/>
            </w:tcBorders>
          </w:tcPr>
          <w:p w14:paraId="5AA15BA1" w14:textId="77777777" w:rsidR="00083095" w:rsidRDefault="00083095">
            <w:pPr>
              <w:pStyle w:val="Tabulka"/>
              <w:rPr>
                <w:szCs w:val="22"/>
              </w:rPr>
            </w:pPr>
          </w:p>
        </w:tc>
        <w:tc>
          <w:tcPr>
            <w:tcW w:w="1275" w:type="dxa"/>
            <w:tcBorders>
              <w:top w:val="single" w:sz="8" w:space="0" w:color="auto"/>
            </w:tcBorders>
          </w:tcPr>
          <w:p w14:paraId="7B450893" w14:textId="77777777" w:rsidR="00083095" w:rsidRDefault="00083095">
            <w:pPr>
              <w:pStyle w:val="Tabulka"/>
              <w:rPr>
                <w:szCs w:val="22"/>
              </w:rPr>
            </w:pPr>
          </w:p>
        </w:tc>
        <w:tc>
          <w:tcPr>
            <w:tcW w:w="1560" w:type="dxa"/>
            <w:tcBorders>
              <w:top w:val="single" w:sz="8" w:space="0" w:color="auto"/>
            </w:tcBorders>
          </w:tcPr>
          <w:p w14:paraId="2266EE7C" w14:textId="77777777" w:rsidR="00083095" w:rsidRDefault="00083095">
            <w:pPr>
              <w:pStyle w:val="Tabulka"/>
              <w:rPr>
                <w:szCs w:val="22"/>
              </w:rPr>
            </w:pPr>
          </w:p>
        </w:tc>
        <w:tc>
          <w:tcPr>
            <w:tcW w:w="1557" w:type="dxa"/>
            <w:tcBorders>
              <w:top w:val="single" w:sz="8" w:space="0" w:color="auto"/>
            </w:tcBorders>
          </w:tcPr>
          <w:p w14:paraId="61D7C0EB" w14:textId="77777777" w:rsidR="00083095" w:rsidRDefault="00083095">
            <w:pPr>
              <w:pStyle w:val="Tabulka"/>
              <w:rPr>
                <w:szCs w:val="22"/>
              </w:rPr>
            </w:pPr>
          </w:p>
        </w:tc>
      </w:tr>
      <w:tr w:rsidR="00083095" w14:paraId="0F63C604" w14:textId="77777777">
        <w:trPr>
          <w:trHeight w:val="397"/>
        </w:trPr>
        <w:tc>
          <w:tcPr>
            <w:tcW w:w="1843" w:type="dxa"/>
            <w:tcBorders>
              <w:top w:val="dotted" w:sz="4" w:space="0" w:color="auto"/>
              <w:left w:val="dotted" w:sz="4" w:space="0" w:color="auto"/>
            </w:tcBorders>
          </w:tcPr>
          <w:p w14:paraId="7CA94E95" w14:textId="77777777" w:rsidR="00083095" w:rsidRDefault="00083095">
            <w:pPr>
              <w:pStyle w:val="Tabulka"/>
              <w:rPr>
                <w:szCs w:val="22"/>
              </w:rPr>
            </w:pPr>
          </w:p>
        </w:tc>
        <w:tc>
          <w:tcPr>
            <w:tcW w:w="3544" w:type="dxa"/>
            <w:tcBorders>
              <w:top w:val="dotted" w:sz="4" w:space="0" w:color="auto"/>
              <w:left w:val="dotted" w:sz="4" w:space="0" w:color="auto"/>
            </w:tcBorders>
          </w:tcPr>
          <w:p w14:paraId="0638AAB6" w14:textId="77777777" w:rsidR="00083095" w:rsidRDefault="00594218">
            <w:pPr>
              <w:pStyle w:val="Tabulka"/>
              <w:rPr>
                <w:szCs w:val="22"/>
              </w:rPr>
            </w:pPr>
            <w:r>
              <w:rPr>
                <w:szCs w:val="22"/>
              </w:rPr>
              <w:t>Viz cenová nabídka v příloze č.01</w:t>
            </w:r>
          </w:p>
        </w:tc>
        <w:tc>
          <w:tcPr>
            <w:tcW w:w="1275" w:type="dxa"/>
            <w:tcBorders>
              <w:top w:val="dotted" w:sz="4" w:space="0" w:color="auto"/>
            </w:tcBorders>
          </w:tcPr>
          <w:p w14:paraId="46F9AFE7" w14:textId="77777777" w:rsidR="00083095" w:rsidRDefault="00594218">
            <w:pPr>
              <w:pStyle w:val="Tabulka"/>
              <w:jc w:val="center"/>
              <w:rPr>
                <w:szCs w:val="22"/>
              </w:rPr>
            </w:pPr>
            <w:r>
              <w:rPr>
                <w:szCs w:val="22"/>
              </w:rPr>
              <w:t>289,625</w:t>
            </w:r>
          </w:p>
        </w:tc>
        <w:tc>
          <w:tcPr>
            <w:tcW w:w="1560" w:type="dxa"/>
            <w:tcBorders>
              <w:top w:val="dotted" w:sz="4" w:space="0" w:color="auto"/>
            </w:tcBorders>
          </w:tcPr>
          <w:p w14:paraId="73DE1C10" w14:textId="77777777" w:rsidR="00083095" w:rsidRDefault="00594218">
            <w:pPr>
              <w:pStyle w:val="Tabulka"/>
              <w:rPr>
                <w:szCs w:val="22"/>
              </w:rPr>
            </w:pPr>
            <w:r>
              <w:t>3 415 178,00</w:t>
            </w:r>
          </w:p>
        </w:tc>
        <w:tc>
          <w:tcPr>
            <w:tcW w:w="1557" w:type="dxa"/>
            <w:tcBorders>
              <w:top w:val="dotted" w:sz="4" w:space="0" w:color="auto"/>
            </w:tcBorders>
          </w:tcPr>
          <w:p w14:paraId="2AE78847" w14:textId="77777777" w:rsidR="00083095" w:rsidRDefault="00594218">
            <w:pPr>
              <w:pStyle w:val="Tabulka"/>
              <w:rPr>
                <w:szCs w:val="22"/>
              </w:rPr>
            </w:pPr>
            <w:r>
              <w:t>4 132 365,38</w:t>
            </w:r>
          </w:p>
        </w:tc>
      </w:tr>
      <w:tr w:rsidR="00083095" w14:paraId="5A76B1C2" w14:textId="77777777">
        <w:trPr>
          <w:trHeight w:val="397"/>
        </w:trPr>
        <w:tc>
          <w:tcPr>
            <w:tcW w:w="5387" w:type="dxa"/>
            <w:gridSpan w:val="2"/>
            <w:tcBorders>
              <w:left w:val="dotted" w:sz="4" w:space="0" w:color="auto"/>
              <w:bottom w:val="dotted" w:sz="4" w:space="0" w:color="auto"/>
            </w:tcBorders>
          </w:tcPr>
          <w:p w14:paraId="01B0401A" w14:textId="77777777" w:rsidR="00083095" w:rsidRDefault="00594218">
            <w:pPr>
              <w:pStyle w:val="Tabulka"/>
              <w:rPr>
                <w:b/>
                <w:szCs w:val="22"/>
              </w:rPr>
            </w:pPr>
            <w:r>
              <w:rPr>
                <w:b/>
                <w:szCs w:val="22"/>
              </w:rPr>
              <w:t>Celkem:</w:t>
            </w:r>
          </w:p>
        </w:tc>
        <w:tc>
          <w:tcPr>
            <w:tcW w:w="1275" w:type="dxa"/>
            <w:tcBorders>
              <w:bottom w:val="dotted" w:sz="4" w:space="0" w:color="auto"/>
            </w:tcBorders>
          </w:tcPr>
          <w:p w14:paraId="6197E535" w14:textId="77777777" w:rsidR="00083095" w:rsidRDefault="00594218">
            <w:pPr>
              <w:pStyle w:val="Tabulka"/>
              <w:jc w:val="center"/>
              <w:rPr>
                <w:szCs w:val="22"/>
              </w:rPr>
            </w:pPr>
            <w:r>
              <w:rPr>
                <w:szCs w:val="22"/>
              </w:rPr>
              <w:t>289,625</w:t>
            </w:r>
          </w:p>
        </w:tc>
        <w:tc>
          <w:tcPr>
            <w:tcW w:w="1560" w:type="dxa"/>
            <w:tcBorders>
              <w:bottom w:val="dotted" w:sz="4" w:space="0" w:color="auto"/>
            </w:tcBorders>
          </w:tcPr>
          <w:p w14:paraId="1B411234" w14:textId="77777777" w:rsidR="00083095" w:rsidRDefault="00594218">
            <w:pPr>
              <w:pStyle w:val="Tabulka"/>
              <w:rPr>
                <w:szCs w:val="22"/>
              </w:rPr>
            </w:pPr>
            <w:r>
              <w:t>3 415 178,00</w:t>
            </w:r>
          </w:p>
        </w:tc>
        <w:tc>
          <w:tcPr>
            <w:tcW w:w="1557" w:type="dxa"/>
            <w:tcBorders>
              <w:bottom w:val="dotted" w:sz="4" w:space="0" w:color="auto"/>
            </w:tcBorders>
          </w:tcPr>
          <w:p w14:paraId="2A64073E" w14:textId="77777777" w:rsidR="00083095" w:rsidRDefault="00594218">
            <w:pPr>
              <w:pStyle w:val="Tabulka"/>
              <w:rPr>
                <w:szCs w:val="22"/>
              </w:rPr>
            </w:pPr>
            <w:r>
              <w:t>4 132 365,38</w:t>
            </w:r>
          </w:p>
        </w:tc>
      </w:tr>
    </w:tbl>
    <w:p w14:paraId="168E5052" w14:textId="77777777" w:rsidR="00083095" w:rsidRDefault="00083095">
      <w:pPr>
        <w:spacing w:after="0"/>
        <w:rPr>
          <w:rFonts w:cs="Arial"/>
          <w:sz w:val="8"/>
          <w:szCs w:val="8"/>
        </w:rPr>
      </w:pPr>
    </w:p>
    <w:p w14:paraId="6CAC2264" w14:textId="77777777" w:rsidR="00083095" w:rsidRDefault="00594218">
      <w:pPr>
        <w:spacing w:after="0"/>
        <w:rPr>
          <w:rFonts w:cs="Arial"/>
          <w:sz w:val="18"/>
          <w:szCs w:val="18"/>
        </w:rPr>
      </w:pPr>
      <w:r>
        <w:rPr>
          <w:rFonts w:cs="Arial"/>
          <w:sz w:val="18"/>
          <w:szCs w:val="18"/>
        </w:rPr>
        <w:t>(Pozn.: MD – člověkoden, MJ – měrná jednotka, např. počet kusů)</w:t>
      </w:r>
    </w:p>
    <w:p w14:paraId="22B056E8" w14:textId="77777777" w:rsidR="00083095" w:rsidRDefault="00083095"/>
    <w:p w14:paraId="6202D06E" w14:textId="77777777" w:rsidR="00083095" w:rsidRDefault="00594218">
      <w:pPr>
        <w:pStyle w:val="Nadpis1"/>
        <w:numPr>
          <w:ilvl w:val="0"/>
          <w:numId w:val="17"/>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83095" w14:paraId="3C973F72"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02F71C" w14:textId="77777777" w:rsidR="00083095" w:rsidRDefault="00594218">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CEBD46" w14:textId="77777777" w:rsidR="00083095" w:rsidRDefault="00594218">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B3FE093" w14:textId="77777777" w:rsidR="00083095" w:rsidRDefault="00594218">
            <w:pPr>
              <w:spacing w:after="0"/>
              <w:rPr>
                <w:rFonts w:cs="Arial"/>
                <w:color w:val="000000"/>
                <w:szCs w:val="22"/>
                <w:lang w:eastAsia="cs-CZ"/>
              </w:rPr>
            </w:pPr>
            <w:r>
              <w:rPr>
                <w:rFonts w:cs="Arial"/>
                <w:b/>
                <w:bCs/>
                <w:color w:val="000000"/>
                <w:szCs w:val="22"/>
                <w:lang w:eastAsia="cs-CZ"/>
              </w:rPr>
              <w:t xml:space="preserve">Formát </w:t>
            </w:r>
            <w:r>
              <w:rPr>
                <w:rFonts w:cs="Arial"/>
                <w:color w:val="000000"/>
                <w:sz w:val="18"/>
                <w:szCs w:val="18"/>
                <w:lang w:eastAsia="cs-CZ"/>
              </w:rPr>
              <w:t>(CD, listinná forma)</w:t>
            </w:r>
          </w:p>
        </w:tc>
      </w:tr>
      <w:tr w:rsidR="00083095" w14:paraId="6ABC5375" w14:textId="77777777">
        <w:trPr>
          <w:trHeight w:val="284"/>
        </w:trPr>
        <w:tc>
          <w:tcPr>
            <w:tcW w:w="710" w:type="dxa"/>
            <w:tcBorders>
              <w:right w:val="dotted" w:sz="4" w:space="0" w:color="auto"/>
            </w:tcBorders>
            <w:shd w:val="clear" w:color="auto" w:fill="auto"/>
            <w:noWrap/>
            <w:vAlign w:val="bottom"/>
          </w:tcPr>
          <w:p w14:paraId="1169BC4D" w14:textId="77777777" w:rsidR="00083095" w:rsidRDefault="00594218">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20699F2E" w14:textId="77777777" w:rsidR="00083095" w:rsidRDefault="00594218">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0F0C6CF3" w14:textId="77777777" w:rsidR="00083095" w:rsidRDefault="00594218">
            <w:pPr>
              <w:spacing w:after="0"/>
              <w:rPr>
                <w:rFonts w:cs="Arial"/>
                <w:color w:val="000000"/>
                <w:szCs w:val="22"/>
                <w:lang w:eastAsia="cs-CZ"/>
              </w:rPr>
            </w:pPr>
            <w:r>
              <w:rPr>
                <w:rFonts w:cs="Arial"/>
                <w:color w:val="000000"/>
                <w:szCs w:val="22"/>
                <w:lang w:eastAsia="cs-CZ"/>
              </w:rPr>
              <w:t>Listinná forma</w:t>
            </w:r>
          </w:p>
        </w:tc>
      </w:tr>
      <w:tr w:rsidR="00083095" w14:paraId="100F9146" w14:textId="77777777">
        <w:trPr>
          <w:trHeight w:val="284"/>
        </w:trPr>
        <w:tc>
          <w:tcPr>
            <w:tcW w:w="710" w:type="dxa"/>
            <w:tcBorders>
              <w:right w:val="dotted" w:sz="4" w:space="0" w:color="auto"/>
            </w:tcBorders>
            <w:shd w:val="clear" w:color="auto" w:fill="auto"/>
            <w:noWrap/>
            <w:vAlign w:val="bottom"/>
          </w:tcPr>
          <w:p w14:paraId="55DA9DA6" w14:textId="77777777" w:rsidR="00083095" w:rsidRDefault="00594218">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3EDEC398" w14:textId="77777777" w:rsidR="00083095" w:rsidRDefault="00594218">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03027357" w14:textId="77777777" w:rsidR="00083095" w:rsidRDefault="00594218">
            <w:pPr>
              <w:spacing w:after="0"/>
              <w:rPr>
                <w:rFonts w:cs="Arial"/>
                <w:color w:val="000000"/>
                <w:szCs w:val="22"/>
                <w:lang w:eastAsia="cs-CZ"/>
              </w:rPr>
            </w:pPr>
            <w:r>
              <w:rPr>
                <w:rFonts w:cs="Arial"/>
                <w:color w:val="000000"/>
                <w:szCs w:val="22"/>
                <w:lang w:eastAsia="cs-CZ"/>
              </w:rPr>
              <w:t>e-mailem</w:t>
            </w:r>
          </w:p>
        </w:tc>
      </w:tr>
    </w:tbl>
    <w:p w14:paraId="4044D48B" w14:textId="77777777" w:rsidR="00083095" w:rsidRDefault="00083095"/>
    <w:p w14:paraId="2B9AA620" w14:textId="77777777" w:rsidR="00083095" w:rsidRDefault="00083095"/>
    <w:p w14:paraId="66E3D3FE" w14:textId="77777777" w:rsidR="00083095" w:rsidRDefault="00594218">
      <w:pPr>
        <w:pStyle w:val="Nadpis1"/>
        <w:numPr>
          <w:ilvl w:val="0"/>
          <w:numId w:val="17"/>
        </w:numPr>
        <w:tabs>
          <w:tab w:val="clear" w:pos="540"/>
        </w:tabs>
        <w:ind w:left="284" w:hanging="284"/>
        <w:rPr>
          <w:rFonts w:cs="Arial"/>
          <w:sz w:val="22"/>
          <w:szCs w:val="22"/>
        </w:rPr>
      </w:pPr>
      <w:r>
        <w:rPr>
          <w:rFonts w:cs="Arial"/>
          <w:sz w:val="22"/>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083095" w14:paraId="49E19CDF"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48A438" w14:textId="77777777" w:rsidR="00083095" w:rsidRDefault="00594218">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76D0D63A" w14:textId="77777777" w:rsidR="00083095" w:rsidRDefault="00594218">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44B75FC3" w14:textId="77777777" w:rsidR="00083095" w:rsidRDefault="00594218">
            <w:pPr>
              <w:spacing w:after="0"/>
              <w:rPr>
                <w:rFonts w:cs="Arial"/>
                <w:b/>
                <w:bCs/>
                <w:color w:val="000000"/>
                <w:szCs w:val="22"/>
                <w:lang w:eastAsia="cs-CZ"/>
              </w:rPr>
            </w:pPr>
            <w:r>
              <w:rPr>
                <w:rFonts w:cs="Arial"/>
                <w:b/>
                <w:bCs/>
                <w:color w:val="000000"/>
                <w:szCs w:val="22"/>
                <w:lang w:eastAsia="cs-CZ"/>
              </w:rPr>
              <w:t>Podpis</w:t>
            </w:r>
          </w:p>
        </w:tc>
      </w:tr>
      <w:tr w:rsidR="00083095" w14:paraId="0DCC270D" w14:textId="77777777">
        <w:trPr>
          <w:trHeight w:val="1183"/>
        </w:trPr>
        <w:tc>
          <w:tcPr>
            <w:tcW w:w="3114" w:type="dxa"/>
            <w:shd w:val="clear" w:color="auto" w:fill="auto"/>
            <w:noWrap/>
            <w:vAlign w:val="center"/>
          </w:tcPr>
          <w:p w14:paraId="6F4BF977" w14:textId="77777777" w:rsidR="00083095" w:rsidRDefault="00594218">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50AE3DFE" w14:textId="66901741" w:rsidR="00083095" w:rsidRDefault="00DC08E0">
            <w:pPr>
              <w:spacing w:after="0"/>
              <w:rPr>
                <w:rFonts w:cs="Arial"/>
                <w:color w:val="000000"/>
                <w:szCs w:val="22"/>
                <w:lang w:eastAsia="cs-CZ"/>
              </w:rPr>
            </w:pPr>
            <w:r>
              <w:rPr>
                <w:rFonts w:cs="Arial"/>
                <w:color w:val="000000"/>
                <w:szCs w:val="22"/>
                <w:lang w:eastAsia="cs-CZ"/>
              </w:rPr>
              <w:t>xxx</w:t>
            </w:r>
          </w:p>
        </w:tc>
        <w:tc>
          <w:tcPr>
            <w:tcW w:w="3402" w:type="dxa"/>
            <w:shd w:val="clear" w:color="auto" w:fill="auto"/>
            <w:vAlign w:val="center"/>
          </w:tcPr>
          <w:p w14:paraId="478D2B8A" w14:textId="77777777" w:rsidR="00083095" w:rsidRDefault="00083095">
            <w:pPr>
              <w:spacing w:after="0"/>
              <w:ind w:right="72"/>
              <w:rPr>
                <w:rFonts w:cs="Arial"/>
                <w:color w:val="000000"/>
                <w:szCs w:val="22"/>
                <w:lang w:eastAsia="cs-CZ"/>
              </w:rPr>
            </w:pPr>
          </w:p>
        </w:tc>
      </w:tr>
    </w:tbl>
    <w:p w14:paraId="6C02CFFF" w14:textId="77777777" w:rsidR="00083095" w:rsidRDefault="00083095">
      <w:pPr>
        <w:rPr>
          <w:rFonts w:cs="Arial"/>
          <w:szCs w:val="22"/>
        </w:rPr>
      </w:pPr>
    </w:p>
    <w:p w14:paraId="42F26545" w14:textId="77777777" w:rsidR="00083095" w:rsidRDefault="00594218">
      <w:pPr>
        <w:spacing w:after="0"/>
        <w:rPr>
          <w:rFonts w:cs="Arial"/>
          <w:b/>
          <w:caps/>
          <w:szCs w:val="22"/>
        </w:rPr>
      </w:pPr>
      <w:r>
        <w:rPr>
          <w:rFonts w:cs="Arial"/>
          <w:b/>
          <w:caps/>
          <w:szCs w:val="22"/>
        </w:rPr>
        <w:br w:type="page"/>
      </w:r>
    </w:p>
    <w:p w14:paraId="6823D6D0" w14:textId="77777777" w:rsidR="00083095" w:rsidRDefault="00083095">
      <w:pPr>
        <w:rPr>
          <w:rFonts w:cs="Arial"/>
          <w:b/>
          <w:caps/>
          <w:szCs w:val="22"/>
        </w:rPr>
        <w:sectPr w:rsidR="00083095">
          <w:headerReference w:type="default" r:id="rId14"/>
          <w:footerReference w:type="default" r:id="rId15"/>
          <w:type w:val="continuous"/>
          <w:pgSz w:w="11906" w:h="16838"/>
          <w:pgMar w:top="1560" w:right="1418" w:bottom="1134" w:left="992" w:header="567" w:footer="567" w:gutter="0"/>
          <w:pgNumType w:start="1"/>
          <w:cols w:space="708"/>
          <w:docGrid w:linePitch="360"/>
        </w:sectPr>
      </w:pPr>
    </w:p>
    <w:p w14:paraId="41F4E618" w14:textId="77777777" w:rsidR="00083095" w:rsidRDefault="00594218">
      <w:pPr>
        <w:rPr>
          <w:rFonts w:cs="Arial"/>
          <w:b/>
          <w:caps/>
          <w:szCs w:val="22"/>
        </w:rPr>
      </w:pPr>
      <w:r>
        <w:rPr>
          <w:rFonts w:cs="Arial"/>
          <w:b/>
          <w:caps/>
          <w:szCs w:val="22"/>
        </w:rPr>
        <w:lastRenderedPageBreak/>
        <w:t>C – Schválení realizace požadavku Z41184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83095" w14:paraId="3187927E" w14:textId="77777777">
        <w:tc>
          <w:tcPr>
            <w:tcW w:w="1701" w:type="dxa"/>
            <w:tcBorders>
              <w:top w:val="single" w:sz="8" w:space="0" w:color="auto"/>
              <w:left w:val="single" w:sz="8" w:space="0" w:color="auto"/>
              <w:bottom w:val="single" w:sz="8" w:space="0" w:color="auto"/>
            </w:tcBorders>
            <w:vAlign w:val="center"/>
          </w:tcPr>
          <w:p w14:paraId="6B2BFC36" w14:textId="77777777" w:rsidR="00083095" w:rsidRDefault="00594218">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11778720" w14:textId="77777777" w:rsidR="00083095" w:rsidRDefault="00594218">
            <w:pPr>
              <w:pStyle w:val="Tabulka"/>
              <w:rPr>
                <w:szCs w:val="22"/>
              </w:rPr>
            </w:pPr>
            <w:r>
              <w:rPr>
                <w:szCs w:val="22"/>
              </w:rPr>
              <w:t>923</w:t>
            </w:r>
          </w:p>
        </w:tc>
      </w:tr>
    </w:tbl>
    <w:p w14:paraId="390BCAA2" w14:textId="77777777" w:rsidR="00083095" w:rsidRDefault="00083095">
      <w:pPr>
        <w:rPr>
          <w:rFonts w:cs="Arial"/>
          <w:szCs w:val="22"/>
        </w:rPr>
      </w:pPr>
    </w:p>
    <w:p w14:paraId="1469810C" w14:textId="77777777" w:rsidR="00083095" w:rsidRDefault="00594218">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2E8854D2" w14:textId="77777777" w:rsidR="00083095" w:rsidRDefault="00594218">
      <w:pPr>
        <w:spacing w:after="120"/>
        <w:rPr>
          <w:rFonts w:cs="Arial"/>
        </w:rPr>
      </w:pPr>
      <w:r>
        <w:rPr>
          <w:rFonts w:cs="Arial"/>
        </w:rPr>
        <w:t xml:space="preserve">Požadované plnění je specifikováno v části A a B tohoto RfC. </w:t>
      </w:r>
    </w:p>
    <w:p w14:paraId="3F2ABD41" w14:textId="77777777" w:rsidR="00083095" w:rsidRDefault="00594218">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083095" w14:paraId="11388E31"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5AB2C98" w14:textId="77777777" w:rsidR="00083095" w:rsidRDefault="00594218">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DAB615" w14:textId="77777777" w:rsidR="00083095" w:rsidRDefault="00594218">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B882EED" w14:textId="77777777" w:rsidR="00083095" w:rsidRDefault="00594218">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427D1822" w14:textId="77777777" w:rsidR="00083095" w:rsidRDefault="00594218">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413A89E" w14:textId="77777777" w:rsidR="00083095" w:rsidRDefault="00594218">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83095" w14:paraId="3AC7B3CA"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1B3AAA5" w14:textId="77777777" w:rsidR="00083095" w:rsidRDefault="00083095">
            <w:pPr>
              <w:pStyle w:val="Odstavecseseznamem"/>
              <w:numPr>
                <w:ilvl w:val="0"/>
                <w:numId w:val="14"/>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4A6424D" w14:textId="77777777" w:rsidR="00083095" w:rsidRDefault="00594218">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194A4CF5" w14:textId="77777777" w:rsidR="00083095" w:rsidRDefault="0059421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52770355" w14:textId="77777777" w:rsidR="00083095" w:rsidRDefault="00594218">
            <w:pPr>
              <w:spacing w:after="0"/>
              <w:rPr>
                <w:rFonts w:cs="Arial"/>
                <w:color w:val="000000"/>
                <w:szCs w:val="22"/>
                <w:lang w:eastAsia="cs-CZ"/>
              </w:rPr>
            </w:pPr>
            <w:r>
              <w:rPr>
                <w:rFonts w:cs="Arial"/>
                <w:color w:val="000000"/>
                <w:szCs w:val="22"/>
                <w:lang w:eastAsia="cs-CZ"/>
              </w:rPr>
              <w:t>Bez dopadu na stávající řešení</w:t>
            </w:r>
          </w:p>
        </w:tc>
      </w:tr>
      <w:tr w:rsidR="00083095" w14:paraId="1F361F3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49130B" w14:textId="77777777" w:rsidR="00083095" w:rsidRDefault="00083095">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06C4B7E" w14:textId="77777777" w:rsidR="00083095" w:rsidRDefault="00594218">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598C09E" w14:textId="77777777" w:rsidR="00083095" w:rsidRDefault="0059421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0224ECE" w14:textId="77777777" w:rsidR="00083095" w:rsidRDefault="00594218">
            <w:pPr>
              <w:spacing w:after="0"/>
              <w:rPr>
                <w:rFonts w:cs="Arial"/>
                <w:color w:val="000000"/>
                <w:szCs w:val="22"/>
                <w:lang w:eastAsia="cs-CZ"/>
              </w:rPr>
            </w:pPr>
            <w:r>
              <w:rPr>
                <w:rFonts w:cs="Arial"/>
                <w:color w:val="000000"/>
                <w:szCs w:val="22"/>
                <w:lang w:eastAsia="cs-CZ"/>
              </w:rPr>
              <w:t>Bez dopadu na stávající řešení</w:t>
            </w:r>
          </w:p>
        </w:tc>
      </w:tr>
      <w:tr w:rsidR="00083095" w14:paraId="38992D4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A5917EF" w14:textId="77777777" w:rsidR="00083095" w:rsidRDefault="00083095">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F8358B" w14:textId="77777777" w:rsidR="00083095" w:rsidRDefault="00594218">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B2AE9F1" w14:textId="77777777" w:rsidR="00083095" w:rsidRDefault="0059421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85D9139" w14:textId="77777777" w:rsidR="00083095" w:rsidRDefault="00594218">
            <w:pPr>
              <w:spacing w:after="0"/>
              <w:rPr>
                <w:rFonts w:cs="Arial"/>
                <w:color w:val="000000"/>
                <w:szCs w:val="22"/>
                <w:lang w:eastAsia="cs-CZ"/>
              </w:rPr>
            </w:pPr>
            <w:r>
              <w:rPr>
                <w:rFonts w:cs="Arial"/>
                <w:color w:val="000000"/>
                <w:szCs w:val="22"/>
                <w:lang w:eastAsia="cs-CZ"/>
              </w:rPr>
              <w:t>Bez dopadu na stávající řešení</w:t>
            </w:r>
          </w:p>
        </w:tc>
      </w:tr>
      <w:tr w:rsidR="00083095" w14:paraId="4F8C6E3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6A89C1" w14:textId="77777777" w:rsidR="00083095" w:rsidRDefault="00083095">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339B35" w14:textId="77777777" w:rsidR="00083095" w:rsidRDefault="00594218">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FD64840" w14:textId="77777777" w:rsidR="00083095" w:rsidRDefault="0059421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A9E8CCE" w14:textId="77777777" w:rsidR="00083095" w:rsidRDefault="00594218">
            <w:pPr>
              <w:spacing w:after="0"/>
              <w:rPr>
                <w:rFonts w:cs="Arial"/>
                <w:color w:val="000000"/>
                <w:szCs w:val="22"/>
                <w:lang w:eastAsia="cs-CZ"/>
              </w:rPr>
            </w:pPr>
            <w:r>
              <w:rPr>
                <w:rFonts w:cs="Arial"/>
                <w:color w:val="000000"/>
                <w:szCs w:val="22"/>
                <w:lang w:eastAsia="cs-CZ"/>
              </w:rPr>
              <w:t>Bez dopadu na stávající řešení</w:t>
            </w:r>
          </w:p>
        </w:tc>
      </w:tr>
      <w:tr w:rsidR="00083095" w14:paraId="255A922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96DE4DD" w14:textId="77777777" w:rsidR="00083095" w:rsidRDefault="00083095">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F1CFCB" w14:textId="77777777" w:rsidR="00083095" w:rsidRDefault="00594218">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BD92F6" w14:textId="77777777" w:rsidR="00083095" w:rsidRDefault="0059421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DBBB6A3" w14:textId="77777777" w:rsidR="00083095" w:rsidRDefault="00594218">
            <w:pPr>
              <w:spacing w:after="0"/>
              <w:rPr>
                <w:rFonts w:cs="Arial"/>
                <w:color w:val="000000"/>
                <w:szCs w:val="22"/>
                <w:lang w:eastAsia="cs-CZ"/>
              </w:rPr>
            </w:pPr>
            <w:r>
              <w:rPr>
                <w:rFonts w:cs="Arial"/>
                <w:color w:val="000000"/>
                <w:szCs w:val="22"/>
                <w:lang w:eastAsia="cs-CZ"/>
              </w:rPr>
              <w:t>Bez dopadu na stávající řešení</w:t>
            </w:r>
          </w:p>
        </w:tc>
      </w:tr>
      <w:tr w:rsidR="00083095" w14:paraId="58DFF80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A60DFB" w14:textId="77777777" w:rsidR="00083095" w:rsidRDefault="00083095">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731CEA" w14:textId="77777777" w:rsidR="00083095" w:rsidRDefault="00594218">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22928D4" w14:textId="77777777" w:rsidR="00083095" w:rsidRDefault="0059421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0103578" w14:textId="77777777" w:rsidR="00083095" w:rsidRDefault="00594218">
            <w:pPr>
              <w:spacing w:after="0"/>
              <w:rPr>
                <w:rFonts w:cs="Arial"/>
                <w:color w:val="000000"/>
                <w:szCs w:val="22"/>
                <w:lang w:eastAsia="cs-CZ"/>
              </w:rPr>
            </w:pPr>
            <w:r>
              <w:rPr>
                <w:rFonts w:cs="Arial"/>
                <w:color w:val="000000"/>
                <w:szCs w:val="22"/>
                <w:lang w:eastAsia="cs-CZ"/>
              </w:rPr>
              <w:t>Bez dopadu na stávající řešení</w:t>
            </w:r>
          </w:p>
        </w:tc>
      </w:tr>
      <w:tr w:rsidR="00083095" w14:paraId="518E21C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3A6681" w14:textId="77777777" w:rsidR="00083095" w:rsidRDefault="00083095">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7B2D6C" w14:textId="77777777" w:rsidR="00083095" w:rsidRDefault="00594218">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A8A3173" w14:textId="77777777" w:rsidR="00083095" w:rsidRDefault="0059421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297B882" w14:textId="77777777" w:rsidR="00083095" w:rsidRDefault="00594218">
            <w:pPr>
              <w:spacing w:after="0"/>
              <w:rPr>
                <w:rFonts w:cs="Arial"/>
                <w:color w:val="000000"/>
                <w:szCs w:val="22"/>
                <w:lang w:eastAsia="cs-CZ"/>
              </w:rPr>
            </w:pPr>
            <w:r>
              <w:rPr>
                <w:rFonts w:cs="Arial"/>
                <w:color w:val="000000"/>
                <w:szCs w:val="22"/>
                <w:lang w:eastAsia="cs-CZ"/>
              </w:rPr>
              <w:t>Bez dopadu na stávající řešení</w:t>
            </w:r>
          </w:p>
        </w:tc>
      </w:tr>
      <w:tr w:rsidR="00083095" w14:paraId="0550B2E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4B1AA60" w14:textId="77777777" w:rsidR="00083095" w:rsidRDefault="00083095">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E206BB" w14:textId="77777777" w:rsidR="00083095" w:rsidRDefault="00594218">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0291652" w14:textId="77777777" w:rsidR="00083095" w:rsidRDefault="0059421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349E7DC" w14:textId="77777777" w:rsidR="00083095" w:rsidRDefault="00594218">
            <w:pPr>
              <w:spacing w:after="0"/>
              <w:rPr>
                <w:rFonts w:cs="Arial"/>
                <w:color w:val="000000"/>
                <w:szCs w:val="22"/>
                <w:lang w:eastAsia="cs-CZ"/>
              </w:rPr>
            </w:pPr>
            <w:r>
              <w:rPr>
                <w:rFonts w:cs="Arial"/>
                <w:color w:val="000000"/>
                <w:szCs w:val="22"/>
                <w:lang w:eastAsia="cs-CZ"/>
              </w:rPr>
              <w:t>Bez dopadu na stávající řešení</w:t>
            </w:r>
          </w:p>
        </w:tc>
      </w:tr>
      <w:tr w:rsidR="00083095" w14:paraId="072AF0B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3EAF5F9" w14:textId="77777777" w:rsidR="00083095" w:rsidRDefault="00083095">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EB0694" w14:textId="77777777" w:rsidR="00083095" w:rsidRDefault="00594218">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E6853A7" w14:textId="77777777" w:rsidR="00083095" w:rsidRDefault="0059421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35DF91F" w14:textId="77777777" w:rsidR="00083095" w:rsidRDefault="00594218">
            <w:pPr>
              <w:spacing w:after="0"/>
              <w:rPr>
                <w:rFonts w:cs="Arial"/>
                <w:color w:val="000000"/>
                <w:szCs w:val="22"/>
                <w:lang w:eastAsia="cs-CZ"/>
              </w:rPr>
            </w:pPr>
            <w:r>
              <w:rPr>
                <w:rFonts w:cs="Arial"/>
                <w:color w:val="000000"/>
                <w:szCs w:val="22"/>
                <w:lang w:eastAsia="cs-CZ"/>
              </w:rPr>
              <w:t>Bez dopadu na stávající řešení</w:t>
            </w:r>
          </w:p>
        </w:tc>
      </w:tr>
      <w:tr w:rsidR="00083095" w14:paraId="5518262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6200F1" w14:textId="77777777" w:rsidR="00083095" w:rsidRDefault="00083095">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CACA35" w14:textId="77777777" w:rsidR="00083095" w:rsidRDefault="00594218">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DBC36FB" w14:textId="77777777" w:rsidR="00083095" w:rsidRDefault="0059421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8963266" w14:textId="77777777" w:rsidR="00083095" w:rsidRDefault="00594218">
            <w:pPr>
              <w:spacing w:after="0"/>
              <w:rPr>
                <w:rFonts w:cs="Arial"/>
                <w:color w:val="000000"/>
                <w:szCs w:val="22"/>
                <w:lang w:eastAsia="cs-CZ"/>
              </w:rPr>
            </w:pPr>
            <w:r>
              <w:rPr>
                <w:rFonts w:cs="Arial"/>
                <w:color w:val="000000"/>
                <w:szCs w:val="22"/>
                <w:lang w:eastAsia="cs-CZ"/>
              </w:rPr>
              <w:t>Bez dopadu na stávající řešení</w:t>
            </w:r>
          </w:p>
        </w:tc>
      </w:tr>
      <w:tr w:rsidR="00083095" w14:paraId="2F74328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7CA1BA" w14:textId="77777777" w:rsidR="00083095" w:rsidRDefault="00083095">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552434" w14:textId="77777777" w:rsidR="00083095" w:rsidRDefault="00594218">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F5AAB3D" w14:textId="77777777" w:rsidR="00083095" w:rsidRDefault="0059421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46846E3" w14:textId="77777777" w:rsidR="00083095" w:rsidRDefault="00594218">
            <w:pPr>
              <w:spacing w:after="0"/>
              <w:rPr>
                <w:rFonts w:cs="Arial"/>
                <w:color w:val="000000"/>
                <w:szCs w:val="22"/>
                <w:lang w:eastAsia="cs-CZ"/>
              </w:rPr>
            </w:pPr>
            <w:r>
              <w:rPr>
                <w:rFonts w:cs="Arial"/>
                <w:color w:val="000000"/>
                <w:szCs w:val="22"/>
                <w:lang w:eastAsia="cs-CZ"/>
              </w:rPr>
              <w:t>Bez dopadu na stávající řešení</w:t>
            </w:r>
          </w:p>
        </w:tc>
      </w:tr>
      <w:tr w:rsidR="00083095" w14:paraId="15A9F96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7C34A80" w14:textId="77777777" w:rsidR="00083095" w:rsidRDefault="00083095">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0DC1BB" w14:textId="77777777" w:rsidR="00083095" w:rsidRDefault="00594218">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CCDE35F" w14:textId="77777777" w:rsidR="00083095" w:rsidRDefault="0059421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1989571" w14:textId="77777777" w:rsidR="00083095" w:rsidRDefault="00594218">
            <w:pPr>
              <w:spacing w:after="0"/>
              <w:rPr>
                <w:rFonts w:cs="Arial"/>
                <w:color w:val="000000"/>
                <w:szCs w:val="22"/>
                <w:lang w:eastAsia="cs-CZ"/>
              </w:rPr>
            </w:pPr>
            <w:r>
              <w:rPr>
                <w:rFonts w:cs="Arial"/>
                <w:color w:val="000000"/>
                <w:szCs w:val="22"/>
                <w:lang w:eastAsia="cs-CZ"/>
              </w:rPr>
              <w:t>Bez dopadu na stávající řešení</w:t>
            </w:r>
          </w:p>
        </w:tc>
      </w:tr>
      <w:tr w:rsidR="00083095" w14:paraId="1B1506B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4D1A6BB" w14:textId="77777777" w:rsidR="00083095" w:rsidRDefault="00083095">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F62441" w14:textId="77777777" w:rsidR="00083095" w:rsidRDefault="00594218">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2D9C707" w14:textId="77777777" w:rsidR="00083095" w:rsidRDefault="0059421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7B52339" w14:textId="77777777" w:rsidR="00083095" w:rsidRDefault="00594218">
            <w:pPr>
              <w:spacing w:after="0"/>
              <w:rPr>
                <w:rFonts w:cs="Arial"/>
                <w:color w:val="000000"/>
                <w:szCs w:val="22"/>
                <w:lang w:eastAsia="cs-CZ"/>
              </w:rPr>
            </w:pPr>
            <w:r>
              <w:rPr>
                <w:rFonts w:cs="Arial"/>
                <w:color w:val="000000"/>
                <w:szCs w:val="22"/>
                <w:lang w:eastAsia="cs-CZ"/>
              </w:rPr>
              <w:t>Bez dopadu na stávající řešení</w:t>
            </w:r>
          </w:p>
        </w:tc>
      </w:tr>
    </w:tbl>
    <w:p w14:paraId="10AF7F7D" w14:textId="77777777" w:rsidR="00083095" w:rsidRDefault="00083095">
      <w:pPr>
        <w:rPr>
          <w:rFonts w:cs="Arial"/>
        </w:rPr>
      </w:pPr>
    </w:p>
    <w:p w14:paraId="37BA8C31" w14:textId="77777777" w:rsidR="00083095" w:rsidRDefault="00594218">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0AA10CF8" w14:textId="77777777" w:rsidR="00083095" w:rsidRDefault="00083095"/>
    <w:p w14:paraId="5F7B3F6A" w14:textId="77777777" w:rsidR="00083095" w:rsidRDefault="00594218">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83095" w14:paraId="5859ABAC"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3C9DA0" w14:textId="77777777" w:rsidR="00083095" w:rsidRDefault="00594218">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77CDFB" w14:textId="77777777" w:rsidR="00083095" w:rsidRDefault="00594218">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525DB44" w14:textId="77777777" w:rsidR="00083095" w:rsidRDefault="00594218">
            <w:pPr>
              <w:spacing w:after="0"/>
              <w:rPr>
                <w:rFonts w:cs="Arial"/>
                <w:b/>
                <w:bCs/>
                <w:color w:val="000000"/>
                <w:szCs w:val="22"/>
                <w:lang w:eastAsia="cs-CZ"/>
              </w:rPr>
            </w:pPr>
            <w:r>
              <w:rPr>
                <w:rFonts w:cs="Arial"/>
                <w:b/>
                <w:bCs/>
                <w:color w:val="000000"/>
                <w:szCs w:val="22"/>
                <w:lang w:eastAsia="cs-CZ"/>
              </w:rPr>
              <w:t>Odpovědná osoba</w:t>
            </w:r>
          </w:p>
        </w:tc>
      </w:tr>
      <w:tr w:rsidR="00083095" w14:paraId="112D447B" w14:textId="77777777">
        <w:trPr>
          <w:trHeight w:val="284"/>
        </w:trPr>
        <w:tc>
          <w:tcPr>
            <w:tcW w:w="1843" w:type="dxa"/>
            <w:tcBorders>
              <w:right w:val="dotted" w:sz="4" w:space="0" w:color="auto"/>
            </w:tcBorders>
            <w:shd w:val="clear" w:color="auto" w:fill="auto"/>
            <w:noWrap/>
            <w:vAlign w:val="bottom"/>
          </w:tcPr>
          <w:p w14:paraId="031BDBE0" w14:textId="77777777" w:rsidR="00083095" w:rsidRDefault="00594218">
            <w:pPr>
              <w:spacing w:after="0"/>
              <w:rPr>
                <w:rFonts w:cs="Arial"/>
                <w:color w:val="000000"/>
                <w:szCs w:val="22"/>
                <w:lang w:eastAsia="cs-CZ"/>
              </w:rPr>
            </w:pPr>
            <w:r>
              <w:rPr>
                <w:rFonts w:cs="Arial"/>
                <w:color w:val="000000"/>
                <w:szCs w:val="22"/>
                <w:lang w:eastAsia="cs-CZ"/>
              </w:rPr>
              <w:t>MZe / SZIF</w:t>
            </w:r>
          </w:p>
        </w:tc>
        <w:tc>
          <w:tcPr>
            <w:tcW w:w="5670" w:type="dxa"/>
            <w:tcBorders>
              <w:left w:val="dotted" w:sz="4" w:space="0" w:color="auto"/>
              <w:right w:val="dotted" w:sz="4" w:space="0" w:color="auto"/>
            </w:tcBorders>
            <w:shd w:val="clear" w:color="auto" w:fill="auto"/>
            <w:noWrap/>
            <w:vAlign w:val="bottom"/>
          </w:tcPr>
          <w:p w14:paraId="5ECED38D" w14:textId="77777777" w:rsidR="00083095" w:rsidRDefault="00594218">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3F96A463" w14:textId="77777777" w:rsidR="00083095" w:rsidRDefault="00594218">
            <w:pPr>
              <w:spacing w:after="0"/>
              <w:rPr>
                <w:rFonts w:cs="Arial"/>
                <w:color w:val="000000"/>
                <w:szCs w:val="22"/>
                <w:lang w:eastAsia="cs-CZ"/>
              </w:rPr>
            </w:pPr>
            <w:r>
              <w:rPr>
                <w:rFonts w:cs="Arial"/>
                <w:color w:val="000000"/>
                <w:szCs w:val="22"/>
                <w:lang w:eastAsia="cs-CZ"/>
              </w:rPr>
              <w:t>Bukovský</w:t>
            </w:r>
          </w:p>
        </w:tc>
      </w:tr>
      <w:tr w:rsidR="00083095" w14:paraId="48F81E33" w14:textId="77777777">
        <w:trPr>
          <w:trHeight w:val="284"/>
        </w:trPr>
        <w:tc>
          <w:tcPr>
            <w:tcW w:w="1843" w:type="dxa"/>
            <w:tcBorders>
              <w:right w:val="dotted" w:sz="4" w:space="0" w:color="auto"/>
            </w:tcBorders>
            <w:shd w:val="clear" w:color="auto" w:fill="auto"/>
            <w:noWrap/>
            <w:vAlign w:val="bottom"/>
          </w:tcPr>
          <w:p w14:paraId="10A8E659" w14:textId="77777777" w:rsidR="00083095" w:rsidRDefault="00083095">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A9998A2" w14:textId="77777777" w:rsidR="00083095" w:rsidRDefault="00083095">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1815073" w14:textId="77777777" w:rsidR="00083095" w:rsidRDefault="00083095">
            <w:pPr>
              <w:spacing w:after="0"/>
              <w:rPr>
                <w:rFonts w:cs="Arial"/>
                <w:color w:val="000000"/>
                <w:szCs w:val="22"/>
                <w:lang w:eastAsia="cs-CZ"/>
              </w:rPr>
            </w:pPr>
          </w:p>
        </w:tc>
      </w:tr>
    </w:tbl>
    <w:p w14:paraId="71AB5CDF" w14:textId="77777777" w:rsidR="00083095" w:rsidRDefault="00594218">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5616C8C0" w14:textId="77777777" w:rsidR="00083095" w:rsidRDefault="00083095"/>
    <w:p w14:paraId="432063C3" w14:textId="77777777" w:rsidR="00083095" w:rsidRDefault="00083095"/>
    <w:p w14:paraId="4CA00CE6" w14:textId="77777777" w:rsidR="00083095" w:rsidRDefault="00083095"/>
    <w:p w14:paraId="331BC453" w14:textId="77777777" w:rsidR="00083095" w:rsidRDefault="00083095"/>
    <w:p w14:paraId="4B4765CA" w14:textId="77777777" w:rsidR="00083095" w:rsidRDefault="00083095"/>
    <w:p w14:paraId="0D18D4B9" w14:textId="77777777" w:rsidR="00083095" w:rsidRDefault="00083095"/>
    <w:p w14:paraId="0CA5649F" w14:textId="77777777" w:rsidR="00083095" w:rsidRDefault="00083095"/>
    <w:p w14:paraId="4011F011" w14:textId="77777777" w:rsidR="00083095" w:rsidRDefault="00594218">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83095" w14:paraId="2DF44429"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33A0E2" w14:textId="77777777" w:rsidR="00083095" w:rsidRDefault="00594218">
            <w:pPr>
              <w:spacing w:after="0"/>
              <w:rPr>
                <w:rFonts w:cs="Arial"/>
                <w:b/>
                <w:bCs/>
                <w:color w:val="000000"/>
                <w:szCs w:val="22"/>
                <w:lang w:eastAsia="cs-CZ"/>
              </w:rPr>
            </w:pPr>
            <w:bookmarkStart w:id="0" w:name="_Ref31623420"/>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56AFB65F" w14:textId="77777777" w:rsidR="00083095" w:rsidRDefault="00594218">
            <w:pPr>
              <w:spacing w:after="0"/>
              <w:rPr>
                <w:rFonts w:cs="Arial"/>
                <w:b/>
                <w:bCs/>
                <w:color w:val="000000"/>
                <w:szCs w:val="22"/>
                <w:lang w:eastAsia="cs-CZ"/>
              </w:rPr>
            </w:pPr>
            <w:r>
              <w:rPr>
                <w:rFonts w:cs="Arial"/>
                <w:b/>
                <w:bCs/>
                <w:color w:val="000000"/>
                <w:szCs w:val="22"/>
                <w:lang w:eastAsia="cs-CZ"/>
              </w:rPr>
              <w:t>Termín</w:t>
            </w:r>
          </w:p>
        </w:tc>
      </w:tr>
      <w:tr w:rsidR="00083095" w14:paraId="1AECAC25" w14:textId="77777777">
        <w:trPr>
          <w:trHeight w:val="284"/>
        </w:trPr>
        <w:tc>
          <w:tcPr>
            <w:tcW w:w="7229" w:type="dxa"/>
            <w:tcBorders>
              <w:right w:val="dotted" w:sz="4" w:space="0" w:color="auto"/>
            </w:tcBorders>
            <w:shd w:val="clear" w:color="auto" w:fill="auto"/>
            <w:noWrap/>
            <w:vAlign w:val="bottom"/>
          </w:tcPr>
          <w:p w14:paraId="0EE7B715" w14:textId="77777777" w:rsidR="00083095" w:rsidRDefault="00594218">
            <w:pPr>
              <w:spacing w:after="0"/>
              <w:rPr>
                <w:rFonts w:cs="Arial"/>
                <w:color w:val="000000"/>
                <w:szCs w:val="22"/>
                <w:lang w:eastAsia="cs-CZ"/>
              </w:rPr>
            </w:pPr>
            <w:r>
              <w:rPr>
                <w:rFonts w:cs="Arial"/>
                <w:szCs w:val="22"/>
                <w:lang w:eastAsia="cs-CZ"/>
              </w:rPr>
              <w:t>Zahájení</w:t>
            </w:r>
            <w:r>
              <w:rPr>
                <w:rFonts w:cs="Arial"/>
                <w:szCs w:val="22"/>
                <w:lang w:eastAsia="cs-CZ"/>
              </w:rPr>
              <w:tab/>
            </w:r>
          </w:p>
        </w:tc>
        <w:tc>
          <w:tcPr>
            <w:tcW w:w="2552" w:type="dxa"/>
            <w:tcBorders>
              <w:left w:val="dotted" w:sz="4" w:space="0" w:color="auto"/>
            </w:tcBorders>
            <w:shd w:val="clear" w:color="auto" w:fill="auto"/>
            <w:vAlign w:val="bottom"/>
          </w:tcPr>
          <w:p w14:paraId="6A676077" w14:textId="77777777" w:rsidR="00083095" w:rsidRDefault="00594218">
            <w:pPr>
              <w:spacing w:after="0"/>
              <w:rPr>
                <w:rFonts w:cs="Arial"/>
                <w:color w:val="000000"/>
                <w:szCs w:val="22"/>
                <w:lang w:eastAsia="cs-CZ"/>
              </w:rPr>
            </w:pPr>
            <w:r>
              <w:rPr>
                <w:rFonts w:cs="Arial"/>
                <w:szCs w:val="22"/>
                <w:lang w:eastAsia="cs-CZ"/>
              </w:rPr>
              <w:t>T</w:t>
            </w:r>
          </w:p>
        </w:tc>
      </w:tr>
      <w:tr w:rsidR="00083095" w14:paraId="7011A59F" w14:textId="77777777">
        <w:trPr>
          <w:trHeight w:val="284"/>
        </w:trPr>
        <w:tc>
          <w:tcPr>
            <w:tcW w:w="7229" w:type="dxa"/>
            <w:tcBorders>
              <w:right w:val="dotted" w:sz="4" w:space="0" w:color="auto"/>
            </w:tcBorders>
            <w:shd w:val="clear" w:color="auto" w:fill="auto"/>
            <w:noWrap/>
            <w:vAlign w:val="bottom"/>
          </w:tcPr>
          <w:p w14:paraId="0494C509" w14:textId="77777777" w:rsidR="00083095" w:rsidRDefault="00594218">
            <w:pPr>
              <w:spacing w:after="0"/>
              <w:rPr>
                <w:rFonts w:cs="Arial"/>
                <w:color w:val="000000"/>
                <w:szCs w:val="22"/>
                <w:lang w:eastAsia="cs-CZ"/>
              </w:rPr>
            </w:pPr>
            <w:r>
              <w:rPr>
                <w:i/>
                <w:iCs/>
              </w:rPr>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5A57A995" w14:textId="77777777" w:rsidR="00083095" w:rsidRDefault="00083095">
            <w:pPr>
              <w:spacing w:after="0"/>
              <w:rPr>
                <w:rFonts w:cs="Arial"/>
                <w:color w:val="000000"/>
                <w:szCs w:val="22"/>
                <w:lang w:eastAsia="cs-CZ"/>
              </w:rPr>
            </w:pPr>
          </w:p>
        </w:tc>
      </w:tr>
      <w:tr w:rsidR="00083095" w14:paraId="38FBBCE1" w14:textId="77777777">
        <w:trPr>
          <w:trHeight w:val="284"/>
        </w:trPr>
        <w:tc>
          <w:tcPr>
            <w:tcW w:w="7229" w:type="dxa"/>
            <w:tcBorders>
              <w:right w:val="dotted" w:sz="4" w:space="0" w:color="auto"/>
            </w:tcBorders>
            <w:shd w:val="clear" w:color="auto" w:fill="auto"/>
            <w:noWrap/>
          </w:tcPr>
          <w:p w14:paraId="700BC590" w14:textId="77777777" w:rsidR="00083095" w:rsidRDefault="00594218">
            <w:pPr>
              <w:spacing w:after="0"/>
              <w:rPr>
                <w:rFonts w:cs="Arial"/>
                <w:color w:val="000000"/>
                <w:szCs w:val="22"/>
                <w:lang w:eastAsia="cs-CZ"/>
              </w:rPr>
            </w:pPr>
            <w:r>
              <w:t>Nasazení na TEST</w:t>
            </w:r>
          </w:p>
        </w:tc>
        <w:tc>
          <w:tcPr>
            <w:tcW w:w="2552" w:type="dxa"/>
            <w:tcBorders>
              <w:left w:val="dotted" w:sz="4" w:space="0" w:color="auto"/>
            </w:tcBorders>
            <w:shd w:val="clear" w:color="auto" w:fill="auto"/>
          </w:tcPr>
          <w:p w14:paraId="0EA70872" w14:textId="77777777" w:rsidR="00083095" w:rsidRDefault="00594218">
            <w:pPr>
              <w:spacing w:after="0"/>
              <w:rPr>
                <w:rFonts w:cs="Arial"/>
                <w:color w:val="000000"/>
                <w:szCs w:val="22"/>
                <w:lang w:eastAsia="cs-CZ"/>
              </w:rPr>
            </w:pPr>
            <w:r>
              <w:t>T1 = T + 60 prac.dní</w:t>
            </w:r>
          </w:p>
        </w:tc>
      </w:tr>
      <w:tr w:rsidR="00083095" w14:paraId="20E7F080" w14:textId="77777777">
        <w:trPr>
          <w:trHeight w:val="284"/>
        </w:trPr>
        <w:tc>
          <w:tcPr>
            <w:tcW w:w="7229" w:type="dxa"/>
            <w:tcBorders>
              <w:right w:val="dotted" w:sz="4" w:space="0" w:color="auto"/>
            </w:tcBorders>
            <w:shd w:val="clear" w:color="auto" w:fill="auto"/>
            <w:noWrap/>
          </w:tcPr>
          <w:p w14:paraId="2C89D7CF" w14:textId="77777777" w:rsidR="00083095" w:rsidRDefault="00594218">
            <w:pPr>
              <w:spacing w:after="0"/>
              <w:rPr>
                <w:rFonts w:cs="Arial"/>
                <w:color w:val="000000"/>
                <w:szCs w:val="22"/>
                <w:lang w:eastAsia="cs-CZ"/>
              </w:rPr>
            </w:pPr>
            <w:r>
              <w:t>Nasazení na PROD – průběžně od</w:t>
            </w:r>
          </w:p>
        </w:tc>
        <w:tc>
          <w:tcPr>
            <w:tcW w:w="2552" w:type="dxa"/>
            <w:tcBorders>
              <w:left w:val="dotted" w:sz="4" w:space="0" w:color="auto"/>
            </w:tcBorders>
            <w:shd w:val="clear" w:color="auto" w:fill="auto"/>
          </w:tcPr>
          <w:p w14:paraId="3F28F265" w14:textId="77777777" w:rsidR="00083095" w:rsidRDefault="00594218">
            <w:pPr>
              <w:spacing w:after="0"/>
              <w:rPr>
                <w:rFonts w:cs="Arial"/>
                <w:color w:val="000000"/>
                <w:szCs w:val="22"/>
                <w:lang w:eastAsia="cs-CZ"/>
              </w:rPr>
            </w:pPr>
            <w:r>
              <w:t>T2 = T1 + 20 prac.dní</w:t>
            </w:r>
          </w:p>
        </w:tc>
      </w:tr>
      <w:tr w:rsidR="00083095" w14:paraId="3F8CA760" w14:textId="77777777">
        <w:trPr>
          <w:trHeight w:val="284"/>
        </w:trPr>
        <w:tc>
          <w:tcPr>
            <w:tcW w:w="7229" w:type="dxa"/>
            <w:tcBorders>
              <w:right w:val="dotted" w:sz="4" w:space="0" w:color="auto"/>
            </w:tcBorders>
            <w:shd w:val="clear" w:color="auto" w:fill="auto"/>
            <w:noWrap/>
          </w:tcPr>
          <w:p w14:paraId="7D020FE0" w14:textId="77777777" w:rsidR="00083095" w:rsidRDefault="00594218">
            <w:pPr>
              <w:spacing w:after="0"/>
              <w:rPr>
                <w:rFonts w:cs="Arial"/>
                <w:color w:val="000000"/>
                <w:szCs w:val="22"/>
                <w:lang w:eastAsia="cs-CZ"/>
              </w:rPr>
            </w:pPr>
            <w:r>
              <w:t xml:space="preserve">Dokumentace, akceptace </w:t>
            </w:r>
          </w:p>
        </w:tc>
        <w:tc>
          <w:tcPr>
            <w:tcW w:w="2552" w:type="dxa"/>
            <w:tcBorders>
              <w:left w:val="dotted" w:sz="4" w:space="0" w:color="auto"/>
            </w:tcBorders>
            <w:shd w:val="clear" w:color="auto" w:fill="auto"/>
          </w:tcPr>
          <w:p w14:paraId="5327F91D" w14:textId="77777777" w:rsidR="00083095" w:rsidRDefault="00594218">
            <w:pPr>
              <w:spacing w:after="0"/>
              <w:rPr>
                <w:rFonts w:cs="Arial"/>
                <w:color w:val="000000"/>
                <w:szCs w:val="22"/>
                <w:lang w:eastAsia="cs-CZ"/>
              </w:rPr>
            </w:pPr>
            <w:r>
              <w:t>T3 = T2 + 12  prac.dní</w:t>
            </w:r>
          </w:p>
        </w:tc>
      </w:tr>
    </w:tbl>
    <w:p w14:paraId="11FDDF8D" w14:textId="77777777" w:rsidR="00083095" w:rsidRDefault="00594218">
      <w:pPr>
        <w:jc w:val="both"/>
        <w:rPr>
          <w:sz w:val="18"/>
          <w:szCs w:val="18"/>
        </w:rPr>
      </w:pPr>
      <w:r>
        <w:rPr>
          <w:sz w:val="18"/>
          <w:szCs w:val="18"/>
        </w:rPr>
        <w:t>*/ Upozornění: Práce byly zahájeny na základě zaslaného tiketu v rámci agilního PZ 913, 930, 934 a 943 (Z40320-26, Z40923-21, Z41255-20, Z41517-13),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5375D73F" w14:textId="77777777" w:rsidR="00083095" w:rsidRDefault="00594218">
      <w:pPr>
        <w:pStyle w:val="Nadpis1"/>
        <w:numPr>
          <w:ilvl w:val="0"/>
          <w:numId w:val="0"/>
        </w:numPr>
        <w:tabs>
          <w:tab w:val="clear" w:pos="540"/>
        </w:tabs>
        <w:ind w:left="284" w:hanging="284"/>
        <w:rPr>
          <w:rFonts w:cs="Arial"/>
          <w:sz w:val="22"/>
          <w:szCs w:val="22"/>
        </w:rPr>
      </w:pPr>
      <w:r>
        <w:rPr>
          <w:rFonts w:cs="Arial"/>
          <w:sz w:val="22"/>
          <w:szCs w:val="22"/>
        </w:rPr>
        <w:t>5 Pracnost a cenová nabídka navrhovaného řešení</w:t>
      </w:r>
      <w:bookmarkEnd w:id="0"/>
    </w:p>
    <w:p w14:paraId="6ACF8079" w14:textId="77777777" w:rsidR="00083095" w:rsidRDefault="0059421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083095" w14:paraId="58EDE5EB" w14:textId="77777777">
        <w:tc>
          <w:tcPr>
            <w:tcW w:w="1843" w:type="dxa"/>
            <w:tcBorders>
              <w:top w:val="single" w:sz="8" w:space="0" w:color="auto"/>
              <w:left w:val="single" w:sz="8" w:space="0" w:color="auto"/>
              <w:bottom w:val="single" w:sz="8" w:space="0" w:color="auto"/>
              <w:right w:val="single" w:sz="8" w:space="0" w:color="auto"/>
            </w:tcBorders>
          </w:tcPr>
          <w:p w14:paraId="35809413" w14:textId="77777777" w:rsidR="00083095" w:rsidRDefault="00594218">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20BD68F5" w14:textId="77777777" w:rsidR="00083095" w:rsidRDefault="00594218">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D70407E" w14:textId="77777777" w:rsidR="00083095" w:rsidRDefault="00594218">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666F22B" w14:textId="77777777" w:rsidR="00083095" w:rsidRDefault="00594218">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66655800" w14:textId="77777777" w:rsidR="00083095" w:rsidRDefault="00594218">
            <w:pPr>
              <w:pStyle w:val="Tabulka"/>
              <w:rPr>
                <w:b/>
                <w:szCs w:val="22"/>
              </w:rPr>
            </w:pPr>
            <w:r>
              <w:rPr>
                <w:b/>
                <w:szCs w:val="22"/>
              </w:rPr>
              <w:t>v Kč s DPH</w:t>
            </w:r>
          </w:p>
        </w:tc>
      </w:tr>
      <w:tr w:rsidR="00083095" w14:paraId="47F75FA3" w14:textId="77777777">
        <w:trPr>
          <w:trHeight w:hRule="exact" w:val="20"/>
        </w:trPr>
        <w:tc>
          <w:tcPr>
            <w:tcW w:w="1843" w:type="dxa"/>
            <w:tcBorders>
              <w:top w:val="single" w:sz="8" w:space="0" w:color="auto"/>
              <w:left w:val="dotted" w:sz="4" w:space="0" w:color="auto"/>
            </w:tcBorders>
          </w:tcPr>
          <w:p w14:paraId="399A541E" w14:textId="77777777" w:rsidR="00083095" w:rsidRDefault="00083095">
            <w:pPr>
              <w:pStyle w:val="Tabulka"/>
              <w:rPr>
                <w:szCs w:val="22"/>
              </w:rPr>
            </w:pPr>
          </w:p>
        </w:tc>
        <w:tc>
          <w:tcPr>
            <w:tcW w:w="3544" w:type="dxa"/>
            <w:tcBorders>
              <w:top w:val="single" w:sz="8" w:space="0" w:color="auto"/>
              <w:left w:val="dotted" w:sz="4" w:space="0" w:color="auto"/>
            </w:tcBorders>
          </w:tcPr>
          <w:p w14:paraId="7099E461" w14:textId="77777777" w:rsidR="00083095" w:rsidRDefault="00083095">
            <w:pPr>
              <w:pStyle w:val="Tabulka"/>
              <w:rPr>
                <w:szCs w:val="22"/>
              </w:rPr>
            </w:pPr>
          </w:p>
        </w:tc>
        <w:tc>
          <w:tcPr>
            <w:tcW w:w="1275" w:type="dxa"/>
            <w:tcBorders>
              <w:top w:val="single" w:sz="8" w:space="0" w:color="auto"/>
            </w:tcBorders>
          </w:tcPr>
          <w:p w14:paraId="5ADB4324" w14:textId="77777777" w:rsidR="00083095" w:rsidRDefault="00083095">
            <w:pPr>
              <w:pStyle w:val="Tabulka"/>
              <w:rPr>
                <w:szCs w:val="22"/>
              </w:rPr>
            </w:pPr>
          </w:p>
        </w:tc>
        <w:tc>
          <w:tcPr>
            <w:tcW w:w="1560" w:type="dxa"/>
            <w:tcBorders>
              <w:top w:val="single" w:sz="8" w:space="0" w:color="auto"/>
            </w:tcBorders>
          </w:tcPr>
          <w:p w14:paraId="28AB971E" w14:textId="77777777" w:rsidR="00083095" w:rsidRDefault="00083095">
            <w:pPr>
              <w:pStyle w:val="Tabulka"/>
              <w:rPr>
                <w:szCs w:val="22"/>
              </w:rPr>
            </w:pPr>
          </w:p>
        </w:tc>
        <w:tc>
          <w:tcPr>
            <w:tcW w:w="1557" w:type="dxa"/>
            <w:tcBorders>
              <w:top w:val="single" w:sz="8" w:space="0" w:color="auto"/>
            </w:tcBorders>
          </w:tcPr>
          <w:p w14:paraId="59D127F9" w14:textId="77777777" w:rsidR="00083095" w:rsidRDefault="00083095">
            <w:pPr>
              <w:pStyle w:val="Tabulka"/>
              <w:rPr>
                <w:szCs w:val="22"/>
              </w:rPr>
            </w:pPr>
          </w:p>
        </w:tc>
      </w:tr>
      <w:tr w:rsidR="00083095" w14:paraId="68B27A7B" w14:textId="77777777">
        <w:trPr>
          <w:trHeight w:val="397"/>
        </w:trPr>
        <w:tc>
          <w:tcPr>
            <w:tcW w:w="1843" w:type="dxa"/>
            <w:tcBorders>
              <w:top w:val="dotted" w:sz="4" w:space="0" w:color="auto"/>
              <w:left w:val="dotted" w:sz="4" w:space="0" w:color="auto"/>
            </w:tcBorders>
          </w:tcPr>
          <w:p w14:paraId="781CC46E" w14:textId="77777777" w:rsidR="00083095" w:rsidRDefault="00083095">
            <w:pPr>
              <w:pStyle w:val="Tabulka"/>
              <w:rPr>
                <w:szCs w:val="22"/>
              </w:rPr>
            </w:pPr>
          </w:p>
        </w:tc>
        <w:tc>
          <w:tcPr>
            <w:tcW w:w="3544" w:type="dxa"/>
            <w:tcBorders>
              <w:top w:val="dotted" w:sz="4" w:space="0" w:color="auto"/>
              <w:left w:val="dotted" w:sz="4" w:space="0" w:color="auto"/>
            </w:tcBorders>
          </w:tcPr>
          <w:p w14:paraId="02A8B676" w14:textId="77777777" w:rsidR="00083095" w:rsidRDefault="00594218">
            <w:pPr>
              <w:pStyle w:val="Tabulka"/>
              <w:rPr>
                <w:szCs w:val="22"/>
              </w:rPr>
            </w:pPr>
            <w:r>
              <w:rPr>
                <w:szCs w:val="22"/>
              </w:rPr>
              <w:t>Viz cenová nabídka v příloze č.01</w:t>
            </w:r>
          </w:p>
        </w:tc>
        <w:tc>
          <w:tcPr>
            <w:tcW w:w="1275" w:type="dxa"/>
            <w:tcBorders>
              <w:top w:val="dotted" w:sz="4" w:space="0" w:color="auto"/>
            </w:tcBorders>
          </w:tcPr>
          <w:p w14:paraId="1D6C8225" w14:textId="77777777" w:rsidR="00083095" w:rsidRDefault="00594218">
            <w:pPr>
              <w:pStyle w:val="Tabulka"/>
              <w:jc w:val="center"/>
              <w:rPr>
                <w:szCs w:val="22"/>
              </w:rPr>
            </w:pPr>
            <w:r>
              <w:rPr>
                <w:szCs w:val="22"/>
              </w:rPr>
              <w:t>289,625</w:t>
            </w:r>
          </w:p>
        </w:tc>
        <w:tc>
          <w:tcPr>
            <w:tcW w:w="1560" w:type="dxa"/>
            <w:tcBorders>
              <w:top w:val="dotted" w:sz="4" w:space="0" w:color="auto"/>
            </w:tcBorders>
          </w:tcPr>
          <w:p w14:paraId="66C97E89" w14:textId="77777777" w:rsidR="00083095" w:rsidRDefault="00594218">
            <w:pPr>
              <w:pStyle w:val="Tabulka"/>
              <w:rPr>
                <w:szCs w:val="22"/>
              </w:rPr>
            </w:pPr>
            <w:r>
              <w:t>3 415 178,00</w:t>
            </w:r>
          </w:p>
        </w:tc>
        <w:tc>
          <w:tcPr>
            <w:tcW w:w="1557" w:type="dxa"/>
            <w:tcBorders>
              <w:top w:val="dotted" w:sz="4" w:space="0" w:color="auto"/>
            </w:tcBorders>
          </w:tcPr>
          <w:p w14:paraId="5B084E58" w14:textId="77777777" w:rsidR="00083095" w:rsidRDefault="00594218">
            <w:pPr>
              <w:pStyle w:val="Tabulka"/>
              <w:rPr>
                <w:szCs w:val="22"/>
              </w:rPr>
            </w:pPr>
            <w:r>
              <w:t>4 132 365,38</w:t>
            </w:r>
          </w:p>
        </w:tc>
      </w:tr>
      <w:tr w:rsidR="00083095" w14:paraId="24C1B669" w14:textId="77777777">
        <w:trPr>
          <w:trHeight w:val="397"/>
        </w:trPr>
        <w:tc>
          <w:tcPr>
            <w:tcW w:w="5387" w:type="dxa"/>
            <w:gridSpan w:val="2"/>
            <w:tcBorders>
              <w:left w:val="dotted" w:sz="4" w:space="0" w:color="auto"/>
              <w:bottom w:val="dotted" w:sz="4" w:space="0" w:color="auto"/>
            </w:tcBorders>
          </w:tcPr>
          <w:p w14:paraId="2211ABD5" w14:textId="77777777" w:rsidR="00083095" w:rsidRDefault="00594218">
            <w:pPr>
              <w:pStyle w:val="Tabulka"/>
              <w:rPr>
                <w:b/>
                <w:szCs w:val="22"/>
              </w:rPr>
            </w:pPr>
            <w:r>
              <w:rPr>
                <w:b/>
                <w:szCs w:val="22"/>
              </w:rPr>
              <w:t>Celkem:</w:t>
            </w:r>
          </w:p>
        </w:tc>
        <w:tc>
          <w:tcPr>
            <w:tcW w:w="1275" w:type="dxa"/>
            <w:tcBorders>
              <w:bottom w:val="dotted" w:sz="4" w:space="0" w:color="auto"/>
            </w:tcBorders>
          </w:tcPr>
          <w:p w14:paraId="1AF9DA7B" w14:textId="77777777" w:rsidR="00083095" w:rsidRDefault="00594218">
            <w:pPr>
              <w:pStyle w:val="Tabulka"/>
              <w:jc w:val="center"/>
              <w:rPr>
                <w:szCs w:val="22"/>
              </w:rPr>
            </w:pPr>
            <w:r>
              <w:rPr>
                <w:szCs w:val="22"/>
              </w:rPr>
              <w:t>289,625</w:t>
            </w:r>
          </w:p>
        </w:tc>
        <w:tc>
          <w:tcPr>
            <w:tcW w:w="1560" w:type="dxa"/>
            <w:tcBorders>
              <w:bottom w:val="dotted" w:sz="4" w:space="0" w:color="auto"/>
            </w:tcBorders>
          </w:tcPr>
          <w:p w14:paraId="7E3F5AD3" w14:textId="77777777" w:rsidR="00083095" w:rsidRDefault="00594218">
            <w:pPr>
              <w:pStyle w:val="Tabulka"/>
              <w:rPr>
                <w:szCs w:val="22"/>
              </w:rPr>
            </w:pPr>
            <w:r>
              <w:t>3 415 178,00</w:t>
            </w:r>
          </w:p>
        </w:tc>
        <w:tc>
          <w:tcPr>
            <w:tcW w:w="1557" w:type="dxa"/>
            <w:tcBorders>
              <w:bottom w:val="dotted" w:sz="4" w:space="0" w:color="auto"/>
            </w:tcBorders>
          </w:tcPr>
          <w:p w14:paraId="5F8C4F0E" w14:textId="77777777" w:rsidR="00083095" w:rsidRDefault="00594218">
            <w:pPr>
              <w:pStyle w:val="Tabulka"/>
              <w:rPr>
                <w:szCs w:val="22"/>
              </w:rPr>
            </w:pPr>
            <w:r>
              <w:t>4 132 365,38</w:t>
            </w:r>
          </w:p>
        </w:tc>
      </w:tr>
    </w:tbl>
    <w:p w14:paraId="367FAA52" w14:textId="77777777" w:rsidR="00083095" w:rsidRDefault="00083095">
      <w:pPr>
        <w:spacing w:after="0"/>
        <w:rPr>
          <w:rFonts w:cs="Arial"/>
          <w:sz w:val="8"/>
          <w:szCs w:val="8"/>
        </w:rPr>
      </w:pPr>
    </w:p>
    <w:p w14:paraId="5AB5CCE7" w14:textId="77777777" w:rsidR="00083095" w:rsidRDefault="00594218">
      <w:pPr>
        <w:spacing w:after="0"/>
        <w:rPr>
          <w:rFonts w:cs="Arial"/>
          <w:sz w:val="16"/>
          <w:szCs w:val="16"/>
        </w:rPr>
      </w:pPr>
      <w:r>
        <w:rPr>
          <w:rFonts w:cs="Arial"/>
          <w:sz w:val="16"/>
          <w:szCs w:val="16"/>
        </w:rPr>
        <w:t>(Pozn.: MD – člověkoden, MJ – měrná jednotka, např. počet kusů)</w:t>
      </w:r>
    </w:p>
    <w:p w14:paraId="0B828DD7" w14:textId="77777777" w:rsidR="00083095" w:rsidRDefault="00083095">
      <w:pPr>
        <w:rPr>
          <w:szCs w:val="22"/>
        </w:rPr>
      </w:pPr>
    </w:p>
    <w:p w14:paraId="2A88355E" w14:textId="77777777" w:rsidR="00083095" w:rsidRDefault="00083095">
      <w:pPr>
        <w:spacing w:after="0"/>
        <w:rPr>
          <w:rFonts w:cs="Arial"/>
          <w:szCs w:val="22"/>
        </w:rPr>
      </w:pPr>
    </w:p>
    <w:p w14:paraId="46741CD5" w14:textId="77777777" w:rsidR="00083095" w:rsidRDefault="00083095"/>
    <w:p w14:paraId="6F82EE5E" w14:textId="77777777" w:rsidR="00083095" w:rsidRDefault="00083095"/>
    <w:p w14:paraId="0CFF87EF" w14:textId="77777777" w:rsidR="00083095" w:rsidRDefault="00594218">
      <w:pPr>
        <w:pStyle w:val="Nadpis1"/>
        <w:numPr>
          <w:ilvl w:val="0"/>
          <w:numId w:val="0"/>
        </w:numPr>
        <w:tabs>
          <w:tab w:val="clear" w:pos="540"/>
        </w:tabs>
        <w:ind w:left="284" w:hanging="284"/>
        <w:rPr>
          <w:rFonts w:cs="Arial"/>
          <w:sz w:val="22"/>
          <w:szCs w:val="22"/>
        </w:rPr>
      </w:pPr>
      <w:r>
        <w:rPr>
          <w:rFonts w:cs="Arial"/>
          <w:sz w:val="22"/>
          <w:szCs w:val="22"/>
        </w:rPr>
        <w:t>6 Posouzení</w:t>
      </w:r>
    </w:p>
    <w:p w14:paraId="420E91FF" w14:textId="77777777" w:rsidR="00083095" w:rsidRDefault="00594218">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386" w:type="dxa"/>
        <w:tblLook w:val="04A0" w:firstRow="1" w:lastRow="0" w:firstColumn="1" w:lastColumn="0" w:noHBand="0" w:noVBand="1"/>
      </w:tblPr>
      <w:tblGrid>
        <w:gridCol w:w="3319"/>
        <w:gridCol w:w="3033"/>
        <w:gridCol w:w="3034"/>
      </w:tblGrid>
      <w:tr w:rsidR="00083095" w14:paraId="209D90D9" w14:textId="77777777">
        <w:trPr>
          <w:trHeight w:val="867"/>
        </w:trPr>
        <w:tc>
          <w:tcPr>
            <w:tcW w:w="3319" w:type="dxa"/>
            <w:vAlign w:val="center"/>
          </w:tcPr>
          <w:p w14:paraId="4403C9FD" w14:textId="77777777" w:rsidR="00083095" w:rsidRDefault="00594218">
            <w:pPr>
              <w:rPr>
                <w:b/>
              </w:rPr>
            </w:pPr>
            <w:r>
              <w:rPr>
                <w:b/>
              </w:rPr>
              <w:t>Role</w:t>
            </w:r>
          </w:p>
        </w:tc>
        <w:tc>
          <w:tcPr>
            <w:tcW w:w="3033" w:type="dxa"/>
            <w:vAlign w:val="center"/>
          </w:tcPr>
          <w:p w14:paraId="6068CD65" w14:textId="77777777" w:rsidR="00083095" w:rsidRDefault="00594218">
            <w:pPr>
              <w:rPr>
                <w:b/>
              </w:rPr>
            </w:pPr>
            <w:r>
              <w:rPr>
                <w:b/>
              </w:rPr>
              <w:t>Jméno</w:t>
            </w:r>
          </w:p>
        </w:tc>
        <w:tc>
          <w:tcPr>
            <w:tcW w:w="3034" w:type="dxa"/>
            <w:vAlign w:val="center"/>
          </w:tcPr>
          <w:p w14:paraId="2F9C7768" w14:textId="77777777" w:rsidR="00083095" w:rsidRDefault="00594218">
            <w:pPr>
              <w:rPr>
                <w:b/>
              </w:rPr>
            </w:pPr>
            <w:r>
              <w:rPr>
                <w:b/>
              </w:rPr>
              <w:t>Podpis/Mail</w:t>
            </w:r>
            <w:r>
              <w:rPr>
                <w:rStyle w:val="Odkaznavysvtlivky"/>
                <w:b/>
              </w:rPr>
              <w:endnoteReference w:id="23"/>
            </w:r>
          </w:p>
        </w:tc>
      </w:tr>
      <w:tr w:rsidR="00083095" w14:paraId="53F12C92" w14:textId="77777777">
        <w:trPr>
          <w:trHeight w:val="1182"/>
        </w:trPr>
        <w:tc>
          <w:tcPr>
            <w:tcW w:w="3319" w:type="dxa"/>
            <w:vAlign w:val="center"/>
          </w:tcPr>
          <w:p w14:paraId="57CA93EC" w14:textId="77777777" w:rsidR="00083095" w:rsidRDefault="00594218">
            <w:r>
              <w:t>Bezpečnostní garant</w:t>
            </w:r>
          </w:p>
        </w:tc>
        <w:tc>
          <w:tcPr>
            <w:tcW w:w="3033" w:type="dxa"/>
            <w:vAlign w:val="center"/>
          </w:tcPr>
          <w:p w14:paraId="11999C54" w14:textId="77777777" w:rsidR="00083095" w:rsidRDefault="00594218">
            <w:r>
              <w:t>Karel Štefl</w:t>
            </w:r>
          </w:p>
        </w:tc>
        <w:tc>
          <w:tcPr>
            <w:tcW w:w="3034" w:type="dxa"/>
            <w:vAlign w:val="center"/>
          </w:tcPr>
          <w:p w14:paraId="4D0F02F4" w14:textId="77777777" w:rsidR="00083095" w:rsidRDefault="00083095"/>
        </w:tc>
      </w:tr>
      <w:tr w:rsidR="00083095" w14:paraId="4E9B6FF7" w14:textId="77777777">
        <w:trPr>
          <w:trHeight w:val="1182"/>
        </w:trPr>
        <w:tc>
          <w:tcPr>
            <w:tcW w:w="3319" w:type="dxa"/>
            <w:vAlign w:val="center"/>
          </w:tcPr>
          <w:p w14:paraId="6647C663" w14:textId="77777777" w:rsidR="00083095" w:rsidRDefault="00594218">
            <w:r>
              <w:t>Provozní garant</w:t>
            </w:r>
          </w:p>
        </w:tc>
        <w:tc>
          <w:tcPr>
            <w:tcW w:w="3033" w:type="dxa"/>
            <w:vAlign w:val="center"/>
          </w:tcPr>
          <w:p w14:paraId="6A92ACA3" w14:textId="77777777" w:rsidR="00083095" w:rsidRDefault="00594218">
            <w:r>
              <w:t>Aleš Prošek</w:t>
            </w:r>
          </w:p>
        </w:tc>
        <w:tc>
          <w:tcPr>
            <w:tcW w:w="3034" w:type="dxa"/>
            <w:vAlign w:val="center"/>
          </w:tcPr>
          <w:p w14:paraId="17F5DFE7" w14:textId="77777777" w:rsidR="00083095" w:rsidRDefault="00083095"/>
        </w:tc>
      </w:tr>
      <w:tr w:rsidR="00083095" w14:paraId="0A6E6FF3" w14:textId="77777777">
        <w:trPr>
          <w:trHeight w:val="1182"/>
        </w:trPr>
        <w:tc>
          <w:tcPr>
            <w:tcW w:w="3319" w:type="dxa"/>
            <w:vAlign w:val="center"/>
          </w:tcPr>
          <w:p w14:paraId="3C2348C6" w14:textId="77777777" w:rsidR="00083095" w:rsidRDefault="00594218">
            <w:r>
              <w:t>Architekt</w:t>
            </w:r>
          </w:p>
        </w:tc>
        <w:tc>
          <w:tcPr>
            <w:tcW w:w="3033" w:type="dxa"/>
            <w:vAlign w:val="center"/>
          </w:tcPr>
          <w:p w14:paraId="30AB98F1" w14:textId="77777777" w:rsidR="00083095" w:rsidRDefault="00594218">
            <w:r>
              <w:t>Lucie Mališová</w:t>
            </w:r>
          </w:p>
        </w:tc>
        <w:tc>
          <w:tcPr>
            <w:tcW w:w="3034" w:type="dxa"/>
            <w:vAlign w:val="center"/>
          </w:tcPr>
          <w:p w14:paraId="42171431" w14:textId="77777777" w:rsidR="00083095" w:rsidRDefault="00083095"/>
        </w:tc>
      </w:tr>
    </w:tbl>
    <w:p w14:paraId="49C97014" w14:textId="77777777" w:rsidR="00083095" w:rsidRDefault="00594218">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FDD8EF3" w14:textId="77777777" w:rsidR="00083095" w:rsidRDefault="00083095">
      <w:pPr>
        <w:rPr>
          <w:rFonts w:cs="Arial"/>
          <w:szCs w:val="22"/>
        </w:rPr>
      </w:pPr>
    </w:p>
    <w:p w14:paraId="01C1D866" w14:textId="77777777" w:rsidR="00083095" w:rsidRDefault="00594218">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0497658C" w14:textId="77777777" w:rsidR="00083095" w:rsidRDefault="00594218">
      <w:r>
        <w:t xml:space="preserve">Svým </w:t>
      </w:r>
      <w:r>
        <w:rPr>
          <w:rFonts w:cs="Arial"/>
        </w:rPr>
        <w:t>podpisem</w:t>
      </w:r>
      <w:r>
        <w:t xml:space="preserve"> potvrzuje požadavek na realizaci změny:</w:t>
      </w:r>
    </w:p>
    <w:tbl>
      <w:tblPr>
        <w:tblStyle w:val="Mkatabulky"/>
        <w:tblW w:w="9416" w:type="dxa"/>
        <w:tblLook w:val="04A0" w:firstRow="1" w:lastRow="0" w:firstColumn="1" w:lastColumn="0" w:noHBand="0" w:noVBand="1"/>
      </w:tblPr>
      <w:tblGrid>
        <w:gridCol w:w="3329"/>
        <w:gridCol w:w="3043"/>
        <w:gridCol w:w="3044"/>
      </w:tblGrid>
      <w:tr w:rsidR="00083095" w14:paraId="67DC032C" w14:textId="77777777">
        <w:trPr>
          <w:trHeight w:val="816"/>
        </w:trPr>
        <w:tc>
          <w:tcPr>
            <w:tcW w:w="3329" w:type="dxa"/>
            <w:vAlign w:val="center"/>
          </w:tcPr>
          <w:p w14:paraId="3F1F70F2" w14:textId="77777777" w:rsidR="00083095" w:rsidRDefault="00594218">
            <w:pPr>
              <w:rPr>
                <w:b/>
              </w:rPr>
            </w:pPr>
            <w:r>
              <w:rPr>
                <w:b/>
              </w:rPr>
              <w:t>Role</w:t>
            </w:r>
          </w:p>
        </w:tc>
        <w:tc>
          <w:tcPr>
            <w:tcW w:w="3043" w:type="dxa"/>
            <w:vAlign w:val="center"/>
          </w:tcPr>
          <w:p w14:paraId="343CD084" w14:textId="77777777" w:rsidR="00083095" w:rsidRDefault="00594218">
            <w:pPr>
              <w:rPr>
                <w:b/>
              </w:rPr>
            </w:pPr>
            <w:r>
              <w:rPr>
                <w:b/>
              </w:rPr>
              <w:t>Jméno</w:t>
            </w:r>
          </w:p>
        </w:tc>
        <w:tc>
          <w:tcPr>
            <w:tcW w:w="3044" w:type="dxa"/>
            <w:vAlign w:val="center"/>
          </w:tcPr>
          <w:p w14:paraId="1C1835FE" w14:textId="77777777" w:rsidR="00083095" w:rsidRDefault="00594218">
            <w:pPr>
              <w:rPr>
                <w:b/>
              </w:rPr>
            </w:pPr>
            <w:r>
              <w:rPr>
                <w:b/>
              </w:rPr>
              <w:t>Podpis</w:t>
            </w:r>
          </w:p>
        </w:tc>
      </w:tr>
      <w:tr w:rsidR="00083095" w14:paraId="5DABC4B3" w14:textId="77777777">
        <w:trPr>
          <w:trHeight w:val="1113"/>
        </w:trPr>
        <w:tc>
          <w:tcPr>
            <w:tcW w:w="3329" w:type="dxa"/>
            <w:vAlign w:val="center"/>
          </w:tcPr>
          <w:p w14:paraId="7E72AE22" w14:textId="77777777" w:rsidR="00083095" w:rsidRDefault="00594218">
            <w:r>
              <w:t>Žadatel/věcný garant</w:t>
            </w:r>
          </w:p>
        </w:tc>
        <w:tc>
          <w:tcPr>
            <w:tcW w:w="3043" w:type="dxa"/>
            <w:vAlign w:val="center"/>
          </w:tcPr>
          <w:p w14:paraId="108F57EC" w14:textId="77777777" w:rsidR="00083095" w:rsidRDefault="00594218">
            <w:r>
              <w:t>Lenka Typoltová</w:t>
            </w:r>
          </w:p>
        </w:tc>
        <w:tc>
          <w:tcPr>
            <w:tcW w:w="3044" w:type="dxa"/>
            <w:vAlign w:val="center"/>
          </w:tcPr>
          <w:p w14:paraId="662CBF17" w14:textId="77777777" w:rsidR="00083095" w:rsidRDefault="00083095"/>
        </w:tc>
      </w:tr>
      <w:tr w:rsidR="00083095" w14:paraId="4A8CE77F" w14:textId="77777777">
        <w:trPr>
          <w:trHeight w:val="1113"/>
        </w:trPr>
        <w:tc>
          <w:tcPr>
            <w:tcW w:w="3329" w:type="dxa"/>
            <w:vAlign w:val="center"/>
          </w:tcPr>
          <w:p w14:paraId="21A5DDB9" w14:textId="77777777" w:rsidR="00083095" w:rsidRDefault="00594218">
            <w:r>
              <w:t>Koordinátor změny</w:t>
            </w:r>
          </w:p>
        </w:tc>
        <w:tc>
          <w:tcPr>
            <w:tcW w:w="3043" w:type="dxa"/>
            <w:vAlign w:val="center"/>
          </w:tcPr>
          <w:p w14:paraId="7337BBC0" w14:textId="77777777" w:rsidR="00083095" w:rsidRDefault="00594218">
            <w:r>
              <w:t>Jiří Bukovský</w:t>
            </w:r>
          </w:p>
        </w:tc>
        <w:tc>
          <w:tcPr>
            <w:tcW w:w="3044" w:type="dxa"/>
            <w:vAlign w:val="center"/>
          </w:tcPr>
          <w:p w14:paraId="3C2AA1C5" w14:textId="77777777" w:rsidR="00083095" w:rsidRDefault="00083095"/>
        </w:tc>
      </w:tr>
      <w:tr w:rsidR="00083095" w14:paraId="5502CFD7" w14:textId="77777777">
        <w:trPr>
          <w:trHeight w:val="1113"/>
        </w:trPr>
        <w:tc>
          <w:tcPr>
            <w:tcW w:w="3329" w:type="dxa"/>
            <w:vAlign w:val="center"/>
          </w:tcPr>
          <w:p w14:paraId="1A99C051" w14:textId="77777777" w:rsidR="00083095" w:rsidRDefault="00594218">
            <w:r>
              <w:rPr>
                <w:szCs w:val="22"/>
              </w:rPr>
              <w:t>Oprávněná osoba ve věcech ad hoc služeb</w:t>
            </w:r>
          </w:p>
        </w:tc>
        <w:tc>
          <w:tcPr>
            <w:tcW w:w="3043" w:type="dxa"/>
            <w:vMerge w:val="restart"/>
            <w:vAlign w:val="center"/>
          </w:tcPr>
          <w:p w14:paraId="17739A5A" w14:textId="77777777" w:rsidR="00083095" w:rsidRDefault="00083095"/>
          <w:p w14:paraId="48F527A4" w14:textId="77777777" w:rsidR="00083095" w:rsidRDefault="00083095"/>
          <w:p w14:paraId="7FFE9A36" w14:textId="77777777" w:rsidR="00083095" w:rsidRDefault="00594218">
            <w:r>
              <w:t>Vladimír Velas</w:t>
            </w:r>
          </w:p>
          <w:p w14:paraId="656F0F70" w14:textId="77777777" w:rsidR="00083095" w:rsidRDefault="00083095">
            <w:pPr>
              <w:rPr>
                <w:szCs w:val="22"/>
              </w:rPr>
            </w:pPr>
          </w:p>
          <w:p w14:paraId="70B02569" w14:textId="77777777" w:rsidR="00083095" w:rsidRDefault="00083095"/>
        </w:tc>
        <w:tc>
          <w:tcPr>
            <w:tcW w:w="3044" w:type="dxa"/>
            <w:vMerge w:val="restart"/>
            <w:vAlign w:val="center"/>
          </w:tcPr>
          <w:p w14:paraId="3098124D" w14:textId="77777777" w:rsidR="00083095" w:rsidRDefault="00083095"/>
        </w:tc>
      </w:tr>
      <w:tr w:rsidR="00083095" w14:paraId="7C16A1E9" w14:textId="77777777">
        <w:trPr>
          <w:trHeight w:val="1113"/>
        </w:trPr>
        <w:tc>
          <w:tcPr>
            <w:tcW w:w="3329" w:type="dxa"/>
            <w:vAlign w:val="center"/>
          </w:tcPr>
          <w:p w14:paraId="67EC49F6" w14:textId="77777777" w:rsidR="00083095" w:rsidRDefault="00594218">
            <w:r>
              <w:rPr>
                <w:szCs w:val="22"/>
              </w:rPr>
              <w:t>Zast. Řed. l odboru IT</w:t>
            </w:r>
          </w:p>
        </w:tc>
        <w:tc>
          <w:tcPr>
            <w:tcW w:w="3043" w:type="dxa"/>
            <w:vMerge/>
          </w:tcPr>
          <w:p w14:paraId="6EDE60EB" w14:textId="77777777" w:rsidR="00083095" w:rsidRDefault="00083095"/>
        </w:tc>
        <w:tc>
          <w:tcPr>
            <w:tcW w:w="3044" w:type="dxa"/>
            <w:vMerge/>
            <w:vAlign w:val="center"/>
          </w:tcPr>
          <w:p w14:paraId="64390F8E" w14:textId="77777777" w:rsidR="00083095" w:rsidRDefault="00083095"/>
        </w:tc>
      </w:tr>
    </w:tbl>
    <w:p w14:paraId="0B4E53FF" w14:textId="77777777" w:rsidR="00083095" w:rsidRDefault="00594218">
      <w:pPr>
        <w:spacing w:before="60"/>
        <w:rPr>
          <w:sz w:val="16"/>
          <w:szCs w:val="16"/>
        </w:rPr>
      </w:pPr>
      <w:r>
        <w:rPr>
          <w:sz w:val="16"/>
          <w:szCs w:val="16"/>
        </w:rPr>
        <w:t xml:space="preserve"> (Pozn.: Oprávněná osoba se uvede v případě, že je uvedena ve smlouvě.)</w:t>
      </w:r>
    </w:p>
    <w:p w14:paraId="56F903ED" w14:textId="77777777" w:rsidR="00083095" w:rsidRDefault="00083095">
      <w:pPr>
        <w:spacing w:before="60"/>
        <w:rPr>
          <w:sz w:val="16"/>
          <w:szCs w:val="16"/>
        </w:rPr>
      </w:pPr>
    </w:p>
    <w:p w14:paraId="2A186DF8" w14:textId="77777777" w:rsidR="00083095" w:rsidRDefault="00083095">
      <w:pPr>
        <w:spacing w:before="60"/>
        <w:rPr>
          <w:sz w:val="16"/>
          <w:szCs w:val="16"/>
        </w:rPr>
      </w:pPr>
    </w:p>
    <w:p w14:paraId="063F98E4" w14:textId="77777777" w:rsidR="00083095" w:rsidRDefault="00083095">
      <w:pPr>
        <w:spacing w:before="60"/>
        <w:rPr>
          <w:szCs w:val="22"/>
        </w:rPr>
        <w:sectPr w:rsidR="00083095">
          <w:footerReference w:type="default" r:id="rId16"/>
          <w:pgSz w:w="11906" w:h="16838"/>
          <w:pgMar w:top="1560" w:right="1418" w:bottom="1134" w:left="992" w:header="567" w:footer="567" w:gutter="0"/>
          <w:pgNumType w:start="1"/>
          <w:cols w:space="708"/>
          <w:docGrid w:linePitch="360"/>
        </w:sectPr>
      </w:pPr>
    </w:p>
    <w:p w14:paraId="50D9157B" w14:textId="77777777" w:rsidR="00083095" w:rsidRDefault="00083095"/>
    <w:p w14:paraId="3319E16E" w14:textId="77777777" w:rsidR="00083095" w:rsidRDefault="00083095"/>
    <w:p w14:paraId="02EA1953" w14:textId="77777777" w:rsidR="00083095" w:rsidRDefault="00083095"/>
    <w:p w14:paraId="69DA28E4" w14:textId="77777777" w:rsidR="00083095" w:rsidRDefault="00083095"/>
    <w:p w14:paraId="715FA551" w14:textId="77777777" w:rsidR="00083095" w:rsidRDefault="00083095"/>
    <w:p w14:paraId="7D561A3F" w14:textId="77777777" w:rsidR="00083095" w:rsidRDefault="00083095"/>
    <w:p w14:paraId="6B39CC9C" w14:textId="77777777" w:rsidR="00083095" w:rsidRDefault="00083095"/>
    <w:p w14:paraId="236B61E7" w14:textId="77777777" w:rsidR="00083095" w:rsidRDefault="00083095"/>
    <w:p w14:paraId="69979DAD" w14:textId="77777777" w:rsidR="00083095" w:rsidRDefault="00083095"/>
    <w:p w14:paraId="7888EFFA" w14:textId="77777777" w:rsidR="00083095" w:rsidRDefault="00083095"/>
    <w:p w14:paraId="386B4CDF" w14:textId="77777777" w:rsidR="00083095" w:rsidRDefault="00083095"/>
    <w:p w14:paraId="0770D504" w14:textId="77777777" w:rsidR="00083095" w:rsidRDefault="00083095"/>
    <w:p w14:paraId="0EA8B14E" w14:textId="77777777" w:rsidR="00083095" w:rsidRDefault="00083095"/>
    <w:p w14:paraId="78A6AF4F" w14:textId="77777777" w:rsidR="00083095" w:rsidRDefault="00083095"/>
    <w:p w14:paraId="2DA06FD3" w14:textId="77777777" w:rsidR="00083095" w:rsidRDefault="00083095"/>
    <w:p w14:paraId="7EEEAA85" w14:textId="77777777" w:rsidR="00083095" w:rsidRDefault="00083095"/>
    <w:p w14:paraId="2510AB5A" w14:textId="77777777" w:rsidR="00083095" w:rsidRDefault="00083095"/>
    <w:p w14:paraId="0B8A5911" w14:textId="77777777" w:rsidR="00083095" w:rsidRDefault="00083095"/>
    <w:p w14:paraId="55878B96" w14:textId="77777777" w:rsidR="00083095" w:rsidRDefault="00083095"/>
    <w:p w14:paraId="4C02CBFD" w14:textId="77777777" w:rsidR="00083095" w:rsidRDefault="00083095"/>
    <w:p w14:paraId="2258823A" w14:textId="77777777" w:rsidR="00083095" w:rsidRDefault="00083095"/>
    <w:p w14:paraId="3888B254" w14:textId="77777777" w:rsidR="00083095" w:rsidRDefault="00083095"/>
    <w:p w14:paraId="6F2E1063" w14:textId="77777777" w:rsidR="00083095" w:rsidRDefault="00083095"/>
    <w:p w14:paraId="553797EE" w14:textId="77777777" w:rsidR="00083095" w:rsidRDefault="00083095"/>
    <w:p w14:paraId="50CC69F0" w14:textId="77777777" w:rsidR="00083095" w:rsidRDefault="00083095"/>
    <w:p w14:paraId="4D090C48" w14:textId="77777777" w:rsidR="00083095" w:rsidRDefault="00594218">
      <w:pPr>
        <w:pStyle w:val="Nadpis1"/>
        <w:numPr>
          <w:ilvl w:val="0"/>
          <w:numId w:val="0"/>
        </w:numPr>
        <w:tabs>
          <w:tab w:val="clear" w:pos="540"/>
        </w:tabs>
        <w:ind w:left="142"/>
        <w:rPr>
          <w:rFonts w:cs="Arial"/>
        </w:rPr>
      </w:pPr>
      <w:r>
        <w:rPr>
          <w:rFonts w:cs="Arial"/>
        </w:rPr>
        <w:t>Vysvětlivky</w:t>
      </w:r>
    </w:p>
    <w:p w14:paraId="6F28F5CD" w14:textId="77777777" w:rsidR="00083095" w:rsidRDefault="00083095">
      <w:pPr>
        <w:tabs>
          <w:tab w:val="left" w:pos="6946"/>
        </w:tabs>
        <w:spacing w:after="0"/>
        <w:jc w:val="center"/>
        <w:rPr>
          <w:rFonts w:cs="Arial"/>
        </w:rPr>
      </w:pPr>
    </w:p>
    <w:sectPr w:rsidR="00083095">
      <w:footerReference w:type="default" r:id="rId17"/>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F19F4" w14:textId="77777777" w:rsidR="0038550A" w:rsidRDefault="0038550A">
      <w:pPr>
        <w:spacing w:after="0"/>
      </w:pPr>
      <w:r>
        <w:separator/>
      </w:r>
    </w:p>
  </w:endnote>
  <w:endnote w:type="continuationSeparator" w:id="0">
    <w:p w14:paraId="04CBEF50" w14:textId="77777777" w:rsidR="0038550A" w:rsidRDefault="0038550A">
      <w:pPr>
        <w:spacing w:after="0"/>
      </w:pPr>
      <w:r>
        <w:continuationSeparator/>
      </w:r>
    </w:p>
  </w:endnote>
  <w:endnote w:id="1">
    <w:p w14:paraId="4DF31F40" w14:textId="77777777" w:rsidR="00083095" w:rsidRDefault="00594218">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0302A867" w14:textId="77777777" w:rsidR="00083095" w:rsidRDefault="0059421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18033C34" w14:textId="77777777" w:rsidR="00083095" w:rsidRDefault="0059421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4F2966FE" w14:textId="77777777" w:rsidR="00083095" w:rsidRDefault="00594218">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260EF6D" w14:textId="77777777" w:rsidR="00083095" w:rsidRDefault="00594218">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5BCDD135" w14:textId="77777777" w:rsidR="00083095" w:rsidRDefault="00594218">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01DFC955" w14:textId="77777777" w:rsidR="00083095" w:rsidRDefault="00594218">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013B7BA7" w14:textId="77777777" w:rsidR="00083095" w:rsidRDefault="0059421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62036ADE" w14:textId="77777777" w:rsidR="00083095" w:rsidRDefault="00594218">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3827B623" w14:textId="77777777" w:rsidR="00083095" w:rsidRDefault="00594218">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66832E3C" w14:textId="77777777" w:rsidR="00083095" w:rsidRDefault="00594218">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5191A59D" w14:textId="77777777" w:rsidR="00083095" w:rsidRDefault="00594218">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5B8B4E80" w14:textId="77777777" w:rsidR="00083095" w:rsidRDefault="00594218">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0A4F75DF" w14:textId="77777777" w:rsidR="00083095" w:rsidRDefault="0059421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256998AC" w14:textId="77777777" w:rsidR="00083095" w:rsidRDefault="00594218">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5F12BBD9" w14:textId="77777777" w:rsidR="00083095" w:rsidRDefault="00594218">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6CBD6AF7" w14:textId="77777777" w:rsidR="00083095" w:rsidRDefault="0059421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39BD7E97" w14:textId="77777777" w:rsidR="00083095" w:rsidRDefault="0059421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35AE403F" w14:textId="77777777" w:rsidR="00083095" w:rsidRDefault="00594218">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78E37F1C" w14:textId="77777777" w:rsidR="00083095" w:rsidRDefault="0059421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4A90474A" w14:textId="77777777" w:rsidR="00083095" w:rsidRDefault="0059421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1C0BADF0" w14:textId="77777777" w:rsidR="00083095" w:rsidRDefault="0059421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071C91AE" w14:textId="77777777" w:rsidR="00083095" w:rsidRDefault="00594218">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597B1" w14:textId="4E733706" w:rsidR="00083095" w:rsidRDefault="00594218">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C08E0">
      <w:rPr>
        <w:noProof/>
        <w:sz w:val="16"/>
        <w:szCs w:val="16"/>
      </w:rPr>
      <w:t>6</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AEE3A" w14:textId="48634913" w:rsidR="00083095" w:rsidRDefault="00594218">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C08E0">
      <w:rPr>
        <w:noProof/>
        <w:sz w:val="16"/>
        <w:szCs w:val="16"/>
      </w:rPr>
      <w:t>3</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D73D7" w14:textId="4A79D40B" w:rsidR="00083095" w:rsidRDefault="00594218">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DC08E0">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FAC5C" w14:textId="77777777" w:rsidR="0038550A" w:rsidRDefault="0038550A">
      <w:pPr>
        <w:spacing w:after="0"/>
      </w:pPr>
      <w:r>
        <w:separator/>
      </w:r>
    </w:p>
  </w:footnote>
  <w:footnote w:type="continuationSeparator" w:id="0">
    <w:p w14:paraId="4E406BA1" w14:textId="77777777" w:rsidR="0038550A" w:rsidRDefault="0038550A">
      <w:pPr>
        <w:spacing w:after="0"/>
      </w:pPr>
      <w:r>
        <w:continuationSeparator/>
      </w:r>
    </w:p>
  </w:footnote>
  <w:footnote w:id="1">
    <w:p w14:paraId="1AAC1E6B" w14:textId="77777777" w:rsidR="00083095" w:rsidRDefault="00594218">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5817B66D" w14:textId="77777777" w:rsidR="00083095" w:rsidRDefault="00594218">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0BE5F59" w14:textId="77777777" w:rsidR="00083095" w:rsidRDefault="00594218">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25C9473" w14:textId="77777777" w:rsidR="00083095" w:rsidRDefault="00594218">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F79CF" w14:textId="77777777" w:rsidR="00083095" w:rsidRDefault="0008309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9A4"/>
    <w:multiLevelType w:val="multilevel"/>
    <w:tmpl w:val="D534A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D7291D"/>
    <w:multiLevelType w:val="multilevel"/>
    <w:tmpl w:val="B670704C"/>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CF415F"/>
    <w:multiLevelType w:val="multilevel"/>
    <w:tmpl w:val="B72CA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96269F"/>
    <w:multiLevelType w:val="multilevel"/>
    <w:tmpl w:val="A1E0C0E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AA7C5B"/>
    <w:multiLevelType w:val="multilevel"/>
    <w:tmpl w:val="90BE3C4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2C6FCD"/>
    <w:multiLevelType w:val="multilevel"/>
    <w:tmpl w:val="18BE853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AB73624"/>
    <w:multiLevelType w:val="multilevel"/>
    <w:tmpl w:val="529EF5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AD4573"/>
    <w:multiLevelType w:val="multilevel"/>
    <w:tmpl w:val="0F4AF9A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5F3D72F0"/>
    <w:multiLevelType w:val="multilevel"/>
    <w:tmpl w:val="F76EBB7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280A36"/>
    <w:multiLevelType w:val="multilevel"/>
    <w:tmpl w:val="B874E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2A17B5D"/>
    <w:multiLevelType w:val="multilevel"/>
    <w:tmpl w:val="058C48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385DFC"/>
    <w:multiLevelType w:val="multilevel"/>
    <w:tmpl w:val="03D2DE48"/>
    <w:lvl w:ilvl="0">
      <w:start w:val="1"/>
      <w:numFmt w:val="bullet"/>
      <w:lvlText w:val="-"/>
      <w:lvlJc w:val="left"/>
      <w:pPr>
        <w:ind w:left="1211" w:hanging="360"/>
      </w:pPr>
      <w:rPr>
        <w:rFonts w:ascii="Arial" w:eastAsia="Times New Roman" w:hAnsi="Arial" w:cs="Arial"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12" w15:restartNumberingAfterBreak="0">
    <w:nsid w:val="6F7C4171"/>
    <w:multiLevelType w:val="multilevel"/>
    <w:tmpl w:val="7682B8A4"/>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3" w15:restartNumberingAfterBreak="0">
    <w:nsid w:val="75521209"/>
    <w:multiLevelType w:val="multilevel"/>
    <w:tmpl w:val="E246372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965966"/>
    <w:multiLevelType w:val="multilevel"/>
    <w:tmpl w:val="7EBC831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9C84052"/>
    <w:multiLevelType w:val="multilevel"/>
    <w:tmpl w:val="B28EA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5205783">
    <w:abstractNumId w:val="0"/>
  </w:num>
  <w:num w:numId="2" w16cid:durableId="1217010144">
    <w:abstractNumId w:val="1"/>
  </w:num>
  <w:num w:numId="3" w16cid:durableId="109784280">
    <w:abstractNumId w:val="2"/>
  </w:num>
  <w:num w:numId="4" w16cid:durableId="1432702091">
    <w:abstractNumId w:val="3"/>
  </w:num>
  <w:num w:numId="5" w16cid:durableId="613363706">
    <w:abstractNumId w:val="4"/>
  </w:num>
  <w:num w:numId="6" w16cid:durableId="422994257">
    <w:abstractNumId w:val="5"/>
  </w:num>
  <w:num w:numId="7" w16cid:durableId="1027368839">
    <w:abstractNumId w:val="6"/>
  </w:num>
  <w:num w:numId="8" w16cid:durableId="2031569002">
    <w:abstractNumId w:val="7"/>
  </w:num>
  <w:num w:numId="9" w16cid:durableId="694235725">
    <w:abstractNumId w:val="8"/>
  </w:num>
  <w:num w:numId="10" w16cid:durableId="885797785">
    <w:abstractNumId w:val="9"/>
  </w:num>
  <w:num w:numId="11" w16cid:durableId="2048791230">
    <w:abstractNumId w:val="10"/>
  </w:num>
  <w:num w:numId="12" w16cid:durableId="367145603">
    <w:abstractNumId w:val="11"/>
  </w:num>
  <w:num w:numId="13" w16cid:durableId="1735736583">
    <w:abstractNumId w:val="12"/>
  </w:num>
  <w:num w:numId="14" w16cid:durableId="1806384392">
    <w:abstractNumId w:val="13"/>
  </w:num>
  <w:num w:numId="15" w16cid:durableId="1160578644">
    <w:abstractNumId w:val="14"/>
  </w:num>
  <w:num w:numId="16" w16cid:durableId="1530529897">
    <w:abstractNumId w:val="15"/>
  </w:num>
  <w:num w:numId="17" w16cid:durableId="9173989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575300"/>
    <w:docVar w:name="dms_carovy_kod_cj" w:val="MZE-45475/2025-12122"/>
    <w:docVar w:name="dms_cj" w:val="MZE-45475/2025-12122"/>
    <w:docVar w:name="dms_cj_skn" w:val=" "/>
    <w:docVar w:name="dms_datum" w:val="9. 6. 2025"/>
    <w:docVar w:name="dms_datum_textem" w:val="9. června 2025"/>
    <w:docVar w:name="dms_datum_vzniku" w:val="9. 6. 2025 17:45:0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1184-RFC-PRAISIII-HR-001-Řešení stabilizace hranic DPB v LPIS + webové služby pro farmáře"/>
    <w:docVar w:name="dms_VNVSpravce" w:val=" "/>
    <w:docVar w:name="dms_zpracoval_jmeno" w:val="David Neužil"/>
    <w:docVar w:name="dms_zpracoval_mail" w:val="David.Neuzil@mze.gov.cz"/>
    <w:docVar w:name="dms_zpracoval_telefon" w:val="221812012"/>
  </w:docVars>
  <w:rsids>
    <w:rsidRoot w:val="00083095"/>
    <w:rsid w:val="00083095"/>
    <w:rsid w:val="00152420"/>
    <w:rsid w:val="0038550A"/>
    <w:rsid w:val="003D31EB"/>
    <w:rsid w:val="00594218"/>
    <w:rsid w:val="007379B1"/>
    <w:rsid w:val="00C85F34"/>
    <w:rsid w:val="00CD2796"/>
    <w:rsid w:val="00DC08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62FB55"/>
  <w15:docId w15:val="{38F55BB8-35B6-4EA8-9BFE-3932AE65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3"/>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3"/>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3"/>
      </w:numPr>
      <w:outlineLvl w:val="2"/>
    </w:pPr>
    <w:rPr>
      <w:b/>
      <w:sz w:val="20"/>
      <w:szCs w:val="18"/>
    </w:rPr>
  </w:style>
  <w:style w:type="paragraph" w:styleId="Nadpis4">
    <w:name w:val="heading 4"/>
    <w:basedOn w:val="Normln"/>
    <w:next w:val="Normln"/>
    <w:link w:val="Nadpis4Char"/>
    <w:unhideWhenUsed/>
    <w:qFormat/>
    <w:pPr>
      <w:keepNext/>
      <w:keepLines/>
      <w:numPr>
        <w:ilvl w:val="3"/>
        <w:numId w:val="13"/>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3"/>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3"/>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3"/>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3"/>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3"/>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4"/>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6"/>
      </w:numPr>
      <w:spacing w:after="120" w:line="280" w:lineRule="exact"/>
      <w:jc w:val="both"/>
    </w:pPr>
    <w:rPr>
      <w:szCs w:val="24"/>
    </w:rPr>
  </w:style>
  <w:style w:type="paragraph" w:customStyle="1" w:styleId="RLlneksmlouvy">
    <w:name w:val="RL Článek smlouvy"/>
    <w:basedOn w:val="Normln"/>
    <w:next w:val="RLTextlnkuslovan"/>
    <w:pPr>
      <w:keepNext/>
      <w:numPr>
        <w:numId w:val="6"/>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character" w:customStyle="1" w:styleId="urtxtstd">
    <w:name w:val="urtxtstd"/>
    <w:basedOn w:val="Standardnpsmoodstavce"/>
  </w:style>
  <w:style w:type="character" w:customStyle="1" w:styleId="normaltextrun">
    <w:name w:val="normaltextrun"/>
    <w:basedOn w:val="Standardnpsmoodstavce"/>
  </w:style>
  <w:style w:type="character" w:customStyle="1" w:styleId="eop">
    <w:name w:val="eop"/>
    <w:basedOn w:val="Standardnpsmoodstavce"/>
  </w:style>
  <w:style w:type="character" w:styleId="KdHTML">
    <w:name w:val="HTML Code"/>
    <w:basedOn w:val="Standardnpsmoodstavce"/>
    <w:uiPriority w:val="99"/>
    <w:semiHidden/>
    <w:unhideWhenUsed/>
    <w:rPr>
      <w:rFonts w:ascii="Courier New" w:eastAsia="Times New Roman" w:hAnsi="Courier New" w:cs="Courier New"/>
      <w:sz w:val="20"/>
      <w:szCs w:val="20"/>
    </w:rPr>
  </w:style>
  <w:style w:type="character" w:customStyle="1" w:styleId="hljs-tag">
    <w:name w:val="hljs-tag"/>
    <w:basedOn w:val="Standardnpsmoodstavce"/>
  </w:style>
  <w:style w:type="character" w:customStyle="1" w:styleId="hljs-name">
    <w:name w:val="hljs-name"/>
    <w:basedOn w:val="Standardnpsmoodstavce"/>
  </w:style>
  <w:style w:type="character" w:customStyle="1" w:styleId="hljs-attr">
    <w:name w:val="hljs-attr"/>
    <w:basedOn w:val="Standardnpsmoodstavce"/>
  </w:style>
  <w:style w:type="character" w:customStyle="1" w:styleId="hljs-string">
    <w:name w:val="hljs-string"/>
    <w:basedOn w:val="Standardnpsmoodstavce"/>
  </w:style>
  <w:style w:type="character" w:customStyle="1" w:styleId="html-tag">
    <w:name w:val="html-tag"/>
    <w:basedOn w:val="Standardnpsmoodstavce"/>
  </w:style>
  <w:style w:type="paragraph" w:customStyle="1" w:styleId="msonormal0">
    <w:name w:val="msonormal"/>
    <w:basedOn w:val="Normln"/>
    <w:pPr>
      <w:spacing w:before="100" w:beforeAutospacing="1" w:after="100" w:afterAutospacing="1"/>
    </w:pPr>
    <w:rPr>
      <w:rFonts w:ascii="Times New Roman" w:hAnsi="Times New Roman"/>
      <w:sz w:val="24"/>
      <w:szCs w:val="24"/>
      <w:lang w:eastAsia="cs-CZ"/>
    </w:rPr>
  </w:style>
  <w:style w:type="paragraph" w:customStyle="1" w:styleId="xl65">
    <w:name w:val="xl65"/>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4"/>
      <w:szCs w:val="24"/>
      <w:lang w:eastAsia="cs-CZ"/>
    </w:rPr>
  </w:style>
  <w:style w:type="table" w:customStyle="1" w:styleId="Prosttabulka51">
    <w:name w:val="Prostá tabulka 51"/>
    <w:basedOn w:val="Normlntabulka"/>
    <w:uiPriority w:val="45"/>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FF5D"/>
        </w:tcBorders>
        <w:shd w:val="clear" w:color="auto" w:fill="FFFFFF"/>
        <w:vAlign w:val="top"/>
      </w:tcPr>
    </w:tblStylePr>
    <w:tblStylePr w:type="lastRow">
      <w:rPr>
        <w:rFonts w:asciiTheme="majorHAnsi" w:eastAsiaTheme="majorEastAsia" w:hAnsiTheme="majorHAnsi" w:cstheme="majorBidi"/>
        <w:i/>
        <w:iCs/>
        <w:sz w:val="26"/>
      </w:rPr>
      <w:tblPr/>
      <w:tcPr>
        <w:tcBorders>
          <w:top w:val="single" w:sz="4" w:space="0" w:color="F6FF5D"/>
        </w:tcBorders>
        <w:shd w:val="clear" w:color="auto" w:fill="FFFFFF"/>
        <w:vAlign w:val="top"/>
      </w:tcPr>
    </w:tblStylePr>
    <w:tblStylePr w:type="firstCol">
      <w:pPr>
        <w:jc w:val="right"/>
      </w:pPr>
      <w:rPr>
        <w:rFonts w:asciiTheme="majorHAnsi" w:eastAsiaTheme="majorEastAsia" w:hAnsiTheme="majorHAnsi" w:cstheme="majorBidi"/>
        <w:i/>
        <w:iCs/>
        <w:sz w:val="26"/>
      </w:rPr>
      <w:tblPr/>
      <w:tcPr>
        <w:tcBorders>
          <w:right w:val="single" w:sz="4" w:space="0" w:color="F6FF5D"/>
        </w:tcBorders>
        <w:shd w:val="clear" w:color="auto" w:fill="FFFFFF"/>
        <w:vAlign w:val="top"/>
      </w:tcPr>
    </w:tblStylePr>
    <w:tblStylePr w:type="lastCol">
      <w:rPr>
        <w:rFonts w:asciiTheme="majorHAnsi" w:eastAsiaTheme="majorEastAsia" w:hAnsiTheme="majorHAnsi" w:cstheme="majorBidi"/>
        <w:i/>
        <w:iCs/>
        <w:sz w:val="26"/>
      </w:rPr>
      <w:tblPr/>
      <w:tcPr>
        <w:tcBorders>
          <w:left w:val="single" w:sz="4" w:space="0" w:color="F6FF5D"/>
        </w:tcBorders>
        <w:shd w:val="clear" w:color="auto" w:fill="FFFFFF"/>
        <w:vAlign w:val="top"/>
      </w:tcPr>
    </w:tblStylePr>
    <w:tblStylePr w:type="band1Vert">
      <w:tblPr/>
      <w:tcPr>
        <w:shd w:val="clear" w:color="auto" w:fill="F2F2F2"/>
        <w:vAlign w:val="top"/>
      </w:tcPr>
    </w:tblStylePr>
    <w:tblStylePr w:type="band1Horz">
      <w:tblPr/>
      <w:tcPr>
        <w:shd w:val="clear" w:color="auto" w:fill="F2F2F2"/>
        <w:vAlign w:val="top"/>
      </w:tcPr>
    </w:tblStylePr>
    <w:tblStylePr w:type="neCell">
      <w:tblPr/>
      <w:tcPr>
        <w:tcBorders>
          <w:left w:val="nil"/>
        </w:tcBorders>
        <w:vAlign w:val="top"/>
      </w:tcPr>
    </w:tblStylePr>
    <w:tblStylePr w:type="nwCell">
      <w:tblPr/>
      <w:tcPr>
        <w:tcBorders>
          <w:right w:val="nil"/>
        </w:tcBorders>
        <w:vAlign w:val="top"/>
      </w:tcPr>
    </w:tblStylePr>
    <w:tblStylePr w:type="seCell">
      <w:tblPr/>
      <w:tcPr>
        <w:tcBorders>
          <w:left w:val="nil"/>
        </w:tcBorders>
        <w:vAlign w:val="top"/>
      </w:tcPr>
    </w:tblStylePr>
    <w:tblStylePr w:type="swCell">
      <w:tblPr/>
      <w:tcPr>
        <w:tcBorders>
          <w:right w:val="nil"/>
        </w:tcBorders>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518CF6E7CE4CA0BB327C56A82DC140"/>
        <w:category>
          <w:name w:val="Obecné"/>
          <w:gallery w:val="placeholder"/>
        </w:category>
        <w:types>
          <w:type w:val="bbPlcHdr"/>
        </w:types>
        <w:behaviors>
          <w:behavior w:val="content"/>
        </w:behaviors>
        <w:guid w:val="{F8ED09C1-A048-4EE8-B39B-83E4DD78C689}"/>
      </w:docPartPr>
      <w:docPartBody>
        <w:p w:rsidR="00D82EF9" w:rsidRDefault="00D82EF9" w:rsidP="00D82EF9">
          <w:pPr>
            <w:pStyle w:val="D6518CF6E7CE4CA0BB327C56A82DC140"/>
          </w:pPr>
          <w:r w:rsidRPr="00917113">
            <w:rPr>
              <w:rStyle w:val="Zstupntext"/>
            </w:rPr>
            <w:t>Klikněte sem a zadejte datum.</w:t>
          </w:r>
        </w:p>
      </w:docPartBody>
    </w:docPart>
    <w:docPart>
      <w:docPartPr>
        <w:name w:val="0DED0AB28F6441B198445281BA899978"/>
        <w:category>
          <w:name w:val="Obecné"/>
          <w:gallery w:val="placeholder"/>
        </w:category>
        <w:types>
          <w:type w:val="bbPlcHdr"/>
        </w:types>
        <w:behaviors>
          <w:behavior w:val="content"/>
        </w:behaviors>
        <w:guid w:val="{3E3D756C-9990-49F2-A3AF-84ACE739AEAE}"/>
      </w:docPartPr>
      <w:docPartBody>
        <w:p w:rsidR="00D82EF9" w:rsidRDefault="00D82EF9" w:rsidP="00D82EF9">
          <w:pPr>
            <w:pStyle w:val="0DED0AB28F6441B198445281BA899978"/>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D31EB"/>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35263"/>
    <w:rsid w:val="00A52B03"/>
    <w:rsid w:val="00A71011"/>
    <w:rsid w:val="00AA188B"/>
    <w:rsid w:val="00B23DDF"/>
    <w:rsid w:val="00B84C30"/>
    <w:rsid w:val="00BB398A"/>
    <w:rsid w:val="00BC48CD"/>
    <w:rsid w:val="00BE0AC8"/>
    <w:rsid w:val="00BE19EB"/>
    <w:rsid w:val="00C467AE"/>
    <w:rsid w:val="00C55EDD"/>
    <w:rsid w:val="00C70177"/>
    <w:rsid w:val="00CD0EDA"/>
    <w:rsid w:val="00CD2796"/>
    <w:rsid w:val="00CF1A55"/>
    <w:rsid w:val="00D05A07"/>
    <w:rsid w:val="00D125DC"/>
    <w:rsid w:val="00D155C5"/>
    <w:rsid w:val="00D4459E"/>
    <w:rsid w:val="00D73526"/>
    <w:rsid w:val="00D82DBD"/>
    <w:rsid w:val="00D82EF9"/>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82EF9"/>
    <w:rPr>
      <w:color w:val="808080"/>
    </w:rPr>
  </w:style>
  <w:style w:type="paragraph" w:customStyle="1" w:styleId="D6518CF6E7CE4CA0BB327C56A82DC140">
    <w:name w:val="D6518CF6E7CE4CA0BB327C56A82DC140"/>
    <w:rsid w:val="00D82EF9"/>
    <w:pPr>
      <w:spacing w:line="278" w:lineRule="auto"/>
    </w:pPr>
    <w:rPr>
      <w:kern w:val="2"/>
      <w:sz w:val="24"/>
      <w:szCs w:val="24"/>
      <w14:ligatures w14:val="standardContextual"/>
    </w:rPr>
  </w:style>
  <w:style w:type="paragraph" w:customStyle="1" w:styleId="0DED0AB28F6441B198445281BA899978">
    <w:name w:val="0DED0AB28F6441B198445281BA899978"/>
    <w:rsid w:val="00D82EF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4ae20fb9116e39158ae1597c85e88683">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a762bd19b1fe200a842fd63fe2bcc6d3"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81cc25-86f8-4d84-8fce-fbd43375fe7b}"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FEE34A1F-0E9E-42C8-979D-4B3E24333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3</TotalTime>
  <Pages>10</Pages>
  <Words>2111</Words>
  <Characters>12456</Characters>
  <Application>Microsoft Office Word</Application>
  <DocSecurity>0</DocSecurity>
  <Lines>103</Lines>
  <Paragraphs>29</Paragraphs>
  <ScaleCrop>false</ScaleCrop>
  <Manager>Jan.Ladin@mze.cz</Manager>
  <Company>Mze</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4</cp:revision>
  <cp:lastPrinted>2017-01-03T09:19:00Z</cp:lastPrinted>
  <dcterms:created xsi:type="dcterms:W3CDTF">2025-06-26T07:44:00Z</dcterms:created>
  <dcterms:modified xsi:type="dcterms:W3CDTF">2025-06-26T07:46:00Z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