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2" w:rsidRPr="0051372E" w:rsidRDefault="00A71E9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A71E92" w:rsidRPr="0051372E" w:rsidRDefault="00A71E92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A71E92" w:rsidRPr="0051372E" w:rsidRDefault="00A71E92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1 k</w:t>
      </w:r>
      <w:r>
        <w:rPr>
          <w:rFonts w:ascii="Arial" w:hAnsi="Arial" w:cs="Arial"/>
          <w:b/>
          <w:snapToGrid w:val="0"/>
          <w:sz w:val="28"/>
          <w:szCs w:val="28"/>
        </w:rPr>
        <w:t> </w:t>
      </w:r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 </w:t>
      </w:r>
      <w:r w:rsidR="006F3B94">
        <w:rPr>
          <w:rFonts w:ascii="Arial" w:hAnsi="Arial" w:cs="Arial"/>
          <w:b/>
          <w:snapToGrid w:val="0"/>
          <w:sz w:val="28"/>
          <w:szCs w:val="28"/>
        </w:rPr>
        <w:t>6</w:t>
      </w:r>
      <w:r w:rsidR="00F50939">
        <w:rPr>
          <w:rFonts w:ascii="Arial" w:hAnsi="Arial" w:cs="Arial"/>
          <w:b/>
          <w:snapToGrid w:val="0"/>
          <w:sz w:val="28"/>
          <w:szCs w:val="28"/>
        </w:rPr>
        <w:t xml:space="preserve">14/2016 </w:t>
      </w:r>
      <w:bookmarkStart w:id="0" w:name="_GoBack"/>
      <w:bookmarkEnd w:id="0"/>
      <w:r>
        <w:rPr>
          <w:rFonts w:ascii="Arial" w:hAnsi="Arial" w:cs="Arial"/>
          <w:b/>
          <w:snapToGrid w:val="0"/>
          <w:sz w:val="28"/>
          <w:szCs w:val="28"/>
        </w:rPr>
        <w:t>–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zajištění BOZP a PO</w:t>
      </w:r>
    </w:p>
    <w:p w:rsidR="00A71E92" w:rsidRDefault="00A71E92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A71E92" w:rsidRPr="00AA6436" w:rsidRDefault="00A71E92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A71E92" w:rsidRPr="00AA6436" w:rsidRDefault="00A71E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A71E92" w:rsidRPr="00AA6436" w:rsidRDefault="00A71E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A71E92" w:rsidRPr="00AA6436" w:rsidRDefault="00A71E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komunikacemi a prostory pro pohyb zaměstnanců zhotovitele a pro dovoz a ukládku materiálu, s inženýrskými sítěmi, s místy možného ohrožení zdraví zaměstnanců zhotovitele, s umístěním lékárniček a poskytování první pomoci a traumatologickým plánem.</w:t>
      </w:r>
    </w:p>
    <w:p w:rsidR="00A71E92" w:rsidRPr="00AA6436" w:rsidRDefault="00A71E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A71E92" w:rsidRPr="00AA6436" w:rsidRDefault="00A71E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tomto předání a vzájemné informaci se provede zápis do stavebního deníku, případně do protokolu o převzetí a předání pracoviště a zhotovitel potvrdí, že byl seznámen se všemi podmínkami, riziky a zvláštnostmi pracoviště.</w:t>
      </w: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A71E92" w:rsidRPr="00AA6436" w:rsidRDefault="00A71E92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A71E92" w:rsidRPr="00AA6436" w:rsidRDefault="00A71E92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zajistí, že vždy před odchodem jeho zaměstnanců a smluvních partnerů (dále jen zhotovitel) z pracoviště, provede všechna opatření k zajištění pracoviště. Jedná se o úklid a zajištění PO v mimopracovní době.</w:t>
      </w: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A71E92" w:rsidRDefault="00A71E92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Dojde-li přesto k úniku nebezpečných látek, zhotovitel je povinen na vlastní náklady provádět </w:t>
      </w: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A71E92" w:rsidRPr="00BC5EAD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A71E92" w:rsidRPr="00AA6436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A71E92" w:rsidRPr="00AA6436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zhotovitel plán organizace výstavby k zajištění bezpečnosti práce a požární ochrany. V tomto plánu bude koordinována práce a pohyb všech zaměstnanců objednatele, zaměstnanců zhotovitele,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A71E92" w:rsidRPr="00AA6436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musí používat jen bezpečné materiály, zařízení a stroje ve smyslu zákona č. 22/1997 Sb. v platném znění a na požádání předloží prohlášení o shodě nebo ujištění o vydaném prohlášení o shodě.</w:t>
      </w:r>
    </w:p>
    <w:p w:rsidR="00A71E92" w:rsidRPr="00AA6436" w:rsidRDefault="00A71E92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AA6436" w:rsidRDefault="00A71E92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zhotovitel.</w:t>
      </w:r>
    </w:p>
    <w:p w:rsidR="00A71E92" w:rsidRPr="00AA6436" w:rsidRDefault="00A71E92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Default="00A71E92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A71E92" w:rsidRDefault="00A71E92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Default="00A71E92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A71E92" w:rsidRDefault="00A71E92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A71E92" w:rsidRDefault="00A71E92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A71E92" w:rsidRDefault="00A71E92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A71E92" w:rsidRDefault="00A71E92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71E92" w:rsidRPr="00267875" w:rsidRDefault="00A71E92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A71E92" w:rsidRPr="00267875" w:rsidRDefault="00A71E9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267875" w:rsidRDefault="00A71E92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A71E92" w:rsidRPr="00267875" w:rsidRDefault="00A71E92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71E92" w:rsidRPr="00267875" w:rsidRDefault="00A71E92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A71E92" w:rsidRPr="00E93930" w:rsidRDefault="00A71E92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A71E92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9" w:rsidRDefault="00000D49">
      <w:r>
        <w:separator/>
      </w:r>
    </w:p>
  </w:endnote>
  <w:endnote w:type="continuationSeparator" w:id="0">
    <w:p w:rsidR="00000D49" w:rsidRDefault="0000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92" w:rsidRPr="00E25DD4" w:rsidRDefault="00A71E92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5093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5093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A71E92" w:rsidRPr="008C7765" w:rsidRDefault="00A71E92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92" w:rsidRPr="00E25DD4" w:rsidRDefault="00A71E92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50939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F50939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A71E92" w:rsidRPr="0028274F" w:rsidRDefault="00A71E92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9" w:rsidRDefault="00000D49">
      <w:r>
        <w:separator/>
      </w:r>
    </w:p>
  </w:footnote>
  <w:footnote w:type="continuationSeparator" w:id="0">
    <w:p w:rsidR="00000D49" w:rsidRDefault="0000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92" w:rsidRDefault="00A71E92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1E92" w:rsidRDefault="00A71E92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92" w:rsidRDefault="00A71E92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0D49"/>
    <w:rsid w:val="0000135F"/>
    <w:rsid w:val="0000253E"/>
    <w:rsid w:val="000146D1"/>
    <w:rsid w:val="00032106"/>
    <w:rsid w:val="000B5933"/>
    <w:rsid w:val="000D2C71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5D1D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5CA0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3B94"/>
    <w:rsid w:val="006F4E0A"/>
    <w:rsid w:val="00707492"/>
    <w:rsid w:val="00716971"/>
    <w:rsid w:val="00730516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71E92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070F3"/>
    <w:rsid w:val="00D20537"/>
    <w:rsid w:val="00D341EC"/>
    <w:rsid w:val="00D4384A"/>
    <w:rsid w:val="00D44A8A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D67E5"/>
    <w:rsid w:val="00F020F3"/>
    <w:rsid w:val="00F118E2"/>
    <w:rsid w:val="00F30669"/>
    <w:rsid w:val="00F354C3"/>
    <w:rsid w:val="00F41A03"/>
    <w:rsid w:val="00F44A53"/>
    <w:rsid w:val="00F50939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63323"/>
    <w:rPr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963323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96332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5950</Characters>
  <Application>Microsoft Office Word</Application>
  <DocSecurity>0</DocSecurity>
  <Lines>49</Lines>
  <Paragraphs>13</Paragraphs>
  <ScaleCrop>false</ScaleCrop>
  <Company>POh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Ohře, státní podnik, Bezručova 4219, 430 03 Chomutov</dc:title>
  <dc:subject/>
  <dc:creator>POh</dc:creator>
  <cp:keywords/>
  <dc:description/>
  <cp:lastModifiedBy>Stepankova Martina</cp:lastModifiedBy>
  <cp:revision>5</cp:revision>
  <cp:lastPrinted>2009-08-26T13:20:00Z</cp:lastPrinted>
  <dcterms:created xsi:type="dcterms:W3CDTF">2015-12-09T11:02:00Z</dcterms:created>
  <dcterms:modified xsi:type="dcterms:W3CDTF">2016-06-20T11:35:00Z</dcterms:modified>
</cp:coreProperties>
</file>