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FE21" w14:textId="20A6E1A8" w:rsidR="005A584D" w:rsidRPr="005A584D" w:rsidRDefault="009C3A78" w:rsidP="00EB5EBA">
      <w:pPr>
        <w:pStyle w:val="Nzev"/>
        <w:ind w:left="4254" w:firstLine="709"/>
        <w:jc w:val="left"/>
        <w:outlineLvl w:val="0"/>
        <w:rPr>
          <w:rFonts w:ascii="Arial" w:hAnsi="Arial" w:cs="Arial"/>
          <w:smallCaps/>
          <w:sz w:val="22"/>
          <w:szCs w:val="22"/>
        </w:rPr>
      </w:pPr>
      <w:r>
        <w:rPr>
          <w:rFonts w:ascii="Arial" w:hAnsi="Arial" w:cs="Arial"/>
          <w:smallCaps/>
          <w:sz w:val="22"/>
          <w:szCs w:val="22"/>
        </w:rPr>
        <w:t xml:space="preserve">č.j. </w:t>
      </w:r>
      <w:r w:rsidR="00EB5EBA">
        <w:rPr>
          <w:rFonts w:ascii="Arial" w:hAnsi="Arial" w:cs="Arial"/>
          <w:smallCaps/>
          <w:sz w:val="22"/>
          <w:szCs w:val="22"/>
        </w:rPr>
        <w:t>ND/4825/600300</w:t>
      </w:r>
      <w:r w:rsidR="00A61AF7">
        <w:rPr>
          <w:rFonts w:ascii="Arial" w:hAnsi="Arial" w:cs="Arial"/>
          <w:smallCaps/>
          <w:sz w:val="22"/>
          <w:szCs w:val="22"/>
        </w:rPr>
        <w:t xml:space="preserve"> </w:t>
      </w:r>
      <w:r>
        <w:rPr>
          <w:rFonts w:ascii="Arial" w:hAnsi="Arial" w:cs="Arial"/>
          <w:smallCaps/>
          <w:sz w:val="22"/>
          <w:szCs w:val="22"/>
        </w:rPr>
        <w:t>/20</w:t>
      </w:r>
      <w:r w:rsidR="00D55C6B">
        <w:rPr>
          <w:rFonts w:ascii="Arial" w:hAnsi="Arial" w:cs="Arial"/>
          <w:smallCaps/>
          <w:sz w:val="22"/>
          <w:szCs w:val="22"/>
        </w:rPr>
        <w:t>2</w:t>
      </w:r>
      <w:r w:rsidR="00AC4D5B">
        <w:rPr>
          <w:rFonts w:ascii="Arial" w:hAnsi="Arial" w:cs="Arial"/>
          <w:smallCaps/>
          <w:sz w:val="22"/>
          <w:szCs w:val="22"/>
        </w:rPr>
        <w:t>5</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A821E1" w:rsidRDefault="002B6ACC" w:rsidP="005A584D">
      <w:pPr>
        <w:pStyle w:val="Nzev"/>
        <w:jc w:val="left"/>
        <w:outlineLvl w:val="0"/>
        <w:rPr>
          <w:rFonts w:ascii="Arial" w:hAnsi="Arial" w:cs="Arial"/>
          <w:b w:val="0"/>
          <w:sz w:val="22"/>
          <w:szCs w:val="22"/>
        </w:rPr>
      </w:pPr>
    </w:p>
    <w:p w14:paraId="54A6E06F" w14:textId="77777777" w:rsidR="00AC4D5B" w:rsidRDefault="005500F5" w:rsidP="00E954FB">
      <w:pPr>
        <w:rPr>
          <w:rFonts w:ascii="Arial" w:hAnsi="Arial" w:cs="Arial"/>
          <w:sz w:val="22"/>
          <w:szCs w:val="22"/>
        </w:rPr>
      </w:pPr>
      <w:r w:rsidRPr="00A821E1">
        <w:rPr>
          <w:rFonts w:ascii="Arial" w:hAnsi="Arial" w:cs="Arial"/>
          <w:sz w:val="22"/>
          <w:szCs w:val="22"/>
        </w:rPr>
        <w:t>Název akce:</w:t>
      </w:r>
      <w:r w:rsidR="0062097F" w:rsidRPr="00A821E1">
        <w:rPr>
          <w:rFonts w:ascii="Arial" w:hAnsi="Arial" w:cs="Arial"/>
          <w:sz w:val="22"/>
          <w:szCs w:val="22"/>
        </w:rPr>
        <w:t xml:space="preserve"> </w:t>
      </w:r>
      <w:r w:rsidR="00AC4D5B" w:rsidRPr="00AC4D5B">
        <w:rPr>
          <w:rFonts w:ascii="Arial" w:hAnsi="Arial" w:cs="Arial"/>
          <w:sz w:val="22"/>
          <w:szCs w:val="22"/>
        </w:rPr>
        <w:t>Rekonstrukce 5ti opotřebených podlah a poklopů skladových štontů AP</w:t>
      </w:r>
    </w:p>
    <w:p w14:paraId="065F1DA1" w14:textId="40AABC96" w:rsidR="00E954FB" w:rsidRPr="00334E9B" w:rsidRDefault="00AC4D5B" w:rsidP="00E954FB">
      <w:pPr>
        <w:rPr>
          <w:rFonts w:ascii="Arial" w:hAnsi="Arial" w:cs="Arial"/>
          <w:sz w:val="22"/>
          <w:szCs w:val="22"/>
        </w:rPr>
      </w:pPr>
      <w:r>
        <w:rPr>
          <w:rFonts w:ascii="Arial" w:hAnsi="Arial" w:cs="Arial"/>
          <w:sz w:val="22"/>
          <w:szCs w:val="22"/>
        </w:rPr>
        <w:t>Tržiště</w:t>
      </w:r>
      <w:r w:rsidR="00885853">
        <w:rPr>
          <w:rFonts w:ascii="Arial" w:hAnsi="Arial" w:cs="Arial"/>
          <w:sz w:val="22"/>
          <w:szCs w:val="22"/>
        </w:rPr>
        <w:t>:</w:t>
      </w:r>
      <w:r w:rsidR="001F29A7" w:rsidRPr="001F29A7">
        <w:rPr>
          <w:rFonts w:ascii="Arial" w:hAnsi="Arial" w:cs="Arial"/>
          <w:sz w:val="22"/>
          <w:szCs w:val="22"/>
        </w:rPr>
        <w:t xml:space="preserve"> </w:t>
      </w:r>
      <w:r w:rsidR="00A90D74" w:rsidRPr="00334E9B">
        <w:rPr>
          <w:rFonts w:ascii="Arial" w:hAnsi="Arial" w:cs="Arial"/>
          <w:sz w:val="22"/>
          <w:szCs w:val="22"/>
        </w:rPr>
        <w:t>T004/25V/00006070</w:t>
      </w:r>
    </w:p>
    <w:p w14:paraId="6BBAE4FE" w14:textId="7BB5BEA1" w:rsidR="005A584D" w:rsidRDefault="005A584D" w:rsidP="005A584D">
      <w:pPr>
        <w:jc w:val="both"/>
        <w:rPr>
          <w:rFonts w:ascii="Arial" w:hAnsi="Arial" w:cs="Arial"/>
          <w:sz w:val="22"/>
          <w:szCs w:val="22"/>
        </w:rPr>
      </w:pPr>
    </w:p>
    <w:p w14:paraId="1E1AB869" w14:textId="02215184" w:rsidR="00255E22" w:rsidRDefault="00255E22" w:rsidP="005A584D">
      <w:pPr>
        <w:jc w:val="both"/>
        <w:rPr>
          <w:rFonts w:ascii="Arial" w:hAnsi="Arial" w:cs="Arial"/>
          <w:sz w:val="22"/>
          <w:szCs w:val="22"/>
        </w:rPr>
      </w:pPr>
    </w:p>
    <w:p w14:paraId="5340DF5D" w14:textId="7AC5C548" w:rsidR="00255E22" w:rsidRDefault="00255E22" w:rsidP="005A584D">
      <w:pPr>
        <w:jc w:val="both"/>
        <w:rPr>
          <w:rFonts w:ascii="Arial" w:hAnsi="Arial" w:cs="Arial"/>
          <w:sz w:val="22"/>
          <w:szCs w:val="22"/>
        </w:rPr>
      </w:pPr>
    </w:p>
    <w:p w14:paraId="102E4B7A" w14:textId="77777777" w:rsidR="00255E22" w:rsidRPr="005A584D" w:rsidRDefault="00255E22" w:rsidP="005A584D">
      <w:pPr>
        <w:jc w:val="both"/>
        <w:rPr>
          <w:rFonts w:ascii="Arial" w:hAnsi="Arial" w:cs="Arial"/>
          <w:sz w:val="22"/>
          <w:szCs w:val="22"/>
        </w:rPr>
      </w:pPr>
    </w:p>
    <w:p w14:paraId="7BEFE6A5" w14:textId="4423E8DB"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566BC1">
        <w:rPr>
          <w:rFonts w:ascii="Arial" w:hAnsi="Arial" w:cs="Arial"/>
          <w:b/>
          <w:sz w:val="22"/>
          <w:szCs w:val="22"/>
        </w:rPr>
        <w:t>Smluvní</w:t>
      </w:r>
      <w:r>
        <w:rPr>
          <w:rFonts w:ascii="Arial" w:hAnsi="Arial" w:cs="Arial"/>
          <w:b/>
          <w:sz w:val="22"/>
          <w:szCs w:val="22"/>
        </w:rPr>
        <w:t xml:space="preserve">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048C41FE"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 xml:space="preserve">Ostrovní </w:t>
      </w:r>
      <w:r w:rsidR="00651C55">
        <w:rPr>
          <w:rFonts w:ascii="Arial" w:hAnsi="Arial" w:cs="Arial"/>
          <w:sz w:val="22"/>
          <w:szCs w:val="22"/>
        </w:rPr>
        <w:t>225/1, 110 0</w:t>
      </w:r>
      <w:r w:rsidRPr="005A584D">
        <w:rPr>
          <w:rFonts w:ascii="Arial" w:hAnsi="Arial" w:cs="Arial"/>
          <w:sz w:val="22"/>
          <w:szCs w:val="22"/>
        </w:rPr>
        <w:t>0 Praha 1</w:t>
      </w:r>
      <w:r w:rsidR="00651C55">
        <w:rPr>
          <w:rFonts w:ascii="Arial" w:hAnsi="Arial" w:cs="Arial"/>
          <w:sz w:val="22"/>
          <w:szCs w:val="22"/>
        </w:rPr>
        <w:t xml:space="preserve"> </w:t>
      </w:r>
      <w:r w:rsidR="00334E9B">
        <w:rPr>
          <w:rFonts w:ascii="Arial" w:hAnsi="Arial" w:cs="Arial"/>
          <w:sz w:val="22"/>
          <w:szCs w:val="22"/>
        </w:rPr>
        <w:t xml:space="preserve">- </w:t>
      </w:r>
      <w:r w:rsidR="00651C55">
        <w:rPr>
          <w:rFonts w:ascii="Arial" w:hAnsi="Arial" w:cs="Arial"/>
          <w:sz w:val="22"/>
          <w:szCs w:val="22"/>
        </w:rPr>
        <w:t>Nové Město</w:t>
      </w:r>
    </w:p>
    <w:p w14:paraId="4209F671" w14:textId="05885262"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885853" w:rsidRPr="00885853">
        <w:rPr>
          <w:rFonts w:ascii="Arial" w:hAnsi="Arial" w:cs="Arial"/>
          <w:sz w:val="22"/>
          <w:szCs w:val="22"/>
        </w:rPr>
        <w:t>prof. MgA. Jan</w:t>
      </w:r>
      <w:r w:rsidR="00DC7048">
        <w:rPr>
          <w:rFonts w:ascii="Arial" w:hAnsi="Arial" w:cs="Arial"/>
          <w:sz w:val="22"/>
          <w:szCs w:val="22"/>
        </w:rPr>
        <w:t>em</w:t>
      </w:r>
      <w:r w:rsidR="00885853" w:rsidRPr="00885853">
        <w:rPr>
          <w:rFonts w:ascii="Arial" w:hAnsi="Arial" w:cs="Arial"/>
          <w:sz w:val="22"/>
          <w:szCs w:val="22"/>
        </w:rPr>
        <w:t xml:space="preserve"> Burian</w:t>
      </w:r>
      <w:r w:rsidR="00DC7048">
        <w:rPr>
          <w:rFonts w:ascii="Arial" w:hAnsi="Arial" w:cs="Arial"/>
          <w:sz w:val="22"/>
          <w:szCs w:val="22"/>
        </w:rPr>
        <w:t>em</w:t>
      </w:r>
      <w:r w:rsidR="00885853" w:rsidRPr="00885853">
        <w:rPr>
          <w:rFonts w:ascii="Arial" w:hAnsi="Arial" w:cs="Arial"/>
          <w:sz w:val="22"/>
          <w:szCs w:val="22"/>
        </w:rPr>
        <w:t>, generálním ředitelem</w:t>
      </w:r>
    </w:p>
    <w:p w14:paraId="13401403"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Bankovní spojení: </w:t>
      </w:r>
      <w:r w:rsidR="00BF69F2" w:rsidRPr="00BF69F2">
        <w:rPr>
          <w:rFonts w:ascii="Arial" w:hAnsi="Arial" w:cs="Arial"/>
          <w:sz w:val="22"/>
          <w:szCs w:val="22"/>
        </w:rPr>
        <w:t>Česká národní banka, Na Příkopě 28, 115 03 Praha 1</w:t>
      </w:r>
    </w:p>
    <w:p w14:paraId="1C4C6B18" w14:textId="78748CBA"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r w:rsidR="009B7865">
        <w:rPr>
          <w:rFonts w:ascii="Arial" w:hAnsi="Arial" w:cs="Arial"/>
          <w:sz w:val="22"/>
          <w:szCs w:val="22"/>
        </w:rPr>
        <w:t>xxxxxxx</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F1CDD6B" w14:textId="3AAA69BC" w:rsidR="007810C0" w:rsidRPr="009A3C5A" w:rsidRDefault="0041483B" w:rsidP="005A584D">
      <w:pPr>
        <w:jc w:val="both"/>
        <w:rPr>
          <w:rFonts w:ascii="Arial" w:hAnsi="Arial" w:cs="Arial"/>
          <w:b/>
          <w:bCs/>
        </w:rPr>
      </w:pPr>
      <w:r w:rsidRPr="009A3C5A">
        <w:rPr>
          <w:rFonts w:ascii="Arial" w:hAnsi="Arial" w:cs="Arial"/>
          <w:b/>
          <w:bCs/>
        </w:rPr>
        <w:t>SIREA PRAH</w:t>
      </w:r>
      <w:r w:rsidR="00580427" w:rsidRPr="009A3C5A">
        <w:rPr>
          <w:rFonts w:ascii="Arial" w:hAnsi="Arial" w:cs="Arial"/>
          <w:b/>
          <w:bCs/>
        </w:rPr>
        <w:t>A, s.r.o.</w:t>
      </w:r>
    </w:p>
    <w:p w14:paraId="23B20CCE" w14:textId="29FCF7C8" w:rsidR="005A584D" w:rsidRDefault="005A584D" w:rsidP="005A584D">
      <w:pPr>
        <w:jc w:val="both"/>
        <w:rPr>
          <w:rFonts w:ascii="Arial" w:hAnsi="Arial" w:cs="Arial"/>
          <w:sz w:val="22"/>
          <w:szCs w:val="22"/>
        </w:rPr>
      </w:pPr>
      <w:r w:rsidRPr="00580427">
        <w:rPr>
          <w:rFonts w:ascii="Arial" w:hAnsi="Arial" w:cs="Arial"/>
          <w:sz w:val="22"/>
          <w:szCs w:val="22"/>
        </w:rPr>
        <w:t xml:space="preserve">se sídlem: </w:t>
      </w:r>
      <w:r w:rsidR="00580427" w:rsidRPr="00580427">
        <w:rPr>
          <w:rFonts w:ascii="Arial" w:hAnsi="Arial" w:cs="Arial"/>
          <w:sz w:val="22"/>
          <w:szCs w:val="22"/>
        </w:rPr>
        <w:t>Tismice 58, 2</w:t>
      </w:r>
      <w:r w:rsidR="00580427">
        <w:rPr>
          <w:rFonts w:ascii="Arial" w:hAnsi="Arial" w:cs="Arial"/>
          <w:sz w:val="22"/>
          <w:szCs w:val="22"/>
        </w:rPr>
        <w:t>8</w:t>
      </w:r>
      <w:r w:rsidR="00580427" w:rsidRPr="00580427">
        <w:rPr>
          <w:rFonts w:ascii="Arial" w:hAnsi="Arial" w:cs="Arial"/>
          <w:sz w:val="22"/>
          <w:szCs w:val="22"/>
        </w:rPr>
        <w:t>2 01</w:t>
      </w:r>
    </w:p>
    <w:p w14:paraId="7CD6BE91" w14:textId="53B77B82"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580427">
        <w:rPr>
          <w:rFonts w:ascii="Arial" w:hAnsi="Arial" w:cs="Arial"/>
          <w:sz w:val="22"/>
          <w:szCs w:val="22"/>
        </w:rPr>
        <w:t>Petrem Moravcem, jednatelem</w:t>
      </w:r>
    </w:p>
    <w:p w14:paraId="64A9C666" w14:textId="4315E542" w:rsidR="005A584D" w:rsidRDefault="005A584D" w:rsidP="00E449C3">
      <w:pPr>
        <w:jc w:val="both"/>
        <w:rPr>
          <w:rFonts w:ascii="Arial" w:hAnsi="Arial" w:cs="Arial"/>
          <w:sz w:val="22"/>
          <w:szCs w:val="22"/>
        </w:rPr>
      </w:pPr>
      <w:r w:rsidRPr="002D68FA">
        <w:rPr>
          <w:rFonts w:ascii="Arial" w:hAnsi="Arial" w:cs="Arial"/>
          <w:sz w:val="22"/>
          <w:szCs w:val="22"/>
        </w:rPr>
        <w:t>Bankovní spojení:</w:t>
      </w:r>
      <w:r w:rsidR="00C82126" w:rsidRPr="002D68FA">
        <w:rPr>
          <w:rFonts w:ascii="Arial" w:hAnsi="Arial" w:cs="Arial"/>
          <w:sz w:val="22"/>
          <w:szCs w:val="22"/>
        </w:rPr>
        <w:t xml:space="preserve"> </w:t>
      </w:r>
      <w:r w:rsidR="00580427">
        <w:rPr>
          <w:rFonts w:ascii="Arial" w:hAnsi="Arial" w:cs="Arial"/>
          <w:sz w:val="22"/>
          <w:szCs w:val="22"/>
        </w:rPr>
        <w:t>ČSOB a.s.</w:t>
      </w:r>
    </w:p>
    <w:p w14:paraId="11AF9015" w14:textId="0B89C8AE" w:rsidR="00580427" w:rsidRPr="009A3C5A" w:rsidRDefault="00580427" w:rsidP="00E449C3">
      <w:pPr>
        <w:jc w:val="both"/>
        <w:rPr>
          <w:rFonts w:ascii="Arial" w:hAnsi="Arial" w:cs="Arial"/>
          <w:sz w:val="22"/>
          <w:szCs w:val="22"/>
        </w:rPr>
      </w:pPr>
      <w:r>
        <w:rPr>
          <w:rFonts w:ascii="Arial" w:hAnsi="Arial" w:cs="Arial"/>
          <w:sz w:val="22"/>
          <w:szCs w:val="22"/>
        </w:rPr>
        <w:t xml:space="preserve">č.účtu: </w:t>
      </w:r>
      <w:r w:rsidR="009B7865">
        <w:rPr>
          <w:rFonts w:ascii="Arial" w:hAnsi="Arial" w:cs="Arial"/>
          <w:sz w:val="22"/>
          <w:szCs w:val="22"/>
        </w:rPr>
        <w:t>xxxx</w:t>
      </w:r>
    </w:p>
    <w:p w14:paraId="7432B9A7" w14:textId="77777777" w:rsidR="00580427" w:rsidRPr="009A3C5A" w:rsidRDefault="005A584D" w:rsidP="00580427">
      <w:pPr>
        <w:pStyle w:val="Zhlav"/>
        <w:jc w:val="both"/>
        <w:rPr>
          <w:rFonts w:ascii="Arial" w:hAnsi="Arial" w:cs="Arial"/>
          <w:sz w:val="22"/>
          <w:szCs w:val="22"/>
        </w:rPr>
      </w:pPr>
      <w:r w:rsidRPr="002D68FA">
        <w:rPr>
          <w:rFonts w:ascii="Arial" w:hAnsi="Arial" w:cs="Arial"/>
          <w:sz w:val="22"/>
          <w:szCs w:val="22"/>
        </w:rPr>
        <w:t xml:space="preserve">Zápis do OR: </w:t>
      </w:r>
      <w:r w:rsidR="00580427" w:rsidRPr="009A3C5A">
        <w:rPr>
          <w:rFonts w:ascii="Arial" w:hAnsi="Arial" w:cs="Arial"/>
          <w:sz w:val="22"/>
          <w:szCs w:val="22"/>
        </w:rPr>
        <w:t>Zapsaná v OR městského soudu v Praze C/87928</w:t>
      </w:r>
    </w:p>
    <w:p w14:paraId="3D24705C" w14:textId="5BEC943A"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580427">
        <w:rPr>
          <w:rFonts w:ascii="Arial" w:hAnsi="Arial" w:cs="Arial"/>
          <w:sz w:val="22"/>
          <w:szCs w:val="22"/>
        </w:rPr>
        <w:t>26695804</w:t>
      </w:r>
    </w:p>
    <w:p w14:paraId="39F75A14" w14:textId="2C18DEFE"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580427">
        <w:rPr>
          <w:rFonts w:ascii="Arial" w:hAnsi="Arial" w:cs="Arial"/>
          <w:sz w:val="22"/>
          <w:szCs w:val="22"/>
        </w:rPr>
        <w:t>CZ26695804</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1D904DAB" w:rsidR="002B6ACC" w:rsidRPr="005A584D" w:rsidRDefault="00465EB1" w:rsidP="005A584D">
      <w:pPr>
        <w:pStyle w:val="Nzev"/>
        <w:outlineLvl w:val="0"/>
        <w:rPr>
          <w:rFonts w:ascii="Arial" w:hAnsi="Arial" w:cs="Arial"/>
          <w:sz w:val="26"/>
          <w:szCs w:val="26"/>
        </w:rPr>
      </w:pPr>
      <w:r>
        <w:rPr>
          <w:rFonts w:ascii="Arial" w:hAnsi="Arial" w:cs="Arial"/>
          <w:sz w:val="26"/>
          <w:szCs w:val="26"/>
        </w:rPr>
        <w:t>SMLOUV</w:t>
      </w:r>
      <w:r w:rsidR="002B6ACC" w:rsidRPr="005A584D">
        <w:rPr>
          <w:rFonts w:ascii="Arial" w:hAnsi="Arial" w:cs="Arial"/>
          <w:sz w:val="26"/>
          <w:szCs w:val="26"/>
        </w:rPr>
        <w:t>U O DÍLO</w:t>
      </w:r>
      <w:r w:rsidR="000B1C4D">
        <w:rPr>
          <w:rFonts w:ascii="Arial" w:hAnsi="Arial" w:cs="Arial"/>
          <w:sz w:val="26"/>
          <w:szCs w:val="26"/>
        </w:rPr>
        <w:t xml:space="preserve"> THS OO</w:t>
      </w:r>
      <w:r w:rsidR="00031666">
        <w:rPr>
          <w:rFonts w:ascii="Arial" w:hAnsi="Arial" w:cs="Arial"/>
          <w:sz w:val="26"/>
          <w:szCs w:val="26"/>
        </w:rPr>
        <w:t xml:space="preserve"> </w:t>
      </w:r>
      <w:r w:rsidR="00EB5EBA">
        <w:rPr>
          <w:rFonts w:ascii="Arial" w:hAnsi="Arial" w:cs="Arial"/>
          <w:sz w:val="26"/>
          <w:szCs w:val="26"/>
        </w:rPr>
        <w:t>08</w:t>
      </w:r>
      <w:r w:rsidR="000B1C4D">
        <w:rPr>
          <w:rFonts w:ascii="Arial" w:hAnsi="Arial" w:cs="Arial"/>
          <w:sz w:val="26"/>
          <w:szCs w:val="26"/>
        </w:rPr>
        <w:t>/20</w:t>
      </w:r>
      <w:r w:rsidR="007322E6">
        <w:rPr>
          <w:rFonts w:ascii="Arial" w:hAnsi="Arial" w:cs="Arial"/>
          <w:sz w:val="26"/>
          <w:szCs w:val="26"/>
        </w:rPr>
        <w:t>2</w:t>
      </w:r>
      <w:r w:rsidR="00AC4D5B">
        <w:rPr>
          <w:rFonts w:ascii="Arial" w:hAnsi="Arial" w:cs="Arial"/>
          <w:sz w:val="26"/>
          <w:szCs w:val="26"/>
        </w:rPr>
        <w:t>5</w:t>
      </w:r>
    </w:p>
    <w:p w14:paraId="78FE26E7" w14:textId="5EB928C4" w:rsidR="005A584D" w:rsidRPr="00334E9B" w:rsidRDefault="00334E9B" w:rsidP="00334E9B">
      <w:pPr>
        <w:pStyle w:val="Zkladntextodsazen"/>
        <w:ind w:left="0"/>
        <w:jc w:val="center"/>
        <w:rPr>
          <w:rFonts w:ascii="Arial" w:hAnsi="Arial" w:cs="Arial"/>
          <w:sz w:val="22"/>
          <w:szCs w:val="22"/>
        </w:rPr>
      </w:pPr>
      <w:r w:rsidRPr="00334E9B">
        <w:rPr>
          <w:rFonts w:ascii="Arial" w:hAnsi="Arial" w:cs="Arial"/>
          <w:sz w:val="22"/>
          <w:szCs w:val="22"/>
        </w:rPr>
        <w:t xml:space="preserve">Uvedení účastníci </w:t>
      </w:r>
      <w:r w:rsidR="00566BC1">
        <w:rPr>
          <w:rFonts w:ascii="Arial" w:hAnsi="Arial" w:cs="Arial"/>
          <w:sz w:val="22"/>
          <w:szCs w:val="22"/>
        </w:rPr>
        <w:t>Smluvní</w:t>
      </w:r>
      <w:r w:rsidRPr="00334E9B">
        <w:rPr>
          <w:rFonts w:ascii="Arial" w:hAnsi="Arial" w:cs="Arial"/>
          <w:sz w:val="22"/>
          <w:szCs w:val="22"/>
        </w:rPr>
        <w:t xml:space="preserve">ho vztahu uzavírají tuto </w:t>
      </w:r>
      <w:r w:rsidR="00465EB1">
        <w:rPr>
          <w:rFonts w:ascii="Arial" w:hAnsi="Arial" w:cs="Arial"/>
          <w:sz w:val="22"/>
          <w:szCs w:val="22"/>
        </w:rPr>
        <w:t>Smlouv</w:t>
      </w:r>
      <w:r w:rsidRPr="00334E9B">
        <w:rPr>
          <w:rFonts w:ascii="Arial" w:hAnsi="Arial" w:cs="Arial"/>
          <w:sz w:val="22"/>
          <w:szCs w:val="22"/>
        </w:rPr>
        <w:t>u podle ustanovení § 2586 a násl. zákona č. 89/2012 Sb., občanský zákoník (dále jen „občanský zákoník“)</w:t>
      </w:r>
    </w:p>
    <w:p w14:paraId="10F8107E" w14:textId="179D6028" w:rsidR="00334E9B" w:rsidRDefault="00334E9B" w:rsidP="005A584D">
      <w:pPr>
        <w:pStyle w:val="Zkladntextodsazen"/>
        <w:ind w:left="0"/>
        <w:jc w:val="left"/>
        <w:rPr>
          <w:rFonts w:ascii="Arial" w:hAnsi="Arial" w:cs="Arial"/>
          <w:sz w:val="22"/>
          <w:szCs w:val="22"/>
        </w:rPr>
      </w:pPr>
    </w:p>
    <w:p w14:paraId="0B7EA2B8" w14:textId="77777777" w:rsidR="00334E9B" w:rsidRDefault="00334E9B" w:rsidP="005A584D">
      <w:pPr>
        <w:pStyle w:val="Zkladntextodsazen"/>
        <w:ind w:left="0"/>
        <w:jc w:val="left"/>
        <w:rPr>
          <w:rFonts w:ascii="Arial" w:hAnsi="Arial" w:cs="Arial"/>
          <w:sz w:val="22"/>
          <w:szCs w:val="22"/>
        </w:rPr>
      </w:pPr>
    </w:p>
    <w:p w14:paraId="4927592A" w14:textId="20492A41"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 xml:space="preserve">II. Předmět </w:t>
      </w:r>
      <w:r w:rsidR="00465EB1">
        <w:rPr>
          <w:rFonts w:ascii="Arial" w:hAnsi="Arial" w:cs="Arial"/>
          <w:b/>
          <w:sz w:val="22"/>
          <w:szCs w:val="22"/>
        </w:rPr>
        <w:t>Smlouv</w:t>
      </w:r>
      <w:r w:rsidRPr="005A584D">
        <w:rPr>
          <w:rFonts w:ascii="Arial" w:hAnsi="Arial" w:cs="Arial"/>
          <w:b/>
          <w:sz w:val="22"/>
          <w:szCs w:val="22"/>
        </w:rPr>
        <w:t>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7C4E758E"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 xml:space="preserve">Předmětem </w:t>
      </w:r>
      <w:r w:rsidR="00465EB1">
        <w:rPr>
          <w:rFonts w:ascii="Arial" w:hAnsi="Arial" w:cs="Arial"/>
          <w:sz w:val="22"/>
          <w:szCs w:val="22"/>
        </w:rPr>
        <w:t>Smlouv</w:t>
      </w:r>
      <w:r w:rsidRPr="005A584D">
        <w:rPr>
          <w:rFonts w:ascii="Arial" w:hAnsi="Arial" w:cs="Arial"/>
          <w:sz w:val="22"/>
          <w:szCs w:val="22"/>
        </w:rPr>
        <w:t>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AC4D5B">
        <w:rPr>
          <w:rFonts w:ascii="Arial" w:hAnsi="Arial" w:cs="Arial"/>
          <w:sz w:val="22"/>
          <w:szCs w:val="22"/>
        </w:rPr>
        <w:t> </w:t>
      </w:r>
      <w:r w:rsidR="00885853">
        <w:rPr>
          <w:rFonts w:ascii="Arial" w:hAnsi="Arial" w:cs="Arial"/>
          <w:sz w:val="22"/>
          <w:szCs w:val="22"/>
        </w:rPr>
        <w:t>rekonstrukci</w:t>
      </w:r>
      <w:r w:rsidR="00AC4D5B">
        <w:rPr>
          <w:rFonts w:ascii="Arial" w:hAnsi="Arial" w:cs="Arial"/>
          <w:sz w:val="22"/>
          <w:szCs w:val="22"/>
        </w:rPr>
        <w:t xml:space="preserve"> </w:t>
      </w:r>
      <w:r w:rsidR="00AC4D5B" w:rsidRPr="00AC4D5B">
        <w:rPr>
          <w:rFonts w:ascii="Arial" w:hAnsi="Arial" w:cs="Arial"/>
          <w:sz w:val="22"/>
          <w:szCs w:val="22"/>
        </w:rPr>
        <w:t xml:space="preserve">5ti opotřebených podlah a poklopů skladových štontů budovy C č.14,16,17,18,19 </w:t>
      </w:r>
      <w:r w:rsidR="00DB3EA3">
        <w:rPr>
          <w:rFonts w:ascii="Arial" w:hAnsi="Arial" w:cs="Arial"/>
          <w:sz w:val="22"/>
          <w:szCs w:val="22"/>
        </w:rPr>
        <w:t>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031666">
        <w:rPr>
          <w:rFonts w:ascii="Arial" w:hAnsi="Arial" w:cs="Arial"/>
          <w:sz w:val="22"/>
          <w:szCs w:val="22"/>
        </w:rPr>
        <w:t>dle přílohy č. 1</w:t>
      </w:r>
      <w:r w:rsidR="00CF1392">
        <w:rPr>
          <w:rFonts w:ascii="Arial" w:hAnsi="Arial" w:cs="Arial"/>
          <w:sz w:val="22"/>
          <w:szCs w:val="22"/>
        </w:rPr>
        <w:t xml:space="preserve"> </w:t>
      </w:r>
      <w:r w:rsidR="00334E9B">
        <w:rPr>
          <w:rFonts w:ascii="Arial" w:hAnsi="Arial" w:cs="Arial"/>
          <w:sz w:val="22"/>
          <w:szCs w:val="22"/>
        </w:rPr>
        <w:t>–</w:t>
      </w:r>
      <w:r w:rsidR="00CF1392">
        <w:rPr>
          <w:rFonts w:ascii="Arial" w:hAnsi="Arial" w:cs="Arial"/>
          <w:sz w:val="22"/>
          <w:szCs w:val="22"/>
        </w:rPr>
        <w:t xml:space="preserve"> </w:t>
      </w:r>
      <w:r w:rsidR="00334E9B">
        <w:rPr>
          <w:rFonts w:ascii="Arial" w:hAnsi="Arial" w:cs="Arial"/>
          <w:sz w:val="22"/>
          <w:szCs w:val="22"/>
        </w:rPr>
        <w:t>nabídky dodavatele</w:t>
      </w:r>
      <w:r w:rsidR="00992A43">
        <w:rPr>
          <w:rFonts w:ascii="Arial" w:hAnsi="Arial" w:cs="Arial"/>
          <w:sz w:val="22"/>
          <w:szCs w:val="22"/>
        </w:rPr>
        <w:t xml:space="preserve"> </w:t>
      </w:r>
      <w:r w:rsidRPr="005A584D">
        <w:rPr>
          <w:rFonts w:ascii="Arial" w:hAnsi="Arial" w:cs="Arial"/>
          <w:sz w:val="22"/>
          <w:szCs w:val="22"/>
        </w:rPr>
        <w:t>(dále i jen „dílo“).</w:t>
      </w:r>
    </w:p>
    <w:p w14:paraId="3C1920B0" w14:textId="106BEFE6"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 xml:space="preserve">Dále je předmětem </w:t>
      </w:r>
      <w:r w:rsidR="00465EB1">
        <w:rPr>
          <w:rFonts w:ascii="Arial" w:hAnsi="Arial" w:cs="Arial"/>
          <w:sz w:val="22"/>
          <w:szCs w:val="22"/>
        </w:rPr>
        <w:t>Smlouv</w:t>
      </w:r>
      <w:r w:rsidRPr="005A584D">
        <w:rPr>
          <w:rFonts w:ascii="Arial" w:hAnsi="Arial" w:cs="Arial"/>
          <w:sz w:val="22"/>
          <w:szCs w:val="22"/>
        </w:rPr>
        <w:t xml:space="preserve">y závazek objednatele dílo převzít a zaplatit zhotoviteli za provedení díla dle této </w:t>
      </w:r>
      <w:r w:rsidR="00465EB1">
        <w:rPr>
          <w:rFonts w:ascii="Arial" w:hAnsi="Arial" w:cs="Arial"/>
          <w:sz w:val="22"/>
          <w:szCs w:val="22"/>
        </w:rPr>
        <w:t>Smlouv</w:t>
      </w:r>
      <w:r w:rsidRPr="005A584D">
        <w:rPr>
          <w:rFonts w:ascii="Arial" w:hAnsi="Arial" w:cs="Arial"/>
          <w:sz w:val="22"/>
          <w:szCs w:val="22"/>
        </w:rPr>
        <w:t xml:space="preserve">y sjednanou cenu podle čl. VI. </w:t>
      </w:r>
      <w:r w:rsidR="00465EB1">
        <w:rPr>
          <w:rFonts w:ascii="Arial" w:hAnsi="Arial" w:cs="Arial"/>
          <w:sz w:val="22"/>
          <w:szCs w:val="22"/>
        </w:rPr>
        <w:t>Smlouv</w:t>
      </w:r>
      <w:r w:rsidRPr="005A584D">
        <w:rPr>
          <w:rFonts w:ascii="Arial" w:hAnsi="Arial" w:cs="Arial"/>
          <w:sz w:val="22"/>
          <w:szCs w:val="22"/>
        </w:rPr>
        <w:t>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189D695E" w:rsidR="00E74E3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4E975960" w14:textId="0D7BD179" w:rsidR="003F5376" w:rsidRDefault="00C763B6" w:rsidP="0095438A">
      <w:pPr>
        <w:tabs>
          <w:tab w:val="left" w:pos="426"/>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2D78E96A" w14:textId="7898CEF1" w:rsidR="00AC4D5B" w:rsidRPr="00AC4D5B" w:rsidRDefault="00AC4D5B" w:rsidP="00AC4D5B">
      <w:pPr>
        <w:pStyle w:val="Bezmezer"/>
        <w:numPr>
          <w:ilvl w:val="0"/>
          <w:numId w:val="39"/>
        </w:numPr>
        <w:jc w:val="both"/>
        <w:rPr>
          <w:rFonts w:cs="Arial"/>
          <w:sz w:val="22"/>
          <w:szCs w:val="22"/>
        </w:rPr>
      </w:pPr>
      <w:r w:rsidRPr="00AC4D5B">
        <w:rPr>
          <w:rFonts w:cs="Arial"/>
          <w:sz w:val="22"/>
          <w:szCs w:val="22"/>
        </w:rPr>
        <w:t>Demontáž stávajících podlah a poklopů;</w:t>
      </w:r>
    </w:p>
    <w:p w14:paraId="02BA9ACF" w14:textId="6EEC91C7" w:rsidR="00AC4D5B" w:rsidRPr="00AC4D5B" w:rsidRDefault="00AC4D5B" w:rsidP="00AC4D5B">
      <w:pPr>
        <w:pStyle w:val="Bezmezer"/>
        <w:numPr>
          <w:ilvl w:val="0"/>
          <w:numId w:val="39"/>
        </w:numPr>
        <w:jc w:val="both"/>
        <w:rPr>
          <w:rFonts w:cs="Arial"/>
          <w:sz w:val="22"/>
          <w:szCs w:val="22"/>
        </w:rPr>
      </w:pPr>
      <w:r w:rsidRPr="00AC4D5B">
        <w:rPr>
          <w:rFonts w:cs="Arial"/>
          <w:sz w:val="22"/>
          <w:szCs w:val="22"/>
        </w:rPr>
        <w:lastRenderedPageBreak/>
        <w:t>Montáž  podlahových palubek včetně materiálu o min tl. 24mm;</w:t>
      </w:r>
    </w:p>
    <w:p w14:paraId="43B055FD" w14:textId="1BB93FF3" w:rsidR="00AC4D5B" w:rsidRPr="00AC4D5B" w:rsidRDefault="00AC4D5B" w:rsidP="00AC4D5B">
      <w:pPr>
        <w:pStyle w:val="Bezmezer"/>
        <w:numPr>
          <w:ilvl w:val="0"/>
          <w:numId w:val="39"/>
        </w:numPr>
        <w:jc w:val="both"/>
        <w:rPr>
          <w:rFonts w:cs="Arial"/>
          <w:sz w:val="22"/>
          <w:szCs w:val="22"/>
        </w:rPr>
      </w:pPr>
      <w:r w:rsidRPr="00AC4D5B">
        <w:rPr>
          <w:rFonts w:cs="Arial"/>
          <w:sz w:val="22"/>
          <w:szCs w:val="22"/>
        </w:rPr>
        <w:t>Montáž dubových poklopů tl. 40 mm včelně pantů a kování;</w:t>
      </w:r>
    </w:p>
    <w:p w14:paraId="472A2F9E" w14:textId="2CD6FF8E" w:rsidR="00AC4D5B" w:rsidRPr="009C60E0" w:rsidRDefault="00AC4D5B" w:rsidP="00AC4D5B">
      <w:pPr>
        <w:pStyle w:val="Bezmezer"/>
        <w:numPr>
          <w:ilvl w:val="0"/>
          <w:numId w:val="39"/>
        </w:numPr>
        <w:jc w:val="both"/>
        <w:rPr>
          <w:rFonts w:ascii="Calibri" w:hAnsi="Calibri" w:cs="Calibri"/>
          <w:sz w:val="24"/>
          <w:szCs w:val="24"/>
        </w:rPr>
      </w:pPr>
      <w:r w:rsidRPr="00AC4D5B">
        <w:rPr>
          <w:rFonts w:cs="Arial"/>
          <w:sz w:val="22"/>
          <w:szCs w:val="22"/>
        </w:rPr>
        <w:t>2x Nátěr napouštěcím olejem transparent;</w:t>
      </w:r>
    </w:p>
    <w:p w14:paraId="5688AA5B" w14:textId="36CB0329" w:rsidR="00885853" w:rsidRDefault="00885853"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Likvidace odpadu</w:t>
      </w:r>
      <w:r w:rsidR="00AC4D5B">
        <w:rPr>
          <w:rFonts w:ascii="Arial" w:hAnsi="Arial" w:cs="Arial"/>
          <w:sz w:val="22"/>
          <w:szCs w:val="22"/>
        </w:rPr>
        <w:t>;</w:t>
      </w:r>
    </w:p>
    <w:p w14:paraId="53FC421E" w14:textId="63BC1D5C" w:rsidR="00885853" w:rsidRDefault="00DC7048" w:rsidP="00885853">
      <w:pPr>
        <w:pStyle w:val="Odstavecseseznamem"/>
        <w:numPr>
          <w:ilvl w:val="0"/>
          <w:numId w:val="39"/>
        </w:numPr>
        <w:tabs>
          <w:tab w:val="left" w:pos="426"/>
        </w:tabs>
        <w:jc w:val="both"/>
        <w:rPr>
          <w:rFonts w:ascii="Arial" w:hAnsi="Arial" w:cs="Arial"/>
          <w:sz w:val="22"/>
          <w:szCs w:val="22"/>
        </w:rPr>
      </w:pPr>
      <w:r>
        <w:rPr>
          <w:rFonts w:ascii="Arial" w:hAnsi="Arial" w:cs="Arial"/>
          <w:sz w:val="22"/>
          <w:szCs w:val="22"/>
        </w:rPr>
        <w:t>Průběžný a dokončující ú</w:t>
      </w:r>
      <w:r w:rsidR="00885853">
        <w:rPr>
          <w:rFonts w:ascii="Arial" w:hAnsi="Arial" w:cs="Arial"/>
          <w:sz w:val="22"/>
          <w:szCs w:val="22"/>
        </w:rPr>
        <w:t>klid</w:t>
      </w:r>
      <w:r w:rsidR="00AC4D5B">
        <w:rPr>
          <w:rFonts w:ascii="Arial" w:hAnsi="Arial" w:cs="Arial"/>
          <w:sz w:val="22"/>
          <w:szCs w:val="22"/>
        </w:rPr>
        <w:t>;</w:t>
      </w:r>
    </w:p>
    <w:p w14:paraId="6939DD10" w14:textId="77777777" w:rsidR="00762FE2" w:rsidRPr="00762FE2" w:rsidRDefault="00762FE2" w:rsidP="00762FE2">
      <w:pPr>
        <w:autoSpaceDE w:val="0"/>
        <w:autoSpaceDN w:val="0"/>
        <w:adjustRightInd w:val="0"/>
        <w:jc w:val="both"/>
        <w:rPr>
          <w:rFonts w:ascii="Arial" w:hAnsi="Arial" w:cs="Arial"/>
          <w:sz w:val="22"/>
          <w:szCs w:val="22"/>
        </w:rPr>
      </w:pPr>
    </w:p>
    <w:p w14:paraId="7F5733C2" w14:textId="23F520D2"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r w:rsidR="007A2EC2">
        <w:rPr>
          <w:rFonts w:ascii="Arial" w:hAnsi="Arial" w:cs="Arial"/>
          <w:sz w:val="22"/>
          <w:szCs w:val="22"/>
        </w:rPr>
        <w:t xml:space="preserve"> </w:t>
      </w:r>
      <w:r w:rsidR="00A9154C">
        <w:rPr>
          <w:rFonts w:ascii="Arial" w:hAnsi="Arial" w:cs="Arial"/>
          <w:sz w:val="22"/>
          <w:szCs w:val="22"/>
        </w:rPr>
        <w:t>v</w:t>
      </w:r>
      <w:r w:rsidR="007A2EC2">
        <w:rPr>
          <w:rFonts w:ascii="Arial" w:hAnsi="Arial" w:cs="Arial"/>
          <w:sz w:val="22"/>
          <w:szCs w:val="22"/>
        </w:rPr>
        <w:t>č. likvidace odpadu.</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48D6C7FB"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7A2EC2" w:rsidRPr="00761199">
        <w:rPr>
          <w:rFonts w:ascii="Arial" w:hAnsi="Arial" w:cs="Arial"/>
          <w:sz w:val="22"/>
          <w:szCs w:val="22"/>
        </w:rPr>
        <w:t xml:space="preserve">p. </w:t>
      </w:r>
      <w:r w:rsidR="00992A43">
        <w:rPr>
          <w:rFonts w:ascii="Arial" w:hAnsi="Arial" w:cs="Arial"/>
          <w:sz w:val="22"/>
          <w:szCs w:val="22"/>
        </w:rPr>
        <w:t>Marek Červ</w:t>
      </w:r>
      <w:r w:rsidR="009B7865">
        <w:rPr>
          <w:rFonts w:ascii="Arial" w:hAnsi="Arial" w:cs="Arial"/>
          <w:sz w:val="22"/>
          <w:szCs w:val="22"/>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w:t>
      </w:r>
      <w:r w:rsidR="00635C67" w:rsidRPr="009A5982">
        <w:rPr>
          <w:rFonts w:ascii="Arial" w:hAnsi="Arial" w:cs="Arial"/>
          <w:sz w:val="22"/>
          <w:szCs w:val="22"/>
        </w:rPr>
        <w:t xml:space="preserve">zhotovitel </w:t>
      </w:r>
      <w:r w:rsidR="002A1CAA" w:rsidRPr="009A5982">
        <w:rPr>
          <w:rFonts w:ascii="Arial" w:hAnsi="Arial" w:cs="Arial"/>
          <w:sz w:val="22"/>
          <w:szCs w:val="22"/>
        </w:rPr>
        <w:t xml:space="preserve">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379095AD"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průběžně. Zhotovitel je povinen organizovat kontrolní dny dle potřeby</w:t>
      </w:r>
      <w:r w:rsidR="00635C67">
        <w:rPr>
          <w:rFonts w:ascii="Arial" w:hAnsi="Arial" w:cs="Arial"/>
          <w:sz w:val="22"/>
          <w:szCs w:val="22"/>
        </w:rPr>
        <w:t xml:space="preserve"> objednatele</w:t>
      </w:r>
      <w:r w:rsidR="00635C67" w:rsidRPr="00C5502D">
        <w:rPr>
          <w:rFonts w:ascii="Arial" w:hAnsi="Arial" w:cs="Arial"/>
          <w:sz w:val="22"/>
          <w:szCs w:val="22"/>
        </w:rPr>
        <w:t xml:space="preserve">, </w:t>
      </w:r>
      <w:r w:rsidR="00635C67">
        <w:rPr>
          <w:rFonts w:ascii="Arial" w:hAnsi="Arial" w:cs="Arial"/>
          <w:sz w:val="22"/>
          <w:szCs w:val="22"/>
        </w:rPr>
        <w:t>na základě vzájemné</w:t>
      </w:r>
      <w:r w:rsidRPr="00C5502D">
        <w:rPr>
          <w:rFonts w:ascii="Arial" w:hAnsi="Arial" w:cs="Arial"/>
          <w:sz w:val="22"/>
          <w:szCs w:val="22"/>
        </w:rPr>
        <w:t xml:space="preserve">,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3D7809DB" w14:textId="6DC19AC8" w:rsidR="002B6ACC" w:rsidRPr="00FC75B7" w:rsidRDefault="007A2EC2" w:rsidP="00FC75B7">
      <w:pPr>
        <w:pStyle w:val="Odstavecseseznamem"/>
        <w:numPr>
          <w:ilvl w:val="0"/>
          <w:numId w:val="41"/>
        </w:numPr>
        <w:rPr>
          <w:rFonts w:ascii="Arial" w:hAnsi="Arial" w:cs="Arial"/>
          <w:sz w:val="22"/>
          <w:szCs w:val="22"/>
        </w:rPr>
      </w:pPr>
      <w:r w:rsidRPr="00FC75B7">
        <w:rPr>
          <w:rFonts w:ascii="Arial" w:hAnsi="Arial" w:cs="Arial"/>
          <w:sz w:val="22"/>
          <w:szCs w:val="22"/>
        </w:rPr>
        <w:t xml:space="preserve">Provozní budova Národního divadla – </w:t>
      </w:r>
      <w:r w:rsidR="00FC75B7" w:rsidRPr="00FC75B7">
        <w:rPr>
          <w:rFonts w:ascii="Arial" w:hAnsi="Arial" w:cs="Arial"/>
          <w:sz w:val="22"/>
          <w:szCs w:val="22"/>
        </w:rPr>
        <w:t>Viničná 438/3</w:t>
      </w:r>
      <w:r w:rsidR="00FC75B7">
        <w:rPr>
          <w:rFonts w:ascii="Arial" w:hAnsi="Arial" w:cs="Arial"/>
          <w:sz w:val="22"/>
          <w:szCs w:val="22"/>
        </w:rPr>
        <w:t xml:space="preserve">, </w:t>
      </w:r>
      <w:r w:rsidR="00FC75B7" w:rsidRPr="00FC75B7">
        <w:rPr>
          <w:rFonts w:ascii="Arial" w:hAnsi="Arial" w:cs="Arial"/>
          <w:sz w:val="22"/>
          <w:szCs w:val="22"/>
        </w:rPr>
        <w:t>Praha 2-Nové Město</w:t>
      </w:r>
      <w:r w:rsidR="00FC75B7">
        <w:rPr>
          <w:rFonts w:ascii="Arial" w:hAnsi="Arial" w:cs="Arial"/>
          <w:sz w:val="22"/>
          <w:szCs w:val="22"/>
        </w:rPr>
        <w:t xml:space="preserve">, </w:t>
      </w:r>
      <w:r w:rsidR="00FC75B7" w:rsidRPr="00FC75B7">
        <w:rPr>
          <w:rFonts w:ascii="Arial" w:hAnsi="Arial" w:cs="Arial"/>
          <w:sz w:val="22"/>
          <w:szCs w:val="22"/>
        </w:rPr>
        <w:t>128 00 Praha 28</w:t>
      </w:r>
      <w:r w:rsidR="00FC75B7">
        <w:rPr>
          <w:rFonts w:ascii="Arial" w:hAnsi="Arial" w:cs="Arial"/>
          <w:sz w:val="22"/>
          <w:szCs w:val="22"/>
        </w:rPr>
        <w:t xml:space="preserve">, </w:t>
      </w:r>
      <w:r w:rsidR="00FC75B7" w:rsidRPr="00FC75B7">
        <w:rPr>
          <w:rFonts w:ascii="Arial" w:hAnsi="Arial" w:cs="Arial"/>
          <w:sz w:val="22"/>
          <w:szCs w:val="22"/>
        </w:rPr>
        <w:t>parc č. 1594 k.ú. Nové Město</w:t>
      </w:r>
      <w:r w:rsidRPr="00FC75B7">
        <w:rPr>
          <w:rFonts w:ascii="Arial" w:hAnsi="Arial" w:cs="Arial"/>
          <w:sz w:val="22"/>
          <w:szCs w:val="22"/>
        </w:rPr>
        <w:t xml:space="preserve"> –</w:t>
      </w:r>
      <w:r w:rsidR="00A821E1" w:rsidRPr="00FC75B7">
        <w:rPr>
          <w:rFonts w:ascii="Arial" w:hAnsi="Arial" w:cs="Arial"/>
          <w:sz w:val="22"/>
          <w:szCs w:val="22"/>
        </w:rPr>
        <w:t xml:space="preserve"> </w:t>
      </w:r>
      <w:r w:rsidR="00D420D2">
        <w:rPr>
          <w:rFonts w:ascii="Arial" w:hAnsi="Arial" w:cs="Arial"/>
          <w:sz w:val="22"/>
          <w:szCs w:val="22"/>
        </w:rPr>
        <w:t xml:space="preserve">Budova C </w:t>
      </w:r>
      <w:r w:rsidR="007C6BC2" w:rsidRPr="00FC75B7">
        <w:rPr>
          <w:rFonts w:ascii="Arial" w:hAnsi="Arial" w:cs="Arial"/>
          <w:sz w:val="22"/>
          <w:szCs w:val="22"/>
        </w:rPr>
        <w:t>č.m</w:t>
      </w:r>
      <w:r w:rsidR="00AC4D5B">
        <w:rPr>
          <w:rFonts w:ascii="Arial" w:hAnsi="Arial" w:cs="Arial"/>
          <w:sz w:val="22"/>
          <w:szCs w:val="22"/>
        </w:rPr>
        <w:t xml:space="preserve">. </w:t>
      </w:r>
      <w:r w:rsidR="00675AD1">
        <w:rPr>
          <w:rFonts w:ascii="Arial" w:hAnsi="Arial" w:cs="Arial"/>
          <w:sz w:val="22"/>
          <w:szCs w:val="22"/>
        </w:rPr>
        <w:t>7C102,7C103,7C104</w:t>
      </w:r>
      <w:r w:rsidR="00FC75B7">
        <w:rPr>
          <w:rFonts w:ascii="Arial" w:hAnsi="Arial" w:cs="Arial"/>
          <w:sz w:val="22"/>
          <w:szCs w:val="22"/>
        </w:rPr>
        <w:br/>
      </w:r>
      <w:r w:rsidR="002B6ACC" w:rsidRPr="00FC75B7">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6254FFAB"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w:t>
      </w:r>
      <w:r w:rsidR="00465EB1">
        <w:rPr>
          <w:rFonts w:ascii="Arial" w:hAnsi="Arial" w:cs="Arial"/>
          <w:sz w:val="22"/>
          <w:szCs w:val="22"/>
        </w:rPr>
        <w:t>Smlouv</w:t>
      </w:r>
      <w:r w:rsidRPr="005A584D">
        <w:rPr>
          <w:rFonts w:ascii="Arial" w:hAnsi="Arial" w:cs="Arial"/>
          <w:sz w:val="22"/>
          <w:szCs w:val="22"/>
        </w:rPr>
        <w:t xml:space="preserve">y ve smyslu zákona č. </w:t>
      </w:r>
      <w:r w:rsidR="009705E6">
        <w:rPr>
          <w:rFonts w:ascii="Arial" w:hAnsi="Arial" w:cs="Arial"/>
          <w:sz w:val="22"/>
          <w:szCs w:val="22"/>
        </w:rPr>
        <w:t>541/2020</w:t>
      </w:r>
      <w:r w:rsidRPr="005A584D">
        <w:rPr>
          <w:rFonts w:ascii="Arial" w:hAnsi="Arial" w:cs="Arial"/>
          <w:sz w:val="22"/>
          <w:szCs w:val="22"/>
        </w:rPr>
        <w:t xml:space="preserve">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4A0F65A4"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4A5E0F">
        <w:rPr>
          <w:rFonts w:ascii="Arial" w:hAnsi="Arial" w:cs="Arial"/>
          <w:sz w:val="22"/>
          <w:szCs w:val="22"/>
        </w:rPr>
        <w:t>y</w:t>
      </w:r>
      <w:r w:rsidRPr="005A584D">
        <w:rPr>
          <w:rFonts w:ascii="Arial" w:hAnsi="Arial" w:cs="Arial"/>
          <w:sz w:val="22"/>
          <w:szCs w:val="22"/>
        </w:rPr>
        <w:t>, kter</w:t>
      </w:r>
      <w:r w:rsidR="004A5E0F">
        <w:rPr>
          <w:rFonts w:ascii="Arial" w:hAnsi="Arial" w:cs="Arial"/>
          <w:sz w:val="22"/>
          <w:szCs w:val="22"/>
        </w:rPr>
        <w:t>é</w:t>
      </w:r>
      <w:r w:rsidRPr="005A584D">
        <w:rPr>
          <w:rFonts w:ascii="Arial" w:hAnsi="Arial" w:cs="Arial"/>
          <w:sz w:val="22"/>
          <w:szCs w:val="22"/>
        </w:rPr>
        <w:t xml:space="preserve"> vznikn</w:t>
      </w:r>
      <w:r w:rsidR="004A5E0F">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76A3D98F" w14:textId="7E66E45E" w:rsidR="00465EB1" w:rsidRDefault="002B6ACC" w:rsidP="00BF6C9E">
      <w:pPr>
        <w:numPr>
          <w:ilvl w:val="0"/>
          <w:numId w:val="3"/>
        </w:numPr>
        <w:tabs>
          <w:tab w:val="clear" w:pos="360"/>
          <w:tab w:val="num" w:pos="-6096"/>
        </w:tabs>
        <w:ind w:left="426" w:hanging="426"/>
        <w:jc w:val="both"/>
        <w:rPr>
          <w:rFonts w:ascii="Arial" w:hAnsi="Arial" w:cs="Arial"/>
          <w:sz w:val="22"/>
          <w:szCs w:val="22"/>
        </w:rPr>
      </w:pPr>
      <w:r w:rsidRPr="00465EB1">
        <w:rPr>
          <w:rFonts w:ascii="Arial" w:hAnsi="Arial" w:cs="Arial"/>
          <w:sz w:val="22"/>
          <w:szCs w:val="22"/>
        </w:rPr>
        <w:t>Zhotovitel se zavazuje, že seznámí všechny svoje zaměstnance a další osoby, které</w:t>
      </w:r>
      <w:r w:rsidRPr="00465EB1">
        <w:rPr>
          <w:rFonts w:ascii="Arial" w:hAnsi="Arial" w:cs="Arial"/>
          <w:color w:val="000000"/>
          <w:sz w:val="22"/>
          <w:szCs w:val="22"/>
        </w:rPr>
        <w:t xml:space="preserve"> </w:t>
      </w:r>
      <w:r w:rsidRPr="00465EB1">
        <w:rPr>
          <w:rFonts w:ascii="Arial" w:hAnsi="Arial" w:cs="Arial"/>
          <w:sz w:val="22"/>
          <w:szCs w:val="22"/>
        </w:rPr>
        <w:t>se budou podílet na realizaci předmětného díla se vstupní instruktáží o požární ochraně a bezpečnosti práce, která je dostupná na webové</w:t>
      </w:r>
      <w:r w:rsidRPr="00465EB1">
        <w:rPr>
          <w:rFonts w:ascii="Arial" w:hAnsi="Arial" w:cs="Arial"/>
          <w:color w:val="000000"/>
          <w:sz w:val="22"/>
          <w:szCs w:val="22"/>
        </w:rPr>
        <w:t xml:space="preserve"> </w:t>
      </w:r>
      <w:r w:rsidRPr="00465EB1">
        <w:rPr>
          <w:rFonts w:ascii="Arial" w:hAnsi="Arial" w:cs="Arial"/>
          <w:sz w:val="22"/>
          <w:szCs w:val="22"/>
        </w:rPr>
        <w:t>stránce</w:t>
      </w:r>
      <w:r w:rsidR="00465EB1">
        <w:rPr>
          <w:rFonts w:ascii="Arial" w:hAnsi="Arial" w:cs="Arial"/>
          <w:sz w:val="22"/>
          <w:szCs w:val="22"/>
        </w:rPr>
        <w:t xml:space="preserve">, </w:t>
      </w:r>
      <w:r w:rsidR="00465EB1" w:rsidRPr="00ED3762">
        <w:rPr>
          <w:rFonts w:ascii="Franklin Gothic Book" w:hAnsi="Franklin Gothic Book"/>
          <w:szCs w:val="24"/>
        </w:rPr>
        <w:t>která je dostupná na webové</w:t>
      </w:r>
      <w:r w:rsidR="00465EB1" w:rsidRPr="00ED3762">
        <w:rPr>
          <w:rFonts w:ascii="Franklin Gothic Book" w:hAnsi="Franklin Gothic Book"/>
          <w:color w:val="000000"/>
          <w:szCs w:val="24"/>
        </w:rPr>
        <w:t xml:space="preserve"> </w:t>
      </w:r>
      <w:r w:rsidR="00465EB1">
        <w:rPr>
          <w:rFonts w:ascii="Franklin Gothic Book" w:hAnsi="Franklin Gothic Book"/>
          <w:color w:val="000000"/>
          <w:szCs w:val="24"/>
        </w:rPr>
        <w:t>s</w:t>
      </w:r>
      <w:r w:rsidR="00465EB1" w:rsidRPr="00ED3762">
        <w:rPr>
          <w:rFonts w:ascii="Franklin Gothic Book" w:hAnsi="Franklin Gothic Book"/>
          <w:szCs w:val="24"/>
        </w:rPr>
        <w:t>tránce</w:t>
      </w:r>
      <w:r w:rsidR="00465EB1" w:rsidRPr="00F96A62">
        <w:rPr>
          <w:rFonts w:ascii="Franklin Gothic Book" w:hAnsi="Franklin Gothic Book"/>
          <w:szCs w:val="24"/>
        </w:rPr>
        <w:t>:</w:t>
      </w:r>
      <w:r w:rsidR="00465EB1" w:rsidRPr="00F96A62">
        <w:rPr>
          <w:rFonts w:ascii="Franklin Gothic Book" w:hAnsi="Franklin Gothic Book"/>
          <w:bCs/>
          <w:szCs w:val="24"/>
        </w:rPr>
        <w:t> </w:t>
      </w:r>
      <w:r w:rsidR="00465EB1" w:rsidRPr="00410E1C">
        <w:rPr>
          <w:rFonts w:ascii="Franklin Gothic Book" w:hAnsi="Franklin Gothic Book"/>
          <w:bCs/>
          <w:szCs w:val="24"/>
        </w:rPr>
        <w:t>https://www.narodni-divadlo.cz/cs/dokumenty-o-divadle</w:t>
      </w:r>
      <w:r w:rsidR="00465EB1">
        <w:rPr>
          <w:rFonts w:ascii="Arial" w:hAnsi="Arial" w:cs="Arial"/>
          <w:sz w:val="22"/>
          <w:szCs w:val="22"/>
        </w:rPr>
        <w:t>.</w:t>
      </w:r>
    </w:p>
    <w:p w14:paraId="5E38AB77" w14:textId="69F31B23" w:rsidR="002B6ACC" w:rsidRPr="00465EB1" w:rsidRDefault="002B6ACC" w:rsidP="00BF6C9E">
      <w:pPr>
        <w:numPr>
          <w:ilvl w:val="0"/>
          <w:numId w:val="3"/>
        </w:numPr>
        <w:tabs>
          <w:tab w:val="clear" w:pos="360"/>
          <w:tab w:val="num" w:pos="-6096"/>
        </w:tabs>
        <w:ind w:left="426" w:hanging="426"/>
        <w:jc w:val="both"/>
        <w:rPr>
          <w:rFonts w:ascii="Arial" w:hAnsi="Arial" w:cs="Arial"/>
          <w:sz w:val="22"/>
          <w:szCs w:val="22"/>
        </w:rPr>
      </w:pPr>
      <w:r w:rsidRPr="00465EB1">
        <w:rPr>
          <w:rFonts w:ascii="Arial" w:hAnsi="Arial" w:cs="Arial"/>
          <w:sz w:val="22"/>
          <w:szCs w:val="22"/>
        </w:rPr>
        <w:t xml:space="preserve">Zjistí-li objednatel při kontrolách provádění díla, že práce vykazují již v průběhu provádění díla nedostatky, může požadovat, aby zhotovitel zajistil nápravu a prováděl dílo řádným </w:t>
      </w:r>
      <w:r w:rsidRPr="00465EB1">
        <w:rPr>
          <w:rFonts w:ascii="Arial" w:hAnsi="Arial" w:cs="Arial"/>
          <w:sz w:val="22"/>
          <w:szCs w:val="22"/>
        </w:rPr>
        <w:lastRenderedPageBreak/>
        <w:t xml:space="preserve">způsobem. Pokud zhotovitel ve lhůtě stanovené objednatelem vady neodstraní, má objednatel právo od této </w:t>
      </w:r>
      <w:r w:rsidR="00465EB1">
        <w:rPr>
          <w:rFonts w:ascii="Arial" w:hAnsi="Arial" w:cs="Arial"/>
          <w:sz w:val="22"/>
          <w:szCs w:val="22"/>
        </w:rPr>
        <w:t>Smlouv</w:t>
      </w:r>
      <w:r w:rsidRPr="00465EB1">
        <w:rPr>
          <w:rFonts w:ascii="Arial" w:hAnsi="Arial" w:cs="Arial"/>
          <w:sz w:val="22"/>
          <w:szCs w:val="22"/>
        </w:rPr>
        <w:t>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3D6F8EE"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Zjistí-li zhotovitel, že pro řádné provádění díla existují překážky nezahrnuté a neřešené v této </w:t>
      </w:r>
      <w:r w:rsidR="00465EB1">
        <w:rPr>
          <w:rFonts w:ascii="Arial" w:hAnsi="Arial" w:cs="Arial"/>
          <w:sz w:val="22"/>
          <w:szCs w:val="22"/>
        </w:rPr>
        <w:t>Smlouv</w:t>
      </w:r>
      <w:r w:rsidRPr="005A584D">
        <w:rPr>
          <w:rFonts w:ascii="Arial" w:hAnsi="Arial" w:cs="Arial"/>
          <w:sz w:val="22"/>
          <w:szCs w:val="22"/>
        </w:rPr>
        <w:t>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01E43662"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B66F2C">
        <w:rPr>
          <w:rFonts w:ascii="Arial" w:hAnsi="Arial" w:cs="Arial"/>
          <w:sz w:val="22"/>
          <w:szCs w:val="22"/>
        </w:rPr>
        <w:t>do 5 dní od podpisu smlouvy</w:t>
      </w:r>
    </w:p>
    <w:p w14:paraId="71120AB2" w14:textId="0AFD97A6" w:rsidR="002B6ACC" w:rsidRPr="001103E4" w:rsidRDefault="00FC75B7" w:rsidP="003F1D58">
      <w:pPr>
        <w:numPr>
          <w:ilvl w:val="0"/>
          <w:numId w:val="9"/>
        </w:numPr>
        <w:tabs>
          <w:tab w:val="clear" w:pos="360"/>
          <w:tab w:val="num" w:pos="-6096"/>
        </w:tabs>
        <w:ind w:left="0" w:firstLine="0"/>
        <w:rPr>
          <w:rFonts w:ascii="Arial" w:hAnsi="Arial" w:cs="Arial"/>
          <w:sz w:val="22"/>
          <w:szCs w:val="22"/>
        </w:rPr>
      </w:pPr>
      <w:r w:rsidRPr="001103E4">
        <w:rPr>
          <w:rFonts w:ascii="Arial" w:hAnsi="Arial" w:cs="Arial"/>
          <w:sz w:val="22"/>
          <w:szCs w:val="22"/>
        </w:rPr>
        <w:t>Dokončení a předání</w:t>
      </w:r>
      <w:r w:rsidR="006A5BE7">
        <w:rPr>
          <w:rFonts w:ascii="Arial" w:hAnsi="Arial" w:cs="Arial"/>
          <w:sz w:val="22"/>
          <w:szCs w:val="22"/>
        </w:rPr>
        <w:t xml:space="preserve"> plnění</w:t>
      </w:r>
      <w:r w:rsidRPr="001103E4">
        <w:rPr>
          <w:rFonts w:ascii="Arial" w:hAnsi="Arial" w:cs="Arial"/>
          <w:sz w:val="22"/>
          <w:szCs w:val="22"/>
        </w:rPr>
        <w:t xml:space="preserve"> nejpozději do</w:t>
      </w:r>
      <w:r w:rsidR="00D71D9E" w:rsidRPr="001103E4">
        <w:rPr>
          <w:rFonts w:ascii="Arial" w:hAnsi="Arial" w:cs="Arial"/>
          <w:sz w:val="22"/>
          <w:szCs w:val="22"/>
        </w:rPr>
        <w:t xml:space="preserve"> </w:t>
      </w:r>
      <w:r w:rsidR="001103E4">
        <w:rPr>
          <w:rFonts w:ascii="Arial" w:hAnsi="Arial" w:cs="Arial"/>
          <w:sz w:val="22"/>
          <w:szCs w:val="22"/>
        </w:rPr>
        <w:t>31.8.2025</w:t>
      </w:r>
    </w:p>
    <w:p w14:paraId="44FBDD3F" w14:textId="77777777" w:rsidR="00465EB1" w:rsidRDefault="00465EB1" w:rsidP="005A584D">
      <w:pPr>
        <w:tabs>
          <w:tab w:val="left" w:pos="426"/>
          <w:tab w:val="left" w:pos="1843"/>
        </w:tabs>
        <w:jc w:val="both"/>
        <w:outlineLvl w:val="0"/>
        <w:rPr>
          <w:rFonts w:ascii="Arial" w:hAnsi="Arial" w:cs="Arial"/>
          <w:b/>
          <w:sz w:val="22"/>
          <w:szCs w:val="22"/>
        </w:rPr>
      </w:pPr>
    </w:p>
    <w:p w14:paraId="5C314A85" w14:textId="7B49457E"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93C23BA"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 xml:space="preserve">díla dle čl. II. této </w:t>
      </w:r>
      <w:r w:rsidR="00465EB1">
        <w:rPr>
          <w:rFonts w:ascii="Arial" w:hAnsi="Arial" w:cs="Arial"/>
          <w:sz w:val="22"/>
          <w:szCs w:val="22"/>
        </w:rPr>
        <w:t>Smlouv</w:t>
      </w:r>
      <w:r w:rsidRPr="005A584D">
        <w:rPr>
          <w:rFonts w:ascii="Arial" w:hAnsi="Arial" w:cs="Arial"/>
          <w:sz w:val="22"/>
          <w:szCs w:val="22"/>
        </w:rPr>
        <w:t xml:space="preserve">y se stanoví </w:t>
      </w:r>
      <w:r w:rsidR="00566BC1">
        <w:rPr>
          <w:rFonts w:ascii="Arial" w:hAnsi="Arial" w:cs="Arial"/>
          <w:sz w:val="22"/>
          <w:szCs w:val="22"/>
        </w:rPr>
        <w:t>Smluvní</w:t>
      </w:r>
      <w:r w:rsidRPr="005A584D">
        <w:rPr>
          <w:rFonts w:ascii="Arial" w:hAnsi="Arial" w:cs="Arial"/>
          <w:sz w:val="22"/>
          <w:szCs w:val="22"/>
        </w:rPr>
        <w:t xml:space="preserve">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90 Sb.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4E1DA440"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DE4C26">
        <w:rPr>
          <w:rFonts w:ascii="Arial" w:hAnsi="Arial" w:cs="Arial"/>
          <w:b/>
          <w:sz w:val="22"/>
          <w:szCs w:val="22"/>
        </w:rPr>
        <w:t>313.500</w:t>
      </w:r>
      <w:r w:rsidR="00CA016D">
        <w:rPr>
          <w:rFonts w:ascii="Franklin Gothic Book" w:hAnsi="Franklin Gothic Book" w:cs="Arial"/>
          <w:b/>
          <w:sz w:val="22"/>
          <w:szCs w:val="22"/>
        </w:rPr>
        <w:t>,-</w:t>
      </w:r>
      <w:r w:rsidR="00D55C6B">
        <w:rPr>
          <w:rFonts w:ascii="Arial" w:hAnsi="Arial" w:cs="Arial"/>
          <w:b/>
          <w:sz w:val="22"/>
          <w:szCs w:val="22"/>
        </w:rPr>
        <w:t xml:space="preserve"> </w:t>
      </w:r>
      <w:r w:rsidRPr="00D55C6B">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4C53F7C3"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4F897EF1" w:rsidR="002B6ACC" w:rsidRPr="005A584D" w:rsidRDefault="00566BC1"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Pr>
          <w:rFonts w:ascii="Arial" w:hAnsi="Arial" w:cs="Arial"/>
          <w:sz w:val="22"/>
          <w:szCs w:val="22"/>
        </w:rPr>
        <w:t>Smluvní</w:t>
      </w:r>
      <w:r w:rsidR="002B6ACC" w:rsidRPr="005A584D">
        <w:rPr>
          <w:rFonts w:ascii="Arial" w:hAnsi="Arial" w:cs="Arial"/>
          <w:sz w:val="22"/>
          <w:szCs w:val="22"/>
        </w:rPr>
        <w:t xml:space="preserve"> strany se dohodly, že v případě provádění díla po částech, zhotovitel </w:t>
      </w:r>
      <w:r w:rsidR="00A904B5">
        <w:rPr>
          <w:rFonts w:ascii="Arial" w:hAnsi="Arial" w:cs="Arial"/>
          <w:sz w:val="22"/>
          <w:szCs w:val="22"/>
        </w:rPr>
        <w:t>není</w:t>
      </w:r>
      <w:r w:rsidR="002B6ACC" w:rsidRPr="005A584D">
        <w:rPr>
          <w:rFonts w:ascii="Arial" w:hAnsi="Arial" w:cs="Arial"/>
          <w:sz w:val="22"/>
          <w:szCs w:val="22"/>
        </w:rPr>
        <w:t xml:space="preserve"> oprávněn požadovat během provádění díla přiměřenou část odměny. </w:t>
      </w:r>
      <w:r>
        <w:rPr>
          <w:rFonts w:ascii="Arial" w:hAnsi="Arial" w:cs="Arial"/>
          <w:sz w:val="22"/>
          <w:szCs w:val="22"/>
        </w:rPr>
        <w:t>Smluvní</w:t>
      </w:r>
      <w:r w:rsidR="002B6ACC" w:rsidRPr="005A584D">
        <w:rPr>
          <w:rFonts w:ascii="Arial" w:hAnsi="Arial" w:cs="Arial"/>
          <w:sz w:val="22"/>
          <w:szCs w:val="22"/>
        </w:rPr>
        <w:t xml:space="preserve"> strany tedy </w:t>
      </w:r>
      <w:r w:rsidR="00534C9B">
        <w:rPr>
          <w:rFonts w:ascii="Arial" w:hAnsi="Arial" w:cs="Arial"/>
          <w:sz w:val="22"/>
          <w:szCs w:val="22"/>
        </w:rPr>
        <w:t>vy</w:t>
      </w:r>
      <w:r w:rsidR="002B6ACC" w:rsidRPr="005A584D">
        <w:rPr>
          <w:rFonts w:ascii="Arial" w:hAnsi="Arial" w:cs="Arial"/>
          <w:sz w:val="22"/>
          <w:szCs w:val="22"/>
        </w:rPr>
        <w:t xml:space="preserve">loučily uplatnění § 2610 odst. </w:t>
      </w:r>
      <w:smartTag w:uri="urn:schemas-microsoft-com:office:smarttags" w:element="metricconverter">
        <w:smartTagPr>
          <w:attr w:name="ProductID" w:val="2 a"/>
        </w:smartTagPr>
        <w:r w:rsidR="002B6ACC" w:rsidRPr="005A584D">
          <w:rPr>
            <w:rFonts w:ascii="Arial" w:hAnsi="Arial" w:cs="Arial"/>
            <w:sz w:val="22"/>
            <w:szCs w:val="22"/>
          </w:rPr>
          <w:t>2 a</w:t>
        </w:r>
      </w:smartTag>
      <w:r w:rsidR="002B6ACC"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002B6ACC" w:rsidRPr="005A584D">
        <w:rPr>
          <w:rFonts w:ascii="Arial" w:hAnsi="Arial" w:cs="Arial"/>
          <w:sz w:val="22"/>
          <w:szCs w:val="22"/>
        </w:rPr>
        <w:t xml:space="preserve">. </w:t>
      </w:r>
    </w:p>
    <w:p w14:paraId="42C30003" w14:textId="38CB6884" w:rsidR="002B6ACC" w:rsidRDefault="00566BC1"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Pr>
          <w:rFonts w:ascii="Arial" w:hAnsi="Arial" w:cs="Arial"/>
          <w:sz w:val="22"/>
          <w:szCs w:val="22"/>
        </w:rPr>
        <w:t>Smluvní</w:t>
      </w:r>
      <w:r w:rsidR="002B6ACC" w:rsidRPr="005A584D">
        <w:rPr>
          <w:rFonts w:ascii="Arial" w:hAnsi="Arial" w:cs="Arial"/>
          <w:sz w:val="22"/>
          <w:szCs w:val="22"/>
        </w:rPr>
        <w:t xml:space="preserve">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002B6ACC"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19282920"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w:t>
      </w:r>
      <w:r w:rsidR="00465EB1">
        <w:rPr>
          <w:rFonts w:ascii="Arial" w:hAnsi="Arial" w:cs="Arial"/>
          <w:sz w:val="22"/>
          <w:szCs w:val="22"/>
        </w:rPr>
        <w:t>Smlouv</w:t>
      </w:r>
      <w:r w:rsidRPr="005A584D">
        <w:rPr>
          <w:rFonts w:ascii="Arial" w:hAnsi="Arial" w:cs="Arial"/>
          <w:sz w:val="22"/>
          <w:szCs w:val="22"/>
        </w:rPr>
        <w:t xml:space="preserve">y v délce </w:t>
      </w:r>
      <w:r w:rsidR="00E40B29">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3A7F7686" w14:textId="77777777" w:rsidR="00F055B4" w:rsidRDefault="00F055B4" w:rsidP="005A584D">
      <w:pPr>
        <w:tabs>
          <w:tab w:val="left" w:pos="426"/>
          <w:tab w:val="left" w:pos="1418"/>
        </w:tabs>
        <w:jc w:val="both"/>
        <w:rPr>
          <w:rFonts w:ascii="Arial" w:hAnsi="Arial" w:cs="Arial"/>
          <w:b/>
          <w:sz w:val="22"/>
          <w:szCs w:val="22"/>
        </w:rPr>
      </w:pPr>
    </w:p>
    <w:p w14:paraId="3DDB90E1" w14:textId="2F325F51"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CE2C225" w14:textId="29292544"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w:t>
      </w:r>
      <w:r w:rsidR="00566BC1">
        <w:rPr>
          <w:rFonts w:ascii="Arial" w:hAnsi="Arial" w:cs="Arial"/>
          <w:sz w:val="22"/>
          <w:szCs w:val="22"/>
        </w:rPr>
        <w:t>Smluvní</w:t>
      </w:r>
      <w:r w:rsidRPr="005A584D">
        <w:rPr>
          <w:rFonts w:ascii="Arial" w:hAnsi="Arial" w:cs="Arial"/>
          <w:sz w:val="22"/>
          <w:szCs w:val="22"/>
        </w:rPr>
        <w:t xml:space="preserve">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díla</w:t>
      </w:r>
      <w:r w:rsidR="008D13BE">
        <w:rPr>
          <w:rFonts w:ascii="Arial" w:hAnsi="Arial" w:cs="Arial"/>
          <w:sz w:val="22"/>
          <w:szCs w:val="22"/>
        </w:rPr>
        <w:t xml:space="preserve"> </w:t>
      </w:r>
      <w:r>
        <w:rPr>
          <w:rFonts w:ascii="Arial" w:hAnsi="Arial" w:cs="Arial"/>
          <w:sz w:val="22"/>
          <w:szCs w:val="22"/>
        </w:rPr>
        <w:t xml:space="preserve">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223F0798" w14:textId="1505B483" w:rsidR="00A904B5"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lastRenderedPageBreak/>
        <w:t xml:space="preserve">Splatnost ceny za dílo se sjednává </w:t>
      </w:r>
      <w:r w:rsidR="00FF1E81">
        <w:rPr>
          <w:rFonts w:ascii="Arial" w:hAnsi="Arial" w:cs="Arial"/>
          <w:sz w:val="22"/>
          <w:szCs w:val="22"/>
        </w:rPr>
        <w:t>30</w:t>
      </w:r>
      <w:r w:rsidR="00FF1E81"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0775CC5C" w14:textId="67131953" w:rsidR="002B6ACC" w:rsidRPr="005A584D" w:rsidRDefault="00A904B5" w:rsidP="00A904B5">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26E1001B"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566BC1">
        <w:rPr>
          <w:rFonts w:ascii="Arial" w:hAnsi="Arial" w:cs="Arial"/>
          <w:b/>
          <w:sz w:val="22"/>
          <w:szCs w:val="22"/>
        </w:rPr>
        <w:t>Smluvní</w:t>
      </w:r>
      <w:r w:rsidRPr="000472D7">
        <w:rPr>
          <w:rFonts w:ascii="Arial" w:hAnsi="Arial" w:cs="Arial"/>
          <w:b/>
          <w:sz w:val="22"/>
          <w:szCs w:val="22"/>
        </w:rPr>
        <w:t xml:space="preserve">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13F03A00"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w:t>
      </w:r>
      <w:r w:rsidR="00465EB1">
        <w:rPr>
          <w:rFonts w:ascii="Arial" w:hAnsi="Arial" w:cs="Arial"/>
          <w:sz w:val="22"/>
          <w:szCs w:val="22"/>
        </w:rPr>
        <w:t>Smlouv</w:t>
      </w:r>
      <w:r w:rsidRPr="005A584D">
        <w:rPr>
          <w:rFonts w:ascii="Arial" w:hAnsi="Arial" w:cs="Arial"/>
          <w:sz w:val="22"/>
          <w:szCs w:val="22"/>
        </w:rPr>
        <w:t xml:space="preserve">y je zhotovitel povinen uhradit objednateli </w:t>
      </w:r>
      <w:r w:rsidR="00566BC1">
        <w:rPr>
          <w:rFonts w:ascii="Arial" w:hAnsi="Arial" w:cs="Arial"/>
          <w:sz w:val="22"/>
          <w:szCs w:val="22"/>
        </w:rPr>
        <w:t>Smluvní</w:t>
      </w:r>
      <w:r w:rsidRPr="005A584D">
        <w:rPr>
          <w:rFonts w:ascii="Arial" w:hAnsi="Arial" w:cs="Arial"/>
          <w:sz w:val="22"/>
          <w:szCs w:val="22"/>
        </w:rPr>
        <w:t xml:space="preserve"> pokutu ve výši </w:t>
      </w:r>
      <w:r w:rsidR="007C6BC2">
        <w:rPr>
          <w:rFonts w:ascii="Arial" w:hAnsi="Arial" w:cs="Arial"/>
          <w:sz w:val="22"/>
          <w:szCs w:val="22"/>
        </w:rPr>
        <w:t>100</w:t>
      </w:r>
      <w:r w:rsidR="007322E6">
        <w:rPr>
          <w:rFonts w:ascii="Arial" w:hAnsi="Arial" w:cs="Arial"/>
          <w:sz w:val="22"/>
          <w:szCs w:val="22"/>
        </w:rPr>
        <w:t>0</w:t>
      </w:r>
      <w:r w:rsidRPr="005A584D">
        <w:rPr>
          <w:rFonts w:ascii="Arial" w:hAnsi="Arial" w:cs="Arial"/>
          <w:sz w:val="22"/>
          <w:szCs w:val="22"/>
        </w:rPr>
        <w:t>,- Kč za každý den prodlení.</w:t>
      </w:r>
    </w:p>
    <w:p w14:paraId="3D494386" w14:textId="1A5EA3C1"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w:t>
      </w:r>
      <w:r w:rsidR="00566BC1">
        <w:rPr>
          <w:rFonts w:ascii="Arial" w:hAnsi="Arial" w:cs="Arial"/>
          <w:sz w:val="22"/>
          <w:szCs w:val="22"/>
        </w:rPr>
        <w:t>Smluvní</w:t>
      </w:r>
      <w:r w:rsidRPr="005A584D">
        <w:rPr>
          <w:rFonts w:ascii="Arial" w:hAnsi="Arial" w:cs="Arial"/>
          <w:sz w:val="22"/>
          <w:szCs w:val="22"/>
        </w:rPr>
        <w:t xml:space="preserve"> pokutu ve výši </w:t>
      </w:r>
      <w:r w:rsidR="007C6BC2">
        <w:rPr>
          <w:rFonts w:ascii="Arial" w:hAnsi="Arial" w:cs="Arial"/>
          <w:sz w:val="22"/>
          <w:szCs w:val="22"/>
        </w:rPr>
        <w:t>10</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5659095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w:t>
      </w:r>
      <w:r w:rsidR="00566BC1">
        <w:rPr>
          <w:rFonts w:ascii="Arial" w:hAnsi="Arial" w:cs="Arial"/>
          <w:sz w:val="22"/>
          <w:szCs w:val="22"/>
        </w:rPr>
        <w:t>Smluvní</w:t>
      </w:r>
      <w:r w:rsidRPr="005A584D">
        <w:rPr>
          <w:rFonts w:ascii="Arial" w:hAnsi="Arial" w:cs="Arial"/>
          <w:sz w:val="22"/>
          <w:szCs w:val="22"/>
        </w:rPr>
        <w:t xml:space="preserve"> pokutu ve výši </w:t>
      </w:r>
      <w:r w:rsidR="007C6BC2">
        <w:rPr>
          <w:rFonts w:ascii="Arial" w:hAnsi="Arial" w:cs="Arial"/>
          <w:sz w:val="22"/>
          <w:szCs w:val="22"/>
        </w:rPr>
        <w:t>10</w:t>
      </w:r>
      <w:r w:rsidRPr="005A584D">
        <w:rPr>
          <w:rFonts w:ascii="Arial" w:hAnsi="Arial" w:cs="Arial"/>
          <w:sz w:val="22"/>
          <w:szCs w:val="22"/>
        </w:rPr>
        <w:t>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002D5B4B"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w:t>
      </w:r>
      <w:r w:rsidR="00566BC1">
        <w:rPr>
          <w:rFonts w:ascii="Arial" w:hAnsi="Arial" w:cs="Arial"/>
          <w:sz w:val="22"/>
          <w:szCs w:val="22"/>
        </w:rPr>
        <w:t>Smluvní</w:t>
      </w:r>
      <w:r w:rsidRPr="005A584D">
        <w:rPr>
          <w:rFonts w:ascii="Arial" w:hAnsi="Arial" w:cs="Arial"/>
          <w:sz w:val="22"/>
          <w:szCs w:val="22"/>
        </w:rPr>
        <w:t xml:space="preserve"> pokuty a úroku z prodlení není dotčeno právo oprávněné strany </w:t>
      </w:r>
      <w:r w:rsidRPr="005A584D">
        <w:rPr>
          <w:rFonts w:ascii="Arial" w:hAnsi="Arial" w:cs="Arial"/>
          <w:sz w:val="22"/>
          <w:szCs w:val="22"/>
        </w:rPr>
        <w:br/>
        <w:t xml:space="preserve">na náhradu škody vzniklé v příčinné souvislosti s porušením </w:t>
      </w:r>
      <w:r w:rsidR="00566BC1">
        <w:rPr>
          <w:rFonts w:ascii="Arial" w:hAnsi="Arial" w:cs="Arial"/>
          <w:sz w:val="22"/>
          <w:szCs w:val="22"/>
        </w:rPr>
        <w:t>Smluvní</w:t>
      </w:r>
      <w:r w:rsidRPr="005A584D">
        <w:rPr>
          <w:rFonts w:ascii="Arial" w:hAnsi="Arial" w:cs="Arial"/>
          <w:sz w:val="22"/>
          <w:szCs w:val="22"/>
        </w:rPr>
        <w:t xml:space="preserve"> povinnosti, za jejíž nedodržení jsou </w:t>
      </w:r>
      <w:r w:rsidR="00566BC1">
        <w:rPr>
          <w:rFonts w:ascii="Arial" w:hAnsi="Arial" w:cs="Arial"/>
          <w:sz w:val="22"/>
          <w:szCs w:val="22"/>
        </w:rPr>
        <w:t>Smluvní</w:t>
      </w:r>
      <w:r w:rsidRPr="005A584D">
        <w:rPr>
          <w:rFonts w:ascii="Arial" w:hAnsi="Arial" w:cs="Arial"/>
          <w:sz w:val="22"/>
          <w:szCs w:val="22"/>
        </w:rPr>
        <w:t xml:space="preserve">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D741E28"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Veškeré práce, vymezené předmětem </w:t>
      </w:r>
      <w:r w:rsidR="00465EB1">
        <w:rPr>
          <w:rFonts w:ascii="Arial" w:hAnsi="Arial" w:cs="Arial"/>
          <w:sz w:val="22"/>
          <w:szCs w:val="22"/>
        </w:rPr>
        <w:t>Smlouv</w:t>
      </w:r>
      <w:r w:rsidRPr="005A584D">
        <w:rPr>
          <w:rFonts w:ascii="Arial" w:hAnsi="Arial" w:cs="Arial"/>
          <w:sz w:val="22"/>
          <w:szCs w:val="22"/>
        </w:rPr>
        <w:t xml:space="preserve">y s dodacími podmínkami, při dodržení kvalitativních podmínek jsou kryty cenou za dílo stanovenou v článku VI. této </w:t>
      </w:r>
      <w:r w:rsidR="00465EB1">
        <w:rPr>
          <w:rFonts w:ascii="Arial" w:hAnsi="Arial" w:cs="Arial"/>
          <w:sz w:val="22"/>
          <w:szCs w:val="22"/>
        </w:rPr>
        <w:t>Smlouv</w:t>
      </w:r>
      <w:r w:rsidRPr="005A584D">
        <w:rPr>
          <w:rFonts w:ascii="Arial" w:hAnsi="Arial" w:cs="Arial"/>
          <w:sz w:val="22"/>
          <w:szCs w:val="22"/>
        </w:rPr>
        <w:t>y.</w:t>
      </w:r>
    </w:p>
    <w:p w14:paraId="4C3E2323" w14:textId="279DC204"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E40B29">
        <w:rPr>
          <w:rFonts w:ascii="Arial" w:hAnsi="Arial" w:cs="Arial"/>
          <w:sz w:val="22"/>
          <w:szCs w:val="22"/>
        </w:rPr>
        <w:t>A</w:t>
      </w:r>
      <w:r w:rsidR="00A91448">
        <w:rPr>
          <w:rFonts w:ascii="Arial" w:hAnsi="Arial" w:cs="Arial"/>
          <w:sz w:val="22"/>
          <w:szCs w:val="22"/>
        </w:rPr>
        <w:t xml:space="preserve">P </w:t>
      </w:r>
      <w:r w:rsidR="00E40B29">
        <w:rPr>
          <w:rFonts w:ascii="Arial" w:hAnsi="Arial" w:cs="Arial"/>
          <w:sz w:val="22"/>
          <w:szCs w:val="22"/>
        </w:rPr>
        <w:t xml:space="preserve">p. </w:t>
      </w:r>
      <w:r w:rsidR="00A91448">
        <w:rPr>
          <w:rFonts w:ascii="Arial" w:hAnsi="Arial" w:cs="Arial"/>
          <w:sz w:val="22"/>
          <w:szCs w:val="22"/>
        </w:rPr>
        <w:t>Marek Červ</w:t>
      </w:r>
      <w:r w:rsidR="00E40B29" w:rsidRPr="00761199">
        <w:rPr>
          <w:rFonts w:ascii="Arial" w:hAnsi="Arial" w:cs="Arial"/>
          <w:sz w:val="22"/>
          <w:szCs w:val="22"/>
        </w:rPr>
        <w:t xml:space="preserve">, </w:t>
      </w:r>
      <w:r w:rsidR="00E40B29" w:rsidRPr="00F6153D">
        <w:rPr>
          <w:rFonts w:ascii="Arial" w:hAnsi="Arial" w:cs="Arial"/>
          <w:sz w:val="22"/>
          <w:szCs w:val="22"/>
        </w:rPr>
        <w:t>vedoucí hospodářské správy</w:t>
      </w:r>
      <w:r w:rsidR="00E40B29" w:rsidRPr="00761199">
        <w:rPr>
          <w:rFonts w:ascii="Arial" w:hAnsi="Arial" w:cs="Arial"/>
          <w:sz w:val="22"/>
          <w:szCs w:val="22"/>
        </w:rPr>
        <w:t xml:space="preserve"> A</w:t>
      </w:r>
      <w:r w:rsidR="00A91448">
        <w:rPr>
          <w:rFonts w:ascii="Arial" w:hAnsi="Arial" w:cs="Arial"/>
          <w:sz w:val="22"/>
          <w:szCs w:val="22"/>
        </w:rPr>
        <w:t>P</w:t>
      </w:r>
      <w:r w:rsidR="00E40B29" w:rsidRPr="00761199">
        <w:rPr>
          <w:rFonts w:ascii="Arial" w:hAnsi="Arial" w:cs="Arial"/>
          <w:sz w:val="22"/>
          <w:szCs w:val="22"/>
        </w:rPr>
        <w:t xml:space="preserve">, tel: </w:t>
      </w:r>
      <w:r w:rsidR="009B7865">
        <w:rPr>
          <w:rFonts w:ascii="Arial" w:hAnsi="Arial" w:cs="Arial"/>
          <w:sz w:val="22"/>
          <w:szCs w:val="22"/>
        </w:rPr>
        <w:t>xxx</w:t>
      </w:r>
      <w:r w:rsidR="00E40B29" w:rsidRPr="00761199">
        <w:rPr>
          <w:rFonts w:ascii="Arial" w:hAnsi="Arial" w:cs="Arial"/>
          <w:sz w:val="22"/>
          <w:szCs w:val="22"/>
        </w:rPr>
        <w:t>,</w:t>
      </w:r>
      <w:r w:rsidR="00E40B29" w:rsidRPr="003560F2">
        <w:rPr>
          <w:rFonts w:ascii="Arial" w:hAnsi="Arial" w:cs="Arial"/>
          <w:sz w:val="22"/>
          <w:szCs w:val="22"/>
        </w:rPr>
        <w:t xml:space="preserve"> </w:t>
      </w:r>
      <w:r w:rsidR="00E40B29">
        <w:rPr>
          <w:rFonts w:ascii="Arial" w:hAnsi="Arial" w:cs="Arial"/>
          <w:sz w:val="22"/>
          <w:szCs w:val="22"/>
        </w:rPr>
        <w:t xml:space="preserve">e-mail: </w:t>
      </w:r>
      <w:r w:rsidR="009B7865">
        <w:rPr>
          <w:rFonts w:ascii="Arial" w:hAnsi="Arial" w:cs="Arial"/>
          <w:sz w:val="22"/>
          <w:szCs w:val="22"/>
        </w:rPr>
        <w:t>xxxxx.</w:t>
      </w:r>
    </w:p>
    <w:p w14:paraId="06D6DCF8" w14:textId="364CDCF2"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ustanoven </w:t>
      </w:r>
      <w:r w:rsidR="00DE4C26">
        <w:rPr>
          <w:rFonts w:ascii="Arial" w:hAnsi="Arial" w:cs="Arial"/>
          <w:sz w:val="22"/>
          <w:szCs w:val="22"/>
        </w:rPr>
        <w:t xml:space="preserve">Petr Moravec, tel.: </w:t>
      </w:r>
      <w:r w:rsidR="009B7865">
        <w:rPr>
          <w:rFonts w:ascii="Arial" w:hAnsi="Arial" w:cs="Arial"/>
          <w:sz w:val="22"/>
          <w:szCs w:val="22"/>
        </w:rPr>
        <w:t>xxxx</w:t>
      </w:r>
      <w:r w:rsidR="00DE4C26">
        <w:rPr>
          <w:rFonts w:ascii="Arial" w:hAnsi="Arial" w:cs="Arial"/>
          <w:sz w:val="22"/>
          <w:szCs w:val="22"/>
        </w:rPr>
        <w:t xml:space="preserve">, e-mail: </w:t>
      </w:r>
      <w:r w:rsidR="009B7865">
        <w:rPr>
          <w:rFonts w:ascii="Arial" w:hAnsi="Arial" w:cs="Arial"/>
          <w:sz w:val="22"/>
          <w:szCs w:val="22"/>
        </w:rPr>
        <w:t>xxxxx.</w:t>
      </w:r>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14:paraId="07E763CC" w14:textId="4E1ECAF1"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lastRenderedPageBreak/>
        <w:t xml:space="preserve">Pro odstoupení od </w:t>
      </w:r>
      <w:r w:rsidR="00465EB1">
        <w:rPr>
          <w:rFonts w:ascii="Arial" w:hAnsi="Arial" w:cs="Arial"/>
          <w:sz w:val="22"/>
          <w:szCs w:val="22"/>
        </w:rPr>
        <w:t>Smlouv</w:t>
      </w:r>
      <w:r w:rsidRPr="005A584D">
        <w:rPr>
          <w:rFonts w:ascii="Arial" w:hAnsi="Arial" w:cs="Arial"/>
          <w:sz w:val="22"/>
          <w:szCs w:val="22"/>
        </w:rPr>
        <w:t xml:space="preserve">y platí příslušná ustanovení občanského zákoníku, stejně tak, zanikne-li závazek provést dílo. Přitom se rozlišuje, zda závazek nebo odstoupení od </w:t>
      </w:r>
      <w:r w:rsidR="00465EB1">
        <w:rPr>
          <w:rFonts w:ascii="Arial" w:hAnsi="Arial" w:cs="Arial"/>
          <w:sz w:val="22"/>
          <w:szCs w:val="22"/>
        </w:rPr>
        <w:t>Smlouv</w:t>
      </w:r>
      <w:r w:rsidRPr="005A584D">
        <w:rPr>
          <w:rFonts w:ascii="Arial" w:hAnsi="Arial" w:cs="Arial"/>
          <w:sz w:val="22"/>
          <w:szCs w:val="22"/>
        </w:rPr>
        <w:t xml:space="preserve">y vzniklo z důvodů na straně objednatele nebo zhotovitele. Odstoupení musí být písemné a je účinné dnem jeho doručení druhé </w:t>
      </w:r>
      <w:r w:rsidR="00566BC1">
        <w:rPr>
          <w:rFonts w:ascii="Arial" w:hAnsi="Arial" w:cs="Arial"/>
          <w:sz w:val="22"/>
          <w:szCs w:val="22"/>
        </w:rPr>
        <w:t>Smluvní</w:t>
      </w:r>
      <w:r w:rsidRPr="005A584D">
        <w:rPr>
          <w:rFonts w:ascii="Arial" w:hAnsi="Arial" w:cs="Arial"/>
          <w:sz w:val="22"/>
          <w:szCs w:val="22"/>
        </w:rPr>
        <w:t xml:space="preserve"> straně.</w:t>
      </w:r>
    </w:p>
    <w:p w14:paraId="52EC4DAB" w14:textId="07870F43"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 xml:space="preserve">Objednatel je oprávněn od této </w:t>
      </w:r>
      <w:r w:rsidR="00465EB1">
        <w:rPr>
          <w:rFonts w:ascii="Arial" w:hAnsi="Arial" w:cs="Arial"/>
          <w:sz w:val="22"/>
          <w:szCs w:val="22"/>
        </w:rPr>
        <w:t>Smlouv</w:t>
      </w:r>
      <w:r w:rsidRPr="00CC73D9">
        <w:rPr>
          <w:rFonts w:ascii="Arial" w:hAnsi="Arial" w:cs="Arial"/>
          <w:sz w:val="22"/>
          <w:szCs w:val="22"/>
        </w:rPr>
        <w:t>y odstoupit zejména z následujících důvodů:</w:t>
      </w:r>
    </w:p>
    <w:p w14:paraId="4E6C7AAD" w14:textId="24553FAF"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v prodlení s prováděním nebo dokončením díla podle této </w:t>
      </w:r>
      <w:r w:rsidR="00465EB1">
        <w:rPr>
          <w:rFonts w:ascii="Arial" w:hAnsi="Arial" w:cs="Arial"/>
          <w:sz w:val="22"/>
          <w:szCs w:val="22"/>
        </w:rPr>
        <w:t>Smlouv</w:t>
      </w:r>
      <w:r w:rsidRPr="005A584D">
        <w:rPr>
          <w:rFonts w:ascii="Arial" w:hAnsi="Arial" w:cs="Arial"/>
          <w:sz w:val="22"/>
          <w:szCs w:val="22"/>
        </w:rPr>
        <w:t>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3961B6E9"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w:t>
      </w:r>
      <w:r w:rsidR="00465EB1">
        <w:rPr>
          <w:rFonts w:ascii="Arial" w:hAnsi="Arial" w:cs="Arial"/>
          <w:sz w:val="22"/>
          <w:szCs w:val="22"/>
        </w:rPr>
        <w:t>Smlouv</w:t>
      </w:r>
      <w:r w:rsidRPr="005A584D">
        <w:rPr>
          <w:rFonts w:ascii="Arial" w:hAnsi="Arial" w:cs="Arial"/>
          <w:sz w:val="22"/>
          <w:szCs w:val="22"/>
        </w:rPr>
        <w:t xml:space="preserve">ou a nezjedná nápravu, ačkoliv byl Zhotovitel na toto své chování nebo porušování povinností Objednatelem písemně upozorněn a vyzván ke zjednání nápravy, </w:t>
      </w:r>
    </w:p>
    <w:p w14:paraId="6BB908C2" w14:textId="0AC7A1D4"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provedl dílo vadně a jedná se o podstatné porušení </w:t>
      </w:r>
      <w:r w:rsidR="00465EB1">
        <w:rPr>
          <w:rFonts w:ascii="Arial" w:hAnsi="Arial" w:cs="Arial"/>
          <w:sz w:val="22"/>
          <w:szCs w:val="22"/>
        </w:rPr>
        <w:t>Smlouv</w:t>
      </w:r>
      <w:r w:rsidRPr="005A584D">
        <w:rPr>
          <w:rFonts w:ascii="Arial" w:hAnsi="Arial" w:cs="Arial"/>
          <w:sz w:val="22"/>
          <w:szCs w:val="22"/>
        </w:rPr>
        <w:t>y</w:t>
      </w:r>
    </w:p>
    <w:p w14:paraId="3491EF4A" w14:textId="2735830E"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 xml:space="preserve">Odstoupení od </w:t>
      </w:r>
      <w:r w:rsidR="00465EB1">
        <w:rPr>
          <w:rFonts w:ascii="Arial" w:hAnsi="Arial" w:cs="Arial"/>
          <w:sz w:val="22"/>
          <w:szCs w:val="22"/>
        </w:rPr>
        <w:t>Smlouv</w:t>
      </w:r>
      <w:r w:rsidRPr="005A584D">
        <w:rPr>
          <w:rFonts w:ascii="Arial" w:hAnsi="Arial" w:cs="Arial"/>
          <w:sz w:val="22"/>
          <w:szCs w:val="22"/>
        </w:rPr>
        <w:t xml:space="preserve">y se nedotýká práva na zaplacení </w:t>
      </w:r>
      <w:r w:rsidR="00566BC1">
        <w:rPr>
          <w:rFonts w:ascii="Arial" w:hAnsi="Arial" w:cs="Arial"/>
          <w:sz w:val="22"/>
          <w:szCs w:val="22"/>
        </w:rPr>
        <w:t>Smluvní</w:t>
      </w:r>
      <w:r w:rsidRPr="005A584D">
        <w:rPr>
          <w:rFonts w:ascii="Arial" w:hAnsi="Arial" w:cs="Arial"/>
          <w:sz w:val="22"/>
          <w:szCs w:val="22"/>
        </w:rPr>
        <w:t xml:space="preserve"> pokuty nebo úroku z prodlení, pokud již dospěl, ani práva na náhradu škody vzniklé z porušení </w:t>
      </w:r>
      <w:r w:rsidR="00566BC1">
        <w:rPr>
          <w:rFonts w:ascii="Arial" w:hAnsi="Arial" w:cs="Arial"/>
          <w:sz w:val="22"/>
          <w:szCs w:val="22"/>
        </w:rPr>
        <w:t>Smluvní</w:t>
      </w:r>
      <w:r w:rsidRPr="005A584D">
        <w:rPr>
          <w:rFonts w:ascii="Arial" w:hAnsi="Arial" w:cs="Arial"/>
          <w:sz w:val="22"/>
          <w:szCs w:val="22"/>
        </w:rPr>
        <w:t xml:space="preserve">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6DFE076F"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nejpozději </w:t>
      </w:r>
      <w:r w:rsidR="007C6BC2">
        <w:rPr>
          <w:rFonts w:ascii="Arial" w:hAnsi="Arial" w:cs="Arial"/>
          <w:sz w:val="22"/>
          <w:szCs w:val="22"/>
        </w:rPr>
        <w:t>5 dní</w:t>
      </w:r>
      <w:r w:rsidRPr="005A584D">
        <w:rPr>
          <w:rFonts w:ascii="Arial" w:hAnsi="Arial" w:cs="Arial"/>
          <w:sz w:val="22"/>
          <w:szCs w:val="22"/>
        </w:rPr>
        <w:t xml:space="preserve"> předem, kdy bude dílo, nebo jeho část připraveno k odevzdání. Nejpozději do </w:t>
      </w:r>
      <w:r w:rsidR="007C6BC2">
        <w:rPr>
          <w:rFonts w:ascii="Arial" w:hAnsi="Arial" w:cs="Arial"/>
          <w:sz w:val="22"/>
          <w:szCs w:val="22"/>
        </w:rPr>
        <w:t>48</w:t>
      </w:r>
      <w:r w:rsidRPr="005A584D">
        <w:rPr>
          <w:rFonts w:ascii="Arial" w:hAnsi="Arial" w:cs="Arial"/>
          <w:sz w:val="22"/>
          <w:szCs w:val="22"/>
        </w:rPr>
        <w:t xml:space="preserve">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29B35AEB"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 xml:space="preserve">Zhotovitel splní svoji povinnost provést dílo dle předmětu </w:t>
      </w:r>
      <w:r w:rsidR="00465EB1">
        <w:rPr>
          <w:rFonts w:ascii="Arial" w:hAnsi="Arial" w:cs="Arial"/>
          <w:sz w:val="22"/>
          <w:szCs w:val="22"/>
        </w:rPr>
        <w:t>Smlouv</w:t>
      </w:r>
      <w:r w:rsidRPr="005A584D">
        <w:rPr>
          <w:rFonts w:ascii="Arial" w:hAnsi="Arial" w:cs="Arial"/>
          <w:sz w:val="22"/>
          <w:szCs w:val="22"/>
        </w:rPr>
        <w:t>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 xml:space="preserve">předání díla bude sepsán předávací protokol, který podepíší obě </w:t>
      </w:r>
      <w:r w:rsidR="00566BC1">
        <w:rPr>
          <w:rFonts w:ascii="Arial" w:hAnsi="Arial" w:cs="Arial"/>
          <w:sz w:val="22"/>
          <w:szCs w:val="22"/>
        </w:rPr>
        <w:t>Smluvní</w:t>
      </w:r>
      <w:r w:rsidRPr="005A584D">
        <w:rPr>
          <w:rFonts w:ascii="Arial" w:hAnsi="Arial" w:cs="Arial"/>
          <w:sz w:val="22"/>
          <w:szCs w:val="22"/>
        </w:rPr>
        <w:t xml:space="preserve"> strany.</w:t>
      </w:r>
    </w:p>
    <w:p w14:paraId="023C0EAC" w14:textId="6721B0A8"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w:t>
      </w:r>
      <w:r w:rsidR="00566BC1">
        <w:rPr>
          <w:rFonts w:ascii="Arial" w:hAnsi="Arial" w:cs="Arial"/>
          <w:sz w:val="22"/>
          <w:szCs w:val="22"/>
        </w:rPr>
        <w:t>Smluvní</w:t>
      </w:r>
      <w:r w:rsidRPr="005A584D">
        <w:rPr>
          <w:rFonts w:ascii="Arial" w:hAnsi="Arial" w:cs="Arial"/>
          <w:sz w:val="22"/>
          <w:szCs w:val="22"/>
        </w:rPr>
        <w:t xml:space="preserve">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783544EA" w14:textId="02FACC7F" w:rsidR="008D13BE" w:rsidRDefault="002B6ACC" w:rsidP="00AC4D5B">
      <w:pPr>
        <w:tabs>
          <w:tab w:val="left" w:pos="-2268"/>
        </w:tabs>
        <w:rPr>
          <w:rFonts w:ascii="Arial" w:hAnsi="Arial" w:cs="Arial"/>
          <w:sz w:val="22"/>
          <w:szCs w:val="22"/>
        </w:rPr>
      </w:pPr>
      <w:r w:rsidRPr="005A584D">
        <w:rPr>
          <w:rFonts w:ascii="Arial" w:hAnsi="Arial" w:cs="Arial"/>
          <w:sz w:val="22"/>
          <w:szCs w:val="22"/>
        </w:rPr>
        <w:tab/>
      </w:r>
      <w:r w:rsidR="009A47DB">
        <w:rPr>
          <w:rFonts w:ascii="Arial" w:hAnsi="Arial" w:cs="Arial"/>
          <w:sz w:val="22"/>
          <w:szCs w:val="22"/>
        </w:rPr>
        <w:t>- doklad o ekologické likvidaci odpadu</w:t>
      </w:r>
    </w:p>
    <w:p w14:paraId="6831AF86" w14:textId="6EF85CCC" w:rsidR="00E449C3" w:rsidRDefault="008D13BE"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32A281F5"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r>
      <w:r w:rsidR="004A5E0F" w:rsidRPr="005A584D">
        <w:rPr>
          <w:rFonts w:ascii="Arial" w:hAnsi="Arial" w:cs="Arial"/>
          <w:sz w:val="22"/>
          <w:szCs w:val="22"/>
        </w:rPr>
        <w:t>Objednatel</w:t>
      </w:r>
      <w:r w:rsidR="004A5E0F">
        <w:rPr>
          <w:rFonts w:ascii="Arial" w:hAnsi="Arial" w:cs="Arial"/>
          <w:sz w:val="22"/>
          <w:szCs w:val="22"/>
        </w:rPr>
        <w:t xml:space="preserve"> i zhotovitel</w:t>
      </w:r>
      <w:r w:rsidR="004A5E0F" w:rsidRPr="005A584D">
        <w:rPr>
          <w:rFonts w:ascii="Arial" w:hAnsi="Arial" w:cs="Arial"/>
          <w:sz w:val="22"/>
          <w:szCs w:val="22"/>
        </w:rPr>
        <w:t xml:space="preserve"> j</w:t>
      </w:r>
      <w:r w:rsidR="004A5E0F">
        <w:rPr>
          <w:rFonts w:ascii="Arial" w:hAnsi="Arial" w:cs="Arial"/>
          <w:sz w:val="22"/>
          <w:szCs w:val="22"/>
        </w:rPr>
        <w:t>sou</w:t>
      </w:r>
      <w:r w:rsidR="004A5E0F" w:rsidRPr="005A584D">
        <w:rPr>
          <w:rFonts w:ascii="Arial" w:hAnsi="Arial" w:cs="Arial"/>
          <w:sz w:val="22"/>
          <w:szCs w:val="22"/>
        </w:rPr>
        <w:t xml:space="preserve"> povin</w:t>
      </w:r>
      <w:r w:rsidR="004A5E0F">
        <w:rPr>
          <w:rFonts w:ascii="Arial" w:hAnsi="Arial" w:cs="Arial"/>
          <w:sz w:val="22"/>
          <w:szCs w:val="22"/>
        </w:rPr>
        <w:t>ni</w:t>
      </w:r>
      <w:r w:rsidR="004A5E0F" w:rsidRPr="005A584D">
        <w:rPr>
          <w:rFonts w:ascii="Arial" w:hAnsi="Arial" w:cs="Arial"/>
          <w:sz w:val="22"/>
          <w:szCs w:val="22"/>
        </w:rPr>
        <w:t xml:space="preserve"> se k předání a převzetí díla v </w:t>
      </w:r>
      <w:r w:rsidR="004A5E0F">
        <w:rPr>
          <w:rFonts w:ascii="Arial" w:hAnsi="Arial" w:cs="Arial"/>
          <w:sz w:val="22"/>
          <w:szCs w:val="22"/>
        </w:rPr>
        <w:t>určený</w:t>
      </w:r>
      <w:r w:rsidR="004A5E0F" w:rsidRPr="005A584D">
        <w:rPr>
          <w:rFonts w:ascii="Arial" w:hAnsi="Arial" w:cs="Arial"/>
          <w:sz w:val="22"/>
          <w:szCs w:val="22"/>
        </w:rPr>
        <w:t xml:space="preserve"> den a hodinu na místo dostavit</w:t>
      </w:r>
      <w:r w:rsidRPr="005A584D">
        <w:rPr>
          <w:rFonts w:ascii="Arial" w:hAnsi="Arial" w:cs="Arial"/>
          <w:sz w:val="22"/>
          <w:szCs w:val="22"/>
        </w:rPr>
        <w: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57FA27E3"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32D92674" w14:textId="4FA4F4B3"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296A8BEB" w14:textId="77777777" w:rsidR="008D13BE" w:rsidRDefault="008D13BE"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4BFB326F" w14:textId="5A063998" w:rsidR="00E40B29" w:rsidRDefault="00566BC1" w:rsidP="00E40B29">
      <w:pPr>
        <w:pStyle w:val="Zkladntextodsazen"/>
        <w:numPr>
          <w:ilvl w:val="0"/>
          <w:numId w:val="2"/>
        </w:numPr>
        <w:tabs>
          <w:tab w:val="clear" w:pos="284"/>
          <w:tab w:val="clear" w:pos="1418"/>
        </w:tabs>
        <w:rPr>
          <w:rFonts w:ascii="Arial" w:hAnsi="Arial" w:cs="Arial"/>
          <w:sz w:val="22"/>
        </w:rPr>
      </w:pPr>
      <w:r>
        <w:rPr>
          <w:rFonts w:ascii="Arial" w:hAnsi="Arial" w:cs="Arial"/>
          <w:sz w:val="22"/>
        </w:rPr>
        <w:t>Smluvní</w:t>
      </w:r>
      <w:r w:rsidR="00E40B29" w:rsidRPr="00CB5CF2">
        <w:rPr>
          <w:rFonts w:ascii="Arial" w:hAnsi="Arial" w:cs="Arial"/>
          <w:sz w:val="22"/>
        </w:rPr>
        <w:t xml:space="preserve"> strany se dohodly, že v případě, kdy do jejich </w:t>
      </w:r>
      <w:r>
        <w:rPr>
          <w:rFonts w:ascii="Arial" w:hAnsi="Arial" w:cs="Arial"/>
          <w:sz w:val="22"/>
        </w:rPr>
        <w:t>Smluvní</w:t>
      </w:r>
      <w:r w:rsidR="00E40B29" w:rsidRPr="00CB5CF2">
        <w:rPr>
          <w:rFonts w:ascii="Arial" w:hAnsi="Arial" w:cs="Arial"/>
          <w:sz w:val="22"/>
        </w:rPr>
        <w:t xml:space="preserve">ho vztahu založeného touto </w:t>
      </w:r>
      <w:r w:rsidR="00465EB1">
        <w:rPr>
          <w:rFonts w:ascii="Arial" w:hAnsi="Arial" w:cs="Arial"/>
          <w:sz w:val="22"/>
        </w:rPr>
        <w:t>Smlouv</w:t>
      </w:r>
      <w:r w:rsidR="00E40B29" w:rsidRPr="00CB5CF2">
        <w:rPr>
          <w:rFonts w:ascii="Arial" w:hAnsi="Arial" w:cs="Arial"/>
          <w:sz w:val="22"/>
        </w:rPr>
        <w:t xml:space="preserve">ou zasáhne vyšší moc, nebudou po sobě vzájemně vyžadovat poskytnutí plnění dle této </w:t>
      </w:r>
      <w:r w:rsidR="00465EB1">
        <w:rPr>
          <w:rFonts w:ascii="Arial" w:hAnsi="Arial" w:cs="Arial"/>
          <w:sz w:val="22"/>
        </w:rPr>
        <w:t>Smlouv</w:t>
      </w:r>
      <w:r w:rsidR="00E40B29" w:rsidRPr="00CB5CF2">
        <w:rPr>
          <w:rFonts w:ascii="Arial" w:hAnsi="Arial" w:cs="Arial"/>
          <w:sz w:val="22"/>
        </w:rPr>
        <w:t xml:space="preserve">y, ani náhrady škod, a v případě, že plnění bylo mezi </w:t>
      </w:r>
      <w:r>
        <w:rPr>
          <w:rFonts w:ascii="Arial" w:hAnsi="Arial" w:cs="Arial"/>
          <w:sz w:val="22"/>
        </w:rPr>
        <w:t>Smluvní</w:t>
      </w:r>
      <w:r w:rsidR="00E40B29" w:rsidRPr="00CB5CF2">
        <w:rPr>
          <w:rFonts w:ascii="Arial" w:hAnsi="Arial" w:cs="Arial"/>
          <w:sz w:val="22"/>
        </w:rPr>
        <w:t>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BC0E406" w14:textId="5008D483"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 xml:space="preserve">Jakékoli dohody stran jsou závazné pouze tehdy, jsou-li uvedeny v této </w:t>
      </w:r>
      <w:r w:rsidR="00465EB1">
        <w:rPr>
          <w:rFonts w:ascii="Arial" w:hAnsi="Arial" w:cs="Arial"/>
          <w:sz w:val="22"/>
          <w:szCs w:val="22"/>
        </w:rPr>
        <w:t>Smlouv</w:t>
      </w:r>
      <w:r w:rsidRPr="005A584D">
        <w:rPr>
          <w:rFonts w:ascii="Arial" w:hAnsi="Arial" w:cs="Arial"/>
          <w:sz w:val="22"/>
          <w:szCs w:val="22"/>
        </w:rPr>
        <w:t xml:space="preserve">ě nebo jejím event. dodatku. Změny této </w:t>
      </w:r>
      <w:r w:rsidR="00465EB1">
        <w:rPr>
          <w:rFonts w:ascii="Arial" w:hAnsi="Arial" w:cs="Arial"/>
          <w:sz w:val="22"/>
          <w:szCs w:val="22"/>
        </w:rPr>
        <w:t>Smlouv</w:t>
      </w:r>
      <w:r w:rsidRPr="005A584D">
        <w:rPr>
          <w:rFonts w:ascii="Arial" w:hAnsi="Arial" w:cs="Arial"/>
          <w:sz w:val="22"/>
          <w:szCs w:val="22"/>
        </w:rPr>
        <w:t>y je možno provést pouze písemnou formou jako její dodatek.</w:t>
      </w:r>
    </w:p>
    <w:p w14:paraId="21F87646" w14:textId="28995F80" w:rsidR="002B6ACC" w:rsidRPr="005A584D" w:rsidRDefault="00566BC1"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Pr>
          <w:rFonts w:ascii="Arial" w:hAnsi="Arial" w:cs="Arial"/>
          <w:sz w:val="22"/>
          <w:szCs w:val="22"/>
        </w:rPr>
        <w:t>Smluvní</w:t>
      </w:r>
      <w:r w:rsidR="002B6ACC" w:rsidRPr="005A584D">
        <w:rPr>
          <w:rFonts w:ascii="Arial" w:hAnsi="Arial" w:cs="Arial"/>
          <w:sz w:val="22"/>
          <w:szCs w:val="22"/>
        </w:rPr>
        <w:t xml:space="preserve"> strany tímto vylučují pro použití § 1740 odst. 3 občanského zákoníku, který stanoví, že </w:t>
      </w:r>
      <w:r w:rsidR="00465EB1">
        <w:rPr>
          <w:rFonts w:ascii="Arial" w:hAnsi="Arial" w:cs="Arial"/>
          <w:sz w:val="22"/>
          <w:szCs w:val="22"/>
        </w:rPr>
        <w:t>Smlouv</w:t>
      </w:r>
      <w:r w:rsidR="002B6ACC" w:rsidRPr="005A584D">
        <w:rPr>
          <w:rFonts w:ascii="Arial" w:hAnsi="Arial" w:cs="Arial"/>
          <w:sz w:val="22"/>
          <w:szCs w:val="22"/>
        </w:rPr>
        <w:t xml:space="preserve">a je uzavřena i tehdy, kdy nedojde k úplné shodě projevů vůle </w:t>
      </w:r>
      <w:r>
        <w:rPr>
          <w:rFonts w:ascii="Arial" w:hAnsi="Arial" w:cs="Arial"/>
          <w:sz w:val="22"/>
          <w:szCs w:val="22"/>
        </w:rPr>
        <w:t>Smluvní</w:t>
      </w:r>
      <w:r w:rsidR="002B6ACC" w:rsidRPr="005A584D">
        <w:rPr>
          <w:rFonts w:ascii="Arial" w:hAnsi="Arial" w:cs="Arial"/>
          <w:sz w:val="22"/>
          <w:szCs w:val="22"/>
        </w:rPr>
        <w:t>ch stran.</w:t>
      </w:r>
    </w:p>
    <w:p w14:paraId="53DE28D4" w14:textId="5F709B88"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 xml:space="preserve">Ke sjednání dodatků k této </w:t>
      </w:r>
      <w:r w:rsidR="00465EB1">
        <w:rPr>
          <w:rFonts w:ascii="Arial" w:hAnsi="Arial" w:cs="Arial"/>
          <w:sz w:val="22"/>
          <w:szCs w:val="22"/>
        </w:rPr>
        <w:t>Smlouv</w:t>
      </w:r>
      <w:r w:rsidRPr="005A584D">
        <w:rPr>
          <w:rFonts w:ascii="Arial" w:hAnsi="Arial" w:cs="Arial"/>
          <w:sz w:val="22"/>
          <w:szCs w:val="22"/>
        </w:rPr>
        <w:t>ě jsou oprávněn</w:t>
      </w:r>
      <w:r w:rsidR="0052077A">
        <w:rPr>
          <w:rFonts w:ascii="Arial" w:hAnsi="Arial" w:cs="Arial"/>
          <w:sz w:val="22"/>
          <w:szCs w:val="22"/>
        </w:rPr>
        <w:t>é</w:t>
      </w:r>
      <w:r w:rsidRPr="005A584D">
        <w:rPr>
          <w:rFonts w:ascii="Arial" w:hAnsi="Arial" w:cs="Arial"/>
          <w:sz w:val="22"/>
          <w:szCs w:val="22"/>
        </w:rPr>
        <w:t xml:space="preserve"> osoby uvedené v čl. I. této </w:t>
      </w:r>
      <w:r w:rsidR="00465EB1">
        <w:rPr>
          <w:rFonts w:ascii="Arial" w:hAnsi="Arial" w:cs="Arial"/>
          <w:sz w:val="22"/>
          <w:szCs w:val="22"/>
        </w:rPr>
        <w:t>Smlouv</w:t>
      </w:r>
      <w:r w:rsidRPr="005A584D">
        <w:rPr>
          <w:rFonts w:ascii="Arial" w:hAnsi="Arial" w:cs="Arial"/>
          <w:sz w:val="22"/>
          <w:szCs w:val="22"/>
        </w:rPr>
        <w:t xml:space="preserve">y, nebo osoby jimi zmocněné, či je zastupující. </w:t>
      </w:r>
    </w:p>
    <w:p w14:paraId="031F4DCB" w14:textId="7F027C68" w:rsidR="00A91448" w:rsidRPr="00A91448" w:rsidRDefault="00A91448" w:rsidP="00A91448">
      <w:pPr>
        <w:pStyle w:val="Zhlav"/>
        <w:numPr>
          <w:ilvl w:val="0"/>
          <w:numId w:val="2"/>
        </w:numPr>
        <w:jc w:val="both"/>
        <w:rPr>
          <w:rFonts w:ascii="Arial" w:hAnsi="Arial" w:cs="Arial"/>
          <w:sz w:val="22"/>
          <w:szCs w:val="22"/>
        </w:rPr>
      </w:pPr>
      <w:r w:rsidRPr="00A91448">
        <w:rPr>
          <w:rFonts w:ascii="Arial" w:hAnsi="Arial" w:cs="Arial"/>
          <w:sz w:val="22"/>
          <w:szCs w:val="22"/>
        </w:rPr>
        <w:t xml:space="preserve">Tato </w:t>
      </w:r>
      <w:r w:rsidR="00465EB1">
        <w:rPr>
          <w:rFonts w:ascii="Arial" w:hAnsi="Arial" w:cs="Arial"/>
          <w:sz w:val="22"/>
          <w:szCs w:val="22"/>
        </w:rPr>
        <w:t>Smlouv</w:t>
      </w:r>
      <w:r w:rsidRPr="00A91448">
        <w:rPr>
          <w:rFonts w:ascii="Arial" w:hAnsi="Arial" w:cs="Arial"/>
          <w:sz w:val="22"/>
          <w:szCs w:val="22"/>
        </w:rPr>
        <w:t xml:space="preserve">a se uzavírá v písemné formě, buď v listinné, nebo v elektronické podobě. Je sepsána ve 2 vyhotoveních s platností originálu, ze kterých každá </w:t>
      </w:r>
      <w:r w:rsidR="00566BC1">
        <w:rPr>
          <w:rFonts w:ascii="Arial" w:hAnsi="Arial" w:cs="Arial"/>
          <w:sz w:val="22"/>
          <w:szCs w:val="22"/>
        </w:rPr>
        <w:t>Smluvní</w:t>
      </w:r>
      <w:r w:rsidRPr="00A91448">
        <w:rPr>
          <w:rFonts w:ascii="Arial" w:hAnsi="Arial" w:cs="Arial"/>
          <w:sz w:val="22"/>
          <w:szCs w:val="22"/>
        </w:rPr>
        <w:t xml:space="preserve"> strana po jejím podepsání obdrží 1 vyhotovení, anebo je vyhotovena elektronicky s připojenými elektronickými podpisy obou </w:t>
      </w:r>
      <w:r w:rsidR="00566BC1">
        <w:rPr>
          <w:rFonts w:ascii="Arial" w:hAnsi="Arial" w:cs="Arial"/>
          <w:sz w:val="22"/>
          <w:szCs w:val="22"/>
        </w:rPr>
        <w:t>Smluvní</w:t>
      </w:r>
      <w:r w:rsidRPr="00A91448">
        <w:rPr>
          <w:rFonts w:ascii="Arial" w:hAnsi="Arial" w:cs="Arial"/>
          <w:sz w:val="22"/>
          <w:szCs w:val="22"/>
        </w:rPr>
        <w:t>ch stran.</w:t>
      </w:r>
      <w:r w:rsidR="002D68FA" w:rsidRPr="00A91448">
        <w:rPr>
          <w:rFonts w:ascii="Arial" w:hAnsi="Arial" w:cs="Arial"/>
          <w:sz w:val="22"/>
          <w:szCs w:val="22"/>
        </w:rPr>
        <w:t xml:space="preserve"> </w:t>
      </w:r>
    </w:p>
    <w:p w14:paraId="0CD13F36" w14:textId="440CDF7C"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Tato </w:t>
      </w:r>
      <w:r w:rsidR="00465EB1">
        <w:rPr>
          <w:rFonts w:ascii="Arial" w:hAnsi="Arial" w:cs="Arial"/>
          <w:sz w:val="22"/>
          <w:szCs w:val="22"/>
        </w:rPr>
        <w:t>Smlouv</w:t>
      </w:r>
      <w:r w:rsidRPr="005A584D">
        <w:rPr>
          <w:rFonts w:ascii="Arial" w:hAnsi="Arial" w:cs="Arial"/>
          <w:sz w:val="22"/>
          <w:szCs w:val="22"/>
        </w:rPr>
        <w:t xml:space="preserve">a nabývá platnosti dnem jejího podpisu oběma </w:t>
      </w:r>
      <w:r w:rsidR="00566BC1">
        <w:rPr>
          <w:rFonts w:ascii="Arial" w:hAnsi="Arial" w:cs="Arial"/>
          <w:sz w:val="22"/>
          <w:szCs w:val="22"/>
        </w:rPr>
        <w:t>Smluvní</w:t>
      </w:r>
      <w:r w:rsidRPr="005A584D">
        <w:rPr>
          <w:rFonts w:ascii="Arial" w:hAnsi="Arial" w:cs="Arial"/>
          <w:sz w:val="22"/>
          <w:szCs w:val="22"/>
        </w:rPr>
        <w:t>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w:t>
      </w:r>
      <w:r w:rsidR="00465EB1">
        <w:rPr>
          <w:rFonts w:ascii="Arial" w:hAnsi="Arial" w:cs="Arial"/>
          <w:sz w:val="22"/>
          <w:szCs w:val="22"/>
        </w:rPr>
        <w:t>Smlouv</w:t>
      </w:r>
      <w:r w:rsidRPr="005A584D">
        <w:rPr>
          <w:rFonts w:ascii="Arial" w:hAnsi="Arial" w:cs="Arial"/>
          <w:sz w:val="22"/>
          <w:szCs w:val="22"/>
        </w:rPr>
        <w:t>y jsou její přílohy.</w:t>
      </w:r>
    </w:p>
    <w:p w14:paraId="5272A733" w14:textId="7066BABA"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66BC1">
        <w:rPr>
          <w:rFonts w:ascii="Arial" w:hAnsi="Arial" w:cs="Arial"/>
          <w:sz w:val="22"/>
          <w:szCs w:val="22"/>
        </w:rPr>
        <w:t>Smluvní</w:t>
      </w:r>
      <w:r w:rsidR="0052077A">
        <w:rPr>
          <w:rFonts w:ascii="Arial" w:hAnsi="Arial" w:cs="Arial"/>
          <w:sz w:val="22"/>
          <w:szCs w:val="22"/>
        </w:rPr>
        <w:t xml:space="preserve">ch stran </w:t>
      </w:r>
      <w:r w:rsidRPr="005A584D">
        <w:rPr>
          <w:rFonts w:ascii="Arial" w:hAnsi="Arial" w:cs="Arial"/>
          <w:sz w:val="22"/>
          <w:szCs w:val="22"/>
        </w:rPr>
        <w:t xml:space="preserve">vyplývající z této </w:t>
      </w:r>
      <w:r w:rsidR="00465EB1">
        <w:rPr>
          <w:rFonts w:ascii="Arial" w:hAnsi="Arial" w:cs="Arial"/>
          <w:sz w:val="22"/>
          <w:szCs w:val="22"/>
        </w:rPr>
        <w:t>Smlouv</w:t>
      </w:r>
      <w:r w:rsidRPr="005A584D">
        <w:rPr>
          <w:rFonts w:ascii="Arial" w:hAnsi="Arial" w:cs="Arial"/>
          <w:sz w:val="22"/>
          <w:szCs w:val="22"/>
        </w:rPr>
        <w:t>y se řídí občanským zákoníkem</w:t>
      </w:r>
      <w:r w:rsidR="00402D6F">
        <w:rPr>
          <w:rFonts w:ascii="Arial" w:hAnsi="Arial" w:cs="Arial"/>
          <w:sz w:val="22"/>
          <w:szCs w:val="22"/>
        </w:rPr>
        <w:t>,</w:t>
      </w:r>
      <w:r w:rsidRPr="005A584D">
        <w:rPr>
          <w:rFonts w:ascii="Arial" w:hAnsi="Arial" w:cs="Arial"/>
          <w:sz w:val="22"/>
          <w:szCs w:val="22"/>
        </w:rPr>
        <w:t xml:space="preserve"> není-li v této </w:t>
      </w:r>
      <w:r w:rsidR="00465EB1">
        <w:rPr>
          <w:rFonts w:ascii="Arial" w:hAnsi="Arial" w:cs="Arial"/>
          <w:sz w:val="22"/>
          <w:szCs w:val="22"/>
        </w:rPr>
        <w:t>Smlouv</w:t>
      </w:r>
      <w:r w:rsidRPr="005A584D">
        <w:rPr>
          <w:rFonts w:ascii="Arial" w:hAnsi="Arial" w:cs="Arial"/>
          <w:sz w:val="22"/>
          <w:szCs w:val="22"/>
        </w:rPr>
        <w:t>ě stanoveno jinak.</w:t>
      </w:r>
    </w:p>
    <w:p w14:paraId="13852C4B" w14:textId="68202A5C"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Obě </w:t>
      </w:r>
      <w:r w:rsidR="00566BC1">
        <w:rPr>
          <w:rFonts w:ascii="Arial" w:hAnsi="Arial" w:cs="Arial"/>
          <w:sz w:val="22"/>
          <w:szCs w:val="22"/>
        </w:rPr>
        <w:t>Smluvní</w:t>
      </w:r>
      <w:r w:rsidRPr="005A584D">
        <w:rPr>
          <w:rFonts w:ascii="Arial" w:hAnsi="Arial" w:cs="Arial"/>
          <w:sz w:val="22"/>
          <w:szCs w:val="22"/>
        </w:rPr>
        <w:t xml:space="preserve"> strany prohlašují, že </w:t>
      </w:r>
      <w:r w:rsidR="00465EB1">
        <w:rPr>
          <w:rFonts w:ascii="Arial" w:hAnsi="Arial" w:cs="Arial"/>
          <w:sz w:val="22"/>
          <w:szCs w:val="22"/>
        </w:rPr>
        <w:t>Smlouv</w:t>
      </w:r>
      <w:r w:rsidRPr="005A584D">
        <w:rPr>
          <w:rFonts w:ascii="Arial" w:hAnsi="Arial" w:cs="Arial"/>
          <w:sz w:val="22"/>
          <w:szCs w:val="22"/>
        </w:rPr>
        <w:t>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Pr="00F055B4" w:rsidRDefault="00CC73D9" w:rsidP="00CC73D9">
      <w:pPr>
        <w:pStyle w:val="Zkladntextodsazen3"/>
        <w:tabs>
          <w:tab w:val="clear" w:pos="284"/>
          <w:tab w:val="clear" w:pos="1418"/>
        </w:tabs>
        <w:ind w:left="0"/>
        <w:jc w:val="left"/>
        <w:rPr>
          <w:rFonts w:ascii="Arial" w:hAnsi="Arial" w:cs="Arial"/>
          <w:sz w:val="22"/>
          <w:szCs w:val="22"/>
        </w:rPr>
      </w:pPr>
      <w:r w:rsidRPr="00F055B4">
        <w:rPr>
          <w:rFonts w:ascii="Arial" w:hAnsi="Arial" w:cs="Arial"/>
          <w:sz w:val="22"/>
          <w:szCs w:val="22"/>
        </w:rPr>
        <w:t xml:space="preserve">Přílohy: </w:t>
      </w:r>
    </w:p>
    <w:p w14:paraId="7F62A88B" w14:textId="71E12DBE" w:rsidR="00F055B4" w:rsidRDefault="00F055B4" w:rsidP="00AC4D5B">
      <w:pPr>
        <w:jc w:val="both"/>
        <w:rPr>
          <w:rFonts w:ascii="Arial" w:hAnsi="Arial" w:cs="Arial"/>
          <w:sz w:val="22"/>
          <w:szCs w:val="22"/>
        </w:rPr>
      </w:pPr>
      <w:r w:rsidRPr="00F055B4">
        <w:rPr>
          <w:rFonts w:ascii="Arial" w:hAnsi="Arial" w:cs="Arial"/>
          <w:sz w:val="22"/>
          <w:szCs w:val="22"/>
        </w:rPr>
        <w:t xml:space="preserve">Příloha č. 1 </w:t>
      </w:r>
      <w:r w:rsidR="00566BC1">
        <w:rPr>
          <w:rFonts w:ascii="Arial" w:hAnsi="Arial" w:cs="Arial"/>
          <w:sz w:val="22"/>
          <w:szCs w:val="22"/>
        </w:rPr>
        <w:t>–</w:t>
      </w:r>
      <w:r w:rsidRPr="00F055B4">
        <w:rPr>
          <w:rFonts w:ascii="Arial" w:hAnsi="Arial" w:cs="Arial"/>
          <w:sz w:val="22"/>
          <w:szCs w:val="22"/>
        </w:rPr>
        <w:t xml:space="preserve"> </w:t>
      </w:r>
      <w:r w:rsidR="00AC4D5B">
        <w:rPr>
          <w:rFonts w:ascii="Arial" w:hAnsi="Arial" w:cs="Arial"/>
          <w:sz w:val="22"/>
          <w:szCs w:val="22"/>
        </w:rPr>
        <w:t>Nabídka</w:t>
      </w:r>
      <w:r w:rsidR="00566BC1">
        <w:rPr>
          <w:rFonts w:ascii="Arial" w:hAnsi="Arial" w:cs="Arial"/>
          <w:sz w:val="22"/>
          <w:szCs w:val="22"/>
        </w:rPr>
        <w:t xml:space="preserve"> dodavatele</w:t>
      </w:r>
    </w:p>
    <w:p w14:paraId="66A4BE11" w14:textId="2AFCACDC" w:rsidR="005541A6" w:rsidRPr="00F055B4" w:rsidRDefault="005541A6" w:rsidP="00AC4D5B">
      <w:pPr>
        <w:jc w:val="both"/>
        <w:rPr>
          <w:rFonts w:ascii="Arial" w:hAnsi="Arial" w:cs="Arial"/>
          <w:sz w:val="22"/>
          <w:szCs w:val="22"/>
        </w:rPr>
      </w:pPr>
      <w:r>
        <w:rPr>
          <w:rFonts w:ascii="Arial" w:hAnsi="Arial" w:cs="Arial"/>
          <w:sz w:val="22"/>
          <w:szCs w:val="22"/>
        </w:rPr>
        <w:t>Příloha č. 2 – Bližší specifikace</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50FF9F8A"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Pr="005A584D">
        <w:rPr>
          <w:rFonts w:ascii="Arial" w:hAnsi="Arial" w:cs="Arial"/>
          <w:sz w:val="22"/>
          <w:szCs w:val="22"/>
        </w:rPr>
        <w:tab/>
        <w:t>V Praze dne</w:t>
      </w:r>
      <w:r w:rsidR="00DE4C26">
        <w:rPr>
          <w:rFonts w:ascii="Arial" w:hAnsi="Arial" w:cs="Arial"/>
          <w:sz w:val="22"/>
          <w:szCs w:val="22"/>
        </w:rPr>
        <w:t xml:space="preserve"> </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112E7F43" w:rsidR="007810C0" w:rsidRPr="007810C0" w:rsidRDefault="00DE4C26" w:rsidP="007810C0">
      <w:pPr>
        <w:jc w:val="both"/>
        <w:rPr>
          <w:rFonts w:ascii="Arial" w:hAnsi="Arial" w:cs="Arial"/>
          <w:sz w:val="22"/>
          <w:szCs w:val="22"/>
        </w:rPr>
      </w:pPr>
      <w:r>
        <w:rPr>
          <w:rFonts w:ascii="Arial" w:hAnsi="Arial" w:cs="Arial"/>
          <w:sz w:val="22"/>
          <w:szCs w:val="22"/>
        </w:rPr>
        <w:t>SIREA PRAHA, s.r.o.</w:t>
      </w:r>
      <w:r w:rsidR="006E03B3">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DE470A">
        <w:rPr>
          <w:rFonts w:ascii="Arial" w:hAnsi="Arial" w:cs="Arial"/>
          <w:sz w:val="22"/>
          <w:szCs w:val="22"/>
        </w:rPr>
        <w:tab/>
      </w:r>
      <w:r w:rsidR="00DE470A">
        <w:rPr>
          <w:rFonts w:ascii="Arial" w:hAnsi="Arial" w:cs="Arial"/>
          <w:sz w:val="22"/>
          <w:szCs w:val="22"/>
        </w:rPr>
        <w:tab/>
      </w:r>
      <w:r w:rsidR="009646FE" w:rsidRPr="005A584D">
        <w:rPr>
          <w:rFonts w:ascii="Arial" w:hAnsi="Arial" w:cs="Arial"/>
          <w:sz w:val="22"/>
          <w:szCs w:val="22"/>
        </w:rPr>
        <w:t>Národní divadlo</w:t>
      </w:r>
    </w:p>
    <w:p w14:paraId="088D7D82" w14:textId="1B1E2A96" w:rsidR="000472D7" w:rsidRDefault="00DE4C26" w:rsidP="000472D7">
      <w:pPr>
        <w:pStyle w:val="Zkladntextodsazen3"/>
        <w:tabs>
          <w:tab w:val="clear" w:pos="284"/>
          <w:tab w:val="clear" w:pos="1418"/>
          <w:tab w:val="left" w:pos="4536"/>
        </w:tabs>
        <w:ind w:left="0"/>
        <w:rPr>
          <w:rFonts w:ascii="Franklin Gothic Book" w:hAnsi="Franklin Gothic Book"/>
          <w:b/>
          <w:bCs/>
        </w:rPr>
      </w:pPr>
      <w:r>
        <w:rPr>
          <w:rFonts w:ascii="Arial" w:hAnsi="Arial" w:cs="Arial"/>
          <w:sz w:val="22"/>
          <w:szCs w:val="22"/>
        </w:rPr>
        <w:t>Petr Moravec</w:t>
      </w:r>
      <w:r w:rsidR="000472D7">
        <w:rPr>
          <w:rFonts w:ascii="Arial" w:hAnsi="Arial" w:cs="Arial"/>
          <w:sz w:val="22"/>
          <w:szCs w:val="22"/>
          <w:lang w:val="en-US"/>
        </w:rPr>
        <w:tab/>
      </w:r>
      <w:r w:rsidR="009646FE">
        <w:rPr>
          <w:rFonts w:ascii="Arial" w:hAnsi="Arial" w:cs="Arial"/>
          <w:sz w:val="22"/>
          <w:szCs w:val="22"/>
          <w:lang w:val="en-US"/>
        </w:rPr>
        <w:tab/>
      </w:r>
      <w:r w:rsidR="00885853" w:rsidRPr="00885853">
        <w:rPr>
          <w:rFonts w:ascii="Franklin Gothic Book" w:hAnsi="Franklin Gothic Book"/>
        </w:rPr>
        <w:t>prof. MgA. Jan Burian</w:t>
      </w:r>
    </w:p>
    <w:p w14:paraId="37148712" w14:textId="06CA0C64" w:rsidR="00D6643B" w:rsidRDefault="00DE4C26"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jednatel</w:t>
      </w:r>
      <w:r w:rsidR="003560F2">
        <w:rPr>
          <w:rFonts w:ascii="Franklin Gothic Book" w:hAnsi="Franklin Gothic Book"/>
        </w:rPr>
        <w:tab/>
      </w:r>
      <w:r w:rsidR="009646FE">
        <w:rPr>
          <w:rFonts w:ascii="Franklin Gothic Book" w:hAnsi="Franklin Gothic Book"/>
        </w:rPr>
        <w:tab/>
      </w:r>
      <w:r w:rsidR="00885853">
        <w:rPr>
          <w:rFonts w:ascii="Franklin Gothic Book" w:hAnsi="Franklin Gothic Book"/>
        </w:rPr>
        <w:t>generální</w:t>
      </w:r>
      <w:r w:rsidR="002C604B">
        <w:rPr>
          <w:rFonts w:ascii="Franklin Gothic Book" w:hAnsi="Franklin Gothic Book"/>
        </w:rPr>
        <w:t xml:space="preserve"> </w:t>
      </w:r>
      <w:r w:rsidR="002D68FA">
        <w:rPr>
          <w:rFonts w:ascii="Arial" w:hAnsi="Arial" w:cs="Arial"/>
          <w:sz w:val="22"/>
          <w:szCs w:val="22"/>
        </w:rPr>
        <w:t>ředitel</w:t>
      </w:r>
      <w:r w:rsidR="002C604B">
        <w:rPr>
          <w:rFonts w:ascii="Arial" w:hAnsi="Arial" w:cs="Arial"/>
          <w:sz w:val="22"/>
          <w:szCs w:val="22"/>
        </w:rPr>
        <w:t xml:space="preserve"> </w:t>
      </w:r>
      <w:r w:rsidR="002D68FA">
        <w:rPr>
          <w:rFonts w:ascii="Arial" w:hAnsi="Arial" w:cs="Arial"/>
          <w:sz w:val="22"/>
          <w:szCs w:val="22"/>
        </w:rPr>
        <w:t>ND</w:t>
      </w:r>
    </w:p>
    <w:p w14:paraId="298E82C6" w14:textId="3BFEF0DF"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7C102" w14:textId="77777777" w:rsidR="00FE6019" w:rsidRDefault="00FE6019">
      <w:r>
        <w:separator/>
      </w:r>
    </w:p>
  </w:endnote>
  <w:endnote w:type="continuationSeparator" w:id="0">
    <w:p w14:paraId="7A10C863" w14:textId="77777777" w:rsidR="00FE6019" w:rsidRDefault="00FE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97BA" w14:textId="1D799822"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CF1392">
      <w:rPr>
        <w:rFonts w:ascii="Arial" w:hAnsi="Arial" w:cs="Arial"/>
        <w:noProof/>
        <w:sz w:val="18"/>
        <w:szCs w:val="18"/>
      </w:rPr>
      <w:t>4</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D245" w14:textId="77777777" w:rsidR="00FE6019" w:rsidRDefault="00FE6019">
      <w:r>
        <w:separator/>
      </w:r>
    </w:p>
  </w:footnote>
  <w:footnote w:type="continuationSeparator" w:id="0">
    <w:p w14:paraId="683315A5" w14:textId="77777777" w:rsidR="00FE6019" w:rsidRDefault="00FE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654B00"/>
    <w:multiLevelType w:val="multilevel"/>
    <w:tmpl w:val="835E525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1CF22962"/>
    <w:multiLevelType w:val="hybridMultilevel"/>
    <w:tmpl w:val="83D4E5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10A78C8"/>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2"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15:restartNumberingAfterBreak="0">
    <w:nsid w:val="66A93DE3"/>
    <w:multiLevelType w:val="hybridMultilevel"/>
    <w:tmpl w:val="EABAA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7"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1"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81940611">
    <w:abstractNumId w:val="16"/>
  </w:num>
  <w:num w:numId="2" w16cid:durableId="46493802">
    <w:abstractNumId w:val="13"/>
  </w:num>
  <w:num w:numId="3" w16cid:durableId="676544910">
    <w:abstractNumId w:val="4"/>
  </w:num>
  <w:num w:numId="4" w16cid:durableId="1233543735">
    <w:abstractNumId w:val="9"/>
  </w:num>
  <w:num w:numId="5" w16cid:durableId="1380326952">
    <w:abstractNumId w:val="23"/>
  </w:num>
  <w:num w:numId="6" w16cid:durableId="1561670272">
    <w:abstractNumId w:val="18"/>
  </w:num>
  <w:num w:numId="7" w16cid:durableId="808130441">
    <w:abstractNumId w:val="36"/>
  </w:num>
  <w:num w:numId="8" w16cid:durableId="942302842">
    <w:abstractNumId w:val="31"/>
  </w:num>
  <w:num w:numId="9" w16cid:durableId="1310742983">
    <w:abstractNumId w:val="5"/>
  </w:num>
  <w:num w:numId="10" w16cid:durableId="1325162789">
    <w:abstractNumId w:val="39"/>
  </w:num>
  <w:num w:numId="11" w16cid:durableId="1926256182">
    <w:abstractNumId w:val="26"/>
  </w:num>
  <w:num w:numId="12" w16cid:durableId="281234164">
    <w:abstractNumId w:val="38"/>
  </w:num>
  <w:num w:numId="13" w16cid:durableId="178201577">
    <w:abstractNumId w:val="28"/>
  </w:num>
  <w:num w:numId="14" w16cid:durableId="224877415">
    <w:abstractNumId w:val="7"/>
  </w:num>
  <w:num w:numId="15" w16cid:durableId="1888108031">
    <w:abstractNumId w:val="11"/>
  </w:num>
  <w:num w:numId="16" w16cid:durableId="1572697312">
    <w:abstractNumId w:val="14"/>
  </w:num>
  <w:num w:numId="17" w16cid:durableId="620502594">
    <w:abstractNumId w:val="24"/>
  </w:num>
  <w:num w:numId="18" w16cid:durableId="372075767">
    <w:abstractNumId w:val="29"/>
  </w:num>
  <w:num w:numId="19" w16cid:durableId="1843624749">
    <w:abstractNumId w:val="22"/>
  </w:num>
  <w:num w:numId="20" w16cid:durableId="439185900">
    <w:abstractNumId w:val="12"/>
  </w:num>
  <w:num w:numId="21" w16cid:durableId="729117602">
    <w:abstractNumId w:val="42"/>
  </w:num>
  <w:num w:numId="22" w16cid:durableId="1785004120">
    <w:abstractNumId w:val="37"/>
  </w:num>
  <w:num w:numId="23" w16cid:durableId="1416979193">
    <w:abstractNumId w:val="2"/>
  </w:num>
  <w:num w:numId="24" w16cid:durableId="526986222">
    <w:abstractNumId w:val="35"/>
  </w:num>
  <w:num w:numId="25" w16cid:durableId="1362046543">
    <w:abstractNumId w:val="0"/>
  </w:num>
  <w:num w:numId="26" w16cid:durableId="1798989417">
    <w:abstractNumId w:val="41"/>
  </w:num>
  <w:num w:numId="27" w16cid:durableId="1607301333">
    <w:abstractNumId w:val="1"/>
  </w:num>
  <w:num w:numId="28" w16cid:durableId="539513418">
    <w:abstractNumId w:val="27"/>
  </w:num>
  <w:num w:numId="29" w16cid:durableId="138231787">
    <w:abstractNumId w:val="20"/>
  </w:num>
  <w:num w:numId="30" w16cid:durableId="698434071">
    <w:abstractNumId w:val="32"/>
  </w:num>
  <w:num w:numId="31" w16cid:durableId="1653293039">
    <w:abstractNumId w:val="3"/>
  </w:num>
  <w:num w:numId="32" w16cid:durableId="323779645">
    <w:abstractNumId w:val="10"/>
  </w:num>
  <w:num w:numId="33" w16cid:durableId="1692687773">
    <w:abstractNumId w:val="21"/>
  </w:num>
  <w:num w:numId="34" w16cid:durableId="788620140">
    <w:abstractNumId w:val="17"/>
  </w:num>
  <w:num w:numId="35" w16cid:durableId="1975526684">
    <w:abstractNumId w:val="30"/>
  </w:num>
  <w:num w:numId="36" w16cid:durableId="951939077">
    <w:abstractNumId w:val="40"/>
  </w:num>
  <w:num w:numId="37" w16cid:durableId="1266839087">
    <w:abstractNumId w:val="25"/>
  </w:num>
  <w:num w:numId="38" w16cid:durableId="1698703201">
    <w:abstractNumId w:val="19"/>
  </w:num>
  <w:num w:numId="39" w16cid:durableId="1657298091">
    <w:abstractNumId w:val="34"/>
  </w:num>
  <w:num w:numId="40" w16cid:durableId="1709724480">
    <w:abstractNumId w:val="15"/>
  </w:num>
  <w:num w:numId="41" w16cid:durableId="405306112">
    <w:abstractNumId w:val="33"/>
  </w:num>
  <w:num w:numId="42" w16cid:durableId="2033259012">
    <w:abstractNumId w:val="8"/>
  </w:num>
  <w:num w:numId="43" w16cid:durableId="890724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0D"/>
    <w:rsid w:val="000022F8"/>
    <w:rsid w:val="0000379F"/>
    <w:rsid w:val="00011399"/>
    <w:rsid w:val="0001174C"/>
    <w:rsid w:val="000122D9"/>
    <w:rsid w:val="000179CD"/>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03E4"/>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E36D8"/>
    <w:rsid w:val="001F06C8"/>
    <w:rsid w:val="001F224E"/>
    <w:rsid w:val="001F2696"/>
    <w:rsid w:val="001F29A7"/>
    <w:rsid w:val="001F2DF0"/>
    <w:rsid w:val="00201139"/>
    <w:rsid w:val="002030AF"/>
    <w:rsid w:val="00210F1B"/>
    <w:rsid w:val="002155B8"/>
    <w:rsid w:val="0022291E"/>
    <w:rsid w:val="00224D35"/>
    <w:rsid w:val="00230D2B"/>
    <w:rsid w:val="00234556"/>
    <w:rsid w:val="00236BCD"/>
    <w:rsid w:val="0023747B"/>
    <w:rsid w:val="00243CC7"/>
    <w:rsid w:val="00244BFA"/>
    <w:rsid w:val="00245F87"/>
    <w:rsid w:val="00247183"/>
    <w:rsid w:val="0024740B"/>
    <w:rsid w:val="0025157E"/>
    <w:rsid w:val="00251E49"/>
    <w:rsid w:val="0025308D"/>
    <w:rsid w:val="00254A95"/>
    <w:rsid w:val="00255E22"/>
    <w:rsid w:val="002643A6"/>
    <w:rsid w:val="0026575B"/>
    <w:rsid w:val="002735FD"/>
    <w:rsid w:val="002741DD"/>
    <w:rsid w:val="00277A1C"/>
    <w:rsid w:val="00280688"/>
    <w:rsid w:val="0029508D"/>
    <w:rsid w:val="00295CB6"/>
    <w:rsid w:val="00296622"/>
    <w:rsid w:val="0029740C"/>
    <w:rsid w:val="0029767C"/>
    <w:rsid w:val="002A1CAA"/>
    <w:rsid w:val="002A4776"/>
    <w:rsid w:val="002A4AA8"/>
    <w:rsid w:val="002B0471"/>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71AB"/>
    <w:rsid w:val="0032030B"/>
    <w:rsid w:val="0032550A"/>
    <w:rsid w:val="00325B23"/>
    <w:rsid w:val="0032614C"/>
    <w:rsid w:val="00330C16"/>
    <w:rsid w:val="00334E9B"/>
    <w:rsid w:val="003360AD"/>
    <w:rsid w:val="003363C1"/>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3F5376"/>
    <w:rsid w:val="00400C0E"/>
    <w:rsid w:val="00402D6F"/>
    <w:rsid w:val="004065ED"/>
    <w:rsid w:val="00406762"/>
    <w:rsid w:val="00406EF8"/>
    <w:rsid w:val="00407189"/>
    <w:rsid w:val="0040760C"/>
    <w:rsid w:val="004105B1"/>
    <w:rsid w:val="004118A2"/>
    <w:rsid w:val="0041483B"/>
    <w:rsid w:val="004172EA"/>
    <w:rsid w:val="00422FA7"/>
    <w:rsid w:val="004260E3"/>
    <w:rsid w:val="00430AD7"/>
    <w:rsid w:val="00431953"/>
    <w:rsid w:val="00431C6F"/>
    <w:rsid w:val="00432B11"/>
    <w:rsid w:val="00433563"/>
    <w:rsid w:val="00433FBE"/>
    <w:rsid w:val="00435503"/>
    <w:rsid w:val="00435769"/>
    <w:rsid w:val="004362D7"/>
    <w:rsid w:val="00436570"/>
    <w:rsid w:val="00450821"/>
    <w:rsid w:val="00450DAE"/>
    <w:rsid w:val="0045605F"/>
    <w:rsid w:val="00457B10"/>
    <w:rsid w:val="00460CF5"/>
    <w:rsid w:val="0046201B"/>
    <w:rsid w:val="00462579"/>
    <w:rsid w:val="00463838"/>
    <w:rsid w:val="00465EB1"/>
    <w:rsid w:val="004720BA"/>
    <w:rsid w:val="004877AB"/>
    <w:rsid w:val="0049466A"/>
    <w:rsid w:val="00495697"/>
    <w:rsid w:val="004A0956"/>
    <w:rsid w:val="004A337B"/>
    <w:rsid w:val="004A3717"/>
    <w:rsid w:val="004A3A75"/>
    <w:rsid w:val="004A50E3"/>
    <w:rsid w:val="004A5E0F"/>
    <w:rsid w:val="004B206C"/>
    <w:rsid w:val="004C1A65"/>
    <w:rsid w:val="004C200B"/>
    <w:rsid w:val="004C4043"/>
    <w:rsid w:val="004C5F9E"/>
    <w:rsid w:val="004C744E"/>
    <w:rsid w:val="004D00AB"/>
    <w:rsid w:val="004D2101"/>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4C9B"/>
    <w:rsid w:val="005354C7"/>
    <w:rsid w:val="005376BB"/>
    <w:rsid w:val="005500F5"/>
    <w:rsid w:val="005541A6"/>
    <w:rsid w:val="005541ED"/>
    <w:rsid w:val="00554E2B"/>
    <w:rsid w:val="005569E8"/>
    <w:rsid w:val="005651A2"/>
    <w:rsid w:val="00565E5E"/>
    <w:rsid w:val="00566BC1"/>
    <w:rsid w:val="005678A8"/>
    <w:rsid w:val="005704BF"/>
    <w:rsid w:val="00571D13"/>
    <w:rsid w:val="00575C86"/>
    <w:rsid w:val="00576EC6"/>
    <w:rsid w:val="00580427"/>
    <w:rsid w:val="0058053B"/>
    <w:rsid w:val="00580AAA"/>
    <w:rsid w:val="0058214F"/>
    <w:rsid w:val="00583E7E"/>
    <w:rsid w:val="0058403F"/>
    <w:rsid w:val="00584BF4"/>
    <w:rsid w:val="00587CC5"/>
    <w:rsid w:val="00591577"/>
    <w:rsid w:val="005957CC"/>
    <w:rsid w:val="005A0DA5"/>
    <w:rsid w:val="005A15CA"/>
    <w:rsid w:val="005A584D"/>
    <w:rsid w:val="005A6459"/>
    <w:rsid w:val="005A6B8D"/>
    <w:rsid w:val="005A7693"/>
    <w:rsid w:val="005B04EC"/>
    <w:rsid w:val="005B3DC0"/>
    <w:rsid w:val="005B7962"/>
    <w:rsid w:val="005C0064"/>
    <w:rsid w:val="005C0CEE"/>
    <w:rsid w:val="005C242C"/>
    <w:rsid w:val="005C4843"/>
    <w:rsid w:val="005C65FF"/>
    <w:rsid w:val="005C6E1B"/>
    <w:rsid w:val="005C7891"/>
    <w:rsid w:val="005D0F47"/>
    <w:rsid w:val="005D15E4"/>
    <w:rsid w:val="005D47EF"/>
    <w:rsid w:val="005E478E"/>
    <w:rsid w:val="005E4D87"/>
    <w:rsid w:val="005E5391"/>
    <w:rsid w:val="005E731C"/>
    <w:rsid w:val="005F1257"/>
    <w:rsid w:val="005F232E"/>
    <w:rsid w:val="005F65D6"/>
    <w:rsid w:val="005F6FCD"/>
    <w:rsid w:val="006005AC"/>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28B6"/>
    <w:rsid w:val="00635C67"/>
    <w:rsid w:val="0063696C"/>
    <w:rsid w:val="0064089E"/>
    <w:rsid w:val="00644666"/>
    <w:rsid w:val="00651C55"/>
    <w:rsid w:val="00654133"/>
    <w:rsid w:val="0065510A"/>
    <w:rsid w:val="00667311"/>
    <w:rsid w:val="006728CD"/>
    <w:rsid w:val="006734C6"/>
    <w:rsid w:val="00675AD1"/>
    <w:rsid w:val="00675E33"/>
    <w:rsid w:val="006760B4"/>
    <w:rsid w:val="006762E5"/>
    <w:rsid w:val="00676EF0"/>
    <w:rsid w:val="006843D2"/>
    <w:rsid w:val="00685B6C"/>
    <w:rsid w:val="00692272"/>
    <w:rsid w:val="006938E5"/>
    <w:rsid w:val="00693CB9"/>
    <w:rsid w:val="006A1B33"/>
    <w:rsid w:val="006A25B5"/>
    <w:rsid w:val="006A2E86"/>
    <w:rsid w:val="006A5BE7"/>
    <w:rsid w:val="006A60A0"/>
    <w:rsid w:val="006B13CB"/>
    <w:rsid w:val="006B416A"/>
    <w:rsid w:val="006B43D4"/>
    <w:rsid w:val="006C593C"/>
    <w:rsid w:val="006D1620"/>
    <w:rsid w:val="006D1CF5"/>
    <w:rsid w:val="006D227A"/>
    <w:rsid w:val="006D536A"/>
    <w:rsid w:val="006D617F"/>
    <w:rsid w:val="006D6FDD"/>
    <w:rsid w:val="006E03B3"/>
    <w:rsid w:val="006E07B3"/>
    <w:rsid w:val="006E1FD9"/>
    <w:rsid w:val="006E3296"/>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8EC"/>
    <w:rsid w:val="00756B33"/>
    <w:rsid w:val="007570EE"/>
    <w:rsid w:val="00760382"/>
    <w:rsid w:val="00762FE2"/>
    <w:rsid w:val="007718B6"/>
    <w:rsid w:val="00771D5F"/>
    <w:rsid w:val="007722AB"/>
    <w:rsid w:val="00772E52"/>
    <w:rsid w:val="00775A01"/>
    <w:rsid w:val="00775DA7"/>
    <w:rsid w:val="00777A55"/>
    <w:rsid w:val="007810C0"/>
    <w:rsid w:val="00785512"/>
    <w:rsid w:val="00787BCF"/>
    <w:rsid w:val="00790E3E"/>
    <w:rsid w:val="007946F5"/>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C6BC2"/>
    <w:rsid w:val="007D20E5"/>
    <w:rsid w:val="007E0F25"/>
    <w:rsid w:val="007E1265"/>
    <w:rsid w:val="007F3F7C"/>
    <w:rsid w:val="007F7E22"/>
    <w:rsid w:val="007F7F45"/>
    <w:rsid w:val="007F7FFA"/>
    <w:rsid w:val="008007B7"/>
    <w:rsid w:val="0080341B"/>
    <w:rsid w:val="00804A24"/>
    <w:rsid w:val="00806C79"/>
    <w:rsid w:val="008155B3"/>
    <w:rsid w:val="0082211F"/>
    <w:rsid w:val="00827B71"/>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853"/>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13BE"/>
    <w:rsid w:val="008D3421"/>
    <w:rsid w:val="008E00EE"/>
    <w:rsid w:val="00903089"/>
    <w:rsid w:val="009040C8"/>
    <w:rsid w:val="00905D8B"/>
    <w:rsid w:val="00907B12"/>
    <w:rsid w:val="0091072D"/>
    <w:rsid w:val="00911C96"/>
    <w:rsid w:val="00921357"/>
    <w:rsid w:val="00921FDD"/>
    <w:rsid w:val="00927242"/>
    <w:rsid w:val="00933594"/>
    <w:rsid w:val="0093688B"/>
    <w:rsid w:val="0094667C"/>
    <w:rsid w:val="0094712C"/>
    <w:rsid w:val="0095438A"/>
    <w:rsid w:val="00963D01"/>
    <w:rsid w:val="009646FE"/>
    <w:rsid w:val="009705E6"/>
    <w:rsid w:val="00972453"/>
    <w:rsid w:val="009739F4"/>
    <w:rsid w:val="009747A2"/>
    <w:rsid w:val="00974A61"/>
    <w:rsid w:val="0098410A"/>
    <w:rsid w:val="0098682E"/>
    <w:rsid w:val="00991926"/>
    <w:rsid w:val="00992A43"/>
    <w:rsid w:val="00992B30"/>
    <w:rsid w:val="00993E5A"/>
    <w:rsid w:val="009961C8"/>
    <w:rsid w:val="00997971"/>
    <w:rsid w:val="009A1EF4"/>
    <w:rsid w:val="009A3C5A"/>
    <w:rsid w:val="009A47DB"/>
    <w:rsid w:val="009A4A91"/>
    <w:rsid w:val="009A5982"/>
    <w:rsid w:val="009A7F2D"/>
    <w:rsid w:val="009B301E"/>
    <w:rsid w:val="009B417E"/>
    <w:rsid w:val="009B52C2"/>
    <w:rsid w:val="009B64D2"/>
    <w:rsid w:val="009B7865"/>
    <w:rsid w:val="009C3674"/>
    <w:rsid w:val="009C3A78"/>
    <w:rsid w:val="009C4BAB"/>
    <w:rsid w:val="009C5108"/>
    <w:rsid w:val="009C5AFE"/>
    <w:rsid w:val="009D0847"/>
    <w:rsid w:val="009D08AA"/>
    <w:rsid w:val="009D1089"/>
    <w:rsid w:val="009D62F4"/>
    <w:rsid w:val="009E3B7C"/>
    <w:rsid w:val="009E6323"/>
    <w:rsid w:val="009E7416"/>
    <w:rsid w:val="009F39C6"/>
    <w:rsid w:val="009F4DFA"/>
    <w:rsid w:val="009F5DC1"/>
    <w:rsid w:val="009F7E36"/>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21E1"/>
    <w:rsid w:val="00A852CC"/>
    <w:rsid w:val="00A87A9B"/>
    <w:rsid w:val="00A904B5"/>
    <w:rsid w:val="00A90D74"/>
    <w:rsid w:val="00A91448"/>
    <w:rsid w:val="00A9154C"/>
    <w:rsid w:val="00A94899"/>
    <w:rsid w:val="00A95788"/>
    <w:rsid w:val="00A95903"/>
    <w:rsid w:val="00AA1649"/>
    <w:rsid w:val="00AA1903"/>
    <w:rsid w:val="00AA2D46"/>
    <w:rsid w:val="00AA502D"/>
    <w:rsid w:val="00AB3C3F"/>
    <w:rsid w:val="00AB6451"/>
    <w:rsid w:val="00AC1874"/>
    <w:rsid w:val="00AC4D5B"/>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467AF"/>
    <w:rsid w:val="00B56186"/>
    <w:rsid w:val="00B64417"/>
    <w:rsid w:val="00B66F2C"/>
    <w:rsid w:val="00B67842"/>
    <w:rsid w:val="00B74EC1"/>
    <w:rsid w:val="00B75D2A"/>
    <w:rsid w:val="00B84C62"/>
    <w:rsid w:val="00B855C9"/>
    <w:rsid w:val="00B87789"/>
    <w:rsid w:val="00B9187A"/>
    <w:rsid w:val="00B95F70"/>
    <w:rsid w:val="00BA4168"/>
    <w:rsid w:val="00BB0870"/>
    <w:rsid w:val="00BB195A"/>
    <w:rsid w:val="00BB1BD7"/>
    <w:rsid w:val="00BB5127"/>
    <w:rsid w:val="00BB611F"/>
    <w:rsid w:val="00BB66DC"/>
    <w:rsid w:val="00BC1DA6"/>
    <w:rsid w:val="00BC6AFF"/>
    <w:rsid w:val="00BE04A9"/>
    <w:rsid w:val="00BE0AAD"/>
    <w:rsid w:val="00BE411C"/>
    <w:rsid w:val="00BE4F5A"/>
    <w:rsid w:val="00BE6640"/>
    <w:rsid w:val="00BF4DC7"/>
    <w:rsid w:val="00BF621E"/>
    <w:rsid w:val="00BF69F2"/>
    <w:rsid w:val="00C009D7"/>
    <w:rsid w:val="00C00A62"/>
    <w:rsid w:val="00C03148"/>
    <w:rsid w:val="00C04B29"/>
    <w:rsid w:val="00C1066A"/>
    <w:rsid w:val="00C1746C"/>
    <w:rsid w:val="00C219CD"/>
    <w:rsid w:val="00C23276"/>
    <w:rsid w:val="00C248CA"/>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763B6"/>
    <w:rsid w:val="00C82126"/>
    <w:rsid w:val="00C858FF"/>
    <w:rsid w:val="00C90C95"/>
    <w:rsid w:val="00C91BEE"/>
    <w:rsid w:val="00C93345"/>
    <w:rsid w:val="00C9439B"/>
    <w:rsid w:val="00C9752A"/>
    <w:rsid w:val="00C97F2B"/>
    <w:rsid w:val="00CA016D"/>
    <w:rsid w:val="00CA01D0"/>
    <w:rsid w:val="00CA3882"/>
    <w:rsid w:val="00CA49E2"/>
    <w:rsid w:val="00CA4F32"/>
    <w:rsid w:val="00CA74B6"/>
    <w:rsid w:val="00CA7528"/>
    <w:rsid w:val="00CB2075"/>
    <w:rsid w:val="00CB3404"/>
    <w:rsid w:val="00CC1DC2"/>
    <w:rsid w:val="00CC1FC6"/>
    <w:rsid w:val="00CC27C7"/>
    <w:rsid w:val="00CC73D9"/>
    <w:rsid w:val="00CC7687"/>
    <w:rsid w:val="00CD66EB"/>
    <w:rsid w:val="00CE494E"/>
    <w:rsid w:val="00CE670C"/>
    <w:rsid w:val="00CF1392"/>
    <w:rsid w:val="00CF2F27"/>
    <w:rsid w:val="00CF39DC"/>
    <w:rsid w:val="00CF497E"/>
    <w:rsid w:val="00CF7859"/>
    <w:rsid w:val="00D10018"/>
    <w:rsid w:val="00D1052D"/>
    <w:rsid w:val="00D21515"/>
    <w:rsid w:val="00D22612"/>
    <w:rsid w:val="00D24CFB"/>
    <w:rsid w:val="00D272E5"/>
    <w:rsid w:val="00D305FD"/>
    <w:rsid w:val="00D30AAE"/>
    <w:rsid w:val="00D348C7"/>
    <w:rsid w:val="00D35C7A"/>
    <w:rsid w:val="00D37163"/>
    <w:rsid w:val="00D420D2"/>
    <w:rsid w:val="00D43C6C"/>
    <w:rsid w:val="00D46C50"/>
    <w:rsid w:val="00D520E6"/>
    <w:rsid w:val="00D527AC"/>
    <w:rsid w:val="00D528FF"/>
    <w:rsid w:val="00D539A8"/>
    <w:rsid w:val="00D55C6B"/>
    <w:rsid w:val="00D56B8D"/>
    <w:rsid w:val="00D601B8"/>
    <w:rsid w:val="00D60F68"/>
    <w:rsid w:val="00D6643B"/>
    <w:rsid w:val="00D71D9E"/>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905"/>
    <w:rsid w:val="00DA1F5B"/>
    <w:rsid w:val="00DA2929"/>
    <w:rsid w:val="00DA6DA2"/>
    <w:rsid w:val="00DB04B1"/>
    <w:rsid w:val="00DB3EA3"/>
    <w:rsid w:val="00DC46FA"/>
    <w:rsid w:val="00DC5D6E"/>
    <w:rsid w:val="00DC7048"/>
    <w:rsid w:val="00DD1C15"/>
    <w:rsid w:val="00DD4DC8"/>
    <w:rsid w:val="00DD6AE6"/>
    <w:rsid w:val="00DD6FF3"/>
    <w:rsid w:val="00DD7D45"/>
    <w:rsid w:val="00DD7D8C"/>
    <w:rsid w:val="00DE1D4B"/>
    <w:rsid w:val="00DE2D6D"/>
    <w:rsid w:val="00DE470A"/>
    <w:rsid w:val="00DE4C26"/>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0B29"/>
    <w:rsid w:val="00E4160D"/>
    <w:rsid w:val="00E417F0"/>
    <w:rsid w:val="00E449C3"/>
    <w:rsid w:val="00E45144"/>
    <w:rsid w:val="00E51485"/>
    <w:rsid w:val="00E55030"/>
    <w:rsid w:val="00E56EFB"/>
    <w:rsid w:val="00E5734F"/>
    <w:rsid w:val="00E63604"/>
    <w:rsid w:val="00E63810"/>
    <w:rsid w:val="00E7239A"/>
    <w:rsid w:val="00E72590"/>
    <w:rsid w:val="00E73A88"/>
    <w:rsid w:val="00E7464A"/>
    <w:rsid w:val="00E74E31"/>
    <w:rsid w:val="00E806AB"/>
    <w:rsid w:val="00E83527"/>
    <w:rsid w:val="00E91E67"/>
    <w:rsid w:val="00E92D6F"/>
    <w:rsid w:val="00E93286"/>
    <w:rsid w:val="00E94320"/>
    <w:rsid w:val="00E954FB"/>
    <w:rsid w:val="00E960A3"/>
    <w:rsid w:val="00EA304B"/>
    <w:rsid w:val="00EA381B"/>
    <w:rsid w:val="00EA4A94"/>
    <w:rsid w:val="00EA4BC7"/>
    <w:rsid w:val="00EA74DC"/>
    <w:rsid w:val="00EA7DE1"/>
    <w:rsid w:val="00EB5BE7"/>
    <w:rsid w:val="00EB5EBA"/>
    <w:rsid w:val="00EB7F9D"/>
    <w:rsid w:val="00EC0F67"/>
    <w:rsid w:val="00EC29B4"/>
    <w:rsid w:val="00EC55A2"/>
    <w:rsid w:val="00EC5D09"/>
    <w:rsid w:val="00EC5D82"/>
    <w:rsid w:val="00ED5DAC"/>
    <w:rsid w:val="00EE28E6"/>
    <w:rsid w:val="00EE5E9B"/>
    <w:rsid w:val="00EE7CF2"/>
    <w:rsid w:val="00EF0361"/>
    <w:rsid w:val="00EF0481"/>
    <w:rsid w:val="00EF0A49"/>
    <w:rsid w:val="00F02347"/>
    <w:rsid w:val="00F055B4"/>
    <w:rsid w:val="00F06418"/>
    <w:rsid w:val="00F06572"/>
    <w:rsid w:val="00F07A93"/>
    <w:rsid w:val="00F20C91"/>
    <w:rsid w:val="00F27884"/>
    <w:rsid w:val="00F310D1"/>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867BB"/>
    <w:rsid w:val="00F9256A"/>
    <w:rsid w:val="00FA6CF0"/>
    <w:rsid w:val="00FB0286"/>
    <w:rsid w:val="00FB0583"/>
    <w:rsid w:val="00FB104F"/>
    <w:rsid w:val="00FB2B8B"/>
    <w:rsid w:val="00FB3185"/>
    <w:rsid w:val="00FB7BAD"/>
    <w:rsid w:val="00FC2644"/>
    <w:rsid w:val="00FC4103"/>
    <w:rsid w:val="00FC75B7"/>
    <w:rsid w:val="00FD14FB"/>
    <w:rsid w:val="00FD479D"/>
    <w:rsid w:val="00FD69AB"/>
    <w:rsid w:val="00FD775D"/>
    <w:rsid w:val="00FE2A7B"/>
    <w:rsid w:val="00FE408D"/>
    <w:rsid w:val="00FE4BFE"/>
    <w:rsid w:val="00FE4F31"/>
    <w:rsid w:val="00FE6019"/>
    <w:rsid w:val="00FE76A7"/>
    <w:rsid w:val="00FF1E81"/>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rsid w:val="005C6E1B"/>
    <w:pPr>
      <w:tabs>
        <w:tab w:val="center" w:pos="4536"/>
        <w:tab w:val="right" w:pos="9072"/>
      </w:tabs>
    </w:pPr>
  </w:style>
  <w:style w:type="character" w:customStyle="1" w:styleId="ZhlavChar">
    <w:name w:val="Záhlaví Char"/>
    <w:link w:val="Zhlav"/>
    <w:uiPriority w:val="99"/>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 w:type="paragraph" w:styleId="Bezmezer">
    <w:name w:val="No Spacing"/>
    <w:uiPriority w:val="1"/>
    <w:qFormat/>
    <w:rsid w:val="00AC4D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280768767">
      <w:bodyDiv w:val="1"/>
      <w:marLeft w:val="0"/>
      <w:marRight w:val="0"/>
      <w:marTop w:val="0"/>
      <w:marBottom w:val="0"/>
      <w:divBdr>
        <w:top w:val="none" w:sz="0" w:space="0" w:color="auto"/>
        <w:left w:val="none" w:sz="0" w:space="0" w:color="auto"/>
        <w:bottom w:val="none" w:sz="0" w:space="0" w:color="auto"/>
        <w:right w:val="none" w:sz="0" w:space="0" w:color="auto"/>
      </w:divBdr>
      <w:divsChild>
        <w:div w:id="1383365524">
          <w:marLeft w:val="0"/>
          <w:marRight w:val="0"/>
          <w:marTop w:val="0"/>
          <w:marBottom w:val="0"/>
          <w:divBdr>
            <w:top w:val="none" w:sz="0" w:space="0" w:color="auto"/>
            <w:left w:val="none" w:sz="0" w:space="0" w:color="auto"/>
            <w:bottom w:val="none" w:sz="0" w:space="0" w:color="auto"/>
            <w:right w:val="none" w:sz="0" w:space="0" w:color="auto"/>
          </w:divBdr>
        </w:div>
      </w:divsChild>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1380786467">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136E7-E29F-41F0-93A2-6417C79C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2380</Words>
  <Characters>13367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7</cp:revision>
  <cp:lastPrinted>2021-03-17T09:02:00Z</cp:lastPrinted>
  <dcterms:created xsi:type="dcterms:W3CDTF">2025-06-18T19:27:00Z</dcterms:created>
  <dcterms:modified xsi:type="dcterms:W3CDTF">2025-06-25T14:07:00Z</dcterms:modified>
</cp:coreProperties>
</file>