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BEA" w:rsidRPr="00C16B7E" w:rsidRDefault="00EA4A01" w:rsidP="00BF4F17">
      <w:pPr>
        <w:spacing w:before="120"/>
        <w:contextualSpacing/>
        <w:jc w:val="both"/>
        <w:rPr>
          <w:rFonts w:ascii="Arial" w:hAnsi="Arial" w:cs="Arial"/>
          <w:b/>
          <w:caps/>
          <w:sz w:val="40"/>
          <w:szCs w:val="22"/>
        </w:rPr>
      </w:pPr>
      <w:r w:rsidRPr="00C16B7E">
        <w:rPr>
          <w:rFonts w:ascii="Arial" w:hAnsi="Arial" w:cs="Arial"/>
          <w:b/>
          <w:caps/>
          <w:sz w:val="40"/>
          <w:szCs w:val="22"/>
        </w:rPr>
        <w:t xml:space="preserve">Smlouva o dílo </w:t>
      </w:r>
    </w:p>
    <w:p w:rsidR="00704BEA" w:rsidRPr="00C16B7E" w:rsidRDefault="00704BEA" w:rsidP="00BF4F17">
      <w:pPr>
        <w:pStyle w:val="Zkladntext"/>
        <w:spacing w:before="120"/>
        <w:contextualSpacing/>
        <w:rPr>
          <w:rFonts w:cs="Arial"/>
          <w:b/>
          <w:szCs w:val="28"/>
        </w:rPr>
      </w:pPr>
      <w:r w:rsidRPr="00C16B7E">
        <w:rPr>
          <w:rFonts w:cs="Arial"/>
          <w:b/>
          <w:szCs w:val="28"/>
        </w:rPr>
        <w:t>na zhotovení</w:t>
      </w:r>
      <w:r w:rsidR="00540A56" w:rsidRPr="00C16B7E">
        <w:rPr>
          <w:rFonts w:cs="Arial"/>
          <w:b/>
          <w:szCs w:val="28"/>
        </w:rPr>
        <w:t xml:space="preserve"> dokumentace</w:t>
      </w:r>
      <w:r w:rsidR="00A84B4E">
        <w:rPr>
          <w:rFonts w:cs="Arial"/>
          <w:b/>
          <w:szCs w:val="28"/>
        </w:rPr>
        <w:t xml:space="preserve"> pro povolení záměru</w:t>
      </w:r>
      <w:r w:rsidR="00540A56" w:rsidRPr="00C16B7E">
        <w:rPr>
          <w:rFonts w:cs="Arial"/>
          <w:b/>
          <w:szCs w:val="28"/>
        </w:rPr>
        <w:t xml:space="preserve"> a výkon inženýrské činnosti </w:t>
      </w:r>
      <w:r w:rsidRPr="00C16B7E">
        <w:rPr>
          <w:rFonts w:cs="Arial"/>
          <w:b/>
          <w:szCs w:val="28"/>
        </w:rPr>
        <w:t>na akci „</w:t>
      </w:r>
      <w:r w:rsidR="00335357" w:rsidRPr="00335357">
        <w:rPr>
          <w:rFonts w:cs="Arial"/>
          <w:b/>
          <w:szCs w:val="28"/>
        </w:rPr>
        <w:t xml:space="preserve">Bytové domy v lokalitě ul. </w:t>
      </w:r>
      <w:proofErr w:type="spellStart"/>
      <w:r w:rsidR="00335357" w:rsidRPr="00335357">
        <w:rPr>
          <w:rFonts w:cs="Arial"/>
          <w:b/>
          <w:szCs w:val="28"/>
        </w:rPr>
        <w:t>Lutopecká</w:t>
      </w:r>
      <w:proofErr w:type="spellEnd"/>
      <w:r w:rsidR="00335357" w:rsidRPr="00335357">
        <w:rPr>
          <w:rFonts w:cs="Arial"/>
          <w:b/>
          <w:szCs w:val="28"/>
        </w:rPr>
        <w:t>, Kroměříž - I. Etapa</w:t>
      </w:r>
      <w:r w:rsidRPr="00C16B7E">
        <w:rPr>
          <w:rFonts w:cs="Arial"/>
          <w:b/>
          <w:szCs w:val="28"/>
        </w:rPr>
        <w:t>“</w:t>
      </w:r>
    </w:p>
    <w:p w:rsidR="003A6C0F" w:rsidRPr="00C16B7E" w:rsidRDefault="003A6C0F" w:rsidP="00BF4F17">
      <w:pPr>
        <w:pStyle w:val="Obsah1"/>
        <w:spacing w:before="120"/>
        <w:contextualSpacing/>
        <w:rPr>
          <w:rFonts w:ascii="Arial" w:hAnsi="Arial" w:cs="Arial"/>
          <w:sz w:val="20"/>
          <w:szCs w:val="22"/>
        </w:rPr>
      </w:pPr>
      <w:r w:rsidRPr="00C16B7E">
        <w:rPr>
          <w:rFonts w:ascii="Arial" w:hAnsi="Arial" w:cs="Arial"/>
          <w:sz w:val="20"/>
          <w:szCs w:val="22"/>
        </w:rPr>
        <w:t xml:space="preserve">uzavřená podle zákona č. 89/2012Sb., </w:t>
      </w:r>
      <w:r w:rsidR="00E70312" w:rsidRPr="00C16B7E">
        <w:rPr>
          <w:rFonts w:ascii="Arial" w:hAnsi="Arial" w:cs="Arial"/>
          <w:sz w:val="20"/>
          <w:szCs w:val="22"/>
        </w:rPr>
        <w:t>o</w:t>
      </w:r>
      <w:r w:rsidRPr="00C16B7E">
        <w:rPr>
          <w:rFonts w:ascii="Arial" w:hAnsi="Arial" w:cs="Arial"/>
          <w:sz w:val="20"/>
          <w:szCs w:val="22"/>
        </w:rPr>
        <w:t>bčanského zákoníku</w:t>
      </w:r>
      <w:r w:rsidR="00E70312" w:rsidRPr="00C16B7E">
        <w:rPr>
          <w:rFonts w:ascii="Arial" w:hAnsi="Arial" w:cs="Arial"/>
          <w:sz w:val="20"/>
          <w:szCs w:val="22"/>
        </w:rPr>
        <w:t xml:space="preserve"> (dále jen </w:t>
      </w:r>
      <w:r w:rsidR="00502500" w:rsidRPr="00C16B7E">
        <w:rPr>
          <w:rFonts w:ascii="Arial" w:hAnsi="Arial" w:cs="Arial"/>
          <w:sz w:val="20"/>
          <w:szCs w:val="22"/>
        </w:rPr>
        <w:t>„</w:t>
      </w:r>
      <w:r w:rsidR="00E70312" w:rsidRPr="00C16B7E">
        <w:rPr>
          <w:rFonts w:ascii="Arial" w:hAnsi="Arial" w:cs="Arial"/>
          <w:sz w:val="20"/>
          <w:szCs w:val="22"/>
        </w:rPr>
        <w:t>NOZ</w:t>
      </w:r>
      <w:r w:rsidR="00502500" w:rsidRPr="00C16B7E">
        <w:rPr>
          <w:rFonts w:ascii="Arial" w:hAnsi="Arial" w:cs="Arial"/>
          <w:sz w:val="20"/>
          <w:szCs w:val="22"/>
        </w:rPr>
        <w:t>“</w:t>
      </w:r>
      <w:r w:rsidR="00E70312" w:rsidRPr="00C16B7E">
        <w:rPr>
          <w:rFonts w:ascii="Arial" w:hAnsi="Arial" w:cs="Arial"/>
          <w:sz w:val="20"/>
          <w:szCs w:val="22"/>
        </w:rPr>
        <w:t>)</w:t>
      </w:r>
      <w:r w:rsidRPr="00C16B7E">
        <w:rPr>
          <w:rFonts w:ascii="Arial" w:hAnsi="Arial" w:cs="Arial"/>
          <w:sz w:val="20"/>
          <w:szCs w:val="22"/>
        </w:rPr>
        <w:t xml:space="preserve"> a navazujících předpisů </w:t>
      </w:r>
    </w:p>
    <w:p w:rsidR="00654D89" w:rsidRPr="00C16B7E" w:rsidRDefault="00654D89" w:rsidP="00BF4F17">
      <w:pPr>
        <w:pStyle w:val="Zpat"/>
        <w:tabs>
          <w:tab w:val="clear" w:pos="4536"/>
          <w:tab w:val="clear" w:pos="9072"/>
        </w:tabs>
        <w:spacing w:before="120"/>
        <w:contextualSpacing/>
        <w:jc w:val="both"/>
        <w:rPr>
          <w:rFonts w:ascii="Arial" w:hAnsi="Arial" w:cs="Arial"/>
          <w:u w:val="single"/>
        </w:rPr>
      </w:pPr>
    </w:p>
    <w:p w:rsidR="00695B20" w:rsidRPr="00C16B7E" w:rsidRDefault="00695B20" w:rsidP="00BF4F17">
      <w:pPr>
        <w:pStyle w:val="Zpat"/>
        <w:tabs>
          <w:tab w:val="clear" w:pos="4536"/>
          <w:tab w:val="clear" w:pos="9072"/>
        </w:tabs>
        <w:spacing w:before="120"/>
        <w:contextualSpacing/>
        <w:jc w:val="both"/>
        <w:rPr>
          <w:rFonts w:ascii="Arial" w:hAnsi="Arial" w:cs="Arial"/>
          <w:b/>
          <w:u w:val="single"/>
        </w:rPr>
      </w:pPr>
      <w:r w:rsidRPr="00C16B7E">
        <w:rPr>
          <w:rFonts w:ascii="Arial" w:hAnsi="Arial" w:cs="Arial"/>
          <w:u w:val="single"/>
        </w:rPr>
        <w:t xml:space="preserve">Číslo smlouvy </w:t>
      </w:r>
      <w:r w:rsidR="00474833" w:rsidRPr="00C16B7E">
        <w:rPr>
          <w:rFonts w:ascii="Arial" w:hAnsi="Arial" w:cs="Arial"/>
          <w:u w:val="single"/>
        </w:rPr>
        <w:t>objednavatele</w:t>
      </w:r>
      <w:r w:rsidRPr="00C16B7E">
        <w:rPr>
          <w:rFonts w:ascii="Arial" w:hAnsi="Arial" w:cs="Arial"/>
          <w:u w:val="single"/>
        </w:rPr>
        <w:t xml:space="preserve">: </w:t>
      </w:r>
      <w:r w:rsidRPr="00C16B7E">
        <w:rPr>
          <w:rFonts w:ascii="Arial" w:hAnsi="Arial" w:cs="Arial"/>
          <w:u w:val="single"/>
        </w:rPr>
        <w:tab/>
      </w:r>
      <w:r w:rsidRPr="00C16B7E">
        <w:rPr>
          <w:rFonts w:ascii="Arial" w:hAnsi="Arial" w:cs="Arial"/>
          <w:u w:val="single"/>
        </w:rPr>
        <w:tab/>
      </w:r>
      <w:r w:rsidR="00DA4B45" w:rsidRPr="00C16B7E">
        <w:rPr>
          <w:rFonts w:ascii="Arial" w:hAnsi="Arial" w:cs="Arial"/>
          <w:u w:val="single"/>
        </w:rPr>
        <w:t>SML/</w:t>
      </w:r>
      <w:r w:rsidR="00E3130E">
        <w:rPr>
          <w:rFonts w:ascii="Arial" w:hAnsi="Arial" w:cs="Arial"/>
          <w:u w:val="single"/>
        </w:rPr>
        <w:t>315</w:t>
      </w:r>
      <w:r w:rsidR="00DA4B45" w:rsidRPr="00C16B7E">
        <w:rPr>
          <w:rFonts w:ascii="Arial" w:hAnsi="Arial" w:cs="Arial"/>
          <w:u w:val="single"/>
        </w:rPr>
        <w:t>/2025</w:t>
      </w:r>
    </w:p>
    <w:p w:rsidR="00695B20" w:rsidRPr="00C16B7E" w:rsidRDefault="00474833" w:rsidP="00BF4F17">
      <w:pPr>
        <w:pStyle w:val="Zpat"/>
        <w:tabs>
          <w:tab w:val="clear" w:pos="4536"/>
          <w:tab w:val="clear" w:pos="9072"/>
        </w:tabs>
        <w:spacing w:before="120"/>
        <w:contextualSpacing/>
        <w:jc w:val="both"/>
        <w:rPr>
          <w:rFonts w:ascii="Arial" w:hAnsi="Arial" w:cs="Arial"/>
          <w:b/>
          <w:highlight w:val="yellow"/>
          <w:u w:val="single"/>
        </w:rPr>
      </w:pPr>
      <w:r w:rsidRPr="00C16B7E">
        <w:rPr>
          <w:rFonts w:ascii="Arial" w:hAnsi="Arial" w:cs="Arial"/>
          <w:u w:val="single"/>
        </w:rPr>
        <w:t>Č</w:t>
      </w:r>
      <w:r w:rsidR="00695B20" w:rsidRPr="00C16B7E">
        <w:rPr>
          <w:rFonts w:ascii="Arial" w:hAnsi="Arial" w:cs="Arial"/>
          <w:u w:val="single"/>
        </w:rPr>
        <w:t xml:space="preserve">íslo smlouvy zhotovitele: </w:t>
      </w:r>
      <w:r w:rsidR="00695B20" w:rsidRPr="00C16B7E">
        <w:rPr>
          <w:rFonts w:ascii="Arial" w:hAnsi="Arial" w:cs="Arial"/>
          <w:u w:val="single"/>
        </w:rPr>
        <w:tab/>
      </w:r>
      <w:r w:rsidR="00695B20" w:rsidRPr="00C16B7E">
        <w:rPr>
          <w:rFonts w:ascii="Arial" w:hAnsi="Arial" w:cs="Arial"/>
          <w:u w:val="single"/>
        </w:rPr>
        <w:tab/>
      </w:r>
      <w:r w:rsidR="007C3250" w:rsidRPr="00F927D2">
        <w:rPr>
          <w:rFonts w:ascii="Arial" w:hAnsi="Arial" w:cs="Arial"/>
        </w:rPr>
        <w:t>[</w:t>
      </w:r>
      <w:r w:rsidR="00540400" w:rsidRPr="00F927D2">
        <w:rPr>
          <w:rFonts w:ascii="Arial" w:hAnsi="Arial" w:cs="Arial"/>
        </w:rPr>
        <w:t>...</w:t>
      </w:r>
      <w:r w:rsidR="007C3250" w:rsidRPr="00F927D2">
        <w:rPr>
          <w:rFonts w:ascii="Arial" w:hAnsi="Arial" w:cs="Arial"/>
        </w:rPr>
        <w:t>]</w:t>
      </w:r>
    </w:p>
    <w:p w:rsidR="00654D89" w:rsidRPr="00C16B7E" w:rsidRDefault="00654D89" w:rsidP="00BF4F17">
      <w:pPr>
        <w:pStyle w:val="Zpat"/>
        <w:tabs>
          <w:tab w:val="clear" w:pos="4536"/>
          <w:tab w:val="clear" w:pos="9072"/>
        </w:tabs>
        <w:spacing w:before="120"/>
        <w:contextualSpacing/>
        <w:jc w:val="both"/>
        <w:rPr>
          <w:rFonts w:ascii="Arial" w:hAnsi="Arial" w:cs="Arial"/>
          <w:b/>
          <w:highlight w:val="yellow"/>
          <w:u w:val="single"/>
        </w:rPr>
      </w:pPr>
    </w:p>
    <w:p w:rsidR="006F5194" w:rsidRPr="00C16B7E" w:rsidRDefault="006F5194" w:rsidP="000778BB">
      <w:pPr>
        <w:pStyle w:val="Nadpis1"/>
        <w:numPr>
          <w:ilvl w:val="0"/>
          <w:numId w:val="9"/>
        </w:numPr>
        <w:spacing w:before="120"/>
        <w:ind w:left="567" w:hanging="567"/>
        <w:contextualSpacing/>
        <w:jc w:val="both"/>
        <w:rPr>
          <w:rFonts w:cs="Arial"/>
          <w:sz w:val="28"/>
          <w:szCs w:val="22"/>
          <w:u w:val="none"/>
        </w:rPr>
      </w:pPr>
      <w:r w:rsidRPr="00C16B7E">
        <w:rPr>
          <w:rFonts w:cs="Arial"/>
          <w:sz w:val="28"/>
          <w:szCs w:val="22"/>
          <w:u w:val="none"/>
        </w:rPr>
        <w:t>SMLUVNÍ STRANY</w:t>
      </w:r>
    </w:p>
    <w:p w:rsidR="001460D3" w:rsidRPr="00C16B7E" w:rsidRDefault="006F5194" w:rsidP="000778BB">
      <w:pPr>
        <w:pStyle w:val="Nadpis2"/>
        <w:numPr>
          <w:ilvl w:val="1"/>
          <w:numId w:val="9"/>
        </w:numPr>
        <w:spacing w:before="120" w:after="0"/>
        <w:ind w:left="567" w:hanging="567"/>
        <w:contextualSpacing/>
        <w:rPr>
          <w:rFonts w:cs="Arial"/>
          <w:b/>
          <w:sz w:val="20"/>
          <w:szCs w:val="22"/>
        </w:rPr>
      </w:pPr>
      <w:r w:rsidRPr="00C16B7E">
        <w:rPr>
          <w:rFonts w:cs="Arial"/>
          <w:b/>
          <w:sz w:val="20"/>
          <w:szCs w:val="22"/>
        </w:rPr>
        <w:t>Objednatel</w:t>
      </w:r>
    </w:p>
    <w:p w:rsidR="006F5194" w:rsidRPr="00C16B7E" w:rsidRDefault="006F5194" w:rsidP="00BF4F17">
      <w:pPr>
        <w:pStyle w:val="Obsah1"/>
        <w:spacing w:before="120"/>
        <w:contextualSpacing/>
        <w:rPr>
          <w:rFonts w:ascii="Arial" w:hAnsi="Arial" w:cs="Arial"/>
          <w:sz w:val="20"/>
          <w:szCs w:val="22"/>
        </w:rPr>
      </w:pPr>
      <w:r w:rsidRPr="00C16B7E">
        <w:rPr>
          <w:rFonts w:ascii="Arial" w:hAnsi="Arial" w:cs="Arial"/>
          <w:sz w:val="20"/>
          <w:szCs w:val="22"/>
        </w:rPr>
        <w:t>název:</w:t>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t>Město Kroměříž</w:t>
      </w:r>
    </w:p>
    <w:p w:rsidR="006F5194" w:rsidRPr="00C16B7E" w:rsidRDefault="006F5194" w:rsidP="00BF4F17">
      <w:pPr>
        <w:pStyle w:val="Obsah1"/>
        <w:spacing w:before="120"/>
        <w:contextualSpacing/>
        <w:rPr>
          <w:rFonts w:ascii="Arial" w:hAnsi="Arial" w:cs="Arial"/>
          <w:sz w:val="20"/>
          <w:szCs w:val="22"/>
        </w:rPr>
      </w:pPr>
      <w:r w:rsidRPr="00C16B7E">
        <w:rPr>
          <w:rFonts w:ascii="Arial" w:hAnsi="Arial" w:cs="Arial"/>
          <w:sz w:val="20"/>
          <w:szCs w:val="22"/>
        </w:rPr>
        <w:t>sídlo:</w:t>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t>Velké náměstí 115/1, 767 01 Kroměříž</w:t>
      </w:r>
    </w:p>
    <w:p w:rsidR="006F5194" w:rsidRPr="00C16B7E" w:rsidRDefault="00EB62C9" w:rsidP="00BF4F17">
      <w:pPr>
        <w:pStyle w:val="Obsah1"/>
        <w:spacing w:before="120"/>
        <w:contextualSpacing/>
        <w:rPr>
          <w:rFonts w:ascii="Arial" w:hAnsi="Arial" w:cs="Arial"/>
          <w:sz w:val="20"/>
          <w:szCs w:val="22"/>
        </w:rPr>
      </w:pPr>
      <w:r w:rsidRPr="00C16B7E">
        <w:rPr>
          <w:rFonts w:ascii="Arial" w:hAnsi="Arial" w:cs="Arial"/>
          <w:sz w:val="20"/>
          <w:szCs w:val="22"/>
        </w:rPr>
        <w:t>zastoupeno</w:t>
      </w:r>
      <w:r w:rsidR="006F5194" w:rsidRPr="00C16B7E">
        <w:rPr>
          <w:rFonts w:ascii="Arial" w:hAnsi="Arial" w:cs="Arial"/>
          <w:sz w:val="20"/>
          <w:szCs w:val="22"/>
        </w:rPr>
        <w:t>:</w:t>
      </w:r>
      <w:r w:rsidRPr="00C16B7E">
        <w:rPr>
          <w:rFonts w:ascii="Arial" w:hAnsi="Arial" w:cs="Arial"/>
          <w:sz w:val="20"/>
          <w:szCs w:val="22"/>
        </w:rPr>
        <w:tab/>
      </w:r>
      <w:r w:rsidR="006F5194" w:rsidRPr="00C16B7E">
        <w:rPr>
          <w:rFonts w:ascii="Arial" w:hAnsi="Arial" w:cs="Arial"/>
          <w:sz w:val="20"/>
          <w:szCs w:val="22"/>
        </w:rPr>
        <w:tab/>
      </w:r>
      <w:r w:rsidR="006F5194" w:rsidRPr="00C16B7E">
        <w:rPr>
          <w:rFonts w:ascii="Arial" w:hAnsi="Arial" w:cs="Arial"/>
          <w:sz w:val="20"/>
          <w:szCs w:val="22"/>
        </w:rPr>
        <w:tab/>
      </w:r>
      <w:r w:rsidR="006F5194" w:rsidRPr="00C16B7E">
        <w:rPr>
          <w:rFonts w:ascii="Arial" w:hAnsi="Arial" w:cs="Arial"/>
          <w:sz w:val="20"/>
          <w:szCs w:val="22"/>
        </w:rPr>
        <w:tab/>
        <w:t xml:space="preserve">Mgr. </w:t>
      </w:r>
      <w:r w:rsidR="005F2661" w:rsidRPr="00C16B7E">
        <w:rPr>
          <w:rFonts w:ascii="Arial" w:hAnsi="Arial" w:cs="Arial"/>
          <w:sz w:val="20"/>
          <w:szCs w:val="22"/>
        </w:rPr>
        <w:t>Tomáš</w:t>
      </w:r>
      <w:r w:rsidRPr="00C16B7E">
        <w:rPr>
          <w:rFonts w:ascii="Arial" w:hAnsi="Arial" w:cs="Arial"/>
          <w:sz w:val="20"/>
          <w:szCs w:val="22"/>
        </w:rPr>
        <w:t>em</w:t>
      </w:r>
      <w:r w:rsidR="005F2661" w:rsidRPr="00C16B7E">
        <w:rPr>
          <w:rFonts w:ascii="Arial" w:hAnsi="Arial" w:cs="Arial"/>
          <w:sz w:val="20"/>
          <w:szCs w:val="22"/>
        </w:rPr>
        <w:t xml:space="preserve"> Opatrný</w:t>
      </w:r>
      <w:r w:rsidRPr="00C16B7E">
        <w:rPr>
          <w:rFonts w:ascii="Arial" w:hAnsi="Arial" w:cs="Arial"/>
          <w:sz w:val="20"/>
          <w:szCs w:val="22"/>
        </w:rPr>
        <w:t>m, starostou</w:t>
      </w:r>
    </w:p>
    <w:p w:rsidR="006F5194" w:rsidRPr="00C16B7E" w:rsidRDefault="006F5194" w:rsidP="00BF4F17">
      <w:pPr>
        <w:pStyle w:val="Obsah1"/>
        <w:spacing w:before="120"/>
        <w:contextualSpacing/>
        <w:rPr>
          <w:rFonts w:ascii="Arial" w:hAnsi="Arial" w:cs="Arial"/>
          <w:sz w:val="20"/>
          <w:szCs w:val="22"/>
        </w:rPr>
      </w:pPr>
      <w:r w:rsidRPr="00C16B7E">
        <w:rPr>
          <w:rFonts w:ascii="Arial" w:hAnsi="Arial" w:cs="Arial"/>
          <w:sz w:val="20"/>
          <w:szCs w:val="22"/>
        </w:rPr>
        <w:t>IČ:</w:t>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t>002 87 351</w:t>
      </w:r>
    </w:p>
    <w:p w:rsidR="006F5194" w:rsidRPr="00C16B7E" w:rsidRDefault="006F5194" w:rsidP="00BF4F17">
      <w:pPr>
        <w:pStyle w:val="Obsah1"/>
        <w:spacing w:before="120"/>
        <w:contextualSpacing/>
        <w:rPr>
          <w:rFonts w:ascii="Arial" w:hAnsi="Arial" w:cs="Arial"/>
          <w:sz w:val="20"/>
          <w:szCs w:val="22"/>
        </w:rPr>
      </w:pPr>
      <w:r w:rsidRPr="00C16B7E">
        <w:rPr>
          <w:rFonts w:ascii="Arial" w:hAnsi="Arial" w:cs="Arial"/>
          <w:sz w:val="20"/>
          <w:szCs w:val="22"/>
        </w:rPr>
        <w:t>DIČ:</w:t>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t>CZ 00287351</w:t>
      </w:r>
    </w:p>
    <w:p w:rsidR="006F5194" w:rsidRPr="00C16B7E" w:rsidRDefault="006F5194" w:rsidP="00BF4F17">
      <w:pPr>
        <w:pStyle w:val="Obsah1"/>
        <w:spacing w:before="120"/>
        <w:contextualSpacing/>
        <w:rPr>
          <w:rFonts w:ascii="Arial" w:hAnsi="Arial" w:cs="Arial"/>
          <w:sz w:val="20"/>
          <w:szCs w:val="22"/>
        </w:rPr>
      </w:pPr>
      <w:r w:rsidRPr="00C16B7E">
        <w:rPr>
          <w:rFonts w:ascii="Arial" w:hAnsi="Arial" w:cs="Arial"/>
          <w:sz w:val="20"/>
          <w:szCs w:val="22"/>
        </w:rPr>
        <w:t>bankovní spojení:</w:t>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t>Komerční banka, a.s.</w:t>
      </w:r>
    </w:p>
    <w:p w:rsidR="006F5194" w:rsidRPr="00C16B7E" w:rsidRDefault="006F5194" w:rsidP="00BF4F17">
      <w:pPr>
        <w:pStyle w:val="Obsah1"/>
        <w:spacing w:before="120"/>
        <w:contextualSpacing/>
        <w:rPr>
          <w:rFonts w:ascii="Arial" w:hAnsi="Arial" w:cs="Arial"/>
          <w:sz w:val="20"/>
          <w:szCs w:val="22"/>
        </w:rPr>
      </w:pPr>
      <w:r w:rsidRPr="00C16B7E">
        <w:rPr>
          <w:rFonts w:ascii="Arial" w:hAnsi="Arial" w:cs="Arial"/>
          <w:sz w:val="20"/>
          <w:szCs w:val="22"/>
        </w:rPr>
        <w:t>č. účtu:</w:t>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r>
      <w:r w:rsidRPr="00C16B7E">
        <w:rPr>
          <w:rFonts w:ascii="Arial" w:hAnsi="Arial" w:cs="Arial"/>
          <w:sz w:val="20"/>
          <w:szCs w:val="22"/>
        </w:rPr>
        <w:tab/>
      </w:r>
      <w:r w:rsidR="00E172EB" w:rsidRPr="00C16B7E">
        <w:rPr>
          <w:rFonts w:ascii="Arial" w:hAnsi="Arial" w:cs="Arial"/>
          <w:sz w:val="20"/>
          <w:szCs w:val="22"/>
        </w:rPr>
        <w:tab/>
      </w:r>
      <w:bookmarkStart w:id="0" w:name="_Hlk98347487"/>
      <w:r w:rsidRPr="00C16B7E">
        <w:rPr>
          <w:rFonts w:ascii="Arial" w:hAnsi="Arial" w:cs="Arial"/>
          <w:sz w:val="20"/>
          <w:szCs w:val="22"/>
        </w:rPr>
        <w:t>8326340247/0100</w:t>
      </w:r>
      <w:bookmarkEnd w:id="0"/>
    </w:p>
    <w:p w:rsidR="006F5194" w:rsidRPr="00C16B7E" w:rsidRDefault="006F5194" w:rsidP="00BF4F17">
      <w:pPr>
        <w:pStyle w:val="Obsah1"/>
        <w:spacing w:before="120"/>
        <w:contextualSpacing/>
        <w:rPr>
          <w:rFonts w:ascii="Arial" w:hAnsi="Arial" w:cs="Arial"/>
          <w:sz w:val="20"/>
          <w:szCs w:val="22"/>
        </w:rPr>
      </w:pPr>
      <w:r w:rsidRPr="00C16B7E">
        <w:rPr>
          <w:rFonts w:ascii="Arial" w:hAnsi="Arial" w:cs="Arial"/>
          <w:sz w:val="20"/>
          <w:szCs w:val="22"/>
        </w:rPr>
        <w:t>za Objednatele je oprávněn jednat:</w:t>
      </w:r>
    </w:p>
    <w:p w:rsidR="006F5194" w:rsidRPr="00C16B7E" w:rsidRDefault="006F5194" w:rsidP="00BF4F17">
      <w:pPr>
        <w:pStyle w:val="Obsah1"/>
        <w:spacing w:before="120"/>
        <w:contextualSpacing/>
        <w:rPr>
          <w:rFonts w:ascii="Arial" w:hAnsi="Arial" w:cs="Arial"/>
          <w:sz w:val="20"/>
          <w:szCs w:val="22"/>
        </w:rPr>
      </w:pPr>
      <w:r w:rsidRPr="00C16B7E">
        <w:rPr>
          <w:rFonts w:ascii="Arial" w:hAnsi="Arial" w:cs="Arial"/>
          <w:sz w:val="20"/>
          <w:szCs w:val="22"/>
        </w:rPr>
        <w:tab/>
        <w:t>- ve věcech smluvních:</w:t>
      </w:r>
      <w:r w:rsidRPr="00C16B7E">
        <w:rPr>
          <w:rFonts w:ascii="Arial" w:hAnsi="Arial" w:cs="Arial"/>
          <w:sz w:val="20"/>
          <w:szCs w:val="22"/>
        </w:rPr>
        <w:tab/>
      </w:r>
      <w:r w:rsidR="00E172EB" w:rsidRPr="00C16B7E">
        <w:rPr>
          <w:rFonts w:ascii="Arial" w:hAnsi="Arial" w:cs="Arial"/>
          <w:sz w:val="20"/>
          <w:szCs w:val="22"/>
        </w:rPr>
        <w:tab/>
      </w:r>
      <w:r w:rsidRPr="00C16B7E">
        <w:rPr>
          <w:rFonts w:ascii="Arial" w:hAnsi="Arial" w:cs="Arial"/>
          <w:sz w:val="20"/>
          <w:szCs w:val="22"/>
        </w:rPr>
        <w:t xml:space="preserve">Mgr. </w:t>
      </w:r>
      <w:r w:rsidR="005F2661" w:rsidRPr="00C16B7E">
        <w:rPr>
          <w:rFonts w:ascii="Arial" w:hAnsi="Arial" w:cs="Arial"/>
          <w:sz w:val="20"/>
          <w:szCs w:val="22"/>
        </w:rPr>
        <w:t>Tomáš Opatrný</w:t>
      </w:r>
      <w:r w:rsidRPr="00C16B7E">
        <w:rPr>
          <w:rFonts w:ascii="Arial" w:hAnsi="Arial" w:cs="Arial"/>
          <w:sz w:val="20"/>
          <w:szCs w:val="22"/>
        </w:rPr>
        <w:t xml:space="preserve"> – starosta města</w:t>
      </w:r>
    </w:p>
    <w:p w:rsidR="006F5194" w:rsidRPr="00C16B7E" w:rsidRDefault="006F5194" w:rsidP="00BF4F17">
      <w:pPr>
        <w:pStyle w:val="Obsah1"/>
        <w:spacing w:before="120"/>
        <w:contextualSpacing/>
        <w:rPr>
          <w:rFonts w:ascii="Arial" w:hAnsi="Arial" w:cs="Arial"/>
          <w:sz w:val="20"/>
          <w:szCs w:val="22"/>
        </w:rPr>
      </w:pPr>
      <w:r w:rsidRPr="00C16B7E">
        <w:rPr>
          <w:rFonts w:ascii="Arial" w:hAnsi="Arial" w:cs="Arial"/>
          <w:sz w:val="20"/>
          <w:szCs w:val="22"/>
        </w:rPr>
        <w:tab/>
        <w:t>- ve věcech technických:</w:t>
      </w:r>
      <w:r w:rsidRPr="00C16B7E">
        <w:rPr>
          <w:rFonts w:ascii="Arial" w:hAnsi="Arial" w:cs="Arial"/>
          <w:sz w:val="20"/>
          <w:szCs w:val="22"/>
        </w:rPr>
        <w:tab/>
        <w:t xml:space="preserve">Ing. </w:t>
      </w:r>
      <w:proofErr w:type="spellStart"/>
      <w:r w:rsidR="00A840E7">
        <w:rPr>
          <w:rFonts w:ascii="Arial" w:hAnsi="Arial" w:cs="Arial"/>
          <w:sz w:val="20"/>
          <w:szCs w:val="22"/>
        </w:rPr>
        <w:t>xxxxxxxxxxxxxxx</w:t>
      </w:r>
      <w:proofErr w:type="spellEnd"/>
      <w:r w:rsidRPr="00C16B7E">
        <w:rPr>
          <w:rFonts w:ascii="Arial" w:hAnsi="Arial" w:cs="Arial"/>
          <w:sz w:val="20"/>
          <w:szCs w:val="22"/>
        </w:rPr>
        <w:t xml:space="preserve">, vedoucí Odboru investic </w:t>
      </w:r>
    </w:p>
    <w:p w:rsidR="006F5194" w:rsidRPr="00C16B7E" w:rsidRDefault="006F5194" w:rsidP="00BF4F17">
      <w:pPr>
        <w:pStyle w:val="Obsah1"/>
        <w:spacing w:before="120"/>
        <w:ind w:left="2836" w:firstLine="709"/>
        <w:contextualSpacing/>
        <w:rPr>
          <w:rFonts w:ascii="Arial" w:hAnsi="Arial" w:cs="Arial"/>
          <w:sz w:val="20"/>
          <w:szCs w:val="22"/>
        </w:rPr>
      </w:pPr>
      <w:r w:rsidRPr="00C16B7E">
        <w:rPr>
          <w:rFonts w:ascii="Arial" w:hAnsi="Arial" w:cs="Arial"/>
          <w:sz w:val="20"/>
          <w:szCs w:val="22"/>
        </w:rPr>
        <w:t xml:space="preserve">(+420 720 056 338, </w:t>
      </w:r>
      <w:r w:rsidR="00A840E7">
        <w:rPr>
          <w:rFonts w:ascii="Arial" w:hAnsi="Arial" w:cs="Arial"/>
          <w:sz w:val="20"/>
          <w:szCs w:val="22"/>
        </w:rPr>
        <w:t>xxxxxxxxxxxx</w:t>
      </w:r>
      <w:r w:rsidRPr="00C16B7E">
        <w:rPr>
          <w:rFonts w:ascii="Arial" w:hAnsi="Arial" w:cs="Arial"/>
          <w:sz w:val="20"/>
          <w:szCs w:val="22"/>
        </w:rPr>
        <w:t>@mestokm.cz)</w:t>
      </w:r>
    </w:p>
    <w:p w:rsidR="006F5194" w:rsidRPr="00C16B7E" w:rsidRDefault="00DA4B45" w:rsidP="00BF4F17">
      <w:pPr>
        <w:pStyle w:val="Obsah1"/>
        <w:spacing w:before="120"/>
        <w:ind w:left="3545"/>
        <w:contextualSpacing/>
        <w:rPr>
          <w:rFonts w:ascii="Arial" w:hAnsi="Arial" w:cs="Arial"/>
          <w:sz w:val="20"/>
          <w:szCs w:val="22"/>
        </w:rPr>
      </w:pPr>
      <w:r w:rsidRPr="00C16B7E">
        <w:rPr>
          <w:rFonts w:ascii="Arial" w:hAnsi="Arial" w:cs="Arial"/>
          <w:sz w:val="20"/>
          <w:szCs w:val="22"/>
        </w:rPr>
        <w:t xml:space="preserve">Ing. </w:t>
      </w:r>
      <w:proofErr w:type="spellStart"/>
      <w:r w:rsidR="00A840E7">
        <w:rPr>
          <w:rFonts w:ascii="Arial" w:hAnsi="Arial" w:cs="Arial"/>
          <w:sz w:val="20"/>
          <w:szCs w:val="22"/>
        </w:rPr>
        <w:t>xxxxxxxxxxxxxxxxxx</w:t>
      </w:r>
      <w:proofErr w:type="spellEnd"/>
      <w:r w:rsidR="006F5194" w:rsidRPr="00C16B7E">
        <w:rPr>
          <w:rFonts w:ascii="Arial" w:hAnsi="Arial" w:cs="Arial"/>
          <w:sz w:val="20"/>
          <w:szCs w:val="22"/>
        </w:rPr>
        <w:t xml:space="preserve">, </w:t>
      </w:r>
      <w:r w:rsidR="005F2661" w:rsidRPr="00C16B7E">
        <w:rPr>
          <w:rFonts w:ascii="Arial" w:hAnsi="Arial" w:cs="Arial"/>
          <w:sz w:val="20"/>
          <w:szCs w:val="22"/>
        </w:rPr>
        <w:t>referent</w:t>
      </w:r>
      <w:r w:rsidR="00635FF4">
        <w:rPr>
          <w:rFonts w:ascii="Arial" w:hAnsi="Arial" w:cs="Arial"/>
          <w:sz w:val="20"/>
          <w:szCs w:val="22"/>
        </w:rPr>
        <w:t>ka</w:t>
      </w:r>
      <w:r w:rsidR="005F2661" w:rsidRPr="00C16B7E">
        <w:rPr>
          <w:rFonts w:ascii="Arial" w:hAnsi="Arial" w:cs="Arial"/>
          <w:sz w:val="20"/>
          <w:szCs w:val="22"/>
        </w:rPr>
        <w:t xml:space="preserve"> </w:t>
      </w:r>
      <w:r w:rsidR="006F5194" w:rsidRPr="00C16B7E">
        <w:rPr>
          <w:rFonts w:ascii="Arial" w:hAnsi="Arial" w:cs="Arial"/>
          <w:sz w:val="20"/>
          <w:szCs w:val="22"/>
        </w:rPr>
        <w:t xml:space="preserve">Odboru investic, </w:t>
      </w:r>
    </w:p>
    <w:p w:rsidR="006F5194" w:rsidRPr="00C16B7E" w:rsidRDefault="006F5194" w:rsidP="00BF4F17">
      <w:pPr>
        <w:pStyle w:val="Obsah1"/>
        <w:spacing w:before="120"/>
        <w:ind w:left="3545"/>
        <w:contextualSpacing/>
        <w:rPr>
          <w:rFonts w:ascii="Arial" w:hAnsi="Arial" w:cs="Arial"/>
          <w:sz w:val="20"/>
          <w:szCs w:val="22"/>
        </w:rPr>
      </w:pPr>
      <w:r w:rsidRPr="00C16B7E">
        <w:rPr>
          <w:rFonts w:ascii="Arial" w:hAnsi="Arial" w:cs="Arial"/>
          <w:sz w:val="20"/>
          <w:szCs w:val="22"/>
        </w:rPr>
        <w:t>(+420 573 321 2</w:t>
      </w:r>
      <w:r w:rsidR="00DA4B45" w:rsidRPr="00C16B7E">
        <w:rPr>
          <w:rFonts w:ascii="Arial" w:hAnsi="Arial" w:cs="Arial"/>
          <w:sz w:val="20"/>
          <w:szCs w:val="22"/>
        </w:rPr>
        <w:t>60</w:t>
      </w:r>
      <w:r w:rsidRPr="00C16B7E">
        <w:rPr>
          <w:rFonts w:ascii="Arial" w:hAnsi="Arial" w:cs="Arial"/>
          <w:sz w:val="20"/>
          <w:szCs w:val="22"/>
        </w:rPr>
        <w:t xml:space="preserve">; </w:t>
      </w:r>
      <w:r w:rsidR="00A840E7">
        <w:rPr>
          <w:rFonts w:ascii="Arial" w:hAnsi="Arial" w:cs="Arial"/>
          <w:sz w:val="20"/>
          <w:szCs w:val="22"/>
        </w:rPr>
        <w:t>xxxxxxxxxxxxxx</w:t>
      </w:r>
      <w:r w:rsidR="00DA4B45" w:rsidRPr="006505E3">
        <w:rPr>
          <w:rFonts w:ascii="Arial" w:hAnsi="Arial" w:cs="Arial"/>
          <w:sz w:val="20"/>
          <w:szCs w:val="22"/>
        </w:rPr>
        <w:t>@mestokm.cz</w:t>
      </w:r>
      <w:r w:rsidRPr="00C16B7E">
        <w:rPr>
          <w:rFonts w:ascii="Arial" w:hAnsi="Arial" w:cs="Arial"/>
          <w:sz w:val="20"/>
          <w:szCs w:val="22"/>
        </w:rPr>
        <w:t>)</w:t>
      </w:r>
    </w:p>
    <w:p w:rsidR="00502500" w:rsidRPr="00C16B7E" w:rsidRDefault="00502500" w:rsidP="006A0147">
      <w:pPr>
        <w:rPr>
          <w:rFonts w:ascii="Arial" w:hAnsi="Arial" w:cs="Arial"/>
          <w:i/>
        </w:rPr>
      </w:pPr>
      <w:r w:rsidRPr="00C16B7E">
        <w:rPr>
          <w:rFonts w:ascii="Arial" w:hAnsi="Arial" w:cs="Arial"/>
          <w:i/>
        </w:rPr>
        <w:t>(dále jen „objednatel“)</w:t>
      </w:r>
    </w:p>
    <w:p w:rsidR="00654D89" w:rsidRPr="00C16B7E" w:rsidRDefault="00654D89" w:rsidP="00BF4F17">
      <w:pPr>
        <w:spacing w:before="120"/>
        <w:contextualSpacing/>
        <w:rPr>
          <w:rFonts w:ascii="Arial" w:hAnsi="Arial" w:cs="Arial"/>
          <w:sz w:val="18"/>
        </w:rPr>
      </w:pPr>
    </w:p>
    <w:p w:rsidR="00EA4A01" w:rsidRPr="00C16B7E" w:rsidRDefault="00EA4A01" w:rsidP="000778BB">
      <w:pPr>
        <w:pStyle w:val="Nadpis2"/>
        <w:numPr>
          <w:ilvl w:val="1"/>
          <w:numId w:val="9"/>
        </w:numPr>
        <w:spacing w:before="120" w:after="0"/>
        <w:ind w:left="567" w:hanging="567"/>
        <w:contextualSpacing/>
        <w:rPr>
          <w:rFonts w:cs="Arial"/>
          <w:b/>
          <w:sz w:val="20"/>
          <w:szCs w:val="22"/>
        </w:rPr>
      </w:pPr>
      <w:r w:rsidRPr="00C16B7E">
        <w:rPr>
          <w:rFonts w:cs="Arial"/>
          <w:b/>
          <w:sz w:val="20"/>
          <w:szCs w:val="22"/>
        </w:rPr>
        <w:t>Zhotovitel</w:t>
      </w:r>
    </w:p>
    <w:p w:rsidR="00602026" w:rsidRPr="006505E3" w:rsidRDefault="006F5194" w:rsidP="006505E3">
      <w:pPr>
        <w:pStyle w:val="Obsah1"/>
        <w:spacing w:before="120"/>
        <w:contextualSpacing/>
        <w:rPr>
          <w:rFonts w:ascii="Arial" w:hAnsi="Arial" w:cs="Arial"/>
          <w:sz w:val="20"/>
          <w:szCs w:val="22"/>
        </w:rPr>
      </w:pPr>
      <w:r w:rsidRPr="006505E3">
        <w:rPr>
          <w:rFonts w:ascii="Arial" w:hAnsi="Arial" w:cs="Arial"/>
          <w:sz w:val="20"/>
          <w:szCs w:val="22"/>
        </w:rPr>
        <w:t>n</w:t>
      </w:r>
      <w:r w:rsidR="00602026" w:rsidRPr="006505E3">
        <w:rPr>
          <w:rFonts w:ascii="Arial" w:hAnsi="Arial" w:cs="Arial"/>
          <w:sz w:val="20"/>
          <w:szCs w:val="22"/>
        </w:rPr>
        <w:t>ázev:</w:t>
      </w:r>
      <w:r w:rsidR="00602026" w:rsidRPr="006505E3">
        <w:rPr>
          <w:rFonts w:ascii="Arial" w:hAnsi="Arial" w:cs="Arial"/>
          <w:sz w:val="20"/>
          <w:szCs w:val="22"/>
        </w:rPr>
        <w:tab/>
      </w:r>
      <w:r w:rsidR="00602026" w:rsidRPr="006505E3">
        <w:rPr>
          <w:rFonts w:ascii="Arial" w:hAnsi="Arial" w:cs="Arial"/>
          <w:sz w:val="20"/>
          <w:szCs w:val="22"/>
        </w:rPr>
        <w:tab/>
      </w:r>
      <w:r w:rsidR="00602026" w:rsidRPr="006505E3">
        <w:rPr>
          <w:rFonts w:ascii="Arial" w:hAnsi="Arial" w:cs="Arial"/>
          <w:sz w:val="20"/>
          <w:szCs w:val="22"/>
        </w:rPr>
        <w:tab/>
      </w:r>
      <w:r w:rsidRPr="006505E3">
        <w:rPr>
          <w:rFonts w:ascii="Arial" w:hAnsi="Arial" w:cs="Arial"/>
          <w:sz w:val="20"/>
          <w:szCs w:val="22"/>
        </w:rPr>
        <w:tab/>
      </w:r>
      <w:r w:rsidR="001460D3" w:rsidRPr="006505E3">
        <w:rPr>
          <w:rFonts w:ascii="Arial" w:hAnsi="Arial" w:cs="Arial"/>
          <w:sz w:val="20"/>
          <w:szCs w:val="22"/>
        </w:rPr>
        <w:tab/>
      </w:r>
      <w:r w:rsidR="006505E3" w:rsidRPr="006505E3">
        <w:rPr>
          <w:rFonts w:ascii="Arial" w:hAnsi="Arial" w:cs="Arial"/>
          <w:sz w:val="20"/>
          <w:szCs w:val="22"/>
        </w:rPr>
        <w:t xml:space="preserve">P.P. </w:t>
      </w:r>
      <w:proofErr w:type="spellStart"/>
      <w:r w:rsidR="006505E3" w:rsidRPr="006505E3">
        <w:rPr>
          <w:rFonts w:ascii="Arial" w:hAnsi="Arial" w:cs="Arial"/>
          <w:sz w:val="20"/>
          <w:szCs w:val="22"/>
        </w:rPr>
        <w:t>Architects</w:t>
      </w:r>
      <w:proofErr w:type="spellEnd"/>
      <w:r w:rsidR="006505E3" w:rsidRPr="006505E3">
        <w:rPr>
          <w:rFonts w:ascii="Arial" w:hAnsi="Arial" w:cs="Arial"/>
          <w:sz w:val="20"/>
          <w:szCs w:val="22"/>
        </w:rPr>
        <w:t xml:space="preserve"> s.r.o.</w:t>
      </w:r>
      <w:r w:rsidR="00602026" w:rsidRPr="006505E3">
        <w:rPr>
          <w:rFonts w:ascii="Arial" w:hAnsi="Arial" w:cs="Arial"/>
          <w:sz w:val="20"/>
          <w:szCs w:val="22"/>
        </w:rPr>
        <w:t xml:space="preserve"> </w:t>
      </w:r>
    </w:p>
    <w:p w:rsidR="00602026" w:rsidRPr="006505E3" w:rsidRDefault="006F5194" w:rsidP="006505E3">
      <w:pPr>
        <w:pStyle w:val="Obsah1"/>
        <w:spacing w:before="120"/>
        <w:contextualSpacing/>
        <w:rPr>
          <w:rFonts w:ascii="Arial" w:hAnsi="Arial" w:cs="Arial"/>
          <w:sz w:val="20"/>
          <w:szCs w:val="22"/>
        </w:rPr>
      </w:pPr>
      <w:r w:rsidRPr="006505E3">
        <w:rPr>
          <w:rFonts w:ascii="Arial" w:hAnsi="Arial" w:cs="Arial"/>
          <w:sz w:val="20"/>
          <w:szCs w:val="22"/>
        </w:rPr>
        <w:t>a</w:t>
      </w:r>
      <w:r w:rsidR="00602026" w:rsidRPr="006505E3">
        <w:rPr>
          <w:rFonts w:ascii="Arial" w:hAnsi="Arial" w:cs="Arial"/>
          <w:sz w:val="20"/>
          <w:szCs w:val="22"/>
        </w:rPr>
        <w:t>dresa:</w:t>
      </w:r>
      <w:r w:rsidR="00602026" w:rsidRPr="006505E3">
        <w:rPr>
          <w:rFonts w:ascii="Arial" w:hAnsi="Arial" w:cs="Arial"/>
          <w:sz w:val="20"/>
          <w:szCs w:val="22"/>
        </w:rPr>
        <w:tab/>
      </w:r>
      <w:r w:rsidR="00602026" w:rsidRPr="006505E3">
        <w:rPr>
          <w:rFonts w:ascii="Arial" w:hAnsi="Arial" w:cs="Arial"/>
          <w:sz w:val="20"/>
          <w:szCs w:val="22"/>
        </w:rPr>
        <w:tab/>
      </w:r>
      <w:r w:rsidR="00602026" w:rsidRPr="006505E3">
        <w:rPr>
          <w:rFonts w:ascii="Arial" w:hAnsi="Arial" w:cs="Arial"/>
          <w:sz w:val="20"/>
          <w:szCs w:val="22"/>
        </w:rPr>
        <w:tab/>
      </w:r>
      <w:r w:rsidRPr="006505E3">
        <w:rPr>
          <w:rFonts w:ascii="Arial" w:hAnsi="Arial" w:cs="Arial"/>
          <w:sz w:val="20"/>
          <w:szCs w:val="22"/>
        </w:rPr>
        <w:tab/>
      </w:r>
      <w:r w:rsidR="00E172EB" w:rsidRPr="006505E3">
        <w:rPr>
          <w:rFonts w:ascii="Arial" w:hAnsi="Arial" w:cs="Arial"/>
          <w:sz w:val="20"/>
          <w:szCs w:val="22"/>
        </w:rPr>
        <w:tab/>
      </w:r>
      <w:r w:rsidR="006505E3" w:rsidRPr="006505E3">
        <w:rPr>
          <w:rFonts w:ascii="Arial" w:hAnsi="Arial" w:cs="Arial"/>
          <w:sz w:val="20"/>
          <w:szCs w:val="22"/>
        </w:rPr>
        <w:t>Slovinská 693/29, 612 00 Brno</w:t>
      </w:r>
    </w:p>
    <w:p w:rsidR="00B55DF9" w:rsidRPr="006505E3" w:rsidRDefault="001460D3" w:rsidP="006505E3">
      <w:pPr>
        <w:pStyle w:val="Obsah1"/>
        <w:spacing w:before="120"/>
        <w:contextualSpacing/>
        <w:rPr>
          <w:rFonts w:ascii="Arial" w:hAnsi="Arial" w:cs="Arial"/>
          <w:sz w:val="20"/>
          <w:szCs w:val="22"/>
        </w:rPr>
      </w:pPr>
      <w:r w:rsidRPr="006505E3">
        <w:rPr>
          <w:rFonts w:ascii="Arial" w:hAnsi="Arial" w:cs="Arial"/>
          <w:sz w:val="20"/>
          <w:szCs w:val="22"/>
        </w:rPr>
        <w:t>I</w:t>
      </w:r>
      <w:r w:rsidR="00B55DF9" w:rsidRPr="006505E3">
        <w:rPr>
          <w:rFonts w:ascii="Arial" w:hAnsi="Arial" w:cs="Arial"/>
          <w:sz w:val="20"/>
          <w:szCs w:val="22"/>
        </w:rPr>
        <w:t>Č:</w:t>
      </w:r>
      <w:r w:rsidR="00B55DF9" w:rsidRPr="006505E3">
        <w:rPr>
          <w:rFonts w:ascii="Arial" w:hAnsi="Arial" w:cs="Arial"/>
          <w:sz w:val="20"/>
          <w:szCs w:val="22"/>
        </w:rPr>
        <w:tab/>
      </w:r>
      <w:r w:rsidR="00B55DF9" w:rsidRPr="006505E3">
        <w:rPr>
          <w:rFonts w:ascii="Arial" w:hAnsi="Arial" w:cs="Arial"/>
          <w:sz w:val="20"/>
          <w:szCs w:val="22"/>
        </w:rPr>
        <w:tab/>
      </w:r>
      <w:r w:rsidR="00B55DF9" w:rsidRPr="006505E3">
        <w:rPr>
          <w:rFonts w:ascii="Arial" w:hAnsi="Arial" w:cs="Arial"/>
          <w:sz w:val="20"/>
          <w:szCs w:val="22"/>
        </w:rPr>
        <w:tab/>
      </w:r>
      <w:r w:rsidR="00B55DF9" w:rsidRPr="006505E3">
        <w:rPr>
          <w:rFonts w:ascii="Arial" w:hAnsi="Arial" w:cs="Arial"/>
          <w:sz w:val="20"/>
          <w:szCs w:val="22"/>
        </w:rPr>
        <w:tab/>
      </w:r>
      <w:r w:rsidRPr="006505E3">
        <w:rPr>
          <w:rFonts w:ascii="Arial" w:hAnsi="Arial" w:cs="Arial"/>
          <w:sz w:val="20"/>
          <w:szCs w:val="22"/>
        </w:rPr>
        <w:tab/>
      </w:r>
      <w:r w:rsidR="006505E3" w:rsidRPr="006505E3">
        <w:rPr>
          <w:rFonts w:ascii="Arial" w:hAnsi="Arial" w:cs="Arial"/>
          <w:sz w:val="20"/>
          <w:szCs w:val="22"/>
        </w:rPr>
        <w:t>27689778</w:t>
      </w:r>
      <w:r w:rsidR="00B55DF9" w:rsidRPr="006505E3">
        <w:rPr>
          <w:rFonts w:ascii="Arial" w:hAnsi="Arial" w:cs="Arial"/>
          <w:sz w:val="20"/>
          <w:szCs w:val="22"/>
        </w:rPr>
        <w:tab/>
      </w:r>
    </w:p>
    <w:p w:rsidR="00B55DF9" w:rsidRPr="006505E3" w:rsidRDefault="00B55DF9" w:rsidP="006505E3">
      <w:pPr>
        <w:pStyle w:val="Obsah1"/>
        <w:spacing w:before="120"/>
        <w:contextualSpacing/>
        <w:rPr>
          <w:rFonts w:ascii="Arial" w:hAnsi="Arial" w:cs="Arial"/>
          <w:sz w:val="20"/>
          <w:szCs w:val="22"/>
        </w:rPr>
      </w:pPr>
      <w:r w:rsidRPr="006505E3">
        <w:rPr>
          <w:rFonts w:ascii="Arial" w:hAnsi="Arial" w:cs="Arial"/>
          <w:sz w:val="20"/>
          <w:szCs w:val="22"/>
        </w:rPr>
        <w:t>DIČ:</w:t>
      </w:r>
      <w:r w:rsidRPr="006505E3">
        <w:rPr>
          <w:rFonts w:ascii="Arial" w:hAnsi="Arial" w:cs="Arial"/>
          <w:sz w:val="20"/>
          <w:szCs w:val="22"/>
        </w:rPr>
        <w:tab/>
      </w:r>
      <w:r w:rsidRPr="006505E3">
        <w:rPr>
          <w:rFonts w:ascii="Arial" w:hAnsi="Arial" w:cs="Arial"/>
          <w:sz w:val="20"/>
          <w:szCs w:val="22"/>
        </w:rPr>
        <w:tab/>
      </w:r>
      <w:r w:rsidRPr="006505E3">
        <w:rPr>
          <w:rFonts w:ascii="Arial" w:hAnsi="Arial" w:cs="Arial"/>
          <w:sz w:val="20"/>
          <w:szCs w:val="22"/>
        </w:rPr>
        <w:tab/>
      </w:r>
      <w:r w:rsidRPr="006505E3">
        <w:rPr>
          <w:rFonts w:ascii="Arial" w:hAnsi="Arial" w:cs="Arial"/>
          <w:sz w:val="20"/>
          <w:szCs w:val="22"/>
        </w:rPr>
        <w:tab/>
      </w:r>
      <w:r w:rsidR="001460D3" w:rsidRPr="006505E3">
        <w:rPr>
          <w:rFonts w:ascii="Arial" w:hAnsi="Arial" w:cs="Arial"/>
          <w:sz w:val="20"/>
          <w:szCs w:val="22"/>
        </w:rPr>
        <w:tab/>
      </w:r>
      <w:r w:rsidR="006505E3" w:rsidRPr="006505E3">
        <w:rPr>
          <w:rFonts w:ascii="Arial" w:hAnsi="Arial" w:cs="Arial"/>
          <w:sz w:val="20"/>
          <w:szCs w:val="22"/>
        </w:rPr>
        <w:t>CZ27689778</w:t>
      </w:r>
    </w:p>
    <w:p w:rsidR="001460D3" w:rsidRPr="006505E3" w:rsidRDefault="00B55DF9" w:rsidP="006505E3">
      <w:pPr>
        <w:pStyle w:val="Obsah1"/>
        <w:spacing w:before="120"/>
        <w:contextualSpacing/>
        <w:rPr>
          <w:rFonts w:ascii="Arial" w:hAnsi="Arial" w:cs="Arial"/>
          <w:sz w:val="20"/>
          <w:szCs w:val="22"/>
        </w:rPr>
      </w:pPr>
      <w:r w:rsidRPr="006505E3">
        <w:rPr>
          <w:rFonts w:ascii="Arial" w:hAnsi="Arial" w:cs="Arial"/>
          <w:sz w:val="20"/>
          <w:szCs w:val="22"/>
        </w:rPr>
        <w:t>statutární orgán</w:t>
      </w:r>
      <w:r w:rsidR="00602026" w:rsidRPr="006505E3">
        <w:rPr>
          <w:rFonts w:ascii="Arial" w:hAnsi="Arial" w:cs="Arial"/>
          <w:sz w:val="20"/>
          <w:szCs w:val="22"/>
        </w:rPr>
        <w:t>:</w:t>
      </w:r>
      <w:r w:rsidR="00602026" w:rsidRPr="006505E3">
        <w:rPr>
          <w:rFonts w:ascii="Arial" w:hAnsi="Arial" w:cs="Arial"/>
          <w:sz w:val="20"/>
          <w:szCs w:val="22"/>
        </w:rPr>
        <w:tab/>
      </w:r>
      <w:r w:rsidR="00602026" w:rsidRPr="006505E3">
        <w:rPr>
          <w:rFonts w:ascii="Arial" w:hAnsi="Arial" w:cs="Arial"/>
          <w:sz w:val="20"/>
          <w:szCs w:val="22"/>
        </w:rPr>
        <w:tab/>
      </w:r>
      <w:r w:rsidR="00602026" w:rsidRPr="006505E3">
        <w:rPr>
          <w:rFonts w:ascii="Arial" w:hAnsi="Arial" w:cs="Arial"/>
          <w:sz w:val="20"/>
          <w:szCs w:val="22"/>
        </w:rPr>
        <w:tab/>
      </w:r>
      <w:r w:rsidR="006505E3" w:rsidRPr="006505E3">
        <w:rPr>
          <w:rFonts w:ascii="Arial" w:hAnsi="Arial" w:cs="Arial"/>
          <w:sz w:val="20"/>
          <w:szCs w:val="22"/>
        </w:rPr>
        <w:t xml:space="preserve">Ing. arch. Pavel </w:t>
      </w:r>
      <w:proofErr w:type="spellStart"/>
      <w:r w:rsidR="006505E3" w:rsidRPr="006505E3">
        <w:rPr>
          <w:rFonts w:ascii="Arial" w:hAnsi="Arial" w:cs="Arial"/>
          <w:sz w:val="20"/>
          <w:szCs w:val="22"/>
        </w:rPr>
        <w:t>Pekár</w:t>
      </w:r>
      <w:proofErr w:type="spellEnd"/>
      <w:r w:rsidR="006505E3" w:rsidRPr="006505E3">
        <w:rPr>
          <w:rFonts w:ascii="Arial" w:hAnsi="Arial" w:cs="Arial"/>
          <w:sz w:val="20"/>
          <w:szCs w:val="22"/>
        </w:rPr>
        <w:t>, jednatel</w:t>
      </w:r>
    </w:p>
    <w:p w:rsidR="00602026" w:rsidRPr="006505E3" w:rsidRDefault="00B55DF9" w:rsidP="006505E3">
      <w:pPr>
        <w:pStyle w:val="Obsah1"/>
        <w:spacing w:before="120"/>
        <w:contextualSpacing/>
        <w:rPr>
          <w:rFonts w:ascii="Arial" w:hAnsi="Arial" w:cs="Arial"/>
          <w:sz w:val="20"/>
          <w:szCs w:val="22"/>
        </w:rPr>
      </w:pPr>
      <w:r w:rsidRPr="006505E3">
        <w:rPr>
          <w:rFonts w:ascii="Arial" w:hAnsi="Arial" w:cs="Arial"/>
          <w:sz w:val="20"/>
          <w:szCs w:val="22"/>
        </w:rPr>
        <w:t>t</w:t>
      </w:r>
      <w:r w:rsidR="00602026" w:rsidRPr="006505E3">
        <w:rPr>
          <w:rFonts w:ascii="Arial" w:hAnsi="Arial" w:cs="Arial"/>
          <w:sz w:val="20"/>
          <w:szCs w:val="22"/>
        </w:rPr>
        <w:t>elefon:</w:t>
      </w:r>
      <w:r w:rsidR="00602026" w:rsidRPr="006505E3">
        <w:rPr>
          <w:rFonts w:ascii="Arial" w:hAnsi="Arial" w:cs="Arial"/>
          <w:sz w:val="20"/>
          <w:szCs w:val="22"/>
        </w:rPr>
        <w:tab/>
      </w:r>
      <w:r w:rsidR="00602026" w:rsidRPr="006505E3">
        <w:rPr>
          <w:rFonts w:ascii="Arial" w:hAnsi="Arial" w:cs="Arial"/>
          <w:sz w:val="20"/>
          <w:szCs w:val="22"/>
        </w:rPr>
        <w:tab/>
      </w:r>
      <w:r w:rsidR="00602026" w:rsidRPr="006505E3">
        <w:rPr>
          <w:rFonts w:ascii="Arial" w:hAnsi="Arial" w:cs="Arial"/>
          <w:sz w:val="20"/>
          <w:szCs w:val="22"/>
        </w:rPr>
        <w:tab/>
      </w:r>
      <w:r w:rsidR="006F5194" w:rsidRPr="006505E3">
        <w:rPr>
          <w:rFonts w:ascii="Arial" w:hAnsi="Arial" w:cs="Arial"/>
          <w:sz w:val="20"/>
          <w:szCs w:val="22"/>
        </w:rPr>
        <w:tab/>
      </w:r>
      <w:r w:rsidR="00E172EB" w:rsidRPr="006505E3">
        <w:rPr>
          <w:rFonts w:ascii="Arial" w:hAnsi="Arial" w:cs="Arial"/>
          <w:sz w:val="20"/>
          <w:szCs w:val="22"/>
        </w:rPr>
        <w:tab/>
      </w:r>
      <w:r w:rsidR="006505E3" w:rsidRPr="006505E3">
        <w:rPr>
          <w:rFonts w:ascii="Arial" w:hAnsi="Arial" w:cs="Arial"/>
          <w:sz w:val="20"/>
          <w:szCs w:val="22"/>
        </w:rPr>
        <w:t>+420 606 268 954</w:t>
      </w:r>
    </w:p>
    <w:p w:rsidR="00602026" w:rsidRPr="006505E3" w:rsidRDefault="00B55DF9" w:rsidP="006505E3">
      <w:pPr>
        <w:pStyle w:val="Obsah1"/>
        <w:spacing w:before="120"/>
        <w:contextualSpacing/>
        <w:rPr>
          <w:rFonts w:ascii="Arial" w:hAnsi="Arial" w:cs="Arial"/>
          <w:sz w:val="20"/>
          <w:szCs w:val="22"/>
        </w:rPr>
      </w:pPr>
      <w:r w:rsidRPr="006505E3">
        <w:rPr>
          <w:rFonts w:ascii="Arial" w:hAnsi="Arial" w:cs="Arial"/>
          <w:sz w:val="20"/>
          <w:szCs w:val="22"/>
        </w:rPr>
        <w:t>e</w:t>
      </w:r>
      <w:r w:rsidR="00602026" w:rsidRPr="006505E3">
        <w:rPr>
          <w:rFonts w:ascii="Arial" w:hAnsi="Arial" w:cs="Arial"/>
          <w:sz w:val="20"/>
          <w:szCs w:val="22"/>
        </w:rPr>
        <w:t>-mail:</w:t>
      </w:r>
      <w:r w:rsidR="00602026" w:rsidRPr="006505E3">
        <w:rPr>
          <w:rFonts w:ascii="Arial" w:hAnsi="Arial" w:cs="Arial"/>
          <w:sz w:val="20"/>
          <w:szCs w:val="22"/>
        </w:rPr>
        <w:tab/>
      </w:r>
      <w:r w:rsidR="00602026" w:rsidRPr="006505E3">
        <w:rPr>
          <w:rFonts w:ascii="Arial" w:hAnsi="Arial" w:cs="Arial"/>
          <w:sz w:val="20"/>
          <w:szCs w:val="22"/>
        </w:rPr>
        <w:tab/>
      </w:r>
      <w:r w:rsidR="00602026" w:rsidRPr="006505E3">
        <w:rPr>
          <w:rFonts w:ascii="Arial" w:hAnsi="Arial" w:cs="Arial"/>
          <w:sz w:val="20"/>
          <w:szCs w:val="22"/>
        </w:rPr>
        <w:tab/>
      </w:r>
      <w:r w:rsidR="006F5194" w:rsidRPr="006505E3">
        <w:rPr>
          <w:rFonts w:ascii="Arial" w:hAnsi="Arial" w:cs="Arial"/>
          <w:sz w:val="20"/>
          <w:szCs w:val="22"/>
        </w:rPr>
        <w:tab/>
      </w:r>
      <w:r w:rsidR="001460D3" w:rsidRPr="006505E3">
        <w:rPr>
          <w:rFonts w:ascii="Arial" w:hAnsi="Arial" w:cs="Arial"/>
          <w:sz w:val="20"/>
          <w:szCs w:val="22"/>
        </w:rPr>
        <w:tab/>
      </w:r>
      <w:r w:rsidR="006505E3" w:rsidRPr="006505E3">
        <w:rPr>
          <w:rFonts w:ascii="Arial" w:hAnsi="Arial" w:cs="Arial"/>
          <w:sz w:val="20"/>
          <w:szCs w:val="22"/>
        </w:rPr>
        <w:t>pekar@pparchitects.cz</w:t>
      </w:r>
    </w:p>
    <w:p w:rsidR="00602026" w:rsidRPr="006505E3" w:rsidRDefault="00B55DF9" w:rsidP="006505E3">
      <w:pPr>
        <w:pStyle w:val="Obsah1"/>
        <w:spacing w:before="120"/>
        <w:contextualSpacing/>
        <w:rPr>
          <w:rFonts w:ascii="Arial" w:hAnsi="Arial" w:cs="Arial"/>
          <w:sz w:val="20"/>
          <w:szCs w:val="22"/>
        </w:rPr>
      </w:pPr>
      <w:r w:rsidRPr="006505E3">
        <w:rPr>
          <w:rFonts w:ascii="Arial" w:hAnsi="Arial" w:cs="Arial"/>
          <w:sz w:val="20"/>
          <w:szCs w:val="22"/>
        </w:rPr>
        <w:t>b</w:t>
      </w:r>
      <w:r w:rsidR="00602026" w:rsidRPr="006505E3">
        <w:rPr>
          <w:rFonts w:ascii="Arial" w:hAnsi="Arial" w:cs="Arial"/>
          <w:sz w:val="20"/>
          <w:szCs w:val="22"/>
        </w:rPr>
        <w:t>ank</w:t>
      </w:r>
      <w:r w:rsidRPr="006505E3">
        <w:rPr>
          <w:rFonts w:ascii="Arial" w:hAnsi="Arial" w:cs="Arial"/>
          <w:sz w:val="20"/>
          <w:szCs w:val="22"/>
        </w:rPr>
        <w:t>ovní</w:t>
      </w:r>
      <w:r w:rsidR="00602026" w:rsidRPr="006505E3">
        <w:rPr>
          <w:rFonts w:ascii="Arial" w:hAnsi="Arial" w:cs="Arial"/>
          <w:sz w:val="20"/>
          <w:szCs w:val="22"/>
        </w:rPr>
        <w:t xml:space="preserve"> </w:t>
      </w:r>
      <w:r w:rsidRPr="006505E3">
        <w:rPr>
          <w:rFonts w:ascii="Arial" w:hAnsi="Arial" w:cs="Arial"/>
          <w:sz w:val="20"/>
          <w:szCs w:val="22"/>
        </w:rPr>
        <w:t>s</w:t>
      </w:r>
      <w:r w:rsidR="00602026" w:rsidRPr="006505E3">
        <w:rPr>
          <w:rFonts w:ascii="Arial" w:hAnsi="Arial" w:cs="Arial"/>
          <w:sz w:val="20"/>
          <w:szCs w:val="22"/>
        </w:rPr>
        <w:t>pojení:</w:t>
      </w:r>
      <w:r w:rsidR="00602026" w:rsidRPr="006505E3">
        <w:rPr>
          <w:rFonts w:ascii="Arial" w:hAnsi="Arial" w:cs="Arial"/>
          <w:sz w:val="20"/>
          <w:szCs w:val="22"/>
        </w:rPr>
        <w:tab/>
      </w:r>
      <w:r w:rsidR="00602026" w:rsidRPr="006505E3">
        <w:rPr>
          <w:rFonts w:ascii="Arial" w:hAnsi="Arial" w:cs="Arial"/>
          <w:sz w:val="20"/>
          <w:szCs w:val="22"/>
        </w:rPr>
        <w:tab/>
      </w:r>
      <w:r w:rsidR="006F5194" w:rsidRPr="006505E3">
        <w:rPr>
          <w:rFonts w:ascii="Arial" w:hAnsi="Arial" w:cs="Arial"/>
          <w:sz w:val="20"/>
          <w:szCs w:val="22"/>
        </w:rPr>
        <w:tab/>
      </w:r>
      <w:proofErr w:type="spellStart"/>
      <w:r w:rsidR="006505E3" w:rsidRPr="006505E3">
        <w:rPr>
          <w:rFonts w:ascii="Arial" w:hAnsi="Arial" w:cs="Arial"/>
          <w:sz w:val="20"/>
          <w:szCs w:val="22"/>
        </w:rPr>
        <w:t>UniCredit</w:t>
      </w:r>
      <w:proofErr w:type="spellEnd"/>
      <w:r w:rsidR="006505E3" w:rsidRPr="006505E3">
        <w:rPr>
          <w:rFonts w:ascii="Arial" w:hAnsi="Arial" w:cs="Arial"/>
          <w:sz w:val="20"/>
          <w:szCs w:val="22"/>
        </w:rPr>
        <w:t xml:space="preserve"> Bank Czech Republic and Slovakia, a.s.</w:t>
      </w:r>
    </w:p>
    <w:p w:rsidR="00602026" w:rsidRPr="006505E3" w:rsidRDefault="00B55DF9" w:rsidP="006505E3">
      <w:pPr>
        <w:pStyle w:val="Obsah1"/>
        <w:spacing w:before="120"/>
        <w:contextualSpacing/>
        <w:rPr>
          <w:rFonts w:ascii="Arial" w:hAnsi="Arial" w:cs="Arial"/>
          <w:sz w:val="20"/>
          <w:szCs w:val="22"/>
        </w:rPr>
      </w:pPr>
      <w:r w:rsidRPr="006505E3">
        <w:rPr>
          <w:rFonts w:ascii="Arial" w:hAnsi="Arial" w:cs="Arial"/>
          <w:sz w:val="20"/>
          <w:szCs w:val="22"/>
        </w:rPr>
        <w:t>č</w:t>
      </w:r>
      <w:r w:rsidR="00602026" w:rsidRPr="006505E3">
        <w:rPr>
          <w:rFonts w:ascii="Arial" w:hAnsi="Arial" w:cs="Arial"/>
          <w:sz w:val="20"/>
          <w:szCs w:val="22"/>
        </w:rPr>
        <w:t>íslo účtu:</w:t>
      </w:r>
      <w:r w:rsidR="00602026" w:rsidRPr="006505E3">
        <w:rPr>
          <w:rFonts w:ascii="Arial" w:hAnsi="Arial" w:cs="Arial"/>
          <w:sz w:val="20"/>
          <w:szCs w:val="22"/>
        </w:rPr>
        <w:tab/>
      </w:r>
      <w:r w:rsidR="00602026" w:rsidRPr="006505E3">
        <w:rPr>
          <w:rFonts w:ascii="Arial" w:hAnsi="Arial" w:cs="Arial"/>
          <w:sz w:val="20"/>
          <w:szCs w:val="22"/>
        </w:rPr>
        <w:tab/>
      </w:r>
      <w:r w:rsidR="00602026" w:rsidRPr="006505E3">
        <w:rPr>
          <w:rFonts w:ascii="Arial" w:hAnsi="Arial" w:cs="Arial"/>
          <w:sz w:val="20"/>
          <w:szCs w:val="22"/>
        </w:rPr>
        <w:tab/>
      </w:r>
      <w:r w:rsidR="006F5194" w:rsidRPr="006505E3">
        <w:rPr>
          <w:rFonts w:ascii="Arial" w:hAnsi="Arial" w:cs="Arial"/>
          <w:sz w:val="20"/>
          <w:szCs w:val="22"/>
        </w:rPr>
        <w:tab/>
      </w:r>
      <w:r w:rsidR="006505E3" w:rsidRPr="006505E3">
        <w:rPr>
          <w:rFonts w:ascii="Arial" w:hAnsi="Arial" w:cs="Arial"/>
          <w:sz w:val="20"/>
          <w:szCs w:val="22"/>
        </w:rPr>
        <w:t>512288888/2700</w:t>
      </w:r>
    </w:p>
    <w:p w:rsidR="00602026" w:rsidRPr="007855DF" w:rsidRDefault="001460D3" w:rsidP="007855DF">
      <w:pPr>
        <w:rPr>
          <w:rFonts w:ascii="Arial" w:hAnsi="Arial" w:cs="Arial"/>
          <w:szCs w:val="22"/>
        </w:rPr>
      </w:pPr>
      <w:r w:rsidRPr="006505E3">
        <w:rPr>
          <w:rFonts w:ascii="Arial" w:hAnsi="Arial" w:cs="Arial"/>
          <w:szCs w:val="22"/>
        </w:rPr>
        <w:t>za Zhotovitele je oprávněn jednat</w:t>
      </w:r>
      <w:r w:rsidR="00602026" w:rsidRPr="006505E3">
        <w:rPr>
          <w:rFonts w:ascii="Arial" w:hAnsi="Arial" w:cs="Arial"/>
          <w:szCs w:val="22"/>
        </w:rPr>
        <w:t>:</w:t>
      </w:r>
    </w:p>
    <w:p w:rsidR="00602026" w:rsidRPr="007855DF" w:rsidRDefault="001460D3" w:rsidP="007855DF">
      <w:pPr>
        <w:rPr>
          <w:rFonts w:ascii="Arial" w:hAnsi="Arial" w:cs="Arial"/>
          <w:szCs w:val="22"/>
        </w:rPr>
      </w:pPr>
      <w:r w:rsidRPr="007855DF">
        <w:rPr>
          <w:rFonts w:ascii="Arial" w:hAnsi="Arial" w:cs="Arial"/>
          <w:szCs w:val="22"/>
        </w:rPr>
        <w:t>- ve věcech smluvních:</w:t>
      </w:r>
      <w:r w:rsidR="00602026" w:rsidRPr="007855DF">
        <w:rPr>
          <w:rFonts w:ascii="Arial" w:hAnsi="Arial" w:cs="Arial"/>
          <w:szCs w:val="22"/>
        </w:rPr>
        <w:tab/>
      </w:r>
      <w:r w:rsidR="006F5194" w:rsidRPr="007855DF">
        <w:rPr>
          <w:rFonts w:ascii="Arial" w:hAnsi="Arial" w:cs="Arial"/>
          <w:szCs w:val="22"/>
        </w:rPr>
        <w:tab/>
      </w:r>
      <w:r w:rsidR="007855DF" w:rsidRPr="007855DF">
        <w:rPr>
          <w:rFonts w:ascii="Arial" w:hAnsi="Arial" w:cs="Arial"/>
          <w:szCs w:val="22"/>
        </w:rPr>
        <w:tab/>
        <w:t xml:space="preserve">Ing. arch. </w:t>
      </w:r>
      <w:proofErr w:type="spellStart"/>
      <w:r w:rsidR="00A840E7">
        <w:rPr>
          <w:rFonts w:ascii="Arial" w:hAnsi="Arial" w:cs="Arial"/>
          <w:szCs w:val="22"/>
        </w:rPr>
        <w:t>xxxxxx</w:t>
      </w:r>
      <w:proofErr w:type="spellEnd"/>
      <w:r w:rsidR="007855DF" w:rsidRPr="007855DF">
        <w:rPr>
          <w:rFonts w:ascii="Arial" w:hAnsi="Arial" w:cs="Arial"/>
          <w:szCs w:val="22"/>
        </w:rPr>
        <w:t xml:space="preserve"> (606 268 954; </w:t>
      </w:r>
      <w:r w:rsidR="00A840E7">
        <w:rPr>
          <w:rFonts w:ascii="Arial" w:hAnsi="Arial" w:cs="Arial"/>
          <w:szCs w:val="22"/>
        </w:rPr>
        <w:t>xxxx</w:t>
      </w:r>
      <w:r w:rsidR="007855DF" w:rsidRPr="007855DF">
        <w:rPr>
          <w:rFonts w:ascii="Arial" w:hAnsi="Arial" w:cs="Arial"/>
          <w:szCs w:val="22"/>
        </w:rPr>
        <w:t>@pparchitects.cz)</w:t>
      </w:r>
    </w:p>
    <w:p w:rsidR="00654D89" w:rsidRPr="007855DF" w:rsidRDefault="001460D3" w:rsidP="007855DF">
      <w:pPr>
        <w:rPr>
          <w:rFonts w:ascii="Arial" w:hAnsi="Arial" w:cs="Arial"/>
          <w:szCs w:val="22"/>
        </w:rPr>
      </w:pPr>
      <w:r w:rsidRPr="007855DF">
        <w:rPr>
          <w:rFonts w:ascii="Arial" w:hAnsi="Arial" w:cs="Arial"/>
          <w:szCs w:val="22"/>
        </w:rPr>
        <w:t>- ve věcech technických:</w:t>
      </w:r>
      <w:r w:rsidRPr="007855DF">
        <w:rPr>
          <w:rFonts w:ascii="Arial" w:hAnsi="Arial" w:cs="Arial"/>
          <w:szCs w:val="22"/>
        </w:rPr>
        <w:tab/>
      </w:r>
      <w:r w:rsidR="006F5194" w:rsidRPr="007855DF">
        <w:rPr>
          <w:rFonts w:ascii="Arial" w:hAnsi="Arial" w:cs="Arial"/>
          <w:szCs w:val="22"/>
        </w:rPr>
        <w:tab/>
      </w:r>
      <w:r w:rsidR="007855DF" w:rsidRPr="007855DF">
        <w:rPr>
          <w:rFonts w:ascii="Arial" w:hAnsi="Arial" w:cs="Arial"/>
          <w:szCs w:val="22"/>
        </w:rPr>
        <w:t xml:space="preserve">Ing. arch. </w:t>
      </w:r>
      <w:proofErr w:type="spellStart"/>
      <w:r w:rsidR="00A840E7">
        <w:rPr>
          <w:rFonts w:ascii="Arial" w:hAnsi="Arial" w:cs="Arial"/>
          <w:szCs w:val="22"/>
        </w:rPr>
        <w:t>xxxxxxxxxxx</w:t>
      </w:r>
      <w:proofErr w:type="spellEnd"/>
      <w:r w:rsidR="007855DF" w:rsidRPr="007855DF">
        <w:rPr>
          <w:rFonts w:ascii="Arial" w:hAnsi="Arial" w:cs="Arial"/>
          <w:szCs w:val="22"/>
        </w:rPr>
        <w:t xml:space="preserve"> (732 901 530; </w:t>
      </w:r>
      <w:r w:rsidR="00A840E7">
        <w:rPr>
          <w:rFonts w:ascii="Arial" w:hAnsi="Arial" w:cs="Arial"/>
          <w:szCs w:val="22"/>
        </w:rPr>
        <w:t>xxxxxxxxx</w:t>
      </w:r>
      <w:r w:rsidR="007855DF" w:rsidRPr="007855DF">
        <w:rPr>
          <w:rFonts w:ascii="Arial" w:hAnsi="Arial" w:cs="Arial"/>
          <w:szCs w:val="22"/>
        </w:rPr>
        <w:t>@email.cz)</w:t>
      </w:r>
    </w:p>
    <w:p w:rsidR="007855DF" w:rsidRPr="007855DF" w:rsidRDefault="007855DF" w:rsidP="007855DF">
      <w:pPr>
        <w:rPr>
          <w:rFonts w:ascii="Arial" w:hAnsi="Arial" w:cs="Arial"/>
          <w:szCs w:val="22"/>
        </w:rPr>
      </w:pPr>
      <w:r w:rsidRPr="007855DF">
        <w:rPr>
          <w:rFonts w:ascii="Arial" w:hAnsi="Arial" w:cs="Arial"/>
          <w:szCs w:val="22"/>
        </w:rPr>
        <w:t>Zhotovitel je zapsán v obchodním rejstříku u Krajského soudu v Brně, oddíl C, vložka 52322</w:t>
      </w:r>
    </w:p>
    <w:p w:rsidR="007855DF" w:rsidRPr="007855DF" w:rsidRDefault="007855DF" w:rsidP="007855DF">
      <w:pPr>
        <w:rPr>
          <w:bCs/>
          <w:sz w:val="22"/>
          <w:szCs w:val="22"/>
        </w:rPr>
      </w:pPr>
    </w:p>
    <w:p w:rsidR="006505E3" w:rsidRPr="007855DF" w:rsidRDefault="00502500" w:rsidP="007855DF">
      <w:pPr>
        <w:rPr>
          <w:bCs/>
          <w:sz w:val="22"/>
          <w:szCs w:val="22"/>
        </w:rPr>
      </w:pPr>
      <w:r w:rsidRPr="007855DF">
        <w:rPr>
          <w:bCs/>
          <w:sz w:val="22"/>
          <w:szCs w:val="22"/>
        </w:rPr>
        <w:t>(dále jen „zhotovitel“)</w:t>
      </w:r>
    </w:p>
    <w:p w:rsidR="00502500" w:rsidRPr="00C16B7E" w:rsidRDefault="00502500" w:rsidP="00502500">
      <w:pPr>
        <w:spacing w:after="150"/>
        <w:rPr>
          <w:rFonts w:ascii="Arial" w:hAnsi="Arial" w:cs="Arial"/>
          <w:i/>
          <w:lang w:eastAsia="en-US"/>
        </w:rPr>
      </w:pPr>
    </w:p>
    <w:p w:rsidR="00502500" w:rsidRPr="00C16B7E" w:rsidRDefault="00502500" w:rsidP="00502500">
      <w:pPr>
        <w:spacing w:after="150"/>
        <w:rPr>
          <w:rFonts w:ascii="Arial" w:hAnsi="Arial" w:cs="Arial"/>
          <w:i/>
        </w:rPr>
      </w:pPr>
      <w:r w:rsidRPr="00C16B7E">
        <w:rPr>
          <w:rFonts w:ascii="Arial" w:hAnsi="Arial" w:cs="Arial"/>
          <w:i/>
          <w:lang w:eastAsia="en-US"/>
        </w:rPr>
        <w:t>(společně jako „smluvní strany“)</w:t>
      </w:r>
    </w:p>
    <w:p w:rsidR="00602026" w:rsidRPr="00C16B7E" w:rsidRDefault="00602026" w:rsidP="00BF4F17">
      <w:pPr>
        <w:spacing w:before="120"/>
        <w:contextualSpacing/>
        <w:jc w:val="both"/>
        <w:rPr>
          <w:rFonts w:ascii="Arial" w:hAnsi="Arial" w:cs="Arial"/>
          <w:szCs w:val="22"/>
        </w:rPr>
      </w:pPr>
      <w:r w:rsidRPr="00C16B7E">
        <w:rPr>
          <w:rFonts w:ascii="Arial" w:hAnsi="Arial" w:cs="Arial"/>
          <w:szCs w:val="22"/>
        </w:rPr>
        <w:tab/>
      </w:r>
      <w:r w:rsidRPr="00C16B7E">
        <w:rPr>
          <w:rFonts w:ascii="Arial" w:hAnsi="Arial" w:cs="Arial"/>
          <w:szCs w:val="22"/>
        </w:rPr>
        <w:tab/>
      </w:r>
      <w:r w:rsidRPr="00C16B7E">
        <w:rPr>
          <w:rFonts w:ascii="Arial" w:hAnsi="Arial" w:cs="Arial"/>
          <w:szCs w:val="22"/>
        </w:rPr>
        <w:tab/>
      </w:r>
      <w:r w:rsidRPr="00C16B7E">
        <w:rPr>
          <w:rFonts w:ascii="Arial" w:hAnsi="Arial" w:cs="Arial"/>
          <w:szCs w:val="22"/>
        </w:rPr>
        <w:tab/>
      </w:r>
    </w:p>
    <w:p w:rsidR="006F5194" w:rsidRDefault="006F5194" w:rsidP="000778BB">
      <w:pPr>
        <w:pStyle w:val="Nadpis1"/>
        <w:numPr>
          <w:ilvl w:val="0"/>
          <w:numId w:val="9"/>
        </w:numPr>
        <w:spacing w:before="120"/>
        <w:ind w:left="567" w:hanging="567"/>
        <w:contextualSpacing/>
        <w:jc w:val="both"/>
        <w:rPr>
          <w:rFonts w:cs="Arial"/>
          <w:sz w:val="28"/>
          <w:szCs w:val="22"/>
          <w:u w:val="none"/>
        </w:rPr>
      </w:pPr>
      <w:r w:rsidRPr="00C16B7E">
        <w:rPr>
          <w:rFonts w:cs="Arial"/>
          <w:sz w:val="28"/>
          <w:szCs w:val="22"/>
          <w:u w:val="none"/>
        </w:rPr>
        <w:t>PŘEDMĚT SMLOUVY A ROZSAH DÍLA</w:t>
      </w:r>
    </w:p>
    <w:p w:rsidR="00A84B4E" w:rsidRDefault="00A84B4E" w:rsidP="00A84B4E"/>
    <w:p w:rsidR="00A84B4E" w:rsidRPr="007855DF" w:rsidRDefault="00E2752E" w:rsidP="007855DF">
      <w:pPr>
        <w:numPr>
          <w:ilvl w:val="1"/>
          <w:numId w:val="9"/>
        </w:numPr>
        <w:spacing w:before="120"/>
        <w:ind w:left="567" w:hanging="567"/>
        <w:contextualSpacing/>
        <w:jc w:val="both"/>
        <w:rPr>
          <w:rFonts w:ascii="Arial" w:hAnsi="Arial" w:cs="Arial"/>
          <w:szCs w:val="22"/>
        </w:rPr>
      </w:pPr>
      <w:r w:rsidRPr="006A0147">
        <w:rPr>
          <w:rFonts w:ascii="Arial" w:hAnsi="Arial" w:cs="Arial"/>
          <w:szCs w:val="22"/>
        </w:rPr>
        <w:t xml:space="preserve">Zhotovitel se zavazuje za podmínek dohodnutých v této smlouvě a v souladu s příslušnými právními předpisy zpracovat a předat objednateli projektovou dokumentaci - (dále jen „dílo“) </w:t>
      </w:r>
      <w:r w:rsidRPr="006A0147">
        <w:rPr>
          <w:rFonts w:ascii="Arial" w:hAnsi="Arial" w:cs="Arial"/>
          <w:szCs w:val="22"/>
        </w:rPr>
        <w:br/>
        <w:t>a vykonávat dále sjednané činnosti na akci:</w:t>
      </w:r>
      <w:r w:rsidRPr="00045143">
        <w:rPr>
          <w:rFonts w:ascii="Arial" w:hAnsi="Arial" w:cs="Arial"/>
          <w:b/>
          <w:szCs w:val="22"/>
        </w:rPr>
        <w:t xml:space="preserve"> </w:t>
      </w:r>
      <w:r w:rsidRPr="00335357">
        <w:rPr>
          <w:rFonts w:ascii="Arial" w:hAnsi="Arial" w:cs="Arial"/>
          <w:szCs w:val="22"/>
        </w:rPr>
        <w:t>„</w:t>
      </w:r>
      <w:r w:rsidR="00335357" w:rsidRPr="00335357">
        <w:rPr>
          <w:rFonts w:ascii="Arial" w:eastAsia="Calibri" w:hAnsi="Arial" w:cs="Arial"/>
          <w:b/>
          <w:lang w:eastAsia="en-US"/>
        </w:rPr>
        <w:t xml:space="preserve">Bytové domy v lokalitě ul. </w:t>
      </w:r>
      <w:proofErr w:type="spellStart"/>
      <w:r w:rsidR="00335357" w:rsidRPr="00335357">
        <w:rPr>
          <w:rFonts w:ascii="Arial" w:eastAsia="Calibri" w:hAnsi="Arial" w:cs="Arial"/>
          <w:b/>
          <w:lang w:eastAsia="en-US"/>
        </w:rPr>
        <w:t>Lutopecká</w:t>
      </w:r>
      <w:proofErr w:type="spellEnd"/>
      <w:r w:rsidR="00335357" w:rsidRPr="00335357">
        <w:rPr>
          <w:rFonts w:ascii="Arial" w:eastAsia="Calibri" w:hAnsi="Arial" w:cs="Arial"/>
          <w:b/>
          <w:lang w:eastAsia="en-US"/>
        </w:rPr>
        <w:t>, Kroměříž - I. Etapa</w:t>
      </w:r>
      <w:r w:rsidRPr="00335357">
        <w:rPr>
          <w:rFonts w:ascii="Arial" w:hAnsi="Arial" w:cs="Arial"/>
          <w:szCs w:val="22"/>
        </w:rPr>
        <w:t>“</w:t>
      </w:r>
      <w:r w:rsidR="000E1415" w:rsidRPr="00335357">
        <w:rPr>
          <w:rFonts w:ascii="Arial" w:hAnsi="Arial" w:cs="Arial"/>
          <w:szCs w:val="22"/>
        </w:rPr>
        <w:t>.</w:t>
      </w:r>
    </w:p>
    <w:p w:rsidR="00A84B4E" w:rsidRDefault="00A84B4E" w:rsidP="00301FC4">
      <w:pPr>
        <w:spacing w:before="120"/>
        <w:ind w:left="567"/>
        <w:contextualSpacing/>
        <w:jc w:val="both"/>
        <w:rPr>
          <w:rFonts w:ascii="Arial" w:hAnsi="Arial" w:cs="Arial"/>
          <w:szCs w:val="22"/>
        </w:rPr>
      </w:pPr>
      <w:r w:rsidRPr="00301FC4">
        <w:rPr>
          <w:rFonts w:ascii="Arial" w:hAnsi="Arial" w:cs="Arial"/>
          <w:szCs w:val="22"/>
        </w:rPr>
        <w:lastRenderedPageBreak/>
        <w:t xml:space="preserve">Předmětem projekčních prací je </w:t>
      </w:r>
      <w:r w:rsidR="00E2752E" w:rsidRPr="00301FC4">
        <w:rPr>
          <w:rFonts w:ascii="Arial" w:hAnsi="Arial" w:cs="Arial"/>
          <w:szCs w:val="22"/>
        </w:rPr>
        <w:t>výstavba nových 3 bytových domů včetně související dopravní a technické infrastruktury</w:t>
      </w:r>
      <w:r w:rsidRPr="00301FC4">
        <w:rPr>
          <w:rFonts w:ascii="Arial" w:hAnsi="Arial" w:cs="Arial"/>
          <w:szCs w:val="22"/>
        </w:rPr>
        <w:t xml:space="preserve"> dle </w:t>
      </w:r>
      <w:r w:rsidR="00E2752E" w:rsidRPr="00301FC4">
        <w:rPr>
          <w:rFonts w:ascii="Arial" w:hAnsi="Arial" w:cs="Arial"/>
          <w:szCs w:val="22"/>
        </w:rPr>
        <w:t xml:space="preserve">studie </w:t>
      </w:r>
      <w:r w:rsidRPr="00045143">
        <w:rPr>
          <w:rFonts w:ascii="Arial" w:hAnsi="Arial" w:cs="Arial"/>
          <w:szCs w:val="22"/>
        </w:rPr>
        <w:t>„</w:t>
      </w:r>
      <w:r w:rsidR="002C1188" w:rsidRPr="00045143">
        <w:rPr>
          <w:rFonts w:ascii="Arial" w:hAnsi="Arial" w:cs="Arial"/>
          <w:szCs w:val="22"/>
        </w:rPr>
        <w:t xml:space="preserve">Obytný soubor </w:t>
      </w:r>
      <w:proofErr w:type="spellStart"/>
      <w:r w:rsidR="002C1188" w:rsidRPr="00045143">
        <w:rPr>
          <w:rFonts w:ascii="Arial" w:hAnsi="Arial" w:cs="Arial"/>
          <w:szCs w:val="22"/>
        </w:rPr>
        <w:t>Lutopecká</w:t>
      </w:r>
      <w:proofErr w:type="spellEnd"/>
      <w:r w:rsidR="00E2752E" w:rsidRPr="00045143">
        <w:rPr>
          <w:rFonts w:ascii="Arial" w:hAnsi="Arial" w:cs="Arial"/>
          <w:szCs w:val="22"/>
        </w:rPr>
        <w:t xml:space="preserve"> </w:t>
      </w:r>
      <w:r w:rsidR="002C1188" w:rsidRPr="00045143">
        <w:rPr>
          <w:rFonts w:ascii="Arial" w:hAnsi="Arial" w:cs="Arial"/>
          <w:szCs w:val="22"/>
        </w:rPr>
        <w:t>–</w:t>
      </w:r>
      <w:r w:rsidR="00E2752E" w:rsidRPr="00045143">
        <w:rPr>
          <w:rFonts w:ascii="Arial" w:hAnsi="Arial" w:cs="Arial"/>
          <w:szCs w:val="22"/>
        </w:rPr>
        <w:t xml:space="preserve"> </w:t>
      </w:r>
      <w:r w:rsidR="002C1188" w:rsidRPr="00045143">
        <w:rPr>
          <w:rFonts w:ascii="Arial" w:hAnsi="Arial" w:cs="Arial"/>
          <w:szCs w:val="22"/>
        </w:rPr>
        <w:t>Kroměříž – I.ETAPA</w:t>
      </w:r>
      <w:r w:rsidRPr="00301FC4">
        <w:rPr>
          <w:rFonts w:ascii="Arial" w:hAnsi="Arial" w:cs="Arial"/>
          <w:szCs w:val="22"/>
        </w:rPr>
        <w:t xml:space="preserve">“ </w:t>
      </w:r>
      <w:r w:rsidRPr="00045143">
        <w:rPr>
          <w:rFonts w:ascii="Arial" w:hAnsi="Arial" w:cs="Arial"/>
          <w:szCs w:val="22"/>
        </w:rPr>
        <w:t>zpracované</w:t>
      </w:r>
      <w:r w:rsidR="00E2752E" w:rsidRPr="00045143">
        <w:rPr>
          <w:rFonts w:ascii="Arial" w:hAnsi="Arial" w:cs="Arial"/>
          <w:szCs w:val="22"/>
        </w:rPr>
        <w:t xml:space="preserve"> </w:t>
      </w:r>
      <w:r w:rsidR="002C1188" w:rsidRPr="00045143">
        <w:rPr>
          <w:rFonts w:ascii="Arial" w:hAnsi="Arial" w:cs="Arial"/>
          <w:szCs w:val="22"/>
        </w:rPr>
        <w:t>zhotovitelem v březnu 2025,</w:t>
      </w:r>
      <w:r w:rsidR="00301FC4" w:rsidRPr="00045143">
        <w:rPr>
          <w:rFonts w:ascii="Arial" w:hAnsi="Arial" w:cs="Arial"/>
          <w:szCs w:val="22"/>
        </w:rPr>
        <w:t xml:space="preserve"> která</w:t>
      </w:r>
      <w:r w:rsidR="00301FC4" w:rsidRPr="00301FC4">
        <w:rPr>
          <w:rFonts w:ascii="Arial" w:hAnsi="Arial" w:cs="Arial"/>
          <w:szCs w:val="22"/>
        </w:rPr>
        <w:t xml:space="preserve"> je přílohou č. 2 této smlouvy</w:t>
      </w:r>
      <w:r w:rsidR="00EA46C5">
        <w:rPr>
          <w:rFonts w:ascii="Arial" w:hAnsi="Arial" w:cs="Arial"/>
          <w:szCs w:val="22"/>
        </w:rPr>
        <w:t>, a včetně napojení bytových domů na optickou infrastrukturu telekomunikační sítě.</w:t>
      </w:r>
    </w:p>
    <w:p w:rsidR="00EA46C5" w:rsidRPr="00301FC4" w:rsidRDefault="00EA46C5" w:rsidP="00301FC4">
      <w:pPr>
        <w:spacing w:before="120"/>
        <w:ind w:left="567"/>
        <w:contextualSpacing/>
        <w:jc w:val="both"/>
        <w:rPr>
          <w:rFonts w:ascii="Arial" w:hAnsi="Arial" w:cs="Arial"/>
          <w:szCs w:val="22"/>
        </w:rPr>
      </w:pPr>
    </w:p>
    <w:p w:rsidR="00502500" w:rsidRPr="00C16B7E" w:rsidRDefault="00502500" w:rsidP="00502500">
      <w:pPr>
        <w:numPr>
          <w:ilvl w:val="1"/>
          <w:numId w:val="9"/>
        </w:numPr>
        <w:spacing w:before="120"/>
        <w:ind w:left="567" w:hanging="567"/>
        <w:contextualSpacing/>
        <w:jc w:val="both"/>
        <w:rPr>
          <w:rFonts w:ascii="Arial" w:hAnsi="Arial" w:cs="Arial"/>
          <w:szCs w:val="22"/>
        </w:rPr>
      </w:pPr>
      <w:r w:rsidRPr="00C16B7E">
        <w:rPr>
          <w:rFonts w:ascii="Arial" w:hAnsi="Arial" w:cs="Arial"/>
          <w:szCs w:val="22"/>
        </w:rPr>
        <w:t xml:space="preserve">Smluvní strany prohlašují, že tuto smlouvu uzavírají svobodně a vážně, jako projev oboustranné vůle spolupracovat při provádění níže uvedeného díla v souladu se zásadami poctivého obchodního styku. </w:t>
      </w:r>
    </w:p>
    <w:p w:rsidR="00DA4B45" w:rsidRPr="00301FC4" w:rsidRDefault="00502500" w:rsidP="00301FC4">
      <w:pPr>
        <w:numPr>
          <w:ilvl w:val="1"/>
          <w:numId w:val="9"/>
        </w:numPr>
        <w:spacing w:before="120"/>
        <w:ind w:left="567" w:hanging="567"/>
        <w:contextualSpacing/>
        <w:jc w:val="both"/>
        <w:rPr>
          <w:rFonts w:ascii="Arial" w:hAnsi="Arial" w:cs="Arial"/>
          <w:szCs w:val="22"/>
        </w:rPr>
      </w:pPr>
      <w:r w:rsidRPr="00C16B7E">
        <w:rPr>
          <w:rFonts w:ascii="Arial" w:hAnsi="Arial" w:cs="Arial"/>
          <w:szCs w:val="22"/>
        </w:rPr>
        <w:t>Touto smlouvou se zhotovitel zavazuje ke zhotovení předmětu díla v požadovaném rozsahu a kvalitě na svůj náklad a nebezpečí v dohodnutém termínu a objednatel se zavazuje k převzetí díla a zaplacení odměny zhotoviteli za zhotovení díla.</w:t>
      </w:r>
    </w:p>
    <w:p w:rsidR="00540A56" w:rsidRPr="00C16B7E" w:rsidRDefault="00540A56" w:rsidP="00BF4F17">
      <w:pPr>
        <w:pStyle w:val="Zkladntext"/>
        <w:spacing w:before="120"/>
        <w:contextualSpacing/>
        <w:jc w:val="both"/>
        <w:rPr>
          <w:rFonts w:cs="Arial"/>
          <w:b/>
          <w:sz w:val="20"/>
          <w:szCs w:val="22"/>
        </w:rPr>
      </w:pPr>
      <w:bookmarkStart w:id="1" w:name="_Ref58928503"/>
      <w:r w:rsidRPr="00C16B7E">
        <w:rPr>
          <w:rFonts w:cs="Arial"/>
          <w:b/>
          <w:sz w:val="20"/>
          <w:szCs w:val="22"/>
        </w:rPr>
        <w:t>Rozsah a členění díla:</w:t>
      </w:r>
    </w:p>
    <w:p w:rsidR="00540A56" w:rsidRPr="00C16B7E" w:rsidRDefault="00C36B32" w:rsidP="00DA4B45">
      <w:pPr>
        <w:numPr>
          <w:ilvl w:val="1"/>
          <w:numId w:val="9"/>
        </w:numPr>
        <w:spacing w:before="120"/>
        <w:ind w:left="567" w:hanging="567"/>
        <w:contextualSpacing/>
        <w:jc w:val="both"/>
        <w:rPr>
          <w:rFonts w:ascii="Arial" w:hAnsi="Arial" w:cs="Arial"/>
          <w:b/>
          <w:szCs w:val="22"/>
        </w:rPr>
      </w:pPr>
      <w:bookmarkStart w:id="2" w:name="_Ref213488688"/>
      <w:bookmarkStart w:id="3" w:name="_Ref302995162"/>
      <w:bookmarkStart w:id="4" w:name="_Ref123802652"/>
      <w:r>
        <w:rPr>
          <w:rFonts w:ascii="Arial" w:hAnsi="Arial" w:cs="Arial"/>
          <w:b/>
          <w:szCs w:val="22"/>
        </w:rPr>
        <w:t>D</w:t>
      </w:r>
      <w:r w:rsidR="00540A56" w:rsidRPr="00C16B7E">
        <w:rPr>
          <w:rFonts w:ascii="Arial" w:hAnsi="Arial" w:cs="Arial"/>
          <w:b/>
          <w:szCs w:val="22"/>
        </w:rPr>
        <w:t xml:space="preserve">okumentace pro </w:t>
      </w:r>
      <w:bookmarkEnd w:id="2"/>
      <w:bookmarkEnd w:id="3"/>
      <w:r w:rsidR="00A84B4E">
        <w:rPr>
          <w:rFonts w:ascii="Arial" w:hAnsi="Arial" w:cs="Arial"/>
          <w:b/>
          <w:szCs w:val="22"/>
        </w:rPr>
        <w:t>povolení záměru</w:t>
      </w:r>
      <w:r w:rsidR="00BF4F17" w:rsidRPr="00C16B7E">
        <w:rPr>
          <w:rFonts w:ascii="Arial" w:hAnsi="Arial" w:cs="Arial"/>
          <w:b/>
          <w:szCs w:val="22"/>
          <w:u w:val="single"/>
        </w:rPr>
        <w:t xml:space="preserve"> (D</w:t>
      </w:r>
      <w:r w:rsidR="00A84B4E">
        <w:rPr>
          <w:rFonts w:ascii="Arial" w:hAnsi="Arial" w:cs="Arial"/>
          <w:b/>
          <w:szCs w:val="22"/>
          <w:u w:val="single"/>
        </w:rPr>
        <w:t>PZ</w:t>
      </w:r>
      <w:r w:rsidR="00BF4F17" w:rsidRPr="00045143">
        <w:rPr>
          <w:rFonts w:ascii="Arial" w:hAnsi="Arial" w:cs="Arial"/>
          <w:b/>
          <w:szCs w:val="22"/>
          <w:u w:val="single"/>
        </w:rPr>
        <w:t>)</w:t>
      </w:r>
      <w:r w:rsidR="00540A56" w:rsidRPr="00045143">
        <w:rPr>
          <w:rFonts w:ascii="Arial" w:hAnsi="Arial" w:cs="Arial"/>
          <w:b/>
          <w:szCs w:val="22"/>
        </w:rPr>
        <w:t xml:space="preserve"> </w:t>
      </w:r>
      <w:r w:rsidR="002C1188" w:rsidRPr="00045143">
        <w:rPr>
          <w:rFonts w:ascii="Arial" w:hAnsi="Arial" w:cs="Arial"/>
          <w:b/>
          <w:szCs w:val="22"/>
        </w:rPr>
        <w:t>bude zpracována</w:t>
      </w:r>
      <w:r w:rsidR="002C1188">
        <w:rPr>
          <w:rFonts w:ascii="Arial" w:hAnsi="Arial" w:cs="Arial"/>
          <w:b/>
          <w:szCs w:val="22"/>
        </w:rPr>
        <w:t xml:space="preserve"> </w:t>
      </w:r>
      <w:r w:rsidR="00540A56" w:rsidRPr="00C16B7E">
        <w:rPr>
          <w:rFonts w:ascii="Arial" w:hAnsi="Arial" w:cs="Arial"/>
          <w:b/>
          <w:szCs w:val="22"/>
        </w:rPr>
        <w:t xml:space="preserve">v členění a </w:t>
      </w:r>
      <w:r w:rsidR="00540A56" w:rsidRPr="00DC2DE5">
        <w:rPr>
          <w:rFonts w:ascii="Arial" w:hAnsi="Arial" w:cs="Arial"/>
          <w:b/>
          <w:szCs w:val="22"/>
        </w:rPr>
        <w:t xml:space="preserve">rozsahu dle vyhlášky č. </w:t>
      </w:r>
      <w:r w:rsidR="000277DF" w:rsidRPr="00DC2DE5">
        <w:rPr>
          <w:rFonts w:ascii="Arial" w:hAnsi="Arial" w:cs="Arial"/>
          <w:b/>
          <w:szCs w:val="22"/>
        </w:rPr>
        <w:t>131</w:t>
      </w:r>
      <w:r w:rsidR="00540A56" w:rsidRPr="00DC2DE5">
        <w:rPr>
          <w:rFonts w:ascii="Arial" w:hAnsi="Arial" w:cs="Arial"/>
          <w:b/>
          <w:szCs w:val="22"/>
        </w:rPr>
        <w:t>/20</w:t>
      </w:r>
      <w:r w:rsidR="000277DF" w:rsidRPr="00DC2DE5">
        <w:rPr>
          <w:rFonts w:ascii="Arial" w:hAnsi="Arial" w:cs="Arial"/>
          <w:b/>
          <w:szCs w:val="22"/>
        </w:rPr>
        <w:t>24</w:t>
      </w:r>
      <w:r w:rsidR="00540A56" w:rsidRPr="00DC2DE5">
        <w:rPr>
          <w:rFonts w:ascii="Arial" w:hAnsi="Arial" w:cs="Arial"/>
          <w:b/>
          <w:szCs w:val="22"/>
        </w:rPr>
        <w:t xml:space="preserve"> Sb., </w:t>
      </w:r>
      <w:r w:rsidR="00540A56" w:rsidRPr="00DC2DE5">
        <w:rPr>
          <w:rFonts w:ascii="Arial" w:hAnsi="Arial" w:cs="Arial"/>
          <w:b/>
        </w:rPr>
        <w:t>o dokumentaci staveb,</w:t>
      </w:r>
      <w:r w:rsidR="00540A56" w:rsidRPr="00DC2DE5">
        <w:rPr>
          <w:rFonts w:ascii="Arial" w:hAnsi="Arial" w:cs="Arial"/>
          <w:b/>
          <w:szCs w:val="22"/>
        </w:rPr>
        <w:t xml:space="preserve"> </w:t>
      </w:r>
      <w:r w:rsidR="0029664A" w:rsidRPr="00DC2DE5">
        <w:rPr>
          <w:rFonts w:ascii="Arial" w:hAnsi="Arial" w:cs="Arial"/>
          <w:b/>
          <w:szCs w:val="22"/>
        </w:rPr>
        <w:t>ve znění pozdějších předpisů</w:t>
      </w:r>
      <w:r w:rsidR="00540A56" w:rsidRPr="00DC2DE5">
        <w:rPr>
          <w:rFonts w:ascii="Arial" w:hAnsi="Arial" w:cs="Arial"/>
          <w:b/>
          <w:szCs w:val="22"/>
        </w:rPr>
        <w:t xml:space="preserve">, příloha č. </w:t>
      </w:r>
      <w:r w:rsidRPr="00801AE5">
        <w:rPr>
          <w:rFonts w:ascii="Arial" w:hAnsi="Arial" w:cs="Arial"/>
          <w:b/>
          <w:szCs w:val="22"/>
        </w:rPr>
        <w:t>4</w:t>
      </w:r>
      <w:r w:rsidR="00540A56" w:rsidRPr="00DC2DE5">
        <w:rPr>
          <w:rFonts w:ascii="Arial" w:hAnsi="Arial" w:cs="Arial"/>
          <w:b/>
          <w:szCs w:val="22"/>
        </w:rPr>
        <w:t>,</w:t>
      </w:r>
      <w:r w:rsidR="00540A56" w:rsidRPr="00C16B7E">
        <w:rPr>
          <w:rFonts w:ascii="Arial" w:hAnsi="Arial" w:cs="Arial"/>
          <w:b/>
          <w:szCs w:val="22"/>
        </w:rPr>
        <w:t xml:space="preserve"> a zákona </w:t>
      </w:r>
      <w:r w:rsidR="00D06BF6" w:rsidRPr="00C16B7E">
        <w:rPr>
          <w:rFonts w:ascii="Arial" w:hAnsi="Arial" w:cs="Arial"/>
          <w:b/>
          <w:szCs w:val="22"/>
        </w:rPr>
        <w:t>č</w:t>
      </w:r>
      <w:r w:rsidR="00540A56" w:rsidRPr="00C16B7E">
        <w:rPr>
          <w:rFonts w:ascii="Arial" w:hAnsi="Arial" w:cs="Arial"/>
          <w:b/>
          <w:szCs w:val="22"/>
        </w:rPr>
        <w:t xml:space="preserve">. </w:t>
      </w:r>
      <w:r w:rsidR="000277DF" w:rsidRPr="00C16B7E">
        <w:rPr>
          <w:rFonts w:ascii="Arial" w:hAnsi="Arial" w:cs="Arial"/>
          <w:b/>
          <w:szCs w:val="22"/>
        </w:rPr>
        <w:t>2</w:t>
      </w:r>
      <w:r w:rsidR="00540A56" w:rsidRPr="00C16B7E">
        <w:rPr>
          <w:rFonts w:ascii="Arial" w:hAnsi="Arial" w:cs="Arial"/>
          <w:b/>
          <w:szCs w:val="22"/>
        </w:rPr>
        <w:t>83/20</w:t>
      </w:r>
      <w:r w:rsidR="000277DF" w:rsidRPr="00C16B7E">
        <w:rPr>
          <w:rFonts w:ascii="Arial" w:hAnsi="Arial" w:cs="Arial"/>
          <w:b/>
          <w:szCs w:val="22"/>
        </w:rPr>
        <w:t>21</w:t>
      </w:r>
      <w:r w:rsidR="00540A56" w:rsidRPr="00C16B7E">
        <w:rPr>
          <w:rFonts w:ascii="Arial" w:hAnsi="Arial" w:cs="Arial"/>
          <w:b/>
          <w:szCs w:val="22"/>
        </w:rPr>
        <w:t xml:space="preserve"> Sb., stavební zákon</w:t>
      </w:r>
      <w:r w:rsidR="000277DF" w:rsidRPr="00C16B7E">
        <w:rPr>
          <w:rFonts w:ascii="Arial" w:hAnsi="Arial" w:cs="Arial"/>
          <w:b/>
          <w:szCs w:val="22"/>
        </w:rPr>
        <w:t xml:space="preserve">, </w:t>
      </w:r>
      <w:r w:rsidR="009E5543" w:rsidRPr="00C16B7E">
        <w:rPr>
          <w:rFonts w:ascii="Arial" w:hAnsi="Arial" w:cs="Arial"/>
          <w:b/>
          <w:szCs w:val="22"/>
        </w:rPr>
        <w:t>ve znění pozdějších předpisů (dále jen „stavební zákon</w:t>
      </w:r>
      <w:r w:rsidR="009E5543" w:rsidRPr="00045143">
        <w:rPr>
          <w:rFonts w:ascii="Arial" w:hAnsi="Arial" w:cs="Arial"/>
          <w:b/>
          <w:szCs w:val="22"/>
        </w:rPr>
        <w:t>“)</w:t>
      </w:r>
      <w:r w:rsidR="00540A56" w:rsidRPr="00045143">
        <w:rPr>
          <w:rFonts w:ascii="Arial" w:hAnsi="Arial" w:cs="Arial"/>
          <w:b/>
          <w:szCs w:val="22"/>
        </w:rPr>
        <w:t xml:space="preserve">, </w:t>
      </w:r>
      <w:r w:rsidR="002C1188" w:rsidRPr="00045143">
        <w:rPr>
          <w:rFonts w:ascii="Arial" w:hAnsi="Arial" w:cs="Arial"/>
          <w:b/>
          <w:szCs w:val="22"/>
        </w:rPr>
        <w:t xml:space="preserve">a to </w:t>
      </w:r>
      <w:r w:rsidR="00540A56" w:rsidRPr="00045143">
        <w:rPr>
          <w:rFonts w:ascii="Arial" w:hAnsi="Arial" w:cs="Arial"/>
          <w:b/>
          <w:szCs w:val="22"/>
        </w:rPr>
        <w:t>včetně</w:t>
      </w:r>
      <w:r w:rsidR="002C1188" w:rsidRPr="00045143">
        <w:rPr>
          <w:rFonts w:ascii="Arial" w:hAnsi="Arial" w:cs="Arial"/>
          <w:b/>
          <w:szCs w:val="22"/>
        </w:rPr>
        <w:t xml:space="preserve"> následujících prací</w:t>
      </w:r>
      <w:r w:rsidR="00540A56" w:rsidRPr="00045143">
        <w:rPr>
          <w:rFonts w:ascii="Arial" w:hAnsi="Arial" w:cs="Arial"/>
          <w:b/>
          <w:szCs w:val="22"/>
        </w:rPr>
        <w:t>:</w:t>
      </w:r>
      <w:bookmarkEnd w:id="4"/>
    </w:p>
    <w:p w:rsidR="00540A56" w:rsidRPr="00C16B7E" w:rsidRDefault="00540A56" w:rsidP="00DA4B45">
      <w:pPr>
        <w:numPr>
          <w:ilvl w:val="2"/>
          <w:numId w:val="9"/>
        </w:numPr>
        <w:spacing w:before="120"/>
        <w:contextualSpacing/>
        <w:jc w:val="both"/>
        <w:rPr>
          <w:rFonts w:ascii="Arial" w:hAnsi="Arial" w:cs="Arial"/>
        </w:rPr>
      </w:pPr>
      <w:r w:rsidRPr="00C16B7E">
        <w:rPr>
          <w:rFonts w:ascii="Arial" w:hAnsi="Arial" w:cs="Arial"/>
        </w:rPr>
        <w:t>dokumentace</w:t>
      </w:r>
      <w:r w:rsidR="00027EBC" w:rsidRPr="00C16B7E">
        <w:rPr>
          <w:rFonts w:ascii="Arial" w:hAnsi="Arial" w:cs="Arial"/>
        </w:rPr>
        <w:t xml:space="preserve"> bude v souladu</w:t>
      </w:r>
      <w:r w:rsidRPr="00C16B7E">
        <w:rPr>
          <w:rFonts w:ascii="Arial" w:hAnsi="Arial" w:cs="Arial"/>
        </w:rPr>
        <w:t xml:space="preserve"> </w:t>
      </w:r>
      <w:r w:rsidR="00C5426F" w:rsidRPr="00C16B7E">
        <w:rPr>
          <w:rFonts w:ascii="Arial" w:hAnsi="Arial" w:cs="Arial"/>
        </w:rPr>
        <w:t xml:space="preserve">s </w:t>
      </w:r>
      <w:r w:rsidRPr="00C16B7E">
        <w:rPr>
          <w:rFonts w:ascii="Arial" w:hAnsi="Arial" w:cs="Arial"/>
        </w:rPr>
        <w:t xml:space="preserve">požadavky technického řešení budov pro splnění požadavku zatřídění dle energetické náročnosti do třídy, dle vyhlášky číslo </w:t>
      </w:r>
      <w:r w:rsidR="00455CD9" w:rsidRPr="00C16B7E">
        <w:rPr>
          <w:rFonts w:ascii="Arial" w:hAnsi="Arial" w:cs="Arial"/>
        </w:rPr>
        <w:t>264/2020</w:t>
      </w:r>
      <w:r w:rsidRPr="00C16B7E">
        <w:rPr>
          <w:rFonts w:ascii="Arial" w:hAnsi="Arial" w:cs="Arial"/>
        </w:rPr>
        <w:t> Sb., o energetické náročnosti budov</w:t>
      </w:r>
      <w:r w:rsidR="0037739A" w:rsidRPr="00C16B7E">
        <w:rPr>
          <w:rFonts w:ascii="Arial" w:hAnsi="Arial" w:cs="Arial"/>
        </w:rPr>
        <w:t xml:space="preserve">, </w:t>
      </w:r>
      <w:r w:rsidR="00B97B7B" w:rsidRPr="00C16B7E">
        <w:rPr>
          <w:rFonts w:ascii="Arial" w:hAnsi="Arial" w:cs="Arial"/>
        </w:rPr>
        <w:t>ve znění pozdějších předpisů</w:t>
      </w:r>
      <w:r w:rsidRPr="00C16B7E">
        <w:rPr>
          <w:rFonts w:ascii="Arial" w:hAnsi="Arial" w:cs="Arial"/>
        </w:rPr>
        <w:t>, doložené:</w:t>
      </w:r>
    </w:p>
    <w:p w:rsidR="00247BBF" w:rsidRPr="00247BBF" w:rsidRDefault="00247BBF" w:rsidP="009E1657">
      <w:pPr>
        <w:numPr>
          <w:ilvl w:val="3"/>
          <w:numId w:val="9"/>
        </w:numPr>
        <w:spacing w:before="120"/>
        <w:contextualSpacing/>
        <w:jc w:val="both"/>
        <w:rPr>
          <w:rFonts w:ascii="Arial" w:hAnsi="Arial" w:cs="Arial"/>
        </w:rPr>
      </w:pPr>
      <w:r w:rsidRPr="00247BBF">
        <w:rPr>
          <w:rFonts w:ascii="Arial" w:hAnsi="Arial" w:cs="Arial"/>
        </w:rPr>
        <w:t>průkaz</w:t>
      </w:r>
      <w:r w:rsidR="009E1657">
        <w:rPr>
          <w:rFonts w:ascii="Arial" w:hAnsi="Arial" w:cs="Arial"/>
        </w:rPr>
        <w:t>em</w:t>
      </w:r>
      <w:r w:rsidRPr="00247BBF">
        <w:rPr>
          <w:rFonts w:ascii="Arial" w:hAnsi="Arial" w:cs="Arial"/>
        </w:rPr>
        <w:t xml:space="preserve"> energetické náročnosti budovy s protokolem a energetickým štítkem obálky budovy</w:t>
      </w:r>
      <w:r w:rsidR="009E1657">
        <w:rPr>
          <w:rFonts w:ascii="Arial" w:hAnsi="Arial" w:cs="Arial"/>
        </w:rPr>
        <w:t>;</w:t>
      </w:r>
      <w:r w:rsidRPr="00247BBF" w:rsidDel="00247BBF">
        <w:rPr>
          <w:rFonts w:ascii="Arial" w:hAnsi="Arial" w:cs="Arial"/>
        </w:rPr>
        <w:t xml:space="preserve"> </w:t>
      </w:r>
    </w:p>
    <w:p w:rsidR="003B41EF" w:rsidRPr="00C16B7E" w:rsidRDefault="003B41EF" w:rsidP="00D93AE3">
      <w:pPr>
        <w:numPr>
          <w:ilvl w:val="2"/>
          <w:numId w:val="9"/>
        </w:numPr>
        <w:spacing w:before="120"/>
        <w:contextualSpacing/>
        <w:jc w:val="both"/>
        <w:rPr>
          <w:rFonts w:ascii="Arial" w:hAnsi="Arial" w:cs="Arial"/>
          <w:szCs w:val="22"/>
        </w:rPr>
      </w:pPr>
      <w:r w:rsidRPr="00C16B7E">
        <w:rPr>
          <w:rFonts w:ascii="Arial" w:hAnsi="Arial" w:cs="Arial"/>
          <w:szCs w:val="22"/>
        </w:rPr>
        <w:t>v případě, že bude nutné zpracovat PD bouracích prací</w:t>
      </w:r>
      <w:r w:rsidR="00EB62C9" w:rsidRPr="00C16B7E">
        <w:rPr>
          <w:rFonts w:ascii="Arial" w:hAnsi="Arial" w:cs="Arial"/>
          <w:szCs w:val="22"/>
        </w:rPr>
        <w:t>,</w:t>
      </w:r>
      <w:r w:rsidRPr="00C16B7E">
        <w:rPr>
          <w:rFonts w:ascii="Arial" w:hAnsi="Arial" w:cs="Arial"/>
          <w:szCs w:val="22"/>
        </w:rPr>
        <w:t xml:space="preserve"> je i tato součástí této SOD </w:t>
      </w:r>
    </w:p>
    <w:p w:rsidR="00540A56" w:rsidRPr="00C16B7E" w:rsidRDefault="00BE6F30" w:rsidP="00DA4B45">
      <w:pPr>
        <w:numPr>
          <w:ilvl w:val="2"/>
          <w:numId w:val="9"/>
        </w:numPr>
        <w:spacing w:before="120"/>
        <w:contextualSpacing/>
        <w:jc w:val="both"/>
        <w:rPr>
          <w:rFonts w:ascii="Arial" w:hAnsi="Arial" w:cs="Arial"/>
          <w:szCs w:val="22"/>
        </w:rPr>
      </w:pPr>
      <w:r w:rsidRPr="00045143">
        <w:rPr>
          <w:rFonts w:ascii="Arial" w:hAnsi="Arial" w:cs="Arial"/>
          <w:szCs w:val="22"/>
        </w:rPr>
        <w:t xml:space="preserve">zajištění </w:t>
      </w:r>
      <w:r w:rsidR="00540A56" w:rsidRPr="00C16B7E">
        <w:rPr>
          <w:rFonts w:ascii="Arial" w:hAnsi="Arial" w:cs="Arial"/>
          <w:szCs w:val="22"/>
        </w:rPr>
        <w:t>všech dokladů, které budou sloužit jako příloha k žádosti pro povolení</w:t>
      </w:r>
      <w:r w:rsidR="00DC2DE5">
        <w:rPr>
          <w:rFonts w:ascii="Arial" w:hAnsi="Arial" w:cs="Arial"/>
          <w:szCs w:val="22"/>
        </w:rPr>
        <w:t xml:space="preserve"> záměru</w:t>
      </w:r>
      <w:r w:rsidR="00540A56" w:rsidRPr="00C16B7E">
        <w:rPr>
          <w:rFonts w:ascii="Arial" w:hAnsi="Arial" w:cs="Arial"/>
          <w:szCs w:val="22"/>
        </w:rPr>
        <w:t>;</w:t>
      </w:r>
    </w:p>
    <w:p w:rsidR="00540A56" w:rsidRPr="00C16B7E" w:rsidRDefault="00540A56" w:rsidP="00DA4B45">
      <w:pPr>
        <w:numPr>
          <w:ilvl w:val="2"/>
          <w:numId w:val="9"/>
        </w:numPr>
        <w:spacing w:before="120"/>
        <w:contextualSpacing/>
        <w:jc w:val="both"/>
        <w:rPr>
          <w:rFonts w:ascii="Arial" w:hAnsi="Arial" w:cs="Arial"/>
          <w:szCs w:val="22"/>
        </w:rPr>
      </w:pPr>
      <w:r w:rsidRPr="00C16B7E">
        <w:rPr>
          <w:rFonts w:ascii="Arial" w:hAnsi="Arial" w:cs="Arial"/>
          <w:szCs w:val="22"/>
        </w:rPr>
        <w:t>zapracování všech změn a dodatků k předložené dokumentaci, které budou vyžadovány veřejnoprávními orgány a subjekty dotčenými ve správních řízeních;</w:t>
      </w:r>
    </w:p>
    <w:p w:rsidR="00927B3E" w:rsidRPr="00C16B7E" w:rsidRDefault="00927B3E" w:rsidP="00DA4B45">
      <w:pPr>
        <w:numPr>
          <w:ilvl w:val="2"/>
          <w:numId w:val="9"/>
        </w:numPr>
        <w:spacing w:before="120"/>
        <w:contextualSpacing/>
        <w:jc w:val="both"/>
        <w:rPr>
          <w:rFonts w:ascii="Arial" w:hAnsi="Arial" w:cs="Arial"/>
          <w:szCs w:val="22"/>
        </w:rPr>
      </w:pPr>
      <w:r w:rsidRPr="00C16B7E">
        <w:rPr>
          <w:rFonts w:ascii="Arial" w:hAnsi="Arial" w:cs="Arial"/>
          <w:szCs w:val="22"/>
        </w:rPr>
        <w:t>projednání a příprav</w:t>
      </w:r>
      <w:r w:rsidR="00C5426F" w:rsidRPr="00C16B7E">
        <w:rPr>
          <w:rFonts w:ascii="Arial" w:hAnsi="Arial" w:cs="Arial"/>
          <w:szCs w:val="22"/>
        </w:rPr>
        <w:t>y</w:t>
      </w:r>
      <w:r w:rsidRPr="00C16B7E">
        <w:rPr>
          <w:rFonts w:ascii="Arial" w:hAnsi="Arial" w:cs="Arial"/>
          <w:szCs w:val="22"/>
        </w:rPr>
        <w:t xml:space="preserve"> potřebných smluvních dokumentů s provozovateli inženýrských sítí (např. smlouvy o přeložkách atd.);</w:t>
      </w:r>
    </w:p>
    <w:p w:rsidR="00540A56" w:rsidRPr="001176AD" w:rsidRDefault="00540A56" w:rsidP="00DA4B45">
      <w:pPr>
        <w:numPr>
          <w:ilvl w:val="2"/>
          <w:numId w:val="9"/>
        </w:numPr>
        <w:spacing w:before="120"/>
        <w:contextualSpacing/>
        <w:jc w:val="both"/>
        <w:rPr>
          <w:rFonts w:ascii="Arial" w:hAnsi="Arial" w:cs="Arial"/>
          <w:szCs w:val="22"/>
        </w:rPr>
      </w:pPr>
      <w:r w:rsidRPr="00844E8C">
        <w:rPr>
          <w:rFonts w:ascii="Arial" w:hAnsi="Arial" w:cs="Arial"/>
          <w:szCs w:val="22"/>
        </w:rPr>
        <w:t>koordinace</w:t>
      </w:r>
      <w:r w:rsidR="008015E0" w:rsidRPr="00844E8C">
        <w:rPr>
          <w:rFonts w:ascii="Arial" w:hAnsi="Arial" w:cs="Arial"/>
          <w:szCs w:val="22"/>
        </w:rPr>
        <w:t xml:space="preserve"> dokumentace pro </w:t>
      </w:r>
      <w:r w:rsidR="009E1657" w:rsidRPr="00844E8C">
        <w:rPr>
          <w:rFonts w:ascii="Arial" w:hAnsi="Arial" w:cs="Arial"/>
          <w:szCs w:val="22"/>
        </w:rPr>
        <w:t>pov</w:t>
      </w:r>
      <w:r w:rsidR="00FE498B">
        <w:rPr>
          <w:rFonts w:ascii="Arial" w:hAnsi="Arial" w:cs="Arial"/>
          <w:szCs w:val="22"/>
        </w:rPr>
        <w:t>o</w:t>
      </w:r>
      <w:r w:rsidR="009E1657" w:rsidRPr="00844E8C">
        <w:rPr>
          <w:rFonts w:ascii="Arial" w:hAnsi="Arial" w:cs="Arial"/>
          <w:szCs w:val="22"/>
        </w:rPr>
        <w:t>lení z</w:t>
      </w:r>
      <w:r w:rsidR="009E1657" w:rsidRPr="00045143">
        <w:rPr>
          <w:rFonts w:ascii="Arial" w:hAnsi="Arial" w:cs="Arial"/>
          <w:szCs w:val="22"/>
        </w:rPr>
        <w:t>áměru</w:t>
      </w:r>
      <w:r w:rsidR="00844E8C" w:rsidRPr="00045143">
        <w:rPr>
          <w:rFonts w:ascii="Arial" w:hAnsi="Arial" w:cs="Arial"/>
          <w:szCs w:val="22"/>
        </w:rPr>
        <w:t xml:space="preserve"> s projektovou přípravou přeložek a </w:t>
      </w:r>
      <w:r w:rsidR="00844E8C" w:rsidRPr="001176AD">
        <w:rPr>
          <w:rFonts w:ascii="Arial" w:hAnsi="Arial" w:cs="Arial"/>
          <w:szCs w:val="22"/>
        </w:rPr>
        <w:t>napojení záměru na distribuční soustavu elektrické energie</w:t>
      </w:r>
      <w:r w:rsidRPr="001176AD">
        <w:rPr>
          <w:rFonts w:ascii="Arial" w:hAnsi="Arial" w:cs="Arial"/>
          <w:szCs w:val="22"/>
        </w:rPr>
        <w:t>;</w:t>
      </w:r>
    </w:p>
    <w:p w:rsidR="004C3279" w:rsidRPr="001176AD" w:rsidRDefault="004C3279" w:rsidP="00DA4B45">
      <w:pPr>
        <w:numPr>
          <w:ilvl w:val="2"/>
          <w:numId w:val="9"/>
        </w:numPr>
        <w:spacing w:before="120"/>
        <w:contextualSpacing/>
        <w:jc w:val="both"/>
        <w:rPr>
          <w:rFonts w:ascii="Arial" w:hAnsi="Arial" w:cs="Arial"/>
          <w:szCs w:val="22"/>
        </w:rPr>
      </w:pPr>
      <w:r w:rsidRPr="001176AD">
        <w:rPr>
          <w:rFonts w:ascii="Arial" w:hAnsi="Arial" w:cs="Arial"/>
          <w:szCs w:val="22"/>
        </w:rPr>
        <w:t>součinnost</w:t>
      </w:r>
      <w:r w:rsidR="00C5426F" w:rsidRPr="001176AD">
        <w:rPr>
          <w:rFonts w:ascii="Arial" w:hAnsi="Arial" w:cs="Arial"/>
          <w:szCs w:val="22"/>
        </w:rPr>
        <w:t>i</w:t>
      </w:r>
      <w:r w:rsidRPr="001176AD">
        <w:rPr>
          <w:rFonts w:ascii="Arial" w:hAnsi="Arial" w:cs="Arial"/>
          <w:szCs w:val="22"/>
        </w:rPr>
        <w:t xml:space="preserve"> při zpracování podkladů pro případné majetkoprávní řešení</w:t>
      </w:r>
      <w:r w:rsidR="00C64C07" w:rsidRPr="001176AD">
        <w:rPr>
          <w:rFonts w:ascii="Arial" w:hAnsi="Arial" w:cs="Arial"/>
          <w:szCs w:val="22"/>
        </w:rPr>
        <w:t>;</w:t>
      </w:r>
    </w:p>
    <w:p w:rsidR="00540A56" w:rsidRPr="001176AD" w:rsidRDefault="00540A56" w:rsidP="00DA4B45">
      <w:pPr>
        <w:numPr>
          <w:ilvl w:val="2"/>
          <w:numId w:val="9"/>
        </w:numPr>
        <w:spacing w:before="120"/>
        <w:contextualSpacing/>
        <w:jc w:val="both"/>
        <w:rPr>
          <w:rFonts w:ascii="Arial" w:hAnsi="Arial" w:cs="Arial"/>
          <w:szCs w:val="22"/>
        </w:rPr>
      </w:pPr>
      <w:r w:rsidRPr="001176AD">
        <w:rPr>
          <w:rFonts w:ascii="Arial" w:hAnsi="Arial" w:cs="Arial"/>
          <w:szCs w:val="22"/>
        </w:rPr>
        <w:t>propoč</w:t>
      </w:r>
      <w:r w:rsidR="00C5426F" w:rsidRPr="001176AD">
        <w:rPr>
          <w:rFonts w:ascii="Arial" w:hAnsi="Arial" w:cs="Arial"/>
          <w:szCs w:val="22"/>
        </w:rPr>
        <w:t>tu</w:t>
      </w:r>
      <w:r w:rsidRPr="001176AD">
        <w:rPr>
          <w:rFonts w:ascii="Arial" w:hAnsi="Arial" w:cs="Arial"/>
          <w:szCs w:val="22"/>
        </w:rPr>
        <w:t xml:space="preserve"> celkových nákladů akce</w:t>
      </w:r>
      <w:r w:rsidR="00A84B4E" w:rsidRPr="001176AD">
        <w:rPr>
          <w:rFonts w:ascii="Arial" w:hAnsi="Arial" w:cs="Arial"/>
          <w:szCs w:val="22"/>
        </w:rPr>
        <w:t xml:space="preserve"> ve formě </w:t>
      </w:r>
      <w:r w:rsidR="00A42AAE" w:rsidRPr="001176AD">
        <w:rPr>
          <w:rFonts w:ascii="Arial" w:hAnsi="Arial" w:cs="Arial"/>
          <w:szCs w:val="22"/>
        </w:rPr>
        <w:t xml:space="preserve">agregovaného </w:t>
      </w:r>
      <w:r w:rsidR="00A84B4E" w:rsidRPr="001176AD">
        <w:rPr>
          <w:rFonts w:ascii="Arial" w:hAnsi="Arial" w:cs="Arial"/>
          <w:szCs w:val="22"/>
        </w:rPr>
        <w:t>soupisu prací a dodávek</w:t>
      </w:r>
      <w:r w:rsidR="00E21442" w:rsidRPr="001176AD">
        <w:rPr>
          <w:rFonts w:ascii="Arial" w:hAnsi="Arial" w:cs="Arial"/>
          <w:szCs w:val="22"/>
        </w:rPr>
        <w:t xml:space="preserve">, </w:t>
      </w:r>
      <w:r w:rsidRPr="001176AD">
        <w:rPr>
          <w:rFonts w:ascii="Arial" w:hAnsi="Arial" w:cs="Arial"/>
          <w:szCs w:val="22"/>
        </w:rPr>
        <w:t xml:space="preserve">v členění na jednotlivé stavební objekty a provozní soubory; každý stavební objekt bude obsahovat měrnou jednotku, počet měrných jednotek a celkovou cenu </w:t>
      </w:r>
      <w:r w:rsidR="00A84B4E" w:rsidRPr="001176AD">
        <w:rPr>
          <w:rFonts w:ascii="Arial" w:hAnsi="Arial" w:cs="Arial"/>
          <w:szCs w:val="22"/>
        </w:rPr>
        <w:t>bez </w:t>
      </w:r>
      <w:r w:rsidRPr="001176AD">
        <w:rPr>
          <w:rFonts w:ascii="Arial" w:hAnsi="Arial" w:cs="Arial"/>
          <w:szCs w:val="22"/>
        </w:rPr>
        <w:t xml:space="preserve">DPH a </w:t>
      </w:r>
      <w:r w:rsidR="00A84B4E" w:rsidRPr="001176AD">
        <w:rPr>
          <w:rFonts w:ascii="Arial" w:hAnsi="Arial" w:cs="Arial"/>
          <w:szCs w:val="22"/>
        </w:rPr>
        <w:t xml:space="preserve">s </w:t>
      </w:r>
      <w:r w:rsidRPr="001176AD">
        <w:rPr>
          <w:rFonts w:ascii="Arial" w:hAnsi="Arial" w:cs="Arial"/>
          <w:szCs w:val="22"/>
        </w:rPr>
        <w:t>DPH; počet měrných jednotek musí být v souladu s projektovou dokumentací, včetně ostatních nákladů potřebných na přípravu a realizaci akce a uvedení akce do provozu;</w:t>
      </w:r>
    </w:p>
    <w:p w:rsidR="00540A56" w:rsidRPr="00C16B7E" w:rsidRDefault="00540A56" w:rsidP="00DA4B45">
      <w:pPr>
        <w:numPr>
          <w:ilvl w:val="2"/>
          <w:numId w:val="9"/>
        </w:numPr>
        <w:spacing w:before="120"/>
        <w:contextualSpacing/>
        <w:jc w:val="both"/>
        <w:rPr>
          <w:rFonts w:ascii="Arial" w:hAnsi="Arial" w:cs="Arial"/>
          <w:szCs w:val="22"/>
        </w:rPr>
      </w:pPr>
      <w:r w:rsidRPr="00C16B7E">
        <w:rPr>
          <w:rFonts w:ascii="Arial" w:hAnsi="Arial" w:cs="Arial"/>
          <w:szCs w:val="22"/>
        </w:rPr>
        <w:t>u jednotlivých položek bude jednoznačně vyznačeno, že nálež</w:t>
      </w:r>
      <w:r w:rsidR="00EB62C9" w:rsidRPr="00C16B7E">
        <w:rPr>
          <w:rFonts w:ascii="Arial" w:hAnsi="Arial" w:cs="Arial"/>
          <w:szCs w:val="22"/>
        </w:rPr>
        <w:t>í</w:t>
      </w:r>
      <w:r w:rsidRPr="00C16B7E">
        <w:rPr>
          <w:rFonts w:ascii="Arial" w:hAnsi="Arial" w:cs="Arial"/>
          <w:szCs w:val="22"/>
        </w:rPr>
        <w:t xml:space="preserve"> do snížené sazby daně z přidané hodnoty dle předpisů ČR platných a účinných v době předání dokumentace</w:t>
      </w:r>
      <w:r w:rsidR="009E1657">
        <w:rPr>
          <w:rFonts w:ascii="Arial" w:hAnsi="Arial" w:cs="Arial"/>
          <w:szCs w:val="22"/>
        </w:rPr>
        <w:t xml:space="preserve"> pro povolení záměru objednateli</w:t>
      </w:r>
      <w:r w:rsidRPr="00C16B7E">
        <w:rPr>
          <w:rFonts w:ascii="Arial" w:hAnsi="Arial" w:cs="Arial"/>
          <w:szCs w:val="22"/>
        </w:rPr>
        <w:t>. Za správné stanovení příslušné sazby daně z přidané hodnoty nese odpovědnost zhotovitel;</w:t>
      </w:r>
    </w:p>
    <w:p w:rsidR="00540A56" w:rsidRDefault="00540A56" w:rsidP="00DA4B45">
      <w:pPr>
        <w:numPr>
          <w:ilvl w:val="2"/>
          <w:numId w:val="9"/>
        </w:numPr>
        <w:spacing w:before="120"/>
        <w:contextualSpacing/>
        <w:jc w:val="both"/>
        <w:rPr>
          <w:rFonts w:ascii="Arial" w:hAnsi="Arial" w:cs="Arial"/>
          <w:szCs w:val="22"/>
        </w:rPr>
      </w:pPr>
      <w:r w:rsidRPr="00C16B7E">
        <w:rPr>
          <w:rFonts w:ascii="Arial" w:hAnsi="Arial" w:cs="Arial"/>
          <w:szCs w:val="22"/>
        </w:rPr>
        <w:t>prezentace dokumentace pro povolení</w:t>
      </w:r>
      <w:r w:rsidR="00513AA8" w:rsidRPr="00C16B7E">
        <w:rPr>
          <w:rFonts w:ascii="Arial" w:hAnsi="Arial" w:cs="Arial"/>
          <w:szCs w:val="22"/>
        </w:rPr>
        <w:t xml:space="preserve"> </w:t>
      </w:r>
      <w:r w:rsidR="009E1657">
        <w:rPr>
          <w:rFonts w:ascii="Arial" w:hAnsi="Arial" w:cs="Arial"/>
          <w:szCs w:val="22"/>
        </w:rPr>
        <w:t>záměru</w:t>
      </w:r>
      <w:r w:rsidRPr="00C16B7E">
        <w:rPr>
          <w:rFonts w:ascii="Arial" w:hAnsi="Arial" w:cs="Arial"/>
          <w:szCs w:val="22"/>
        </w:rPr>
        <w:t>, bude-li požadována</w:t>
      </w:r>
      <w:r w:rsidR="00C64C07" w:rsidRPr="00C16B7E">
        <w:rPr>
          <w:rFonts w:ascii="Arial" w:hAnsi="Arial" w:cs="Arial"/>
          <w:szCs w:val="22"/>
        </w:rPr>
        <w:t>.</w:t>
      </w:r>
    </w:p>
    <w:p w:rsidR="00314F45" w:rsidRDefault="00314F45" w:rsidP="00314F45">
      <w:pPr>
        <w:spacing w:before="120"/>
        <w:ind w:left="1080"/>
        <w:contextualSpacing/>
        <w:jc w:val="both"/>
        <w:rPr>
          <w:rFonts w:ascii="Arial" w:hAnsi="Arial" w:cs="Arial"/>
          <w:szCs w:val="22"/>
        </w:rPr>
      </w:pPr>
    </w:p>
    <w:p w:rsidR="000E1415" w:rsidRPr="00D623C7" w:rsidRDefault="000E1415" w:rsidP="00BF4F17">
      <w:pPr>
        <w:numPr>
          <w:ilvl w:val="2"/>
          <w:numId w:val="9"/>
        </w:numPr>
        <w:spacing w:before="120"/>
        <w:contextualSpacing/>
        <w:jc w:val="both"/>
        <w:rPr>
          <w:rFonts w:ascii="Arial" w:hAnsi="Arial" w:cs="Arial"/>
          <w:szCs w:val="22"/>
        </w:rPr>
      </w:pPr>
      <w:r w:rsidRPr="00D623C7">
        <w:rPr>
          <w:rFonts w:ascii="Arial" w:hAnsi="Arial" w:cs="Arial"/>
          <w:szCs w:val="22"/>
        </w:rPr>
        <w:t xml:space="preserve">Smluvní strany se dohodly na plnění díla při projekčních pracích na </w:t>
      </w:r>
      <w:r w:rsidRPr="00D623C7">
        <w:rPr>
          <w:rFonts w:ascii="Arial" w:hAnsi="Arial" w:cs="Arial"/>
          <w:b/>
          <w:szCs w:val="22"/>
        </w:rPr>
        <w:t>dokumentaci pro povolení záměru</w:t>
      </w:r>
      <w:r w:rsidRPr="00D623C7">
        <w:rPr>
          <w:rFonts w:ascii="Arial" w:hAnsi="Arial" w:cs="Arial"/>
          <w:b/>
          <w:szCs w:val="22"/>
          <w:u w:val="single"/>
        </w:rPr>
        <w:t xml:space="preserve"> (DPZ)</w:t>
      </w:r>
      <w:r w:rsidRPr="00D623C7">
        <w:rPr>
          <w:rFonts w:ascii="Arial" w:hAnsi="Arial" w:cs="Arial"/>
          <w:szCs w:val="22"/>
        </w:rPr>
        <w:t xml:space="preserve"> </w:t>
      </w:r>
      <w:r w:rsidRPr="00D623C7">
        <w:rPr>
          <w:rFonts w:ascii="Arial" w:hAnsi="Arial" w:cs="Arial"/>
          <w:b/>
          <w:szCs w:val="22"/>
        </w:rPr>
        <w:t>po jednotlivých částech</w:t>
      </w:r>
      <w:r w:rsidRPr="00D623C7">
        <w:rPr>
          <w:rFonts w:ascii="Arial" w:hAnsi="Arial" w:cs="Arial"/>
          <w:bCs/>
          <w:szCs w:val="22"/>
        </w:rPr>
        <w:t>, a to takto:</w:t>
      </w:r>
    </w:p>
    <w:p w:rsidR="000E1415" w:rsidRPr="00D623C7" w:rsidRDefault="000E1415" w:rsidP="000E1415">
      <w:pPr>
        <w:numPr>
          <w:ilvl w:val="0"/>
          <w:numId w:val="22"/>
        </w:numPr>
        <w:spacing w:before="120"/>
        <w:contextualSpacing/>
        <w:jc w:val="both"/>
        <w:rPr>
          <w:rFonts w:ascii="Arial" w:hAnsi="Arial" w:cs="Arial"/>
          <w:szCs w:val="22"/>
        </w:rPr>
      </w:pPr>
      <w:r w:rsidRPr="00D623C7">
        <w:rPr>
          <w:rFonts w:ascii="Arial" w:hAnsi="Arial" w:cs="Arial"/>
          <w:b/>
          <w:szCs w:val="22"/>
        </w:rPr>
        <w:t>koncept DPZ</w:t>
      </w:r>
      <w:r w:rsidRPr="00D623C7">
        <w:rPr>
          <w:rFonts w:ascii="Arial" w:hAnsi="Arial" w:cs="Arial"/>
          <w:bCs/>
          <w:szCs w:val="22"/>
        </w:rPr>
        <w:t xml:space="preserve"> </w:t>
      </w:r>
      <w:r w:rsidR="003A0192" w:rsidRPr="00D623C7">
        <w:rPr>
          <w:rFonts w:ascii="Arial" w:hAnsi="Arial" w:cs="Arial"/>
          <w:bCs/>
          <w:szCs w:val="22"/>
        </w:rPr>
        <w:t xml:space="preserve">v rozsahu </w:t>
      </w:r>
      <w:r w:rsidRPr="00D623C7">
        <w:rPr>
          <w:rFonts w:ascii="Arial" w:hAnsi="Arial" w:cs="Arial"/>
          <w:bCs/>
          <w:szCs w:val="22"/>
        </w:rPr>
        <w:t xml:space="preserve">dle platné vyhlášky o dokumentaci staveb </w:t>
      </w:r>
      <w:r w:rsidR="003A0192" w:rsidRPr="00D623C7">
        <w:rPr>
          <w:rFonts w:ascii="Arial" w:hAnsi="Arial" w:cs="Arial"/>
          <w:bCs/>
          <w:szCs w:val="22"/>
        </w:rPr>
        <w:t xml:space="preserve">avšak </w:t>
      </w:r>
      <w:r w:rsidRPr="00D623C7">
        <w:rPr>
          <w:rFonts w:ascii="Arial" w:hAnsi="Arial" w:cs="Arial"/>
          <w:bCs/>
          <w:szCs w:val="22"/>
        </w:rPr>
        <w:t>bez dokladové části</w:t>
      </w:r>
      <w:r w:rsidR="00295C38" w:rsidRPr="00D623C7">
        <w:rPr>
          <w:rFonts w:ascii="Arial" w:hAnsi="Arial" w:cs="Arial"/>
          <w:bCs/>
          <w:szCs w:val="22"/>
        </w:rPr>
        <w:t>;</w:t>
      </w:r>
    </w:p>
    <w:p w:rsidR="000E1415" w:rsidRPr="00D623C7" w:rsidRDefault="00C42A2E" w:rsidP="000E1415">
      <w:pPr>
        <w:numPr>
          <w:ilvl w:val="0"/>
          <w:numId w:val="22"/>
        </w:numPr>
        <w:spacing w:before="120"/>
        <w:contextualSpacing/>
        <w:jc w:val="both"/>
        <w:rPr>
          <w:rFonts w:ascii="Arial" w:hAnsi="Arial" w:cs="Arial"/>
          <w:szCs w:val="22"/>
        </w:rPr>
      </w:pPr>
      <w:r w:rsidRPr="00D623C7">
        <w:rPr>
          <w:rFonts w:ascii="Arial" w:hAnsi="Arial" w:cs="Arial"/>
          <w:b/>
          <w:szCs w:val="22"/>
        </w:rPr>
        <w:t>čistopis DPZ</w:t>
      </w:r>
      <w:r w:rsidRPr="00D623C7">
        <w:rPr>
          <w:rFonts w:ascii="Arial" w:hAnsi="Arial" w:cs="Arial"/>
          <w:bCs/>
          <w:szCs w:val="22"/>
        </w:rPr>
        <w:t xml:space="preserve"> </w:t>
      </w:r>
      <w:r w:rsidR="003A0192" w:rsidRPr="00D623C7">
        <w:rPr>
          <w:rFonts w:ascii="Arial" w:hAnsi="Arial" w:cs="Arial"/>
          <w:bCs/>
          <w:szCs w:val="22"/>
        </w:rPr>
        <w:t xml:space="preserve">v rozsahu </w:t>
      </w:r>
      <w:r w:rsidRPr="00D623C7">
        <w:rPr>
          <w:rFonts w:ascii="Arial" w:hAnsi="Arial" w:cs="Arial"/>
          <w:bCs/>
          <w:szCs w:val="22"/>
        </w:rPr>
        <w:t xml:space="preserve">dle platné vyhlášky o dokumentaci staveb včetně </w:t>
      </w:r>
      <w:r w:rsidR="00312705" w:rsidRPr="00D623C7">
        <w:rPr>
          <w:rFonts w:ascii="Arial" w:hAnsi="Arial" w:cs="Arial"/>
        </w:rPr>
        <w:t>průkazu energetické náročnosti budovy s protokolem a energetickým štítkem obálky budovy</w:t>
      </w:r>
      <w:r w:rsidR="00312705" w:rsidRPr="00D623C7">
        <w:rPr>
          <w:rFonts w:ascii="Arial" w:hAnsi="Arial" w:cs="Arial"/>
          <w:bCs/>
          <w:szCs w:val="22"/>
        </w:rPr>
        <w:t xml:space="preserve"> a </w:t>
      </w:r>
      <w:r w:rsidRPr="00D623C7">
        <w:rPr>
          <w:rFonts w:ascii="Arial" w:hAnsi="Arial" w:cs="Arial"/>
          <w:bCs/>
          <w:szCs w:val="22"/>
        </w:rPr>
        <w:t>dokladové části pro podání na stavební úřad</w:t>
      </w:r>
      <w:r w:rsidR="003A0192" w:rsidRPr="00D623C7">
        <w:rPr>
          <w:rFonts w:ascii="Arial" w:hAnsi="Arial" w:cs="Arial"/>
          <w:bCs/>
          <w:szCs w:val="22"/>
        </w:rPr>
        <w:t xml:space="preserve"> resp. elektronicky do portálu stavebníka</w:t>
      </w:r>
      <w:r w:rsidRPr="00D623C7">
        <w:rPr>
          <w:rFonts w:ascii="Arial" w:hAnsi="Arial" w:cs="Arial"/>
          <w:bCs/>
          <w:szCs w:val="22"/>
        </w:rPr>
        <w:t>.</w:t>
      </w:r>
    </w:p>
    <w:p w:rsidR="008015E0" w:rsidRPr="00C16B7E" w:rsidRDefault="008015E0" w:rsidP="00314F45">
      <w:pPr>
        <w:spacing w:before="120"/>
        <w:contextualSpacing/>
        <w:jc w:val="both"/>
        <w:rPr>
          <w:rFonts w:ascii="Arial" w:hAnsi="Arial" w:cs="Arial"/>
          <w:b/>
          <w:szCs w:val="22"/>
        </w:rPr>
      </w:pPr>
      <w:bookmarkStart w:id="5" w:name="_Ref215024111"/>
      <w:bookmarkStart w:id="6" w:name="_Ref302999649"/>
    </w:p>
    <w:p w:rsidR="00540A56" w:rsidRPr="00C16B7E" w:rsidRDefault="00540A56" w:rsidP="00D06BF6">
      <w:pPr>
        <w:numPr>
          <w:ilvl w:val="1"/>
          <w:numId w:val="9"/>
        </w:numPr>
        <w:spacing w:before="120"/>
        <w:ind w:left="567" w:hanging="567"/>
        <w:contextualSpacing/>
        <w:jc w:val="both"/>
        <w:rPr>
          <w:rFonts w:ascii="Arial" w:hAnsi="Arial" w:cs="Arial"/>
          <w:b/>
          <w:szCs w:val="22"/>
        </w:rPr>
      </w:pPr>
      <w:bookmarkStart w:id="7" w:name="_Ref123803709"/>
      <w:r w:rsidRPr="00C16B7E">
        <w:rPr>
          <w:rFonts w:ascii="Arial" w:hAnsi="Arial" w:cs="Arial"/>
          <w:b/>
          <w:szCs w:val="22"/>
        </w:rPr>
        <w:t xml:space="preserve">Výkon inženýrské činnosti (IČ) za účelem </w:t>
      </w:r>
      <w:r w:rsidRPr="00C16B7E">
        <w:rPr>
          <w:rFonts w:ascii="Arial" w:hAnsi="Arial" w:cs="Arial"/>
          <w:b/>
          <w:szCs w:val="22"/>
          <w:u w:val="single"/>
        </w:rPr>
        <w:t>vydání povolení</w:t>
      </w:r>
      <w:r w:rsidR="00513AA8" w:rsidRPr="00C16B7E">
        <w:rPr>
          <w:rFonts w:ascii="Arial" w:hAnsi="Arial" w:cs="Arial"/>
          <w:b/>
          <w:szCs w:val="22"/>
          <w:u w:val="single"/>
        </w:rPr>
        <w:t xml:space="preserve"> stavby</w:t>
      </w:r>
      <w:r w:rsidRPr="00C16B7E">
        <w:rPr>
          <w:rFonts w:ascii="Arial" w:hAnsi="Arial" w:cs="Arial"/>
          <w:b/>
          <w:szCs w:val="22"/>
          <w:u w:val="single"/>
        </w:rPr>
        <w:t>,</w:t>
      </w:r>
      <w:r w:rsidRPr="00C16B7E">
        <w:rPr>
          <w:rFonts w:ascii="Arial" w:hAnsi="Arial" w:cs="Arial"/>
          <w:b/>
          <w:szCs w:val="22"/>
        </w:rPr>
        <w:t xml:space="preserve"> která bude vykonávána </w:t>
      </w:r>
      <w:r w:rsidRPr="00C16B7E">
        <w:rPr>
          <w:rFonts w:ascii="Arial" w:hAnsi="Arial" w:cs="Arial"/>
          <w:b/>
        </w:rPr>
        <w:t>s cílem zajistit příslušná pravomocná správní rozhodnutí</w:t>
      </w:r>
      <w:r w:rsidRPr="00C16B7E">
        <w:rPr>
          <w:rFonts w:ascii="Arial" w:hAnsi="Arial" w:cs="Arial"/>
          <w:b/>
          <w:color w:val="FF0000"/>
        </w:rPr>
        <w:t xml:space="preserve"> </w:t>
      </w:r>
      <w:r w:rsidRPr="00C16B7E">
        <w:rPr>
          <w:rFonts w:ascii="Arial" w:hAnsi="Arial" w:cs="Arial"/>
          <w:b/>
        </w:rPr>
        <w:t xml:space="preserve">pro </w:t>
      </w:r>
      <w:r w:rsidR="00513AA8" w:rsidRPr="00C16B7E">
        <w:rPr>
          <w:rFonts w:ascii="Arial" w:hAnsi="Arial" w:cs="Arial"/>
          <w:b/>
        </w:rPr>
        <w:t>povolení s</w:t>
      </w:r>
      <w:r w:rsidRPr="00C16B7E">
        <w:rPr>
          <w:rFonts w:ascii="Arial" w:hAnsi="Arial" w:cs="Arial"/>
          <w:b/>
        </w:rPr>
        <w:t xml:space="preserve">tavby podle </w:t>
      </w:r>
      <w:r w:rsidR="009E5543" w:rsidRPr="00C16B7E">
        <w:rPr>
          <w:rFonts w:ascii="Arial" w:hAnsi="Arial" w:cs="Arial"/>
          <w:b/>
        </w:rPr>
        <w:t>stavebního zákona</w:t>
      </w:r>
      <w:r w:rsidRPr="00C16B7E">
        <w:rPr>
          <w:rFonts w:ascii="Arial" w:hAnsi="Arial" w:cs="Arial"/>
        </w:rPr>
        <w:t xml:space="preserve">, </w:t>
      </w:r>
      <w:r w:rsidRPr="00C16B7E">
        <w:rPr>
          <w:rFonts w:ascii="Arial" w:hAnsi="Arial" w:cs="Arial"/>
          <w:szCs w:val="22"/>
        </w:rPr>
        <w:t>včetně</w:t>
      </w:r>
      <w:bookmarkEnd w:id="5"/>
      <w:r w:rsidRPr="00C16B7E">
        <w:rPr>
          <w:rFonts w:ascii="Arial" w:hAnsi="Arial" w:cs="Arial"/>
          <w:szCs w:val="22"/>
        </w:rPr>
        <w:t>:</w:t>
      </w:r>
      <w:bookmarkEnd w:id="6"/>
      <w:bookmarkEnd w:id="7"/>
      <w:r w:rsidRPr="00C16B7E">
        <w:rPr>
          <w:rFonts w:ascii="Arial" w:hAnsi="Arial" w:cs="Arial"/>
          <w:b/>
          <w:szCs w:val="22"/>
        </w:rPr>
        <w:t xml:space="preserve"> </w:t>
      </w:r>
    </w:p>
    <w:p w:rsidR="00BF4F17" w:rsidRPr="00C16B7E" w:rsidRDefault="00BF4F17" w:rsidP="00BF4F17">
      <w:pPr>
        <w:spacing w:before="120"/>
        <w:ind w:left="567"/>
        <w:contextualSpacing/>
        <w:jc w:val="both"/>
        <w:rPr>
          <w:rFonts w:ascii="Arial" w:hAnsi="Arial" w:cs="Arial"/>
          <w:b/>
          <w:szCs w:val="22"/>
        </w:rPr>
      </w:pPr>
    </w:p>
    <w:p w:rsidR="00540A56" w:rsidRPr="00C16B7E" w:rsidRDefault="00540A56" w:rsidP="00D06BF6">
      <w:pPr>
        <w:numPr>
          <w:ilvl w:val="2"/>
          <w:numId w:val="9"/>
        </w:numPr>
        <w:spacing w:before="120"/>
        <w:contextualSpacing/>
        <w:jc w:val="both"/>
        <w:rPr>
          <w:rFonts w:ascii="Arial" w:hAnsi="Arial" w:cs="Arial"/>
          <w:szCs w:val="22"/>
        </w:rPr>
      </w:pPr>
      <w:r w:rsidRPr="00C16B7E">
        <w:rPr>
          <w:rFonts w:ascii="Arial" w:hAnsi="Arial" w:cs="Arial"/>
          <w:szCs w:val="22"/>
        </w:rPr>
        <w:t>zajištění všech dokladů nezbytných pro vydání povolení</w:t>
      </w:r>
      <w:r w:rsidR="00513AA8" w:rsidRPr="00C16B7E">
        <w:rPr>
          <w:rFonts w:ascii="Arial" w:hAnsi="Arial" w:cs="Arial"/>
          <w:szCs w:val="22"/>
        </w:rPr>
        <w:t xml:space="preserve"> </w:t>
      </w:r>
      <w:r w:rsidR="009E1657">
        <w:rPr>
          <w:rFonts w:ascii="Arial" w:hAnsi="Arial" w:cs="Arial"/>
          <w:szCs w:val="22"/>
        </w:rPr>
        <w:t>záměru</w:t>
      </w:r>
      <w:r w:rsidRPr="00C16B7E">
        <w:rPr>
          <w:rFonts w:ascii="Arial" w:hAnsi="Arial" w:cs="Arial"/>
          <w:szCs w:val="22"/>
        </w:rPr>
        <w:t>, které budou sloužit jako příloha k žádosti pro povolení</w:t>
      </w:r>
      <w:r w:rsidR="00513AA8" w:rsidRPr="00C16B7E">
        <w:rPr>
          <w:rFonts w:ascii="Arial" w:hAnsi="Arial" w:cs="Arial"/>
          <w:szCs w:val="22"/>
        </w:rPr>
        <w:t xml:space="preserve"> </w:t>
      </w:r>
      <w:r w:rsidR="009E1657">
        <w:rPr>
          <w:rFonts w:ascii="Arial" w:hAnsi="Arial" w:cs="Arial"/>
          <w:szCs w:val="22"/>
        </w:rPr>
        <w:t>záměru</w:t>
      </w:r>
      <w:r w:rsidRPr="00C16B7E">
        <w:rPr>
          <w:rFonts w:ascii="Arial" w:hAnsi="Arial" w:cs="Arial"/>
          <w:szCs w:val="22"/>
        </w:rPr>
        <w:t>;</w:t>
      </w:r>
    </w:p>
    <w:p w:rsidR="00540A56" w:rsidRPr="00C16B7E" w:rsidRDefault="00540A56" w:rsidP="00D06BF6">
      <w:pPr>
        <w:numPr>
          <w:ilvl w:val="2"/>
          <w:numId w:val="9"/>
        </w:numPr>
        <w:spacing w:before="120"/>
        <w:contextualSpacing/>
        <w:jc w:val="both"/>
        <w:rPr>
          <w:rFonts w:ascii="Arial" w:hAnsi="Arial" w:cs="Arial"/>
          <w:szCs w:val="22"/>
        </w:rPr>
      </w:pPr>
      <w:r w:rsidRPr="00C16B7E">
        <w:rPr>
          <w:rFonts w:ascii="Arial" w:hAnsi="Arial" w:cs="Arial"/>
          <w:szCs w:val="22"/>
        </w:rPr>
        <w:t>úhrady poplatků spojených s vydáním povolení</w:t>
      </w:r>
      <w:r w:rsidR="00FB2478" w:rsidRPr="00C16B7E">
        <w:rPr>
          <w:rFonts w:ascii="Arial" w:hAnsi="Arial" w:cs="Arial"/>
          <w:szCs w:val="22"/>
        </w:rPr>
        <w:t xml:space="preserve"> zajistí objednatel</w:t>
      </w:r>
      <w:r w:rsidRPr="00C16B7E">
        <w:rPr>
          <w:rFonts w:ascii="Arial" w:hAnsi="Arial" w:cs="Arial"/>
          <w:szCs w:val="22"/>
        </w:rPr>
        <w:t>;</w:t>
      </w:r>
    </w:p>
    <w:p w:rsidR="00540A56" w:rsidRPr="00C16B7E" w:rsidRDefault="00540A56" w:rsidP="00D06BF6">
      <w:pPr>
        <w:numPr>
          <w:ilvl w:val="2"/>
          <w:numId w:val="9"/>
        </w:numPr>
        <w:spacing w:before="120"/>
        <w:contextualSpacing/>
        <w:jc w:val="both"/>
        <w:rPr>
          <w:rFonts w:ascii="Arial" w:hAnsi="Arial" w:cs="Arial"/>
          <w:szCs w:val="22"/>
        </w:rPr>
      </w:pPr>
      <w:r w:rsidRPr="00C16B7E">
        <w:rPr>
          <w:rFonts w:ascii="Arial" w:hAnsi="Arial" w:cs="Arial"/>
          <w:szCs w:val="22"/>
        </w:rPr>
        <w:t>zabezpečení vyjádření všech účastníků správního řízení;</w:t>
      </w:r>
    </w:p>
    <w:p w:rsidR="00540A56" w:rsidRPr="00C16B7E" w:rsidRDefault="00540A56" w:rsidP="00D06BF6">
      <w:pPr>
        <w:numPr>
          <w:ilvl w:val="2"/>
          <w:numId w:val="9"/>
        </w:numPr>
        <w:spacing w:before="120"/>
        <w:contextualSpacing/>
        <w:jc w:val="both"/>
        <w:rPr>
          <w:rFonts w:ascii="Arial" w:hAnsi="Arial" w:cs="Arial"/>
          <w:szCs w:val="22"/>
        </w:rPr>
      </w:pPr>
      <w:r w:rsidRPr="00C16B7E">
        <w:rPr>
          <w:rFonts w:ascii="Arial" w:hAnsi="Arial" w:cs="Arial"/>
          <w:szCs w:val="22"/>
        </w:rPr>
        <w:t xml:space="preserve">vyplnění žádosti o </w:t>
      </w:r>
      <w:r w:rsidR="00FB2478" w:rsidRPr="00C16B7E">
        <w:rPr>
          <w:rFonts w:ascii="Arial" w:hAnsi="Arial" w:cs="Arial"/>
          <w:szCs w:val="22"/>
        </w:rPr>
        <w:t>vydání</w:t>
      </w:r>
      <w:r w:rsidR="004C1828" w:rsidRPr="00C16B7E">
        <w:rPr>
          <w:rFonts w:ascii="Arial" w:hAnsi="Arial" w:cs="Arial"/>
          <w:szCs w:val="22"/>
        </w:rPr>
        <w:t xml:space="preserve"> </w:t>
      </w:r>
      <w:r w:rsidRPr="00C16B7E">
        <w:rPr>
          <w:rFonts w:ascii="Arial" w:hAnsi="Arial" w:cs="Arial"/>
          <w:szCs w:val="22"/>
        </w:rPr>
        <w:t>povolení</w:t>
      </w:r>
      <w:r w:rsidR="00513AA8" w:rsidRPr="00C16B7E">
        <w:rPr>
          <w:rFonts w:ascii="Arial" w:hAnsi="Arial" w:cs="Arial"/>
          <w:szCs w:val="22"/>
        </w:rPr>
        <w:t xml:space="preserve"> </w:t>
      </w:r>
      <w:r w:rsidR="009E1657">
        <w:rPr>
          <w:rFonts w:ascii="Arial" w:hAnsi="Arial" w:cs="Arial"/>
          <w:szCs w:val="22"/>
        </w:rPr>
        <w:t>záměru</w:t>
      </w:r>
      <w:r w:rsidRPr="00C16B7E">
        <w:rPr>
          <w:rFonts w:ascii="Arial" w:hAnsi="Arial" w:cs="Arial"/>
          <w:szCs w:val="22"/>
        </w:rPr>
        <w:t>;</w:t>
      </w:r>
    </w:p>
    <w:p w:rsidR="00540A56" w:rsidRPr="00C16B7E" w:rsidRDefault="00540A56" w:rsidP="00D06BF6">
      <w:pPr>
        <w:numPr>
          <w:ilvl w:val="2"/>
          <w:numId w:val="9"/>
        </w:numPr>
        <w:spacing w:before="120"/>
        <w:contextualSpacing/>
        <w:jc w:val="both"/>
        <w:rPr>
          <w:rFonts w:ascii="Arial" w:hAnsi="Arial" w:cs="Arial"/>
          <w:szCs w:val="22"/>
        </w:rPr>
      </w:pPr>
      <w:r w:rsidRPr="00C16B7E">
        <w:rPr>
          <w:rFonts w:ascii="Arial" w:hAnsi="Arial" w:cs="Arial"/>
          <w:szCs w:val="22"/>
        </w:rPr>
        <w:t xml:space="preserve">podání žádosti o povolení </w:t>
      </w:r>
      <w:r w:rsidR="009E1657">
        <w:rPr>
          <w:rFonts w:ascii="Arial" w:hAnsi="Arial" w:cs="Arial"/>
          <w:szCs w:val="22"/>
        </w:rPr>
        <w:t xml:space="preserve">záměru </w:t>
      </w:r>
      <w:r w:rsidRPr="00C16B7E">
        <w:rPr>
          <w:rFonts w:ascii="Arial" w:hAnsi="Arial" w:cs="Arial"/>
          <w:szCs w:val="22"/>
        </w:rPr>
        <w:t>na příslušný stavební úřad;</w:t>
      </w:r>
    </w:p>
    <w:p w:rsidR="00540A56" w:rsidRPr="00C16B7E" w:rsidRDefault="00540A56" w:rsidP="00D06BF6">
      <w:pPr>
        <w:numPr>
          <w:ilvl w:val="2"/>
          <w:numId w:val="9"/>
        </w:numPr>
        <w:spacing w:before="120"/>
        <w:contextualSpacing/>
        <w:jc w:val="both"/>
        <w:rPr>
          <w:rFonts w:ascii="Arial" w:hAnsi="Arial" w:cs="Arial"/>
          <w:szCs w:val="22"/>
        </w:rPr>
      </w:pPr>
      <w:r w:rsidRPr="00C16B7E">
        <w:rPr>
          <w:rFonts w:ascii="Arial" w:hAnsi="Arial" w:cs="Arial"/>
          <w:szCs w:val="22"/>
        </w:rPr>
        <w:lastRenderedPageBreak/>
        <w:t xml:space="preserve">zpracování všech požadavků stavebního úřadu na doplnění žádosti o </w:t>
      </w:r>
      <w:r w:rsidR="00403949" w:rsidRPr="00C16B7E">
        <w:rPr>
          <w:rFonts w:ascii="Arial" w:hAnsi="Arial" w:cs="Arial"/>
          <w:szCs w:val="22"/>
        </w:rPr>
        <w:t>povolení</w:t>
      </w:r>
      <w:r w:rsidR="004C79E2" w:rsidRPr="00C16B7E">
        <w:rPr>
          <w:rFonts w:ascii="Arial" w:hAnsi="Arial" w:cs="Arial"/>
          <w:szCs w:val="22"/>
        </w:rPr>
        <w:t xml:space="preserve"> </w:t>
      </w:r>
      <w:r w:rsidR="00E93FAE">
        <w:rPr>
          <w:rFonts w:ascii="Arial" w:hAnsi="Arial" w:cs="Arial"/>
          <w:szCs w:val="22"/>
        </w:rPr>
        <w:t>záměru</w:t>
      </w:r>
      <w:r w:rsidR="00E93FAE" w:rsidRPr="00C16B7E">
        <w:rPr>
          <w:rFonts w:ascii="Arial" w:hAnsi="Arial" w:cs="Arial"/>
          <w:szCs w:val="22"/>
        </w:rPr>
        <w:t xml:space="preserve"> </w:t>
      </w:r>
      <w:r w:rsidRPr="00C16B7E">
        <w:rPr>
          <w:rFonts w:ascii="Arial" w:hAnsi="Arial" w:cs="Arial"/>
          <w:szCs w:val="22"/>
        </w:rPr>
        <w:t>a zabezpečení vydání</w:t>
      </w:r>
      <w:r w:rsidR="004C79E2" w:rsidRPr="00C16B7E">
        <w:rPr>
          <w:rFonts w:ascii="Arial" w:hAnsi="Arial" w:cs="Arial"/>
          <w:szCs w:val="22"/>
        </w:rPr>
        <w:t xml:space="preserve"> </w:t>
      </w:r>
      <w:r w:rsidRPr="00C16B7E">
        <w:rPr>
          <w:rFonts w:ascii="Arial" w:hAnsi="Arial" w:cs="Arial"/>
          <w:szCs w:val="22"/>
        </w:rPr>
        <w:t>povolení;</w:t>
      </w:r>
    </w:p>
    <w:p w:rsidR="00540A56" w:rsidRPr="00C16B7E" w:rsidRDefault="00540A56" w:rsidP="00D06BF6">
      <w:pPr>
        <w:numPr>
          <w:ilvl w:val="2"/>
          <w:numId w:val="9"/>
        </w:numPr>
        <w:spacing w:before="120"/>
        <w:contextualSpacing/>
        <w:jc w:val="both"/>
        <w:rPr>
          <w:rFonts w:ascii="Arial" w:hAnsi="Arial" w:cs="Arial"/>
          <w:szCs w:val="22"/>
        </w:rPr>
      </w:pPr>
      <w:r w:rsidRPr="00C16B7E">
        <w:rPr>
          <w:rFonts w:ascii="Arial" w:hAnsi="Arial" w:cs="Arial"/>
          <w:szCs w:val="22"/>
        </w:rPr>
        <w:t xml:space="preserve">zapracování připomínek účastníků správních řízení a účastníků výrobních výborů </w:t>
      </w:r>
      <w:r w:rsidR="00C64C07" w:rsidRPr="00C16B7E">
        <w:rPr>
          <w:rFonts w:ascii="Arial" w:hAnsi="Arial" w:cs="Arial"/>
          <w:szCs w:val="22"/>
        </w:rPr>
        <w:br/>
      </w:r>
      <w:r w:rsidRPr="00C16B7E">
        <w:rPr>
          <w:rFonts w:ascii="Arial" w:hAnsi="Arial" w:cs="Arial"/>
          <w:szCs w:val="22"/>
        </w:rPr>
        <w:t>do projektové dokumentace;</w:t>
      </w:r>
    </w:p>
    <w:p w:rsidR="004C79E2" w:rsidRPr="00C16B7E" w:rsidRDefault="00540A56" w:rsidP="00D06BF6">
      <w:pPr>
        <w:numPr>
          <w:ilvl w:val="2"/>
          <w:numId w:val="9"/>
        </w:numPr>
        <w:spacing w:before="120"/>
        <w:contextualSpacing/>
        <w:jc w:val="both"/>
        <w:rPr>
          <w:rFonts w:ascii="Arial" w:hAnsi="Arial" w:cs="Arial"/>
          <w:szCs w:val="22"/>
        </w:rPr>
      </w:pPr>
      <w:r w:rsidRPr="00C16B7E">
        <w:rPr>
          <w:rFonts w:ascii="Arial" w:hAnsi="Arial" w:cs="Arial"/>
          <w:szCs w:val="22"/>
        </w:rPr>
        <w:t>veškeré další činnosti nutné v rámci správních řízení, vedoucí k vydání povolení</w:t>
      </w:r>
      <w:r w:rsidR="004C79E2" w:rsidRPr="00C16B7E">
        <w:rPr>
          <w:rFonts w:ascii="Arial" w:hAnsi="Arial" w:cs="Arial"/>
          <w:szCs w:val="22"/>
        </w:rPr>
        <w:t xml:space="preserve"> </w:t>
      </w:r>
      <w:r w:rsidR="009E1657">
        <w:rPr>
          <w:rFonts w:ascii="Arial" w:hAnsi="Arial" w:cs="Arial"/>
          <w:szCs w:val="22"/>
        </w:rPr>
        <w:t>záměru</w:t>
      </w:r>
      <w:r w:rsidR="004C79E2" w:rsidRPr="00C16B7E">
        <w:rPr>
          <w:rFonts w:ascii="Arial" w:hAnsi="Arial" w:cs="Arial"/>
          <w:szCs w:val="22"/>
        </w:rPr>
        <w:t>,</w:t>
      </w:r>
    </w:p>
    <w:p w:rsidR="00540A56" w:rsidRPr="00C16B7E" w:rsidRDefault="00A22D19" w:rsidP="00D06BF6">
      <w:pPr>
        <w:numPr>
          <w:ilvl w:val="2"/>
          <w:numId w:val="9"/>
        </w:numPr>
        <w:spacing w:before="120"/>
        <w:contextualSpacing/>
        <w:jc w:val="both"/>
        <w:rPr>
          <w:rFonts w:ascii="Arial" w:hAnsi="Arial" w:cs="Arial"/>
          <w:szCs w:val="22"/>
        </w:rPr>
      </w:pPr>
      <w:r w:rsidRPr="00C16B7E">
        <w:rPr>
          <w:rFonts w:ascii="Arial" w:hAnsi="Arial" w:cs="Arial"/>
          <w:szCs w:val="22"/>
        </w:rPr>
        <w:t xml:space="preserve">průběžného a pravidelného </w:t>
      </w:r>
      <w:r w:rsidR="004C79E2" w:rsidRPr="00C16B7E">
        <w:rPr>
          <w:rFonts w:ascii="Arial" w:hAnsi="Arial" w:cs="Arial"/>
          <w:szCs w:val="22"/>
        </w:rPr>
        <w:t>informování objednatele o průběhu IČ</w:t>
      </w:r>
      <w:r w:rsidR="00540A56" w:rsidRPr="00C16B7E">
        <w:rPr>
          <w:rFonts w:ascii="Arial" w:hAnsi="Arial" w:cs="Arial"/>
          <w:szCs w:val="22"/>
        </w:rPr>
        <w:t>.</w:t>
      </w:r>
    </w:p>
    <w:p w:rsidR="00540A56" w:rsidRPr="00C16B7E" w:rsidRDefault="00540A56" w:rsidP="00BF4F17">
      <w:pPr>
        <w:widowControl w:val="0"/>
        <w:adjustRightInd w:val="0"/>
        <w:spacing w:before="120"/>
        <w:contextualSpacing/>
        <w:jc w:val="both"/>
        <w:textAlignment w:val="baseline"/>
        <w:outlineLvl w:val="0"/>
        <w:rPr>
          <w:rFonts w:ascii="Arial" w:hAnsi="Arial" w:cs="Arial"/>
          <w:szCs w:val="22"/>
        </w:rPr>
      </w:pPr>
    </w:p>
    <w:p w:rsidR="00540A56" w:rsidRPr="00C16B7E" w:rsidRDefault="00540A56" w:rsidP="005111AE">
      <w:pPr>
        <w:numPr>
          <w:ilvl w:val="1"/>
          <w:numId w:val="9"/>
        </w:numPr>
        <w:spacing w:before="120"/>
        <w:ind w:left="567" w:hanging="567"/>
        <w:contextualSpacing/>
        <w:jc w:val="both"/>
        <w:rPr>
          <w:rFonts w:ascii="Arial" w:hAnsi="Arial" w:cs="Arial"/>
          <w:b/>
          <w:szCs w:val="22"/>
        </w:rPr>
      </w:pPr>
      <w:r w:rsidRPr="00C16B7E">
        <w:rPr>
          <w:rFonts w:ascii="Arial" w:hAnsi="Arial" w:cs="Arial"/>
          <w:b/>
          <w:szCs w:val="22"/>
        </w:rPr>
        <w:t>Součástí díla je rovněž:</w:t>
      </w:r>
    </w:p>
    <w:p w:rsidR="00540A56" w:rsidRPr="00B010A6" w:rsidRDefault="00540A56" w:rsidP="00F03020">
      <w:pPr>
        <w:numPr>
          <w:ilvl w:val="2"/>
          <w:numId w:val="9"/>
        </w:numPr>
        <w:spacing w:before="120"/>
        <w:contextualSpacing/>
        <w:jc w:val="both"/>
        <w:rPr>
          <w:rFonts w:ascii="Arial" w:hAnsi="Arial" w:cs="Arial"/>
          <w:szCs w:val="22"/>
        </w:rPr>
      </w:pPr>
      <w:r w:rsidRPr="00B010A6">
        <w:rPr>
          <w:rFonts w:ascii="Arial" w:hAnsi="Arial" w:cs="Arial"/>
          <w:szCs w:val="22"/>
        </w:rPr>
        <w:t>organizace výrobních výborů v místě sídla investora v pravidelných intervalech, min. 1 x za</w:t>
      </w:r>
      <w:r w:rsidR="002E1CB0">
        <w:rPr>
          <w:rFonts w:ascii="Arial" w:hAnsi="Arial" w:cs="Arial"/>
          <w:szCs w:val="22"/>
        </w:rPr>
        <w:t xml:space="preserve"> </w:t>
      </w:r>
      <w:r w:rsidR="002E1CB0" w:rsidRPr="00045143">
        <w:rPr>
          <w:rFonts w:ascii="Arial" w:hAnsi="Arial" w:cs="Arial"/>
          <w:szCs w:val="22"/>
        </w:rPr>
        <w:t>kalendářní měsíc</w:t>
      </w:r>
      <w:r w:rsidRPr="00B010A6">
        <w:rPr>
          <w:rFonts w:ascii="Arial" w:hAnsi="Arial" w:cs="Arial"/>
          <w:szCs w:val="22"/>
        </w:rPr>
        <w:t xml:space="preserve">, vedení těchto výborů a pořizování zápisů z těchto výborů; výrobní výbory budou vykonávány do doby předání a převzetí </w:t>
      </w:r>
      <w:r w:rsidR="00CC771C" w:rsidRPr="00B010A6">
        <w:rPr>
          <w:rFonts w:ascii="Arial" w:hAnsi="Arial" w:cs="Arial"/>
          <w:szCs w:val="22"/>
        </w:rPr>
        <w:t xml:space="preserve">jednotlivých dokumentací dle odst. </w:t>
      </w:r>
      <w:r w:rsidR="00225EA5" w:rsidRPr="00B010A6">
        <w:rPr>
          <w:rFonts w:ascii="Arial" w:hAnsi="Arial" w:cs="Arial"/>
          <w:b/>
          <w:szCs w:val="22"/>
        </w:rPr>
        <w:fldChar w:fldCharType="begin"/>
      </w:r>
      <w:r w:rsidR="00225EA5" w:rsidRPr="00B010A6">
        <w:rPr>
          <w:rFonts w:ascii="Arial" w:hAnsi="Arial" w:cs="Arial"/>
          <w:b/>
          <w:szCs w:val="22"/>
        </w:rPr>
        <w:instrText xml:space="preserve"> REF _Ref123802652 \r \h </w:instrText>
      </w:r>
      <w:r w:rsidR="00BA15EC" w:rsidRPr="00B010A6">
        <w:rPr>
          <w:rFonts w:ascii="Arial" w:hAnsi="Arial" w:cs="Arial"/>
          <w:b/>
          <w:szCs w:val="22"/>
        </w:rPr>
        <w:instrText xml:space="preserve"> \* MERGEFORMAT </w:instrText>
      </w:r>
      <w:r w:rsidR="00225EA5" w:rsidRPr="00B010A6">
        <w:rPr>
          <w:rFonts w:ascii="Arial" w:hAnsi="Arial" w:cs="Arial"/>
          <w:b/>
          <w:szCs w:val="22"/>
        </w:rPr>
      </w:r>
      <w:r w:rsidR="00225EA5" w:rsidRPr="00B010A6">
        <w:rPr>
          <w:rFonts w:ascii="Arial" w:hAnsi="Arial" w:cs="Arial"/>
          <w:b/>
          <w:szCs w:val="22"/>
        </w:rPr>
        <w:fldChar w:fldCharType="separate"/>
      </w:r>
      <w:r w:rsidR="00FB4F56">
        <w:rPr>
          <w:rFonts w:ascii="Arial" w:hAnsi="Arial" w:cs="Arial"/>
          <w:b/>
          <w:szCs w:val="22"/>
        </w:rPr>
        <w:t>2.4</w:t>
      </w:r>
      <w:r w:rsidR="00225EA5" w:rsidRPr="00B010A6">
        <w:rPr>
          <w:rFonts w:ascii="Arial" w:hAnsi="Arial" w:cs="Arial"/>
          <w:b/>
          <w:szCs w:val="22"/>
        </w:rPr>
        <w:fldChar w:fldCharType="end"/>
      </w:r>
      <w:r w:rsidR="00045143">
        <w:rPr>
          <w:rFonts w:ascii="Arial" w:hAnsi="Arial" w:cs="Arial"/>
          <w:b/>
          <w:szCs w:val="22"/>
        </w:rPr>
        <w:t xml:space="preserve"> </w:t>
      </w:r>
      <w:r w:rsidRPr="00B010A6">
        <w:rPr>
          <w:rFonts w:ascii="Arial" w:hAnsi="Arial" w:cs="Arial"/>
          <w:szCs w:val="22"/>
        </w:rPr>
        <w:t>a budou ukončeny závěrečným výrobním výborem. Na těchto kontrolních dnech musí být vždy přítomen vedoucí projektového týmu nebo jím pověřená osoba, která bude oprávněna činit závazné závěry;</w:t>
      </w:r>
    </w:p>
    <w:p w:rsidR="00540A56" w:rsidRPr="00E93FAE" w:rsidRDefault="00540A56" w:rsidP="00F03020">
      <w:pPr>
        <w:numPr>
          <w:ilvl w:val="2"/>
          <w:numId w:val="9"/>
        </w:numPr>
        <w:spacing w:before="120"/>
        <w:contextualSpacing/>
        <w:jc w:val="both"/>
        <w:rPr>
          <w:rFonts w:ascii="Arial" w:hAnsi="Arial" w:cs="Arial"/>
          <w:szCs w:val="22"/>
        </w:rPr>
      </w:pPr>
      <w:r w:rsidRPr="00E93FAE">
        <w:rPr>
          <w:rFonts w:ascii="Arial" w:hAnsi="Arial" w:cs="Arial"/>
          <w:szCs w:val="22"/>
        </w:rPr>
        <w:t>zapracování požadavků</w:t>
      </w:r>
      <w:r w:rsidR="00D200CD">
        <w:rPr>
          <w:rFonts w:ascii="Arial" w:hAnsi="Arial" w:cs="Arial"/>
          <w:szCs w:val="22"/>
        </w:rPr>
        <w:t xml:space="preserve"> </w:t>
      </w:r>
      <w:r w:rsidR="00D200CD" w:rsidRPr="00045143">
        <w:rPr>
          <w:rFonts w:ascii="Arial" w:hAnsi="Arial" w:cs="Arial"/>
          <w:szCs w:val="22"/>
        </w:rPr>
        <w:t>relevantních k záměru dle smlouvy</w:t>
      </w:r>
      <w:r w:rsidRPr="00E93FAE">
        <w:rPr>
          <w:rFonts w:ascii="Arial" w:hAnsi="Arial" w:cs="Arial"/>
          <w:szCs w:val="22"/>
        </w:rPr>
        <w:t xml:space="preserve"> všech účastníků správního řízení do projektových dokumentací; </w:t>
      </w:r>
    </w:p>
    <w:p w:rsidR="00540A56" w:rsidRPr="00045143" w:rsidRDefault="00540A56" w:rsidP="00F03020">
      <w:pPr>
        <w:numPr>
          <w:ilvl w:val="2"/>
          <w:numId w:val="9"/>
        </w:numPr>
        <w:spacing w:before="120"/>
        <w:contextualSpacing/>
        <w:jc w:val="both"/>
        <w:rPr>
          <w:rFonts w:ascii="Arial" w:hAnsi="Arial" w:cs="Arial"/>
          <w:szCs w:val="22"/>
        </w:rPr>
      </w:pPr>
      <w:r w:rsidRPr="00E93FAE">
        <w:rPr>
          <w:rFonts w:ascii="Arial" w:hAnsi="Arial" w:cs="Arial"/>
          <w:szCs w:val="22"/>
        </w:rPr>
        <w:t>součástí předmětu smlouvy jsou i práce v této smlouvě výslovně nespecifikované, které však jsou k řádnému provedení díla nezbytné a o kterých zhotovitel vzhledem ke své kvalifikaci a zkušenostem měl, nebo mohl vědět. Provedení těchto prací však v žádném případě nezvyšuje touto smlouvou sjednanou cenu díla.</w:t>
      </w:r>
      <w:r w:rsidR="00D200CD">
        <w:rPr>
          <w:rFonts w:ascii="Arial" w:hAnsi="Arial" w:cs="Arial"/>
          <w:szCs w:val="22"/>
        </w:rPr>
        <w:t xml:space="preserve"> </w:t>
      </w:r>
      <w:r w:rsidR="00D200CD" w:rsidRPr="00045143">
        <w:rPr>
          <w:rFonts w:ascii="Arial" w:hAnsi="Arial" w:cs="Arial"/>
          <w:szCs w:val="22"/>
        </w:rPr>
        <w:t>Na toto ustanovení smlouvy se nevztahují průzkumné práce a případně vyžádaná měření</w:t>
      </w:r>
      <w:r w:rsidR="00A42AAE" w:rsidRPr="00045143">
        <w:rPr>
          <w:rFonts w:ascii="Arial" w:hAnsi="Arial" w:cs="Arial"/>
          <w:szCs w:val="22"/>
        </w:rPr>
        <w:t xml:space="preserve"> či provedení zkoušek</w:t>
      </w:r>
      <w:r w:rsidR="00D200CD" w:rsidRPr="00045143">
        <w:rPr>
          <w:rFonts w:ascii="Arial" w:hAnsi="Arial" w:cs="Arial"/>
          <w:szCs w:val="22"/>
        </w:rPr>
        <w:t>.</w:t>
      </w:r>
    </w:p>
    <w:p w:rsidR="00FD0579" w:rsidRPr="00045143" w:rsidRDefault="00FD0579" w:rsidP="00FD0579">
      <w:pPr>
        <w:numPr>
          <w:ilvl w:val="1"/>
          <w:numId w:val="9"/>
        </w:numPr>
        <w:spacing w:before="120"/>
        <w:ind w:left="567" w:hanging="567"/>
        <w:contextualSpacing/>
        <w:jc w:val="both"/>
        <w:rPr>
          <w:rFonts w:ascii="Arial" w:hAnsi="Arial" w:cs="Arial"/>
          <w:b/>
          <w:szCs w:val="22"/>
        </w:rPr>
      </w:pPr>
      <w:r w:rsidRPr="00045143">
        <w:rPr>
          <w:rFonts w:ascii="Arial" w:hAnsi="Arial" w:cs="Arial"/>
          <w:b/>
          <w:szCs w:val="22"/>
        </w:rPr>
        <w:t>Součástí díla není:</w:t>
      </w:r>
    </w:p>
    <w:p w:rsidR="001B7DF1" w:rsidRPr="00045143" w:rsidRDefault="001B7DF1" w:rsidP="001B7DF1">
      <w:pPr>
        <w:numPr>
          <w:ilvl w:val="2"/>
          <w:numId w:val="9"/>
        </w:numPr>
        <w:spacing w:before="120"/>
        <w:contextualSpacing/>
        <w:jc w:val="both"/>
        <w:rPr>
          <w:rFonts w:ascii="Arial" w:hAnsi="Arial" w:cs="Arial"/>
          <w:szCs w:val="22"/>
        </w:rPr>
      </w:pPr>
      <w:r w:rsidRPr="00045143">
        <w:rPr>
          <w:rFonts w:ascii="Arial" w:hAnsi="Arial" w:cs="Arial"/>
          <w:szCs w:val="22"/>
        </w:rPr>
        <w:t>-</w:t>
      </w:r>
      <w:r w:rsidR="00045143" w:rsidRPr="00045143">
        <w:rPr>
          <w:rFonts w:ascii="Arial" w:hAnsi="Arial" w:cs="Arial"/>
          <w:szCs w:val="22"/>
        </w:rPr>
        <w:t xml:space="preserve"> </w:t>
      </w:r>
      <w:r w:rsidRPr="00045143">
        <w:rPr>
          <w:rFonts w:ascii="Arial" w:hAnsi="Arial" w:cs="Arial"/>
          <w:szCs w:val="22"/>
        </w:rPr>
        <w:t>projekt či studie a posouzení dle EIA, tj. zajištění posouzení vlivu na životní prostředí;</w:t>
      </w:r>
    </w:p>
    <w:p w:rsidR="001B7DF1" w:rsidRPr="00045143" w:rsidRDefault="001B7DF1" w:rsidP="00045143">
      <w:pPr>
        <w:numPr>
          <w:ilvl w:val="2"/>
          <w:numId w:val="9"/>
        </w:numPr>
        <w:spacing w:before="120"/>
        <w:contextualSpacing/>
        <w:rPr>
          <w:rFonts w:ascii="Arial" w:hAnsi="Arial" w:cs="Arial"/>
          <w:szCs w:val="22"/>
        </w:rPr>
      </w:pPr>
      <w:r w:rsidRPr="00045143">
        <w:rPr>
          <w:rFonts w:ascii="Arial" w:hAnsi="Arial" w:cs="Arial"/>
          <w:szCs w:val="22"/>
        </w:rPr>
        <w:t>-</w:t>
      </w:r>
      <w:r w:rsidR="00045143" w:rsidRPr="00045143">
        <w:rPr>
          <w:rFonts w:ascii="Arial" w:hAnsi="Arial" w:cs="Arial"/>
          <w:szCs w:val="22"/>
        </w:rPr>
        <w:t xml:space="preserve"> </w:t>
      </w:r>
      <w:r w:rsidRPr="00045143">
        <w:rPr>
          <w:rFonts w:ascii="Arial" w:hAnsi="Arial" w:cs="Arial"/>
          <w:szCs w:val="22"/>
        </w:rPr>
        <w:t>vyhotovení tzv. investorských podkladů a průzkumů (IGP+HGP, radonový,</w:t>
      </w:r>
      <w:r w:rsidR="00045143" w:rsidRPr="00045143">
        <w:rPr>
          <w:rFonts w:ascii="Arial" w:hAnsi="Arial" w:cs="Arial"/>
          <w:szCs w:val="22"/>
        </w:rPr>
        <w:t xml:space="preserve"> </w:t>
      </w:r>
      <w:r w:rsidRPr="00045143">
        <w:rPr>
          <w:rFonts w:ascii="Arial" w:hAnsi="Arial" w:cs="Arial"/>
          <w:szCs w:val="22"/>
        </w:rPr>
        <w:t>dendrologický, biologický, stavebně technický, dopravní, korozivní průzkum atd.);</w:t>
      </w:r>
    </w:p>
    <w:p w:rsidR="001B7DF1" w:rsidRPr="00045143" w:rsidRDefault="001B7DF1" w:rsidP="00045143">
      <w:pPr>
        <w:numPr>
          <w:ilvl w:val="2"/>
          <w:numId w:val="9"/>
        </w:numPr>
        <w:spacing w:before="120"/>
        <w:contextualSpacing/>
        <w:rPr>
          <w:rFonts w:ascii="Arial" w:hAnsi="Arial" w:cs="Arial"/>
          <w:szCs w:val="22"/>
        </w:rPr>
      </w:pPr>
      <w:r w:rsidRPr="00045143">
        <w:rPr>
          <w:rFonts w:ascii="Arial" w:hAnsi="Arial" w:cs="Arial"/>
          <w:szCs w:val="22"/>
        </w:rPr>
        <w:t>- zaměření polohopisu a výškopisu řešeného území a staveb;</w:t>
      </w:r>
    </w:p>
    <w:p w:rsidR="001B7DF1" w:rsidRPr="00045143" w:rsidRDefault="00045143" w:rsidP="001B7DF1">
      <w:pPr>
        <w:numPr>
          <w:ilvl w:val="2"/>
          <w:numId w:val="9"/>
        </w:numPr>
        <w:spacing w:before="120"/>
        <w:contextualSpacing/>
        <w:jc w:val="both"/>
        <w:rPr>
          <w:rFonts w:ascii="Arial" w:hAnsi="Arial" w:cs="Arial"/>
          <w:szCs w:val="22"/>
        </w:rPr>
      </w:pPr>
      <w:r w:rsidRPr="00045143">
        <w:rPr>
          <w:rFonts w:ascii="Arial" w:hAnsi="Arial" w:cs="Arial"/>
          <w:szCs w:val="22"/>
        </w:rPr>
        <w:t>-</w:t>
      </w:r>
      <w:r w:rsidR="001B7DF1" w:rsidRPr="00045143">
        <w:rPr>
          <w:rFonts w:ascii="Arial" w:hAnsi="Arial" w:cs="Arial"/>
          <w:szCs w:val="22"/>
        </w:rPr>
        <w:t xml:space="preserve"> </w:t>
      </w:r>
      <w:r w:rsidR="003C32AA" w:rsidRPr="00045143">
        <w:rPr>
          <w:rFonts w:ascii="Arial" w:hAnsi="Arial" w:cs="Arial"/>
          <w:szCs w:val="22"/>
        </w:rPr>
        <w:t>zajištění průzkumných vrtů pro tepelná čerpadla (TRT);</w:t>
      </w:r>
    </w:p>
    <w:p w:rsidR="001B7DF1" w:rsidRPr="00045143" w:rsidRDefault="001B7DF1" w:rsidP="001B7DF1">
      <w:pPr>
        <w:numPr>
          <w:ilvl w:val="2"/>
          <w:numId w:val="9"/>
        </w:numPr>
        <w:spacing w:before="120"/>
        <w:contextualSpacing/>
        <w:jc w:val="both"/>
        <w:rPr>
          <w:rFonts w:ascii="Arial" w:hAnsi="Arial" w:cs="Arial"/>
          <w:szCs w:val="22"/>
        </w:rPr>
      </w:pPr>
      <w:r w:rsidRPr="00045143">
        <w:rPr>
          <w:rFonts w:ascii="Arial" w:hAnsi="Arial" w:cs="Arial"/>
          <w:szCs w:val="22"/>
        </w:rPr>
        <w:t>- řešení dopravní a technické infrastruktury mimo rozsah řešeného území;</w:t>
      </w:r>
    </w:p>
    <w:p w:rsidR="001B7DF1" w:rsidRPr="00045143" w:rsidRDefault="001B7DF1" w:rsidP="001B7DF1">
      <w:pPr>
        <w:numPr>
          <w:ilvl w:val="2"/>
          <w:numId w:val="9"/>
        </w:numPr>
        <w:spacing w:before="120"/>
        <w:contextualSpacing/>
        <w:jc w:val="both"/>
        <w:rPr>
          <w:rFonts w:ascii="Arial" w:hAnsi="Arial" w:cs="Arial"/>
          <w:szCs w:val="22"/>
        </w:rPr>
      </w:pPr>
      <w:r w:rsidRPr="00045143">
        <w:rPr>
          <w:rFonts w:ascii="Arial" w:hAnsi="Arial" w:cs="Arial"/>
          <w:szCs w:val="22"/>
        </w:rPr>
        <w:t>- řešení a projednávání případných změn územního nebo regulačního plánu;</w:t>
      </w:r>
    </w:p>
    <w:p w:rsidR="001B7DF1" w:rsidRPr="00045143" w:rsidRDefault="001B7DF1" w:rsidP="001B7DF1">
      <w:pPr>
        <w:numPr>
          <w:ilvl w:val="2"/>
          <w:numId w:val="9"/>
        </w:numPr>
        <w:spacing w:before="120"/>
        <w:contextualSpacing/>
        <w:jc w:val="both"/>
        <w:rPr>
          <w:rFonts w:ascii="Arial" w:hAnsi="Arial" w:cs="Arial"/>
          <w:szCs w:val="22"/>
        </w:rPr>
      </w:pPr>
      <w:r w:rsidRPr="00045143">
        <w:rPr>
          <w:rFonts w:ascii="Arial" w:hAnsi="Arial" w:cs="Arial"/>
          <w:szCs w:val="22"/>
        </w:rPr>
        <w:t>- zajištění archeologických průzkumů;</w:t>
      </w:r>
    </w:p>
    <w:p w:rsidR="001B7DF1" w:rsidRPr="00045143" w:rsidRDefault="001B7DF1" w:rsidP="001B7DF1">
      <w:pPr>
        <w:numPr>
          <w:ilvl w:val="2"/>
          <w:numId w:val="9"/>
        </w:numPr>
        <w:spacing w:before="120"/>
        <w:contextualSpacing/>
        <w:jc w:val="both"/>
        <w:rPr>
          <w:rFonts w:ascii="Arial" w:hAnsi="Arial" w:cs="Arial"/>
          <w:szCs w:val="22"/>
        </w:rPr>
      </w:pPr>
      <w:r w:rsidRPr="00045143">
        <w:rPr>
          <w:rFonts w:ascii="Arial" w:hAnsi="Arial" w:cs="Arial"/>
          <w:szCs w:val="22"/>
        </w:rPr>
        <w:t>- vypracování návrhu a projektů interiéru stavby;</w:t>
      </w:r>
    </w:p>
    <w:p w:rsidR="001B7DF1" w:rsidRPr="00045143" w:rsidRDefault="001B7DF1" w:rsidP="00844E8C">
      <w:pPr>
        <w:numPr>
          <w:ilvl w:val="2"/>
          <w:numId w:val="9"/>
        </w:numPr>
        <w:spacing w:before="120"/>
        <w:contextualSpacing/>
        <w:jc w:val="both"/>
        <w:rPr>
          <w:rFonts w:ascii="Arial" w:hAnsi="Arial" w:cs="Arial"/>
          <w:szCs w:val="22"/>
        </w:rPr>
      </w:pPr>
      <w:r w:rsidRPr="00045143">
        <w:rPr>
          <w:rFonts w:ascii="Arial" w:hAnsi="Arial" w:cs="Arial"/>
          <w:szCs w:val="22"/>
        </w:rPr>
        <w:t>- zpracování plánu BOZP a výkon koordinátora BOZP;</w:t>
      </w:r>
    </w:p>
    <w:p w:rsidR="001B7DF1" w:rsidRPr="00045143" w:rsidRDefault="001B7DF1" w:rsidP="001B7DF1">
      <w:pPr>
        <w:numPr>
          <w:ilvl w:val="2"/>
          <w:numId w:val="9"/>
        </w:numPr>
        <w:spacing w:before="120"/>
        <w:contextualSpacing/>
        <w:jc w:val="both"/>
        <w:rPr>
          <w:rFonts w:ascii="Arial" w:hAnsi="Arial" w:cs="Arial"/>
          <w:szCs w:val="22"/>
        </w:rPr>
      </w:pPr>
      <w:r w:rsidRPr="00045143">
        <w:rPr>
          <w:rFonts w:ascii="Arial" w:hAnsi="Arial" w:cs="Arial"/>
          <w:szCs w:val="22"/>
        </w:rPr>
        <w:t>- zajišťování měření parametrů stavby požadovaných DOSS (např. hlukové studie);</w:t>
      </w:r>
    </w:p>
    <w:p w:rsidR="001B7DF1" w:rsidRPr="00045143" w:rsidRDefault="001B7DF1" w:rsidP="001B7DF1">
      <w:pPr>
        <w:numPr>
          <w:ilvl w:val="2"/>
          <w:numId w:val="9"/>
        </w:numPr>
        <w:spacing w:before="120"/>
        <w:contextualSpacing/>
        <w:jc w:val="both"/>
        <w:rPr>
          <w:rFonts w:ascii="Arial" w:hAnsi="Arial" w:cs="Arial"/>
          <w:szCs w:val="22"/>
        </w:rPr>
      </w:pPr>
      <w:r w:rsidRPr="00045143">
        <w:rPr>
          <w:rFonts w:ascii="Arial" w:hAnsi="Arial" w:cs="Arial"/>
          <w:szCs w:val="22"/>
        </w:rPr>
        <w:t>- vypracování energetických auditů, bilancí a studií včetně rozptylových;</w:t>
      </w:r>
    </w:p>
    <w:p w:rsidR="00FD0579" w:rsidRPr="00045143" w:rsidRDefault="001B7DF1" w:rsidP="00844E8C">
      <w:pPr>
        <w:numPr>
          <w:ilvl w:val="2"/>
          <w:numId w:val="9"/>
        </w:numPr>
        <w:spacing w:before="120"/>
        <w:contextualSpacing/>
        <w:jc w:val="both"/>
        <w:rPr>
          <w:rFonts w:ascii="Arial" w:hAnsi="Arial" w:cs="Arial"/>
          <w:szCs w:val="22"/>
        </w:rPr>
      </w:pPr>
      <w:r w:rsidRPr="00045143">
        <w:rPr>
          <w:rFonts w:ascii="Arial" w:hAnsi="Arial" w:cs="Arial"/>
          <w:szCs w:val="22"/>
        </w:rPr>
        <w:t xml:space="preserve">- zajištění </w:t>
      </w:r>
      <w:r w:rsidR="00844E8C" w:rsidRPr="00045143">
        <w:rPr>
          <w:rFonts w:ascii="Arial" w:hAnsi="Arial" w:cs="Arial"/>
          <w:szCs w:val="22"/>
        </w:rPr>
        <w:t>projektové dokumentace trafostanice, přeložek a rozvodů kabelů VN a NN v řešeném území i mimo něj.</w:t>
      </w:r>
    </w:p>
    <w:p w:rsidR="00E172EB" w:rsidRPr="00C16B7E" w:rsidRDefault="00E172EB" w:rsidP="00BF4F17">
      <w:pPr>
        <w:pStyle w:val="KUsmlouva-1rove"/>
        <w:numPr>
          <w:ilvl w:val="0"/>
          <w:numId w:val="0"/>
        </w:numPr>
        <w:spacing w:before="120" w:after="0"/>
        <w:ind w:left="567"/>
        <w:jc w:val="left"/>
        <w:rPr>
          <w:rFonts w:cs="Arial"/>
          <w:sz w:val="28"/>
        </w:rPr>
      </w:pPr>
    </w:p>
    <w:bookmarkEnd w:id="1"/>
    <w:p w:rsidR="006F5194" w:rsidRPr="00C16B7E" w:rsidRDefault="006F5194" w:rsidP="000778BB">
      <w:pPr>
        <w:pStyle w:val="KUsmlouva-1rove"/>
        <w:numPr>
          <w:ilvl w:val="0"/>
          <w:numId w:val="9"/>
        </w:numPr>
        <w:spacing w:before="120" w:after="0"/>
        <w:ind w:left="567" w:hanging="567"/>
        <w:jc w:val="left"/>
        <w:rPr>
          <w:rFonts w:cs="Arial"/>
          <w:sz w:val="28"/>
        </w:rPr>
      </w:pPr>
      <w:r w:rsidRPr="00C16B7E">
        <w:rPr>
          <w:rFonts w:cs="Arial"/>
          <w:sz w:val="28"/>
        </w:rPr>
        <w:t>TERMÍN A MÍSTO PLNĚNÍ</w:t>
      </w:r>
    </w:p>
    <w:p w:rsidR="00646D9F" w:rsidRPr="00652D62" w:rsidRDefault="00646D9F" w:rsidP="00646D9F">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652D62">
        <w:rPr>
          <w:rFonts w:ascii="Arial" w:hAnsi="Arial" w:cs="Arial"/>
          <w:szCs w:val="22"/>
        </w:rPr>
        <w:t xml:space="preserve">Smluvní strany se dohodly na plnění díla při projekčních pracích na </w:t>
      </w:r>
      <w:r w:rsidRPr="00652D62">
        <w:rPr>
          <w:rFonts w:ascii="Arial" w:hAnsi="Arial" w:cs="Arial"/>
          <w:b/>
          <w:szCs w:val="22"/>
        </w:rPr>
        <w:t>dokumentaci pro povolení záměru</w:t>
      </w:r>
      <w:r w:rsidRPr="00652D62">
        <w:rPr>
          <w:rFonts w:ascii="Arial" w:hAnsi="Arial" w:cs="Arial"/>
          <w:b/>
          <w:szCs w:val="22"/>
          <w:u w:val="single"/>
        </w:rPr>
        <w:t xml:space="preserve"> (DPZ)</w:t>
      </w:r>
      <w:r w:rsidRPr="00652D62">
        <w:rPr>
          <w:rFonts w:ascii="Arial" w:hAnsi="Arial" w:cs="Arial"/>
          <w:szCs w:val="22"/>
        </w:rPr>
        <w:t xml:space="preserve"> </w:t>
      </w:r>
      <w:r w:rsidR="003E74D5" w:rsidRPr="00652D62">
        <w:rPr>
          <w:rFonts w:ascii="Arial" w:hAnsi="Arial" w:cs="Arial"/>
          <w:szCs w:val="22"/>
        </w:rPr>
        <w:t xml:space="preserve">dle odst. </w:t>
      </w:r>
      <w:r w:rsidR="003E74D5" w:rsidRPr="00652D62">
        <w:rPr>
          <w:rFonts w:ascii="Arial" w:hAnsi="Arial" w:cs="Arial"/>
          <w:b/>
          <w:szCs w:val="22"/>
        </w:rPr>
        <w:fldChar w:fldCharType="begin"/>
      </w:r>
      <w:r w:rsidR="003E74D5" w:rsidRPr="00652D62">
        <w:rPr>
          <w:rFonts w:ascii="Arial" w:hAnsi="Arial" w:cs="Arial"/>
          <w:b/>
          <w:szCs w:val="22"/>
        </w:rPr>
        <w:instrText xml:space="preserve"> REF _Ref123802652 \r \h  \* MERGEFORMAT </w:instrText>
      </w:r>
      <w:r w:rsidR="003E74D5" w:rsidRPr="00652D62">
        <w:rPr>
          <w:rFonts w:ascii="Arial" w:hAnsi="Arial" w:cs="Arial"/>
          <w:b/>
          <w:szCs w:val="22"/>
        </w:rPr>
      </w:r>
      <w:r w:rsidR="003E74D5" w:rsidRPr="00652D62">
        <w:rPr>
          <w:rFonts w:ascii="Arial" w:hAnsi="Arial" w:cs="Arial"/>
          <w:b/>
          <w:szCs w:val="22"/>
        </w:rPr>
        <w:fldChar w:fldCharType="separate"/>
      </w:r>
      <w:r w:rsidR="00FB4F56">
        <w:rPr>
          <w:rFonts w:ascii="Arial" w:hAnsi="Arial" w:cs="Arial"/>
          <w:b/>
          <w:szCs w:val="22"/>
        </w:rPr>
        <w:t>2.4</w:t>
      </w:r>
      <w:r w:rsidR="003E74D5" w:rsidRPr="00652D62">
        <w:rPr>
          <w:rFonts w:ascii="Arial" w:hAnsi="Arial" w:cs="Arial"/>
          <w:b/>
          <w:szCs w:val="22"/>
        </w:rPr>
        <w:fldChar w:fldCharType="end"/>
      </w:r>
      <w:r w:rsidR="003E74D5" w:rsidRPr="00652D62">
        <w:rPr>
          <w:rFonts w:ascii="Arial" w:hAnsi="Arial" w:cs="Arial"/>
          <w:b/>
          <w:szCs w:val="22"/>
        </w:rPr>
        <w:t xml:space="preserve"> a 2.5 </w:t>
      </w:r>
      <w:r w:rsidR="003E74D5" w:rsidRPr="00652D62">
        <w:rPr>
          <w:rFonts w:ascii="Arial" w:hAnsi="Arial" w:cs="Arial"/>
          <w:szCs w:val="22"/>
        </w:rPr>
        <w:t xml:space="preserve">v dílčích termínech </w:t>
      </w:r>
      <w:r w:rsidRPr="00652D62">
        <w:rPr>
          <w:rFonts w:ascii="Arial" w:hAnsi="Arial" w:cs="Arial"/>
          <w:bCs/>
          <w:szCs w:val="22"/>
        </w:rPr>
        <w:t>takto:</w:t>
      </w:r>
    </w:p>
    <w:p w:rsidR="003E74D5" w:rsidRPr="00652D62" w:rsidRDefault="00646D9F">
      <w:pPr>
        <w:numPr>
          <w:ilvl w:val="0"/>
          <w:numId w:val="22"/>
        </w:numPr>
        <w:spacing w:before="120"/>
        <w:contextualSpacing/>
        <w:jc w:val="both"/>
        <w:rPr>
          <w:rFonts w:ascii="Arial" w:hAnsi="Arial" w:cs="Arial"/>
          <w:szCs w:val="22"/>
        </w:rPr>
      </w:pPr>
      <w:r w:rsidRPr="00652D62">
        <w:rPr>
          <w:rFonts w:ascii="Arial" w:hAnsi="Arial" w:cs="Arial"/>
          <w:b/>
          <w:szCs w:val="22"/>
        </w:rPr>
        <w:t>koncept DPZ</w:t>
      </w:r>
      <w:r w:rsidRPr="00652D62">
        <w:rPr>
          <w:rFonts w:ascii="Arial" w:hAnsi="Arial" w:cs="Arial"/>
          <w:bCs/>
          <w:szCs w:val="22"/>
        </w:rPr>
        <w:t> </w:t>
      </w:r>
      <w:r w:rsidR="003E74D5" w:rsidRPr="00652D62">
        <w:rPr>
          <w:rFonts w:ascii="Arial" w:hAnsi="Arial" w:cs="Arial"/>
          <w:szCs w:val="22"/>
        </w:rPr>
        <w:t xml:space="preserve">v termínu do 120 </w:t>
      </w:r>
      <w:r w:rsidR="003E74D5" w:rsidRPr="00652D62">
        <w:rPr>
          <w:rFonts w:ascii="Arial" w:hAnsi="Arial" w:cs="Arial"/>
        </w:rPr>
        <w:t>kalendářních dnů od doručení výzvy objednatele na zpracování příslušného stupně projektové dokumentace;</w:t>
      </w:r>
    </w:p>
    <w:p w:rsidR="00646D9F" w:rsidRPr="00652D62" w:rsidRDefault="00646D9F" w:rsidP="007D0919">
      <w:pPr>
        <w:numPr>
          <w:ilvl w:val="0"/>
          <w:numId w:val="22"/>
        </w:numPr>
        <w:spacing w:before="120"/>
        <w:contextualSpacing/>
        <w:jc w:val="both"/>
        <w:rPr>
          <w:rFonts w:ascii="Arial" w:hAnsi="Arial" w:cs="Arial"/>
          <w:szCs w:val="22"/>
        </w:rPr>
      </w:pPr>
      <w:r w:rsidRPr="00652D62">
        <w:rPr>
          <w:rFonts w:ascii="Arial" w:hAnsi="Arial" w:cs="Arial"/>
          <w:b/>
          <w:szCs w:val="22"/>
        </w:rPr>
        <w:t>čistopis DPZ</w:t>
      </w:r>
      <w:r w:rsidRPr="00652D62">
        <w:rPr>
          <w:rFonts w:ascii="Arial" w:hAnsi="Arial" w:cs="Arial"/>
          <w:bCs/>
          <w:szCs w:val="22"/>
        </w:rPr>
        <w:t xml:space="preserve"> </w:t>
      </w:r>
      <w:r w:rsidR="003E74D5" w:rsidRPr="00C16B7E">
        <w:rPr>
          <w:rFonts w:ascii="Arial" w:hAnsi="Arial" w:cs="Arial"/>
        </w:rPr>
        <w:t xml:space="preserve">v termínu cca </w:t>
      </w:r>
      <w:r w:rsidR="003E74D5" w:rsidRPr="00646D9F">
        <w:rPr>
          <w:rFonts w:ascii="Arial" w:hAnsi="Arial" w:cs="Arial"/>
          <w:szCs w:val="22"/>
        </w:rPr>
        <w:t>do 90 kalendářních</w:t>
      </w:r>
      <w:r w:rsidR="003E74D5" w:rsidRPr="00C16B7E">
        <w:rPr>
          <w:rFonts w:ascii="Arial" w:hAnsi="Arial" w:cs="Arial"/>
          <w:szCs w:val="22"/>
        </w:rPr>
        <w:t xml:space="preserve"> dnů ode dne předání </w:t>
      </w:r>
      <w:r w:rsidR="003E74D5" w:rsidRPr="00652D62">
        <w:rPr>
          <w:rFonts w:ascii="Arial" w:hAnsi="Arial" w:cs="Arial"/>
          <w:szCs w:val="22"/>
        </w:rPr>
        <w:t xml:space="preserve">a převzetí </w:t>
      </w:r>
      <w:r w:rsidR="007D0919" w:rsidRPr="00652D62">
        <w:rPr>
          <w:rFonts w:ascii="Arial" w:hAnsi="Arial" w:cs="Arial"/>
          <w:szCs w:val="22"/>
        </w:rPr>
        <w:t xml:space="preserve">konceptu </w:t>
      </w:r>
      <w:r w:rsidR="003E74D5" w:rsidRPr="00652D62">
        <w:rPr>
          <w:rFonts w:ascii="Arial" w:hAnsi="Arial" w:cs="Arial"/>
          <w:szCs w:val="22"/>
        </w:rPr>
        <w:t>dokumentace pro povolení záměru</w:t>
      </w:r>
      <w:r w:rsidR="003E74D5" w:rsidRPr="00652D62">
        <w:rPr>
          <w:rFonts w:ascii="Arial" w:hAnsi="Arial" w:cs="Arial"/>
        </w:rPr>
        <w:t>. V případě výskytu objektivních okolností, které bez viny zhotovitele prodlouží dobu správních řízení nebo vydání</w:t>
      </w:r>
      <w:r w:rsidR="007D0919" w:rsidRPr="00652D62">
        <w:rPr>
          <w:rFonts w:ascii="Arial" w:hAnsi="Arial" w:cs="Arial"/>
        </w:rPr>
        <w:t xml:space="preserve"> stanoviska</w:t>
      </w:r>
      <w:r w:rsidR="003E74D5" w:rsidRPr="00652D62">
        <w:rPr>
          <w:rFonts w:ascii="Arial" w:hAnsi="Arial" w:cs="Arial"/>
        </w:rPr>
        <w:t xml:space="preserve">, prodlužuje se sjednaný termín automaticky o dobu shodnou, po kterou se správní řízení </w:t>
      </w:r>
      <w:r w:rsidR="007D0919" w:rsidRPr="00652D62">
        <w:rPr>
          <w:rFonts w:ascii="Arial" w:hAnsi="Arial" w:cs="Arial"/>
        </w:rPr>
        <w:t xml:space="preserve">nebo vydání stanoviska </w:t>
      </w:r>
      <w:r w:rsidR="003E74D5" w:rsidRPr="00652D62">
        <w:rPr>
          <w:rFonts w:ascii="Arial" w:hAnsi="Arial" w:cs="Arial"/>
        </w:rPr>
        <w:t>prodloužilo. Na toto ustanovení se nevztahuje článek 16. smlouvy a tudíž není potřeba uzavírat dodatek smlouvy v případě prodloužení termínu plnění z výše uvedeného důvodu objektivních okolností.</w:t>
      </w:r>
    </w:p>
    <w:p w:rsidR="006007EE" w:rsidRPr="00652D62" w:rsidRDefault="006007EE" w:rsidP="00D71632">
      <w:pPr>
        <w:widowControl w:val="0"/>
        <w:numPr>
          <w:ilvl w:val="1"/>
          <w:numId w:val="9"/>
        </w:numPr>
        <w:adjustRightInd w:val="0"/>
        <w:spacing w:before="120"/>
        <w:ind w:left="567" w:hanging="567"/>
        <w:contextualSpacing/>
        <w:jc w:val="both"/>
        <w:textAlignment w:val="baseline"/>
        <w:outlineLvl w:val="0"/>
        <w:rPr>
          <w:rFonts w:ascii="Arial" w:hAnsi="Arial" w:cs="Arial"/>
        </w:rPr>
      </w:pPr>
      <w:r w:rsidRPr="00652D62">
        <w:rPr>
          <w:rFonts w:ascii="Arial" w:hAnsi="Arial" w:cs="Arial"/>
          <w:b/>
          <w:szCs w:val="22"/>
        </w:rPr>
        <w:t xml:space="preserve">Výkon inženýrské činnosti </w:t>
      </w:r>
      <w:r w:rsidR="00BF4F17" w:rsidRPr="00652D62">
        <w:rPr>
          <w:rFonts w:ascii="Arial" w:hAnsi="Arial" w:cs="Arial"/>
          <w:b/>
          <w:szCs w:val="22"/>
        </w:rPr>
        <w:t xml:space="preserve">(IČ) </w:t>
      </w:r>
      <w:r w:rsidRPr="00652D62">
        <w:rPr>
          <w:rFonts w:ascii="Arial" w:hAnsi="Arial" w:cs="Arial"/>
          <w:b/>
          <w:szCs w:val="22"/>
        </w:rPr>
        <w:t xml:space="preserve">za účelem vydání povolení </w:t>
      </w:r>
      <w:r w:rsidR="00A22D19" w:rsidRPr="00652D62">
        <w:rPr>
          <w:rFonts w:ascii="Arial" w:hAnsi="Arial" w:cs="Arial"/>
          <w:b/>
          <w:szCs w:val="22"/>
        </w:rPr>
        <w:t xml:space="preserve">stavby </w:t>
      </w:r>
      <w:r w:rsidRPr="00652D62">
        <w:rPr>
          <w:rFonts w:ascii="Arial" w:hAnsi="Arial" w:cs="Arial"/>
          <w:szCs w:val="22"/>
        </w:rPr>
        <w:t>(</w:t>
      </w:r>
      <w:r w:rsidRPr="00652D62">
        <w:rPr>
          <w:rFonts w:ascii="Arial" w:hAnsi="Arial" w:cs="Arial"/>
        </w:rPr>
        <w:t>zajištění</w:t>
      </w:r>
      <w:r w:rsidRPr="00652D62">
        <w:rPr>
          <w:rFonts w:ascii="Arial" w:hAnsi="Arial" w:cs="Arial"/>
          <w:szCs w:val="22"/>
        </w:rPr>
        <w:t xml:space="preserve"> vydání povolení </w:t>
      </w:r>
      <w:r w:rsidR="00442FD3" w:rsidRPr="00652D62">
        <w:rPr>
          <w:rFonts w:ascii="Arial" w:hAnsi="Arial" w:cs="Arial"/>
          <w:szCs w:val="22"/>
        </w:rPr>
        <w:t xml:space="preserve">záměru </w:t>
      </w:r>
      <w:r w:rsidRPr="00652D62">
        <w:rPr>
          <w:rFonts w:ascii="Arial" w:hAnsi="Arial" w:cs="Arial"/>
          <w:szCs w:val="22"/>
        </w:rPr>
        <w:t xml:space="preserve">v právní moci) </w:t>
      </w:r>
      <w:r w:rsidR="00CE4727" w:rsidRPr="00652D62">
        <w:rPr>
          <w:rFonts w:ascii="Arial" w:hAnsi="Arial" w:cs="Arial"/>
          <w:szCs w:val="22"/>
        </w:rPr>
        <w:t xml:space="preserve">dle odst. </w:t>
      </w:r>
      <w:r w:rsidR="00225EA5" w:rsidRPr="00652D62">
        <w:rPr>
          <w:rFonts w:ascii="Arial" w:hAnsi="Arial" w:cs="Arial"/>
          <w:b/>
          <w:szCs w:val="22"/>
        </w:rPr>
        <w:fldChar w:fldCharType="begin"/>
      </w:r>
      <w:r w:rsidR="00225EA5" w:rsidRPr="00652D62">
        <w:rPr>
          <w:rFonts w:ascii="Arial" w:hAnsi="Arial" w:cs="Arial"/>
          <w:b/>
          <w:szCs w:val="22"/>
        </w:rPr>
        <w:instrText xml:space="preserve"> REF _Ref123803709 \r \h  \* MERGEFORMAT </w:instrText>
      </w:r>
      <w:r w:rsidR="00225EA5" w:rsidRPr="00652D62">
        <w:rPr>
          <w:rFonts w:ascii="Arial" w:hAnsi="Arial" w:cs="Arial"/>
          <w:b/>
          <w:szCs w:val="22"/>
        </w:rPr>
      </w:r>
      <w:r w:rsidR="00225EA5" w:rsidRPr="00652D62">
        <w:rPr>
          <w:rFonts w:ascii="Arial" w:hAnsi="Arial" w:cs="Arial"/>
          <w:b/>
          <w:szCs w:val="22"/>
        </w:rPr>
        <w:fldChar w:fldCharType="separate"/>
      </w:r>
      <w:r w:rsidR="00FB4F56">
        <w:rPr>
          <w:rFonts w:ascii="Arial" w:hAnsi="Arial" w:cs="Arial"/>
          <w:b/>
          <w:szCs w:val="22"/>
        </w:rPr>
        <w:t>2.5</w:t>
      </w:r>
      <w:r w:rsidR="00225EA5" w:rsidRPr="00652D62">
        <w:rPr>
          <w:rFonts w:ascii="Arial" w:hAnsi="Arial" w:cs="Arial"/>
          <w:b/>
          <w:szCs w:val="22"/>
        </w:rPr>
        <w:fldChar w:fldCharType="end"/>
      </w:r>
      <w:r w:rsidR="00225EA5" w:rsidRPr="00652D62">
        <w:rPr>
          <w:rFonts w:ascii="Arial" w:hAnsi="Arial" w:cs="Arial"/>
          <w:szCs w:val="22"/>
        </w:rPr>
        <w:t xml:space="preserve"> </w:t>
      </w:r>
      <w:r w:rsidRPr="00652D62">
        <w:rPr>
          <w:rFonts w:ascii="Arial" w:hAnsi="Arial" w:cs="Arial"/>
        </w:rPr>
        <w:t xml:space="preserve">v termínu </w:t>
      </w:r>
      <w:r w:rsidR="00A22D19" w:rsidRPr="00652D62">
        <w:rPr>
          <w:rFonts w:ascii="Arial" w:hAnsi="Arial" w:cs="Arial"/>
        </w:rPr>
        <w:t xml:space="preserve">cca </w:t>
      </w:r>
      <w:r w:rsidRPr="00652D62">
        <w:rPr>
          <w:rFonts w:ascii="Arial" w:hAnsi="Arial" w:cs="Arial"/>
          <w:szCs w:val="22"/>
        </w:rPr>
        <w:t xml:space="preserve">do </w:t>
      </w:r>
      <w:r w:rsidR="00646D9F" w:rsidRPr="00652D62">
        <w:rPr>
          <w:rFonts w:ascii="Arial" w:hAnsi="Arial" w:cs="Arial"/>
          <w:szCs w:val="22"/>
        </w:rPr>
        <w:t>9</w:t>
      </w:r>
      <w:r w:rsidR="002A3F0E" w:rsidRPr="00652D62">
        <w:rPr>
          <w:rFonts w:ascii="Arial" w:hAnsi="Arial" w:cs="Arial"/>
          <w:szCs w:val="22"/>
        </w:rPr>
        <w:t>0</w:t>
      </w:r>
      <w:r w:rsidR="00DA456F" w:rsidRPr="00652D62">
        <w:rPr>
          <w:rFonts w:ascii="Arial" w:hAnsi="Arial" w:cs="Arial"/>
          <w:szCs w:val="22"/>
        </w:rPr>
        <w:t xml:space="preserve"> </w:t>
      </w:r>
      <w:r w:rsidRPr="00652D62">
        <w:rPr>
          <w:rFonts w:ascii="Arial" w:hAnsi="Arial" w:cs="Arial"/>
          <w:szCs w:val="22"/>
        </w:rPr>
        <w:t xml:space="preserve">kalendářních dnů ode dne předání </w:t>
      </w:r>
      <w:r w:rsidR="00861FB7" w:rsidRPr="00652D62">
        <w:rPr>
          <w:rFonts w:ascii="Arial" w:hAnsi="Arial" w:cs="Arial"/>
          <w:szCs w:val="22"/>
        </w:rPr>
        <w:t>a převzetí</w:t>
      </w:r>
      <w:r w:rsidR="00646D9F" w:rsidRPr="00652D62">
        <w:rPr>
          <w:rFonts w:ascii="Arial" w:hAnsi="Arial" w:cs="Arial"/>
          <w:szCs w:val="22"/>
        </w:rPr>
        <w:t xml:space="preserve"> čistopisu</w:t>
      </w:r>
      <w:r w:rsidR="00861FB7" w:rsidRPr="00652D62">
        <w:rPr>
          <w:rFonts w:ascii="Arial" w:hAnsi="Arial" w:cs="Arial"/>
          <w:szCs w:val="22"/>
        </w:rPr>
        <w:t xml:space="preserve"> </w:t>
      </w:r>
      <w:r w:rsidRPr="00652D62">
        <w:rPr>
          <w:rFonts w:ascii="Arial" w:hAnsi="Arial" w:cs="Arial"/>
          <w:szCs w:val="22"/>
        </w:rPr>
        <w:t>dokumentace pro</w:t>
      </w:r>
      <w:r w:rsidR="004E4532" w:rsidRPr="00652D62">
        <w:rPr>
          <w:rFonts w:ascii="Arial" w:hAnsi="Arial" w:cs="Arial"/>
          <w:szCs w:val="22"/>
        </w:rPr>
        <w:t xml:space="preserve"> </w:t>
      </w:r>
      <w:r w:rsidRPr="00652D62">
        <w:rPr>
          <w:rFonts w:ascii="Arial" w:hAnsi="Arial" w:cs="Arial"/>
          <w:szCs w:val="22"/>
        </w:rPr>
        <w:t>povolení</w:t>
      </w:r>
      <w:r w:rsidR="00B010A6" w:rsidRPr="00652D62">
        <w:rPr>
          <w:rFonts w:ascii="Arial" w:hAnsi="Arial" w:cs="Arial"/>
          <w:szCs w:val="22"/>
        </w:rPr>
        <w:t xml:space="preserve"> záměru</w:t>
      </w:r>
      <w:r w:rsidRPr="00652D62">
        <w:rPr>
          <w:rFonts w:ascii="Arial" w:hAnsi="Arial" w:cs="Arial"/>
        </w:rPr>
        <w:t>. V případě výskytu objektivních okolností, které bez viny zhotovitele prodlouží dobu správní</w:t>
      </w:r>
      <w:r w:rsidR="00442FD3" w:rsidRPr="00652D62">
        <w:rPr>
          <w:rFonts w:ascii="Arial" w:hAnsi="Arial" w:cs="Arial"/>
        </w:rPr>
        <w:t>ch</w:t>
      </w:r>
      <w:r w:rsidRPr="00652D62">
        <w:rPr>
          <w:rFonts w:ascii="Arial" w:hAnsi="Arial" w:cs="Arial"/>
        </w:rPr>
        <w:t xml:space="preserve"> řízení </w:t>
      </w:r>
      <w:r w:rsidR="00442FD3" w:rsidRPr="00652D62">
        <w:rPr>
          <w:rFonts w:ascii="Arial" w:hAnsi="Arial" w:cs="Arial"/>
        </w:rPr>
        <w:t>neb</w:t>
      </w:r>
      <w:r w:rsidRPr="00652D62">
        <w:rPr>
          <w:rFonts w:ascii="Arial" w:hAnsi="Arial" w:cs="Arial"/>
        </w:rPr>
        <w:t xml:space="preserve">o vydání povolení, prodlužuje se sjednaný termín </w:t>
      </w:r>
      <w:r w:rsidR="00157435" w:rsidRPr="00652D62">
        <w:rPr>
          <w:rFonts w:ascii="Arial" w:hAnsi="Arial" w:cs="Arial"/>
        </w:rPr>
        <w:t xml:space="preserve">automaticky </w:t>
      </w:r>
      <w:r w:rsidRPr="00652D62">
        <w:rPr>
          <w:rFonts w:ascii="Arial" w:hAnsi="Arial" w:cs="Arial"/>
        </w:rPr>
        <w:t xml:space="preserve">o dobu shodnou, </w:t>
      </w:r>
      <w:r w:rsidR="00157435" w:rsidRPr="00652D62">
        <w:rPr>
          <w:rFonts w:ascii="Arial" w:hAnsi="Arial" w:cs="Arial"/>
        </w:rPr>
        <w:t>p</w:t>
      </w:r>
      <w:r w:rsidRPr="00652D62">
        <w:rPr>
          <w:rFonts w:ascii="Arial" w:hAnsi="Arial" w:cs="Arial"/>
        </w:rPr>
        <w:t>o kterou se správní řízení prodloužilo</w:t>
      </w:r>
      <w:r w:rsidR="005E04A1" w:rsidRPr="00652D62">
        <w:rPr>
          <w:rFonts w:ascii="Arial" w:hAnsi="Arial" w:cs="Arial"/>
        </w:rPr>
        <w:t>.</w:t>
      </w:r>
      <w:r w:rsidR="00157435" w:rsidRPr="00652D62">
        <w:rPr>
          <w:rFonts w:ascii="Arial" w:hAnsi="Arial" w:cs="Arial"/>
        </w:rPr>
        <w:t xml:space="preserve"> </w:t>
      </w:r>
      <w:r w:rsidR="008034EF" w:rsidRPr="00652D62">
        <w:rPr>
          <w:rFonts w:ascii="Arial" w:hAnsi="Arial" w:cs="Arial"/>
        </w:rPr>
        <w:t xml:space="preserve">Na toto </w:t>
      </w:r>
      <w:r w:rsidR="00157435" w:rsidRPr="00652D62">
        <w:rPr>
          <w:rFonts w:ascii="Arial" w:hAnsi="Arial" w:cs="Arial"/>
        </w:rPr>
        <w:t xml:space="preserve">ustanovení </w:t>
      </w:r>
      <w:r w:rsidR="008034EF" w:rsidRPr="00652D62">
        <w:rPr>
          <w:rFonts w:ascii="Arial" w:hAnsi="Arial" w:cs="Arial"/>
        </w:rPr>
        <w:t xml:space="preserve">se nevztahuje článek 16. smlouvy a tudíž </w:t>
      </w:r>
      <w:r w:rsidR="00157435" w:rsidRPr="00652D62">
        <w:rPr>
          <w:rFonts w:ascii="Arial" w:hAnsi="Arial" w:cs="Arial"/>
        </w:rPr>
        <w:t>není potřeba uzavírat dodatek smlouvy</w:t>
      </w:r>
      <w:r w:rsidR="008034EF" w:rsidRPr="00652D62">
        <w:rPr>
          <w:rFonts w:ascii="Arial" w:hAnsi="Arial" w:cs="Arial"/>
        </w:rPr>
        <w:t xml:space="preserve"> v případě prodloužení termínu plnění z výše uvedeného důvodu objektivních okolností.</w:t>
      </w:r>
    </w:p>
    <w:p w:rsidR="006007EE" w:rsidRPr="00C16B7E" w:rsidRDefault="006007EE" w:rsidP="000A4AE2">
      <w:pPr>
        <w:pStyle w:val="Zkladntext"/>
        <w:numPr>
          <w:ilvl w:val="1"/>
          <w:numId w:val="9"/>
        </w:numPr>
        <w:ind w:left="567" w:hanging="567"/>
        <w:contextualSpacing/>
        <w:jc w:val="both"/>
        <w:rPr>
          <w:rFonts w:cs="Arial"/>
          <w:sz w:val="20"/>
        </w:rPr>
      </w:pPr>
      <w:r w:rsidRPr="00C16B7E">
        <w:rPr>
          <w:rFonts w:cs="Arial"/>
          <w:b/>
          <w:sz w:val="20"/>
        </w:rPr>
        <w:t>K převzetí díla</w:t>
      </w:r>
      <w:r w:rsidRPr="00C16B7E">
        <w:rPr>
          <w:rFonts w:cs="Arial"/>
          <w:sz w:val="20"/>
        </w:rPr>
        <w:t xml:space="preserve"> nebo jeho části vyzve zhotovitel objednatele alespoň </w:t>
      </w:r>
      <w:r w:rsidR="007115BC" w:rsidRPr="00C16B7E">
        <w:rPr>
          <w:rFonts w:cs="Arial"/>
          <w:b/>
          <w:sz w:val="20"/>
        </w:rPr>
        <w:t>5</w:t>
      </w:r>
      <w:r w:rsidRPr="00C16B7E">
        <w:rPr>
          <w:rFonts w:cs="Arial"/>
          <w:b/>
          <w:sz w:val="20"/>
        </w:rPr>
        <w:t xml:space="preserve"> dn</w:t>
      </w:r>
      <w:r w:rsidR="007115BC" w:rsidRPr="00C16B7E">
        <w:rPr>
          <w:rFonts w:cs="Arial"/>
          <w:b/>
          <w:sz w:val="20"/>
        </w:rPr>
        <w:t>í</w:t>
      </w:r>
      <w:r w:rsidRPr="00C16B7E">
        <w:rPr>
          <w:rFonts w:cs="Arial"/>
          <w:b/>
          <w:sz w:val="20"/>
        </w:rPr>
        <w:t xml:space="preserve"> předem</w:t>
      </w:r>
      <w:r w:rsidRPr="00C16B7E">
        <w:rPr>
          <w:rFonts w:cs="Arial"/>
          <w:sz w:val="20"/>
        </w:rPr>
        <w:t xml:space="preserve">. </w:t>
      </w:r>
      <w:r w:rsidRPr="00C16B7E">
        <w:rPr>
          <w:rFonts w:cs="Arial"/>
          <w:b/>
          <w:sz w:val="20"/>
        </w:rPr>
        <w:t>Objednatel není povinen převzít dílo</w:t>
      </w:r>
      <w:r w:rsidRPr="00C16B7E">
        <w:rPr>
          <w:rFonts w:cs="Arial"/>
          <w:sz w:val="20"/>
        </w:rPr>
        <w:t xml:space="preserve"> nebo jeho část, vykazuje-li vady a nedodělky. O převzetí díla bude </w:t>
      </w:r>
      <w:r w:rsidRPr="00C16B7E">
        <w:rPr>
          <w:rFonts w:cs="Arial"/>
          <w:sz w:val="20"/>
        </w:rPr>
        <w:lastRenderedPageBreak/>
        <w:t>sepsán Protokol o předání a převzetí díla, který podepíší zástupci obou smluvních stran. V závěru protokolu objednatel prohlásí, zda dílo přijímá nebo nepřijímá, a pokud ne, z jakých důvodů.</w:t>
      </w:r>
    </w:p>
    <w:p w:rsidR="006007EE" w:rsidRPr="00C16B7E" w:rsidRDefault="00403949" w:rsidP="000778BB">
      <w:pPr>
        <w:pStyle w:val="Zkladntext"/>
        <w:numPr>
          <w:ilvl w:val="1"/>
          <w:numId w:val="9"/>
        </w:numPr>
        <w:spacing w:before="120"/>
        <w:ind w:left="567" w:hanging="567"/>
        <w:contextualSpacing/>
        <w:jc w:val="both"/>
        <w:rPr>
          <w:rFonts w:cs="Arial"/>
          <w:sz w:val="20"/>
        </w:rPr>
      </w:pPr>
      <w:r w:rsidRPr="00C16B7E">
        <w:rPr>
          <w:rFonts w:cs="Arial"/>
          <w:sz w:val="20"/>
        </w:rPr>
        <w:t>Prodlení z</w:t>
      </w:r>
      <w:r w:rsidR="006007EE" w:rsidRPr="00C16B7E">
        <w:rPr>
          <w:rFonts w:cs="Arial"/>
          <w:sz w:val="20"/>
        </w:rPr>
        <w:t xml:space="preserve">hotovitele s dokončením některého ze stupňů </w:t>
      </w:r>
      <w:r w:rsidR="00672088">
        <w:rPr>
          <w:rFonts w:cs="Arial"/>
          <w:sz w:val="20"/>
        </w:rPr>
        <w:t>dokumentace</w:t>
      </w:r>
      <w:r w:rsidR="00672088" w:rsidRPr="00C16B7E">
        <w:rPr>
          <w:rFonts w:cs="Arial"/>
          <w:b/>
          <w:sz w:val="20"/>
        </w:rPr>
        <w:t xml:space="preserve"> </w:t>
      </w:r>
      <w:r w:rsidR="006007EE" w:rsidRPr="00C16B7E">
        <w:rPr>
          <w:rFonts w:cs="Arial"/>
          <w:b/>
          <w:sz w:val="20"/>
        </w:rPr>
        <w:t xml:space="preserve">delší jak </w:t>
      </w:r>
      <w:r w:rsidR="004C3279" w:rsidRPr="00C16B7E">
        <w:rPr>
          <w:rFonts w:cs="Arial"/>
          <w:b/>
          <w:sz w:val="20"/>
        </w:rPr>
        <w:t>30</w:t>
      </w:r>
      <w:r w:rsidR="006007EE" w:rsidRPr="00C16B7E">
        <w:rPr>
          <w:rFonts w:cs="Arial"/>
          <w:b/>
          <w:sz w:val="20"/>
        </w:rPr>
        <w:t xml:space="preserve"> </w:t>
      </w:r>
      <w:r w:rsidR="006007EE" w:rsidRPr="00672088">
        <w:rPr>
          <w:rFonts w:cs="Arial"/>
          <w:b/>
          <w:sz w:val="20"/>
        </w:rPr>
        <w:t>kalendářních dnů</w:t>
      </w:r>
      <w:r w:rsidR="006007EE" w:rsidRPr="00C16B7E">
        <w:rPr>
          <w:rFonts w:cs="Arial"/>
          <w:sz w:val="20"/>
        </w:rPr>
        <w:t xml:space="preserve"> se považuje za podstatné porušení smlouvy pouze v případě, že prodlení vzniklo</w:t>
      </w:r>
      <w:r w:rsidR="00672088">
        <w:rPr>
          <w:rFonts w:cs="Arial"/>
          <w:sz w:val="20"/>
        </w:rPr>
        <w:t xml:space="preserve"> </w:t>
      </w:r>
      <w:r w:rsidR="006007EE" w:rsidRPr="00C16B7E">
        <w:rPr>
          <w:rFonts w:cs="Arial"/>
          <w:sz w:val="20"/>
        </w:rPr>
        <w:t>p</w:t>
      </w:r>
      <w:r w:rsidRPr="00C16B7E">
        <w:rPr>
          <w:rFonts w:cs="Arial"/>
          <w:sz w:val="20"/>
        </w:rPr>
        <w:t>rokazatelně z důvodů na straně z</w:t>
      </w:r>
      <w:r w:rsidR="006007EE" w:rsidRPr="00C16B7E">
        <w:rPr>
          <w:rFonts w:cs="Arial"/>
          <w:sz w:val="20"/>
        </w:rPr>
        <w:t>hotovitele.</w:t>
      </w:r>
    </w:p>
    <w:p w:rsidR="006007EE" w:rsidRPr="00C16B7E" w:rsidRDefault="006007EE" w:rsidP="000778BB">
      <w:pPr>
        <w:pStyle w:val="Zkladntext"/>
        <w:numPr>
          <w:ilvl w:val="1"/>
          <w:numId w:val="9"/>
        </w:numPr>
        <w:spacing w:before="120"/>
        <w:ind w:left="567" w:hanging="567"/>
        <w:contextualSpacing/>
        <w:jc w:val="both"/>
        <w:rPr>
          <w:rFonts w:cs="Arial"/>
          <w:sz w:val="20"/>
        </w:rPr>
      </w:pPr>
      <w:r w:rsidRPr="00C16B7E">
        <w:rPr>
          <w:rFonts w:cs="Arial"/>
          <w:sz w:val="20"/>
        </w:rPr>
        <w:t>Termínem dokončení se rozumí den, kdy dojde k písemnému protokolárnímu předání a převzetí odsouhlaseného a projednaného příslušného</w:t>
      </w:r>
      <w:r w:rsidR="00403949" w:rsidRPr="00C16B7E">
        <w:rPr>
          <w:rFonts w:cs="Arial"/>
          <w:sz w:val="20"/>
        </w:rPr>
        <w:t xml:space="preserve"> stupně projektové dokumentace o</w:t>
      </w:r>
      <w:r w:rsidRPr="00C16B7E">
        <w:rPr>
          <w:rFonts w:cs="Arial"/>
          <w:sz w:val="20"/>
        </w:rPr>
        <w:t xml:space="preserve">bjednatelem </w:t>
      </w:r>
      <w:r w:rsidRPr="00C16B7E">
        <w:rPr>
          <w:rFonts w:cs="Arial"/>
          <w:b/>
          <w:sz w:val="20"/>
        </w:rPr>
        <w:t>bez vad a nedodělků</w:t>
      </w:r>
      <w:r w:rsidRPr="00C16B7E">
        <w:rPr>
          <w:rFonts w:cs="Arial"/>
          <w:sz w:val="20"/>
        </w:rPr>
        <w:t>.</w:t>
      </w:r>
    </w:p>
    <w:p w:rsidR="006007EE" w:rsidRPr="00C16B7E" w:rsidRDefault="006007EE" w:rsidP="000778BB">
      <w:pPr>
        <w:pStyle w:val="Zkladntext"/>
        <w:numPr>
          <w:ilvl w:val="1"/>
          <w:numId w:val="9"/>
        </w:numPr>
        <w:spacing w:before="120"/>
        <w:ind w:left="567" w:hanging="567"/>
        <w:contextualSpacing/>
        <w:jc w:val="both"/>
        <w:rPr>
          <w:rFonts w:cs="Arial"/>
          <w:sz w:val="20"/>
        </w:rPr>
      </w:pPr>
      <w:r w:rsidRPr="00C16B7E">
        <w:rPr>
          <w:rFonts w:cs="Arial"/>
          <w:sz w:val="20"/>
        </w:rPr>
        <w:t>Místem plnění je</w:t>
      </w:r>
      <w:r w:rsidR="004F5BCC" w:rsidRPr="00C16B7E">
        <w:rPr>
          <w:rFonts w:cs="Arial"/>
          <w:sz w:val="20"/>
        </w:rPr>
        <w:t xml:space="preserve"> Kroměříž</w:t>
      </w:r>
      <w:r w:rsidRPr="00C16B7E">
        <w:rPr>
          <w:rFonts w:cs="Arial"/>
          <w:sz w:val="20"/>
        </w:rPr>
        <w:t xml:space="preserve">. </w:t>
      </w:r>
    </w:p>
    <w:p w:rsidR="00654D89" w:rsidRPr="00C16B7E" w:rsidRDefault="00654D89" w:rsidP="00BF4F17">
      <w:pPr>
        <w:pStyle w:val="KUsmlouva-1rove"/>
        <w:numPr>
          <w:ilvl w:val="0"/>
          <w:numId w:val="0"/>
        </w:numPr>
        <w:spacing w:before="120" w:after="0"/>
        <w:ind w:left="567"/>
        <w:jc w:val="left"/>
        <w:rPr>
          <w:rFonts w:cs="Arial"/>
        </w:rPr>
      </w:pPr>
    </w:p>
    <w:p w:rsidR="006F5194" w:rsidRPr="00C16B7E" w:rsidRDefault="006F5194" w:rsidP="000778BB">
      <w:pPr>
        <w:pStyle w:val="KUsmlouva-1rove"/>
        <w:numPr>
          <w:ilvl w:val="0"/>
          <w:numId w:val="9"/>
        </w:numPr>
        <w:spacing w:before="120" w:after="0"/>
        <w:ind w:left="567" w:hanging="567"/>
        <w:jc w:val="left"/>
        <w:rPr>
          <w:rFonts w:cs="Arial"/>
          <w:sz w:val="28"/>
        </w:rPr>
      </w:pPr>
      <w:bookmarkStart w:id="8" w:name="_Ref124241423"/>
      <w:r w:rsidRPr="00C16B7E">
        <w:rPr>
          <w:rFonts w:cs="Arial"/>
          <w:sz w:val="28"/>
        </w:rPr>
        <w:t>CENA DÍLA</w:t>
      </w:r>
      <w:bookmarkEnd w:id="8"/>
    </w:p>
    <w:p w:rsidR="004F5BCC" w:rsidRPr="00C16B7E" w:rsidRDefault="004F5BCC" w:rsidP="000778BB">
      <w:pPr>
        <w:pStyle w:val="KUsmlouva-2rove"/>
        <w:numPr>
          <w:ilvl w:val="1"/>
          <w:numId w:val="9"/>
        </w:numPr>
        <w:spacing w:after="0"/>
        <w:ind w:left="709" w:hanging="709"/>
        <w:contextualSpacing/>
      </w:pPr>
      <w:bookmarkStart w:id="9" w:name="_Ref58928154"/>
      <w:r w:rsidRPr="00C16B7E">
        <w:t xml:space="preserve">Cena za řádně zhotovené a předané dílo dle této smlouvy a činnosti s tím související, je cenou dohodnutou smluvními stranami ve smyslu zákona č. 526/1990 Sb., o cenách, jako cena pevná a činí: </w:t>
      </w:r>
    </w:p>
    <w:p w:rsidR="004F5BCC" w:rsidRPr="00652D62" w:rsidRDefault="002E1CB0" w:rsidP="00BF4F17">
      <w:pPr>
        <w:spacing w:before="120"/>
        <w:ind w:left="709"/>
        <w:contextualSpacing/>
        <w:rPr>
          <w:rStyle w:val="KUTun"/>
          <w:rFonts w:ascii="Arial" w:hAnsi="Arial" w:cs="Arial"/>
        </w:rPr>
      </w:pPr>
      <w:r w:rsidRPr="00652D62">
        <w:rPr>
          <w:rStyle w:val="KUTun"/>
          <w:rFonts w:ascii="Arial" w:hAnsi="Arial" w:cs="Arial"/>
        </w:rPr>
        <w:t>1</w:t>
      </w:r>
      <w:r w:rsidR="00652D62" w:rsidRPr="00652D62">
        <w:rPr>
          <w:rStyle w:val="KUTun"/>
          <w:rFonts w:ascii="Arial" w:hAnsi="Arial" w:cs="Arial"/>
        </w:rPr>
        <w:t>.</w:t>
      </w:r>
      <w:r w:rsidRPr="00652D62">
        <w:rPr>
          <w:rStyle w:val="KUTun"/>
          <w:rFonts w:ascii="Arial" w:hAnsi="Arial" w:cs="Arial"/>
        </w:rPr>
        <w:t>950.000</w:t>
      </w:r>
      <w:r w:rsidR="00652D62" w:rsidRPr="00652D62">
        <w:rPr>
          <w:rStyle w:val="KUTun"/>
          <w:rFonts w:ascii="Arial" w:hAnsi="Arial" w:cs="Arial"/>
        </w:rPr>
        <w:t>,</w:t>
      </w:r>
      <w:r w:rsidR="004F5BCC" w:rsidRPr="00652D62">
        <w:rPr>
          <w:rStyle w:val="KUTun"/>
          <w:rFonts w:ascii="Arial" w:hAnsi="Arial" w:cs="Arial"/>
        </w:rPr>
        <w:t>- Kč (bez DPH)</w:t>
      </w:r>
    </w:p>
    <w:p w:rsidR="004F5BCC" w:rsidRPr="00652D62" w:rsidRDefault="004F5BCC" w:rsidP="00BF4F17">
      <w:pPr>
        <w:spacing w:before="120"/>
        <w:ind w:left="709"/>
        <w:contextualSpacing/>
        <w:rPr>
          <w:rStyle w:val="KUTun"/>
          <w:rFonts w:ascii="Arial" w:hAnsi="Arial" w:cs="Arial"/>
          <w:b w:val="0"/>
          <w:bCs/>
        </w:rPr>
      </w:pPr>
      <w:r w:rsidRPr="00652D62">
        <w:rPr>
          <w:rStyle w:val="KUTun"/>
          <w:rFonts w:ascii="Arial" w:hAnsi="Arial" w:cs="Arial"/>
          <w:b w:val="0"/>
          <w:bCs/>
        </w:rPr>
        <w:t xml:space="preserve">(slovy: </w:t>
      </w:r>
      <w:r w:rsidR="00295C38" w:rsidRPr="00652D62">
        <w:rPr>
          <w:rStyle w:val="KUTun"/>
          <w:rFonts w:ascii="Arial" w:hAnsi="Arial" w:cs="Arial"/>
          <w:b w:val="0"/>
          <w:bCs/>
        </w:rPr>
        <w:t>jeden milion devět set padesát tisíc</w:t>
      </w:r>
      <w:r w:rsidRPr="00652D62">
        <w:rPr>
          <w:rStyle w:val="KUTun"/>
          <w:rFonts w:ascii="Arial" w:hAnsi="Arial" w:cs="Arial"/>
          <w:b w:val="0"/>
          <w:bCs/>
        </w:rPr>
        <w:t xml:space="preserve"> korun českých)</w:t>
      </w:r>
    </w:p>
    <w:p w:rsidR="004F5BCC" w:rsidRPr="00652D62" w:rsidRDefault="004F5BCC" w:rsidP="00BF4F17">
      <w:pPr>
        <w:spacing w:before="120"/>
        <w:ind w:left="709" w:hanging="709"/>
        <w:contextualSpacing/>
        <w:rPr>
          <w:rStyle w:val="KUTun"/>
          <w:rFonts w:ascii="Arial" w:hAnsi="Arial" w:cs="Arial"/>
          <w:highlight w:val="yellow"/>
        </w:rPr>
      </w:pPr>
    </w:p>
    <w:p w:rsidR="004F5BCC" w:rsidRPr="00652D62" w:rsidRDefault="00295C38" w:rsidP="00BF4F17">
      <w:pPr>
        <w:spacing w:before="120"/>
        <w:ind w:left="709"/>
        <w:contextualSpacing/>
        <w:rPr>
          <w:rStyle w:val="KUTun"/>
          <w:rFonts w:ascii="Arial" w:hAnsi="Arial" w:cs="Arial"/>
        </w:rPr>
      </w:pPr>
      <w:r w:rsidRPr="00652D62">
        <w:rPr>
          <w:rStyle w:val="KUTun"/>
          <w:rFonts w:ascii="Arial" w:hAnsi="Arial" w:cs="Arial"/>
        </w:rPr>
        <w:t>409.500,</w:t>
      </w:r>
      <w:r w:rsidR="004F5BCC" w:rsidRPr="00652D62">
        <w:rPr>
          <w:rStyle w:val="KUTun"/>
          <w:rFonts w:ascii="Arial" w:hAnsi="Arial" w:cs="Arial"/>
        </w:rPr>
        <w:t xml:space="preserve">- Kč DPH </w:t>
      </w:r>
      <w:r w:rsidR="004E4BF0" w:rsidRPr="00652D62">
        <w:rPr>
          <w:rStyle w:val="KUTun"/>
          <w:rFonts w:ascii="Arial" w:hAnsi="Arial" w:cs="Arial"/>
        </w:rPr>
        <w:t>21</w:t>
      </w:r>
      <w:r w:rsidR="004F5BCC" w:rsidRPr="00652D62">
        <w:rPr>
          <w:rStyle w:val="KUTun"/>
          <w:rFonts w:ascii="Arial" w:hAnsi="Arial" w:cs="Arial"/>
        </w:rPr>
        <w:t>%</w:t>
      </w:r>
    </w:p>
    <w:p w:rsidR="004F5BCC" w:rsidRPr="00652D62" w:rsidRDefault="004F5BCC" w:rsidP="00BF4F17">
      <w:pPr>
        <w:spacing w:before="120"/>
        <w:ind w:left="709" w:hanging="709"/>
        <w:contextualSpacing/>
        <w:rPr>
          <w:rStyle w:val="KUTun"/>
          <w:rFonts w:ascii="Arial" w:hAnsi="Arial" w:cs="Arial"/>
        </w:rPr>
      </w:pPr>
    </w:p>
    <w:p w:rsidR="004F5BCC" w:rsidRPr="00652D62" w:rsidRDefault="00295C38" w:rsidP="00BF4F17">
      <w:pPr>
        <w:spacing w:before="120"/>
        <w:ind w:left="709"/>
        <w:contextualSpacing/>
        <w:rPr>
          <w:rStyle w:val="KUTun"/>
          <w:rFonts w:ascii="Arial" w:hAnsi="Arial" w:cs="Arial"/>
        </w:rPr>
      </w:pPr>
      <w:r w:rsidRPr="00652D62">
        <w:rPr>
          <w:rStyle w:val="KUTun"/>
          <w:rFonts w:ascii="Arial" w:hAnsi="Arial" w:cs="Arial"/>
        </w:rPr>
        <w:t>2</w:t>
      </w:r>
      <w:r w:rsidR="00652D62" w:rsidRPr="00652D62">
        <w:rPr>
          <w:rStyle w:val="KUTun"/>
          <w:rFonts w:ascii="Arial" w:hAnsi="Arial" w:cs="Arial"/>
        </w:rPr>
        <w:t>.</w:t>
      </w:r>
      <w:r w:rsidRPr="00652D62">
        <w:rPr>
          <w:rStyle w:val="KUTun"/>
          <w:rFonts w:ascii="Arial" w:hAnsi="Arial" w:cs="Arial"/>
        </w:rPr>
        <w:t>359.500</w:t>
      </w:r>
      <w:r w:rsidR="004F5BCC" w:rsidRPr="00652D62">
        <w:rPr>
          <w:rStyle w:val="KUTun"/>
          <w:rFonts w:ascii="Arial" w:hAnsi="Arial" w:cs="Arial"/>
        </w:rPr>
        <w:t>,- Kč (včetně DPH)</w:t>
      </w:r>
    </w:p>
    <w:p w:rsidR="004F5BCC" w:rsidRPr="00652D62" w:rsidRDefault="004F5BCC" w:rsidP="00BF4F17">
      <w:pPr>
        <w:spacing w:before="120"/>
        <w:ind w:left="709"/>
        <w:contextualSpacing/>
        <w:rPr>
          <w:rStyle w:val="KUTun"/>
          <w:rFonts w:ascii="Arial" w:hAnsi="Arial" w:cs="Arial"/>
          <w:b w:val="0"/>
          <w:bCs/>
        </w:rPr>
      </w:pPr>
      <w:r w:rsidRPr="00652D62">
        <w:rPr>
          <w:rStyle w:val="KUTun"/>
          <w:rFonts w:ascii="Arial" w:hAnsi="Arial" w:cs="Arial"/>
          <w:b w:val="0"/>
          <w:bCs/>
        </w:rPr>
        <w:t>(slovy: </w:t>
      </w:r>
      <w:r w:rsidR="00295C38" w:rsidRPr="00652D62">
        <w:rPr>
          <w:rStyle w:val="KUTun"/>
          <w:rFonts w:ascii="Arial" w:hAnsi="Arial" w:cs="Arial"/>
          <w:b w:val="0"/>
          <w:bCs/>
        </w:rPr>
        <w:t xml:space="preserve">dva miliony tři sta padesát devět tisíc pět set </w:t>
      </w:r>
      <w:r w:rsidRPr="00652D62">
        <w:rPr>
          <w:rStyle w:val="KUTun"/>
          <w:rFonts w:ascii="Arial" w:hAnsi="Arial" w:cs="Arial"/>
          <w:b w:val="0"/>
          <w:bCs/>
        </w:rPr>
        <w:t>korun českých)</w:t>
      </w:r>
    </w:p>
    <w:p w:rsidR="004F5BCC" w:rsidRPr="00C16B7E" w:rsidRDefault="004F5BCC" w:rsidP="00BF4F17">
      <w:pPr>
        <w:pStyle w:val="KUsmlouva-2rove"/>
        <w:numPr>
          <w:ilvl w:val="0"/>
          <w:numId w:val="0"/>
        </w:numPr>
        <w:spacing w:after="0"/>
        <w:ind w:left="709" w:hanging="567"/>
        <w:contextualSpacing/>
      </w:pPr>
    </w:p>
    <w:p w:rsidR="004F5BCC" w:rsidRPr="00C16B7E" w:rsidRDefault="004F5BCC" w:rsidP="000778BB">
      <w:pPr>
        <w:pStyle w:val="KUsmlouva-2rove"/>
        <w:numPr>
          <w:ilvl w:val="1"/>
          <w:numId w:val="9"/>
        </w:numPr>
        <w:spacing w:after="0"/>
        <w:ind w:left="567" w:hanging="567"/>
        <w:contextualSpacing/>
      </w:pPr>
      <w:r w:rsidRPr="00C16B7E">
        <w:t>Rozpis ceny:</w:t>
      </w:r>
    </w:p>
    <w:p w:rsidR="004F5BCC" w:rsidRPr="00C16B7E" w:rsidRDefault="004F5BCC" w:rsidP="00BF4F17">
      <w:pPr>
        <w:pStyle w:val="KUsmlouva-2rove"/>
        <w:numPr>
          <w:ilvl w:val="0"/>
          <w:numId w:val="0"/>
        </w:numPr>
        <w:spacing w:after="0"/>
        <w:ind w:left="567" w:hanging="567"/>
        <w:contextualSpacing/>
      </w:pPr>
    </w:p>
    <w:p w:rsidR="004F5BCC" w:rsidRPr="00C16B7E" w:rsidRDefault="004F5BCC" w:rsidP="00796A16">
      <w:pPr>
        <w:pStyle w:val="KUsmlouva-2rove"/>
        <w:numPr>
          <w:ilvl w:val="2"/>
          <w:numId w:val="9"/>
        </w:numPr>
        <w:spacing w:after="0"/>
        <w:contextualSpacing/>
      </w:pPr>
      <w:r w:rsidRPr="00C16B7E">
        <w:t>Projektová dokumentace pro povolení</w:t>
      </w:r>
      <w:r w:rsidR="00460772" w:rsidRPr="00C16B7E">
        <w:t xml:space="preserve"> </w:t>
      </w:r>
      <w:r w:rsidR="00672088">
        <w:t>záměru</w:t>
      </w:r>
      <w:r w:rsidR="00672088" w:rsidRPr="00C16B7E">
        <w:t xml:space="preserve"> </w:t>
      </w:r>
      <w:r w:rsidR="00460772" w:rsidRPr="00C16B7E">
        <w:t xml:space="preserve">dle odst. </w:t>
      </w:r>
      <w:r w:rsidR="00B97B7B" w:rsidRPr="00C16B7E">
        <w:fldChar w:fldCharType="begin"/>
      </w:r>
      <w:r w:rsidR="00B97B7B" w:rsidRPr="00C16B7E">
        <w:instrText xml:space="preserve"> REF _Ref123802652 \r \h </w:instrText>
      </w:r>
      <w:r w:rsidR="00C16B7E">
        <w:instrText xml:space="preserve"> \* MERGEFORMAT </w:instrText>
      </w:r>
      <w:r w:rsidR="00B97B7B" w:rsidRPr="00C16B7E">
        <w:fldChar w:fldCharType="separate"/>
      </w:r>
      <w:r w:rsidR="00FB4F56">
        <w:t>2.4</w:t>
      </w:r>
      <w:r w:rsidR="00B97B7B" w:rsidRPr="00C16B7E">
        <w:fldChar w:fldCharType="end"/>
      </w:r>
      <w:r w:rsidR="000F5C9D">
        <w:t xml:space="preserve"> smlouvy:</w:t>
      </w:r>
    </w:p>
    <w:p w:rsidR="004F5BCC" w:rsidRPr="00652D62" w:rsidRDefault="002E1CB0" w:rsidP="00BF4F17">
      <w:pPr>
        <w:pStyle w:val="KUsmlouva-2rove"/>
        <w:numPr>
          <w:ilvl w:val="0"/>
          <w:numId w:val="0"/>
        </w:numPr>
        <w:spacing w:after="0"/>
        <w:ind w:left="567"/>
        <w:contextualSpacing/>
      </w:pPr>
      <w:r w:rsidRPr="00652D62">
        <w:t>1</w:t>
      </w:r>
      <w:r w:rsidR="00652D62">
        <w:t>.</w:t>
      </w:r>
      <w:r w:rsidRPr="00652D62">
        <w:t>800.000</w:t>
      </w:r>
      <w:r w:rsidR="006B44F1" w:rsidRPr="00652D62">
        <w:t>,</w:t>
      </w:r>
      <w:r w:rsidR="004F5BCC" w:rsidRPr="00652D62">
        <w:t>-</w:t>
      </w:r>
      <w:r w:rsidR="006B44F1" w:rsidRPr="00652D62">
        <w:t xml:space="preserve"> </w:t>
      </w:r>
      <w:r w:rsidR="004F5BCC" w:rsidRPr="00652D62">
        <w:t xml:space="preserve">Kč (bez DPH) DPH </w:t>
      </w:r>
      <w:r w:rsidR="006B44F1" w:rsidRPr="00652D62">
        <w:t>378.000</w:t>
      </w:r>
      <w:r w:rsidR="004F5BCC" w:rsidRPr="00652D62">
        <w:t xml:space="preserve">,- Kč, cena včetně DPH </w:t>
      </w:r>
      <w:r w:rsidR="006B44F1" w:rsidRPr="00652D62">
        <w:t>2</w:t>
      </w:r>
      <w:r w:rsidR="00652D62">
        <w:t>.</w:t>
      </w:r>
      <w:r w:rsidR="006B44F1" w:rsidRPr="00652D62">
        <w:t>178.000</w:t>
      </w:r>
      <w:r w:rsidR="004F5BCC" w:rsidRPr="00652D62">
        <w:t>,- Kč</w:t>
      </w:r>
    </w:p>
    <w:p w:rsidR="004F5BCC" w:rsidRPr="00C16B7E" w:rsidRDefault="004F5BCC" w:rsidP="00BF4F17">
      <w:pPr>
        <w:pStyle w:val="KUsmlouva-2rove"/>
        <w:numPr>
          <w:ilvl w:val="0"/>
          <w:numId w:val="0"/>
        </w:numPr>
        <w:spacing w:after="0"/>
        <w:ind w:left="567" w:hanging="567"/>
        <w:contextualSpacing/>
      </w:pPr>
    </w:p>
    <w:p w:rsidR="000F5C9D" w:rsidRPr="00652D62" w:rsidRDefault="000F5C9D" w:rsidP="00652D62">
      <w:pPr>
        <w:pStyle w:val="KUsmlouva-2rove"/>
        <w:numPr>
          <w:ilvl w:val="2"/>
          <w:numId w:val="9"/>
        </w:numPr>
        <w:spacing w:after="0"/>
        <w:contextualSpacing/>
      </w:pPr>
      <w:r w:rsidRPr="00652D62">
        <w:rPr>
          <w:bCs/>
        </w:rPr>
        <w:t>Dílčí rozpis ceny</w:t>
      </w:r>
      <w:r w:rsidRPr="00652D62">
        <w:t xml:space="preserve"> dle odst. 4.2.1. a odst. </w:t>
      </w:r>
      <w:r w:rsidR="00314F45">
        <w:t>2.4.1</w:t>
      </w:r>
      <w:r w:rsidR="002F2918">
        <w:t>1</w:t>
      </w:r>
      <w:r w:rsidRPr="00652D62">
        <w:t xml:space="preserve"> smlouvy:</w:t>
      </w:r>
    </w:p>
    <w:p w:rsidR="000F5C9D" w:rsidRPr="00652D62" w:rsidRDefault="000F5C9D">
      <w:pPr>
        <w:numPr>
          <w:ilvl w:val="0"/>
          <w:numId w:val="22"/>
        </w:numPr>
        <w:spacing w:before="120"/>
        <w:contextualSpacing/>
        <w:jc w:val="both"/>
        <w:rPr>
          <w:rFonts w:ascii="Arial" w:hAnsi="Arial" w:cs="Arial"/>
          <w:szCs w:val="22"/>
        </w:rPr>
      </w:pPr>
      <w:r w:rsidRPr="00652D62">
        <w:rPr>
          <w:rFonts w:ascii="Arial" w:hAnsi="Arial" w:cs="Arial"/>
          <w:b/>
          <w:szCs w:val="22"/>
        </w:rPr>
        <w:t>koncept DPZ</w:t>
      </w:r>
      <w:r w:rsidRPr="00652D62">
        <w:rPr>
          <w:rFonts w:ascii="Arial" w:hAnsi="Arial" w:cs="Arial"/>
          <w:bCs/>
          <w:szCs w:val="22"/>
        </w:rPr>
        <w:t xml:space="preserve"> 1,200.000</w:t>
      </w:r>
      <w:r w:rsidR="006B44F1" w:rsidRPr="00652D62">
        <w:rPr>
          <w:rFonts w:ascii="Arial" w:hAnsi="Arial" w:cs="Arial"/>
          <w:bCs/>
          <w:szCs w:val="22"/>
        </w:rPr>
        <w:t>,- Kč (bez DPH) DPH 252.000,- Kč, cena včetně DPH 1,452.000,- Kč</w:t>
      </w:r>
    </w:p>
    <w:p w:rsidR="000F5C9D" w:rsidRPr="00652D62" w:rsidRDefault="000F5C9D" w:rsidP="000F5C9D">
      <w:pPr>
        <w:numPr>
          <w:ilvl w:val="0"/>
          <w:numId w:val="22"/>
        </w:numPr>
        <w:spacing w:before="120"/>
        <w:contextualSpacing/>
        <w:jc w:val="both"/>
        <w:rPr>
          <w:rFonts w:ascii="Arial" w:hAnsi="Arial" w:cs="Arial"/>
          <w:szCs w:val="22"/>
        </w:rPr>
      </w:pPr>
      <w:r w:rsidRPr="00652D62">
        <w:rPr>
          <w:rFonts w:ascii="Arial" w:hAnsi="Arial" w:cs="Arial"/>
          <w:b/>
          <w:szCs w:val="22"/>
        </w:rPr>
        <w:t>čistopis DPZ</w:t>
      </w:r>
      <w:r w:rsidRPr="00652D62">
        <w:rPr>
          <w:rFonts w:ascii="Arial" w:hAnsi="Arial" w:cs="Arial"/>
          <w:bCs/>
          <w:szCs w:val="22"/>
        </w:rPr>
        <w:t xml:space="preserve">  600.000,-</w:t>
      </w:r>
      <w:r w:rsidR="006B44F1" w:rsidRPr="00652D62">
        <w:rPr>
          <w:rFonts w:ascii="Arial" w:hAnsi="Arial" w:cs="Arial"/>
          <w:bCs/>
          <w:szCs w:val="22"/>
        </w:rPr>
        <w:t xml:space="preserve"> Kč (bez DPH) DPH </w:t>
      </w:r>
      <w:r w:rsidR="003A0192" w:rsidRPr="00652D62">
        <w:rPr>
          <w:rFonts w:ascii="Arial" w:hAnsi="Arial" w:cs="Arial"/>
          <w:bCs/>
          <w:szCs w:val="22"/>
        </w:rPr>
        <w:t>126</w:t>
      </w:r>
      <w:r w:rsidR="006B44F1" w:rsidRPr="00652D62">
        <w:rPr>
          <w:rFonts w:ascii="Arial" w:hAnsi="Arial" w:cs="Arial"/>
          <w:bCs/>
          <w:szCs w:val="22"/>
        </w:rPr>
        <w:t xml:space="preserve">.000,- Kč, cena včetně DPH </w:t>
      </w:r>
      <w:r w:rsidR="003A0192" w:rsidRPr="00652D62">
        <w:rPr>
          <w:rFonts w:ascii="Arial" w:hAnsi="Arial" w:cs="Arial"/>
          <w:bCs/>
          <w:szCs w:val="22"/>
        </w:rPr>
        <w:t>726</w:t>
      </w:r>
      <w:r w:rsidR="006B44F1" w:rsidRPr="00652D62">
        <w:rPr>
          <w:rFonts w:ascii="Arial" w:hAnsi="Arial" w:cs="Arial"/>
          <w:bCs/>
          <w:szCs w:val="22"/>
        </w:rPr>
        <w:t>.000,- Kč</w:t>
      </w:r>
    </w:p>
    <w:p w:rsidR="009C5D75" w:rsidRPr="00C16B7E" w:rsidRDefault="009C5D75" w:rsidP="00EF36D0">
      <w:pPr>
        <w:pStyle w:val="KUsmlouva-2rove"/>
        <w:numPr>
          <w:ilvl w:val="0"/>
          <w:numId w:val="0"/>
        </w:numPr>
        <w:spacing w:after="0"/>
        <w:ind w:left="567"/>
        <w:contextualSpacing/>
      </w:pPr>
    </w:p>
    <w:p w:rsidR="001175BD" w:rsidRPr="00C16B7E" w:rsidRDefault="004F5BCC" w:rsidP="00796A16">
      <w:pPr>
        <w:pStyle w:val="KUsmlouva-2rove"/>
        <w:numPr>
          <w:ilvl w:val="2"/>
          <w:numId w:val="9"/>
        </w:numPr>
        <w:spacing w:after="0"/>
        <w:contextualSpacing/>
      </w:pPr>
      <w:r w:rsidRPr="00C16B7E">
        <w:t xml:space="preserve">Výkon inženýrské činnosti za účelem vydání povolení </w:t>
      </w:r>
      <w:r w:rsidR="00A22D19" w:rsidRPr="00C16B7E">
        <w:t xml:space="preserve">stavby </w:t>
      </w:r>
      <w:r w:rsidR="00C82388" w:rsidRPr="00C16B7E">
        <w:t xml:space="preserve">dle odst. </w:t>
      </w:r>
      <w:r w:rsidR="00B97B7B" w:rsidRPr="00C16B7E">
        <w:fldChar w:fldCharType="begin"/>
      </w:r>
      <w:r w:rsidR="00B97B7B" w:rsidRPr="00C16B7E">
        <w:instrText xml:space="preserve"> REF _Ref123803709 \r \h </w:instrText>
      </w:r>
      <w:r w:rsidR="00C16B7E">
        <w:instrText xml:space="preserve"> \* MERGEFORMAT </w:instrText>
      </w:r>
      <w:r w:rsidR="00B97B7B" w:rsidRPr="00C16B7E">
        <w:fldChar w:fldCharType="separate"/>
      </w:r>
      <w:r w:rsidR="00FB4F56">
        <w:t>2.5</w:t>
      </w:r>
      <w:r w:rsidR="00B97B7B" w:rsidRPr="00C16B7E">
        <w:fldChar w:fldCharType="end"/>
      </w:r>
      <w:r w:rsidR="00C82388" w:rsidRPr="00C16B7E">
        <w:t xml:space="preserve"> </w:t>
      </w:r>
      <w:r w:rsidRPr="00C16B7E">
        <w:t xml:space="preserve">(zajištění vydání povolení v právní moci) </w:t>
      </w:r>
      <w:r w:rsidR="000F5C9D">
        <w:t>smlouvy:</w:t>
      </w:r>
    </w:p>
    <w:p w:rsidR="004F5BCC" w:rsidRPr="00652D62" w:rsidRDefault="00693280" w:rsidP="00BF4F17">
      <w:pPr>
        <w:pStyle w:val="KUsmlouva-2rove"/>
        <w:numPr>
          <w:ilvl w:val="0"/>
          <w:numId w:val="0"/>
        </w:numPr>
        <w:spacing w:after="0"/>
        <w:ind w:left="567"/>
        <w:contextualSpacing/>
      </w:pPr>
      <w:r w:rsidRPr="00652D62">
        <w:t>150.000</w:t>
      </w:r>
      <w:r w:rsidR="006B44F1" w:rsidRPr="00652D62">
        <w:t>,</w:t>
      </w:r>
      <w:r w:rsidR="004F5BCC" w:rsidRPr="00652D62">
        <w:t xml:space="preserve">- Kč (bez DPH), DPH </w:t>
      </w:r>
      <w:r w:rsidR="006B44F1" w:rsidRPr="00652D62">
        <w:t>31.500,</w:t>
      </w:r>
      <w:r w:rsidR="004F5BCC" w:rsidRPr="00652D62">
        <w:t xml:space="preserve">- Kč, cena včetně DPH </w:t>
      </w:r>
      <w:r w:rsidR="006B44F1" w:rsidRPr="00652D62">
        <w:t>181.500</w:t>
      </w:r>
      <w:r w:rsidR="004F5BCC" w:rsidRPr="00652D62">
        <w:t>,- Kč</w:t>
      </w:r>
    </w:p>
    <w:p w:rsidR="009439CB" w:rsidRPr="00652D62" w:rsidRDefault="009439CB" w:rsidP="00652D62">
      <w:pPr>
        <w:jc w:val="both"/>
        <w:rPr>
          <w:rFonts w:ascii="Arial" w:hAnsi="Arial" w:cs="Arial"/>
          <w:b/>
          <w:strike/>
          <w:highlight w:val="lightGray"/>
        </w:rPr>
      </w:pPr>
    </w:p>
    <w:p w:rsidR="004F5BCC" w:rsidRPr="00C16B7E" w:rsidRDefault="004F5BCC" w:rsidP="000778BB">
      <w:pPr>
        <w:pStyle w:val="KUsmlouva-2rove"/>
        <w:numPr>
          <w:ilvl w:val="1"/>
          <w:numId w:val="9"/>
        </w:numPr>
        <w:spacing w:after="0"/>
        <w:ind w:left="567" w:hanging="567"/>
        <w:contextualSpacing/>
      </w:pPr>
      <w:r w:rsidRPr="00C16B7E">
        <w:t>Příslušná platná sazba DPH bude účtována zhotovitelem dle předpisů platných v době zdanitelného plnění. Za správnost stanovení sazby DPH nese odpovědnost zhotovitel.</w:t>
      </w:r>
    </w:p>
    <w:p w:rsidR="001175BD" w:rsidRPr="00C16B7E" w:rsidRDefault="001175BD" w:rsidP="00BF4F17">
      <w:pPr>
        <w:pStyle w:val="KUsmlouva-2rove"/>
        <w:numPr>
          <w:ilvl w:val="0"/>
          <w:numId w:val="0"/>
        </w:numPr>
        <w:spacing w:after="0"/>
        <w:ind w:left="567"/>
        <w:contextualSpacing/>
      </w:pPr>
    </w:p>
    <w:p w:rsidR="004F5BCC" w:rsidRPr="00C16B7E" w:rsidRDefault="004F5BCC" w:rsidP="000778BB">
      <w:pPr>
        <w:pStyle w:val="KUsmlouva-2rove"/>
        <w:numPr>
          <w:ilvl w:val="1"/>
          <w:numId w:val="9"/>
        </w:numPr>
        <w:spacing w:after="0"/>
        <w:ind w:left="567" w:hanging="567"/>
        <w:contextualSpacing/>
      </w:pPr>
      <w:r w:rsidRPr="00C16B7E">
        <w:t>V ceně je zahrnuto:</w:t>
      </w:r>
    </w:p>
    <w:p w:rsidR="004F5BCC" w:rsidRPr="00C16B7E" w:rsidRDefault="001B2A5C" w:rsidP="000778BB">
      <w:pPr>
        <w:pStyle w:val="KUsmlouva-2rove"/>
        <w:numPr>
          <w:ilvl w:val="2"/>
          <w:numId w:val="9"/>
        </w:numPr>
        <w:spacing w:after="0"/>
        <w:contextualSpacing/>
      </w:pPr>
      <w:r w:rsidRPr="00F33DDA">
        <w:t>3</w:t>
      </w:r>
      <w:r w:rsidR="00427E78" w:rsidRPr="00F33DDA">
        <w:t xml:space="preserve"> </w:t>
      </w:r>
      <w:r w:rsidR="004F5BCC" w:rsidRPr="00F33DDA">
        <w:t>vyhotovení</w:t>
      </w:r>
      <w:r w:rsidR="004F5BCC" w:rsidRPr="00C16B7E">
        <w:t xml:space="preserve"> kompletní </w:t>
      </w:r>
      <w:r w:rsidR="004F5BCC" w:rsidRPr="001B2A5C">
        <w:t>dokumentace pro</w:t>
      </w:r>
      <w:r w:rsidR="00BA642A" w:rsidRPr="001B2A5C">
        <w:t xml:space="preserve"> podání na stavební úřad k zahájení správního</w:t>
      </w:r>
      <w:r w:rsidR="00BA642A" w:rsidRPr="00BA642A">
        <w:rPr>
          <w:color w:val="FF0000"/>
        </w:rPr>
        <w:t xml:space="preserve"> </w:t>
      </w:r>
      <w:r w:rsidR="00BA642A" w:rsidRPr="00D623C7">
        <w:t>řízení o</w:t>
      </w:r>
      <w:r w:rsidR="00A87EDB" w:rsidRPr="00BA642A">
        <w:rPr>
          <w:color w:val="FF0000"/>
        </w:rPr>
        <w:t xml:space="preserve"> </w:t>
      </w:r>
      <w:r w:rsidR="004F5BCC" w:rsidRPr="00C16B7E">
        <w:t>povolení</w:t>
      </w:r>
      <w:r w:rsidR="00672088">
        <w:t xml:space="preserve"> záměru</w:t>
      </w:r>
      <w:r w:rsidR="009439CB" w:rsidRPr="00C16B7E">
        <w:t xml:space="preserve"> </w:t>
      </w:r>
      <w:r w:rsidR="004F5BCC" w:rsidRPr="00C16B7E">
        <w:t xml:space="preserve">v tištěné formě a </w:t>
      </w:r>
      <w:r w:rsidR="00672088">
        <w:t>1</w:t>
      </w:r>
      <w:r w:rsidR="004F5BCC" w:rsidRPr="00C16B7E">
        <w:t xml:space="preserve">x v digitální formě na </w:t>
      </w:r>
      <w:r w:rsidR="00A22D19" w:rsidRPr="00C16B7E">
        <w:t xml:space="preserve">USB </w:t>
      </w:r>
      <w:r w:rsidR="004F5BCC" w:rsidRPr="00C16B7E">
        <w:t>z toho 1x ve formátu *</w:t>
      </w:r>
      <w:proofErr w:type="spellStart"/>
      <w:r w:rsidR="004F5BCC" w:rsidRPr="00C16B7E">
        <w:t>pdf</w:t>
      </w:r>
      <w:proofErr w:type="spellEnd"/>
      <w:r w:rsidR="004F5BCC" w:rsidRPr="00C16B7E">
        <w:t>. a 1x v editovatelném formátu zpracovávaného programu *</w:t>
      </w:r>
      <w:proofErr w:type="spellStart"/>
      <w:r w:rsidR="004F5BCC" w:rsidRPr="00C16B7E">
        <w:t>dwg</w:t>
      </w:r>
      <w:proofErr w:type="spellEnd"/>
      <w:r w:rsidR="004F5BCC" w:rsidRPr="00C16B7E">
        <w:t>.,*</w:t>
      </w:r>
      <w:proofErr w:type="spellStart"/>
      <w:r w:rsidR="004F5BCC" w:rsidRPr="00C16B7E">
        <w:t>dgn</w:t>
      </w:r>
      <w:proofErr w:type="spellEnd"/>
      <w:r w:rsidR="004F5BCC" w:rsidRPr="00C16B7E">
        <w:t>,*doc.*</w:t>
      </w:r>
      <w:proofErr w:type="spellStart"/>
      <w:r w:rsidR="004F5BCC" w:rsidRPr="00C16B7E">
        <w:t>xlsx</w:t>
      </w:r>
      <w:proofErr w:type="spellEnd"/>
      <w:r w:rsidR="004F5BCC" w:rsidRPr="00C16B7E">
        <w:t>.,*</w:t>
      </w:r>
      <w:proofErr w:type="spellStart"/>
      <w:r w:rsidR="004F5BCC" w:rsidRPr="00C16B7E">
        <w:t>xls</w:t>
      </w:r>
      <w:proofErr w:type="spellEnd"/>
      <w:r w:rsidR="004F5BCC" w:rsidRPr="00C16B7E">
        <w:t xml:space="preserve"> apod. Digitální forma projektové dokumentace bude setříděna ve stejném členění jako tištěná forma projektové dokumentace s dodržením názvu a číslováním výkresů.</w:t>
      </w:r>
    </w:p>
    <w:p w:rsidR="004F5BCC" w:rsidRPr="00C16B7E" w:rsidRDefault="004F5BCC" w:rsidP="000778BB">
      <w:pPr>
        <w:pStyle w:val="KUsmlouva-2rove"/>
        <w:numPr>
          <w:ilvl w:val="2"/>
          <w:numId w:val="9"/>
        </w:numPr>
        <w:spacing w:after="0"/>
        <w:contextualSpacing/>
      </w:pPr>
      <w:r w:rsidRPr="00C16B7E">
        <w:t xml:space="preserve">1 x originál (nebo ověřené kopie) a 2 kopie tištěné formy výsledků písemného projednání s orgány a dotčenými subjekty v rámci podání žádosti o povolení </w:t>
      </w:r>
      <w:r w:rsidR="00A22D19" w:rsidRPr="00C16B7E">
        <w:t xml:space="preserve">stavby </w:t>
      </w:r>
      <w:r w:rsidRPr="00C16B7E">
        <w:t xml:space="preserve">a 1x </w:t>
      </w:r>
      <w:r w:rsidR="000A4AE2" w:rsidRPr="00C16B7E">
        <w:br/>
      </w:r>
      <w:r w:rsidRPr="00C16B7E">
        <w:t>v digitální formě ve formátu *</w:t>
      </w:r>
      <w:proofErr w:type="spellStart"/>
      <w:r w:rsidRPr="00C16B7E">
        <w:t>pdf</w:t>
      </w:r>
      <w:proofErr w:type="spellEnd"/>
      <w:r w:rsidRPr="00C16B7E">
        <w:t xml:space="preserve">, 1x předání vyplněné žádosti o povolení </w:t>
      </w:r>
      <w:r w:rsidR="000A4AE2" w:rsidRPr="00C16B7E">
        <w:br/>
      </w:r>
      <w:r w:rsidRPr="00C16B7E">
        <w:t xml:space="preserve">v digitální formě v editovatelném formátu na </w:t>
      </w:r>
      <w:r w:rsidR="00A22D19" w:rsidRPr="00C16B7E">
        <w:t>USB</w:t>
      </w:r>
      <w:r w:rsidRPr="00C16B7E">
        <w:t>.</w:t>
      </w:r>
    </w:p>
    <w:p w:rsidR="00A22D19" w:rsidRPr="00C16B7E" w:rsidRDefault="00A22D19" w:rsidP="000778BB">
      <w:pPr>
        <w:pStyle w:val="KUsmlouva-2rove"/>
        <w:numPr>
          <w:ilvl w:val="2"/>
          <w:numId w:val="9"/>
        </w:numPr>
        <w:spacing w:after="0"/>
        <w:contextualSpacing/>
      </w:pPr>
      <w:r w:rsidRPr="00C16B7E">
        <w:t>Názvy jednotlivých složek a souborů budou bez diakritiky a nepovolených znaků, cesta bude zvolena co nejkratší.</w:t>
      </w:r>
    </w:p>
    <w:p w:rsidR="00387674" w:rsidRPr="00C16B7E" w:rsidRDefault="00672088" w:rsidP="00387674">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672088">
        <w:rPr>
          <w:rFonts w:ascii="Arial" w:hAnsi="Arial" w:cs="Arial"/>
          <w:b/>
          <w:szCs w:val="22"/>
        </w:rPr>
        <w:t>D</w:t>
      </w:r>
      <w:r w:rsidR="00387674" w:rsidRPr="00C16B7E">
        <w:rPr>
          <w:rFonts w:ascii="Arial" w:hAnsi="Arial" w:cs="Arial"/>
          <w:b/>
          <w:szCs w:val="22"/>
        </w:rPr>
        <w:t>okumentace</w:t>
      </w:r>
      <w:r w:rsidR="00387674" w:rsidRPr="00C16B7E">
        <w:rPr>
          <w:rFonts w:ascii="Arial" w:hAnsi="Arial" w:cs="Arial"/>
          <w:szCs w:val="22"/>
        </w:rPr>
        <w:t xml:space="preserve"> </w:t>
      </w:r>
      <w:r w:rsidR="00387674" w:rsidRPr="00C16B7E">
        <w:rPr>
          <w:rFonts w:ascii="Arial" w:hAnsi="Arial" w:cs="Arial"/>
          <w:b/>
        </w:rPr>
        <w:t>bude vždy označena pořadovým číslem</w:t>
      </w:r>
      <w:r w:rsidR="00387674" w:rsidRPr="00C16B7E">
        <w:rPr>
          <w:rFonts w:ascii="Arial" w:hAnsi="Arial" w:cs="Arial"/>
        </w:rPr>
        <w:t xml:space="preserve"> daného výtisku, stejným pořadovým číslem budou rovněž označeny výtisky jednotlivých výkresů, technické zprávy, výpočty, výkazy výměr a všechny ostatní doklady tvořící danou projektovou dokumentaci.</w:t>
      </w:r>
    </w:p>
    <w:p w:rsidR="004F5BCC" w:rsidRPr="00C16B7E" w:rsidRDefault="004F5BCC" w:rsidP="00387674">
      <w:pPr>
        <w:pStyle w:val="KUsmlouva-2rove"/>
        <w:numPr>
          <w:ilvl w:val="1"/>
          <w:numId w:val="9"/>
        </w:numPr>
        <w:spacing w:before="0" w:after="0"/>
        <w:ind w:left="567" w:hanging="567"/>
        <w:contextualSpacing/>
      </w:pPr>
      <w:r w:rsidRPr="00C16B7E">
        <w:t xml:space="preserve">Zhotovitel je povinen na vyžádání objednatele dodat další vyhotovení projektové dokumentace s tím, že cena se stanoví na základě ceníku zhotovitele za reprografické práce a počtu výtisků </w:t>
      </w:r>
      <w:r w:rsidRPr="00C16B7E">
        <w:lastRenderedPageBreak/>
        <w:t>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rsidR="004F5BCC" w:rsidRPr="00C16B7E" w:rsidRDefault="004F5BCC" w:rsidP="000778BB">
      <w:pPr>
        <w:pStyle w:val="KUsmlouva-2rove"/>
        <w:numPr>
          <w:ilvl w:val="1"/>
          <w:numId w:val="9"/>
        </w:numPr>
        <w:spacing w:after="0"/>
        <w:ind w:left="567" w:hanging="567"/>
        <w:contextualSpacing/>
      </w:pPr>
      <w:r w:rsidRPr="00C16B7E">
        <w:t xml:space="preserve">Dohodnutá cena zahrnuje veškeré náklady zhotovitele spojené s pořízením (přípravou </w:t>
      </w:r>
      <w:r w:rsidR="007115BC" w:rsidRPr="00C16B7E">
        <w:br/>
      </w:r>
      <w:r w:rsidRPr="00C16B7E">
        <w:t>a provedením) díla dle této smlouvy.</w:t>
      </w:r>
    </w:p>
    <w:p w:rsidR="004F5BCC" w:rsidRPr="00C16B7E" w:rsidRDefault="004F5BCC" w:rsidP="000778BB">
      <w:pPr>
        <w:pStyle w:val="KUsmlouva-2rove"/>
        <w:numPr>
          <w:ilvl w:val="1"/>
          <w:numId w:val="9"/>
        </w:numPr>
        <w:spacing w:after="0"/>
        <w:ind w:left="567" w:hanging="567"/>
        <w:contextualSpacing/>
      </w:pPr>
      <w:r w:rsidRPr="00C16B7E">
        <w:t>Změna dohodnuté ceny je možná pouze v případě, že dojde ke změně věcného rozsahu díla vymezeného touto smlouvou z důvodů ležících na straně objednatele. Úprava se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rsidR="006F5194" w:rsidRPr="00C16B7E" w:rsidRDefault="006F5194" w:rsidP="000778BB">
      <w:pPr>
        <w:pStyle w:val="KUsmlouva-2rove"/>
        <w:numPr>
          <w:ilvl w:val="1"/>
          <w:numId w:val="9"/>
        </w:numPr>
        <w:spacing w:after="0"/>
        <w:ind w:left="567" w:hanging="567"/>
        <w:contextualSpacing/>
      </w:pPr>
      <w:r w:rsidRPr="00C16B7E">
        <w:t xml:space="preserve">Cena díla zahrnuje veškeré náklady potřebné ke zhotovení díla. Sjednaná cena obsahuje </w:t>
      </w:r>
      <w:r w:rsidR="000A4AE2" w:rsidRPr="00C16B7E">
        <w:br/>
      </w:r>
      <w:r w:rsidRPr="00C16B7E">
        <w:t xml:space="preserve">i předpokládané náklady vzniklé vývojem cen, a to až do termínu protokolárního předání </w:t>
      </w:r>
      <w:r w:rsidR="000A4AE2" w:rsidRPr="00C16B7E">
        <w:br/>
      </w:r>
      <w:r w:rsidRPr="00C16B7E">
        <w:t>a převzetí řádně dokončeného díla dle této smlouvy.</w:t>
      </w:r>
      <w:bookmarkEnd w:id="9"/>
    </w:p>
    <w:p w:rsidR="004F5BCC" w:rsidRPr="00C16B7E" w:rsidRDefault="004F5BCC" w:rsidP="00BF4F17">
      <w:pPr>
        <w:pStyle w:val="KUsmlouva-1rove"/>
        <w:numPr>
          <w:ilvl w:val="0"/>
          <w:numId w:val="0"/>
        </w:numPr>
        <w:spacing w:before="120" w:after="0"/>
        <w:ind w:left="567"/>
        <w:jc w:val="left"/>
        <w:rPr>
          <w:rFonts w:cs="Arial"/>
        </w:rPr>
      </w:pPr>
    </w:p>
    <w:p w:rsidR="006F5194" w:rsidRPr="00C16B7E" w:rsidRDefault="006F5194" w:rsidP="000778BB">
      <w:pPr>
        <w:pStyle w:val="KUsmlouva-1rove"/>
        <w:numPr>
          <w:ilvl w:val="0"/>
          <w:numId w:val="9"/>
        </w:numPr>
        <w:spacing w:before="120" w:after="0"/>
        <w:ind w:left="567" w:hanging="567"/>
        <w:jc w:val="left"/>
        <w:rPr>
          <w:rFonts w:cs="Arial"/>
          <w:sz w:val="28"/>
        </w:rPr>
      </w:pPr>
      <w:r w:rsidRPr="00C16B7E">
        <w:rPr>
          <w:rFonts w:cs="Arial"/>
          <w:sz w:val="28"/>
        </w:rPr>
        <w:t>PLATEBNÍ PODMÍNKY</w:t>
      </w:r>
    </w:p>
    <w:p w:rsidR="001175BD" w:rsidRPr="00C16B7E" w:rsidRDefault="001175BD"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Objednatel </w:t>
      </w:r>
      <w:r w:rsidRPr="00C16B7E">
        <w:rPr>
          <w:rFonts w:ascii="Arial" w:hAnsi="Arial" w:cs="Arial"/>
          <w:b/>
          <w:szCs w:val="22"/>
        </w:rPr>
        <w:t>neposkytuje zálohy</w:t>
      </w:r>
      <w:r w:rsidRPr="00C16B7E">
        <w:rPr>
          <w:rFonts w:ascii="Arial" w:hAnsi="Arial" w:cs="Arial"/>
          <w:szCs w:val="22"/>
        </w:rPr>
        <w:t>.</w:t>
      </w:r>
    </w:p>
    <w:p w:rsidR="001175BD" w:rsidRPr="00C16B7E" w:rsidRDefault="001175BD"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Smluvní strany se dohodly na protokolárním předání a převzetí řádně zhotoveného </w:t>
      </w:r>
      <w:r w:rsidR="000A4AE2" w:rsidRPr="00C16B7E">
        <w:rPr>
          <w:rFonts w:ascii="Arial" w:hAnsi="Arial" w:cs="Arial"/>
          <w:szCs w:val="22"/>
        </w:rPr>
        <w:br/>
      </w:r>
      <w:r w:rsidRPr="00C16B7E">
        <w:rPr>
          <w:rFonts w:ascii="Arial" w:hAnsi="Arial" w:cs="Arial"/>
          <w:szCs w:val="22"/>
        </w:rPr>
        <w:t xml:space="preserve">a bezvadného díla (den zdanitelného plnění) </w:t>
      </w:r>
      <w:r w:rsidRPr="00C16B7E">
        <w:rPr>
          <w:rFonts w:ascii="Arial" w:hAnsi="Arial" w:cs="Arial"/>
          <w:b/>
          <w:szCs w:val="22"/>
        </w:rPr>
        <w:t>po jednotlivých částech</w:t>
      </w:r>
      <w:r w:rsidRPr="00C16B7E">
        <w:rPr>
          <w:rFonts w:ascii="Arial" w:hAnsi="Arial" w:cs="Arial"/>
          <w:szCs w:val="22"/>
        </w:rPr>
        <w:t xml:space="preserve">. Po řádném předání </w:t>
      </w:r>
      <w:r w:rsidR="000A4AE2" w:rsidRPr="00C16B7E">
        <w:rPr>
          <w:rFonts w:ascii="Arial" w:hAnsi="Arial" w:cs="Arial"/>
          <w:szCs w:val="22"/>
        </w:rPr>
        <w:br/>
      </w:r>
      <w:r w:rsidRPr="00C16B7E">
        <w:rPr>
          <w:rFonts w:ascii="Arial" w:hAnsi="Arial" w:cs="Arial"/>
          <w:szCs w:val="22"/>
        </w:rPr>
        <w:t>a převzetí části díla bez vad a nedodělků má zhotovitel právo vystavit objednateli daňový doklad (dále jen fakturu). Přílohou faktury musí být objednatelem odsouhlasený soupis provedených prací s oceněním jednotlivých fakturovaných položek. Nedílnou přílohu faktury dále tvoří protokol o předání a převzetí příslušné projektové dokumentace (části díla) podepsaný oprávněným zástupcem objednatele</w:t>
      </w:r>
      <w:r w:rsidR="002C721E">
        <w:rPr>
          <w:rFonts w:ascii="Arial" w:hAnsi="Arial" w:cs="Arial"/>
          <w:szCs w:val="22"/>
        </w:rPr>
        <w:t>.</w:t>
      </w:r>
      <w:r w:rsidRPr="00C16B7E">
        <w:rPr>
          <w:rFonts w:ascii="Arial" w:hAnsi="Arial" w:cs="Arial"/>
          <w:szCs w:val="22"/>
        </w:rPr>
        <w:t xml:space="preserve"> </w:t>
      </w:r>
    </w:p>
    <w:p w:rsidR="001175BD" w:rsidRPr="00C16B7E" w:rsidRDefault="001175BD"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bookmarkStart w:id="10" w:name="_Ref289152088"/>
      <w:r w:rsidRPr="00C16B7E">
        <w:rPr>
          <w:rFonts w:ascii="Arial" w:hAnsi="Arial" w:cs="Arial"/>
          <w:szCs w:val="22"/>
        </w:rPr>
        <w:t xml:space="preserve">Splatnost faktur je </w:t>
      </w:r>
      <w:r w:rsidRPr="00C16B7E">
        <w:rPr>
          <w:rFonts w:ascii="Arial" w:hAnsi="Arial" w:cs="Arial"/>
          <w:b/>
        </w:rPr>
        <w:t xml:space="preserve">30 </w:t>
      </w:r>
      <w:r w:rsidRPr="00C16B7E">
        <w:rPr>
          <w:rFonts w:ascii="Arial" w:hAnsi="Arial" w:cs="Arial"/>
          <w:b/>
          <w:szCs w:val="22"/>
        </w:rPr>
        <w:t>dnů</w:t>
      </w:r>
      <w:r w:rsidRPr="00C16B7E">
        <w:rPr>
          <w:rFonts w:ascii="Arial" w:hAnsi="Arial" w:cs="Arial"/>
          <w:szCs w:val="22"/>
        </w:rPr>
        <w:t xml:space="preserve"> od data prokazatelného doručení (doporučeně) faktury do sídla objednatele. V pochybnostech se má za to, že faktura byla doručena třetí den ode dne prokazatelného odeslání.</w:t>
      </w:r>
      <w:bookmarkEnd w:id="10"/>
    </w:p>
    <w:p w:rsidR="001175BD" w:rsidRPr="00C16B7E" w:rsidRDefault="001175BD"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Faktura je uhrazena dnem připsání fakturované částky na účet poskytovatele platebních služeb zhotovitele.</w:t>
      </w:r>
    </w:p>
    <w:p w:rsidR="001175BD" w:rsidRPr="00C16B7E" w:rsidRDefault="001175BD"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Faktura zhotovitele musí obsahovat náležitosti vyplývající z obecně závazných předpisů, </w:t>
      </w:r>
      <w:r w:rsidR="000A4AE2" w:rsidRPr="00C16B7E">
        <w:rPr>
          <w:rFonts w:ascii="Arial" w:hAnsi="Arial" w:cs="Arial"/>
          <w:szCs w:val="22"/>
        </w:rPr>
        <w:br/>
      </w:r>
      <w:r w:rsidRPr="00C16B7E">
        <w:rPr>
          <w:rFonts w:ascii="Arial" w:hAnsi="Arial" w:cs="Arial"/>
          <w:szCs w:val="22"/>
        </w:rPr>
        <w:t xml:space="preserve">tj. zákona č. 563/1991 Sb., o účetnictví, a zákona č. 235/2004 Sb., o dani z přidané hodnoty, ve znění pozdějších předpisů. Součástí faktury bude vždy buď kopie podepsaného protokolu </w:t>
      </w:r>
      <w:r w:rsidR="000A4AE2" w:rsidRPr="00C16B7E">
        <w:rPr>
          <w:rFonts w:ascii="Arial" w:hAnsi="Arial" w:cs="Arial"/>
          <w:szCs w:val="22"/>
        </w:rPr>
        <w:br/>
      </w:r>
      <w:r w:rsidRPr="00C16B7E">
        <w:rPr>
          <w:rFonts w:ascii="Arial" w:hAnsi="Arial" w:cs="Arial"/>
          <w:szCs w:val="22"/>
        </w:rPr>
        <w:t xml:space="preserve">o předání a převzetí díla, nebo protokol o odstranění vad a nedodělků prokazující, že dílo bylo předáno bez vad a nedodělků. </w:t>
      </w:r>
    </w:p>
    <w:p w:rsidR="001175BD" w:rsidRPr="00C16B7E" w:rsidRDefault="001175BD"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Objednatel má právo fakturu zhotoviteli </w:t>
      </w:r>
      <w:r w:rsidRPr="00C16B7E">
        <w:rPr>
          <w:rFonts w:ascii="Arial" w:hAnsi="Arial" w:cs="Arial"/>
          <w:b/>
          <w:szCs w:val="22"/>
        </w:rPr>
        <w:t>vrátit, pokud neobsahuje náležitosti</w:t>
      </w:r>
      <w:r w:rsidRPr="00C16B7E">
        <w:rPr>
          <w:rFonts w:ascii="Arial" w:hAnsi="Arial" w:cs="Arial"/>
          <w:szCs w:val="22"/>
        </w:rPr>
        <w:t xml:space="preserve"> dle uvedených právních předpisů nebo protokol o předání a převzetí díla, případně protokol o odstranění vad </w:t>
      </w:r>
      <w:r w:rsidR="000A4AE2" w:rsidRPr="00C16B7E">
        <w:rPr>
          <w:rFonts w:ascii="Arial" w:hAnsi="Arial" w:cs="Arial"/>
          <w:szCs w:val="22"/>
        </w:rPr>
        <w:br/>
      </w:r>
      <w:r w:rsidRPr="00C16B7E">
        <w:rPr>
          <w:rFonts w:ascii="Arial" w:hAnsi="Arial" w:cs="Arial"/>
          <w:szCs w:val="22"/>
        </w:rPr>
        <w:t xml:space="preserve">a nedodělků prokazující, že dílo bylo předáno bez vad a nedodělků. Ode dne vystavení řádné nové faktury se počítá nová lhůta splatnosti dle odst. </w:t>
      </w:r>
      <w:r w:rsidRPr="00C16B7E">
        <w:rPr>
          <w:rFonts w:ascii="Arial" w:hAnsi="Arial" w:cs="Arial"/>
          <w:szCs w:val="22"/>
        </w:rPr>
        <w:fldChar w:fldCharType="begin"/>
      </w:r>
      <w:r w:rsidRPr="00C16B7E">
        <w:rPr>
          <w:rFonts w:ascii="Arial" w:hAnsi="Arial" w:cs="Arial"/>
          <w:szCs w:val="22"/>
        </w:rPr>
        <w:instrText xml:space="preserve"> REF _Ref289152088 \r \h  \* MERGEFORMAT </w:instrText>
      </w:r>
      <w:r w:rsidRPr="00C16B7E">
        <w:rPr>
          <w:rFonts w:ascii="Arial" w:hAnsi="Arial" w:cs="Arial"/>
          <w:szCs w:val="22"/>
        </w:rPr>
      </w:r>
      <w:r w:rsidRPr="00C16B7E">
        <w:rPr>
          <w:rFonts w:ascii="Arial" w:hAnsi="Arial" w:cs="Arial"/>
          <w:szCs w:val="22"/>
        </w:rPr>
        <w:fldChar w:fldCharType="separate"/>
      </w:r>
      <w:r w:rsidR="00FB4F56">
        <w:rPr>
          <w:rFonts w:ascii="Arial" w:hAnsi="Arial" w:cs="Arial"/>
          <w:szCs w:val="22"/>
        </w:rPr>
        <w:t>5.3</w:t>
      </w:r>
      <w:r w:rsidRPr="00C16B7E">
        <w:rPr>
          <w:rFonts w:ascii="Arial" w:hAnsi="Arial" w:cs="Arial"/>
          <w:szCs w:val="22"/>
        </w:rPr>
        <w:fldChar w:fldCharType="end"/>
      </w:r>
      <w:r w:rsidRPr="00C16B7E">
        <w:rPr>
          <w:rFonts w:ascii="Arial" w:hAnsi="Arial" w:cs="Arial"/>
          <w:szCs w:val="22"/>
        </w:rPr>
        <w:t xml:space="preserve">. Nedílnou přílohu faktury dále tvoří protokol o předání a převzetí projektové dokumentace, protokol o ukončení </w:t>
      </w:r>
      <w:r w:rsidR="002C721E">
        <w:rPr>
          <w:rFonts w:ascii="Arial" w:hAnsi="Arial" w:cs="Arial"/>
          <w:szCs w:val="22"/>
        </w:rPr>
        <w:t>IČ</w:t>
      </w:r>
      <w:r w:rsidR="002C721E" w:rsidRPr="00C16B7E">
        <w:rPr>
          <w:rFonts w:ascii="Arial" w:hAnsi="Arial" w:cs="Arial"/>
          <w:szCs w:val="22"/>
        </w:rPr>
        <w:t xml:space="preserve"> podepsaný</w:t>
      </w:r>
      <w:r w:rsidRPr="00C16B7E">
        <w:rPr>
          <w:rFonts w:ascii="Arial" w:hAnsi="Arial" w:cs="Arial"/>
          <w:szCs w:val="22"/>
        </w:rPr>
        <w:t xml:space="preserve"> oprávněným zástupcem objednatele.</w:t>
      </w:r>
    </w:p>
    <w:p w:rsidR="001175BD" w:rsidRPr="00C16B7E" w:rsidRDefault="001175BD"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Objednatel může </w:t>
      </w:r>
      <w:r w:rsidRPr="00C16B7E">
        <w:rPr>
          <w:rFonts w:ascii="Arial" w:hAnsi="Arial" w:cs="Arial"/>
          <w:b/>
          <w:szCs w:val="22"/>
        </w:rPr>
        <w:t>fakturu vrátit a fakturovanou částku neuhradit</w:t>
      </w:r>
      <w:r w:rsidRPr="00C16B7E">
        <w:rPr>
          <w:rFonts w:ascii="Arial" w:hAnsi="Arial" w:cs="Arial"/>
          <w:szCs w:val="22"/>
        </w:rPr>
        <w:t xml:space="preserve"> pouze v případě, když:</w:t>
      </w:r>
    </w:p>
    <w:p w:rsidR="001175BD" w:rsidRPr="00C16B7E" w:rsidRDefault="001175BD" w:rsidP="000778BB">
      <w:pPr>
        <w:widowControl w:val="0"/>
        <w:numPr>
          <w:ilvl w:val="2"/>
          <w:numId w:val="9"/>
        </w:numPr>
        <w:tabs>
          <w:tab w:val="left" w:pos="-3060"/>
        </w:tabs>
        <w:adjustRightInd w:val="0"/>
        <w:spacing w:before="120"/>
        <w:ind w:left="1560" w:hanging="709"/>
        <w:contextualSpacing/>
        <w:jc w:val="both"/>
        <w:textAlignment w:val="baseline"/>
        <w:outlineLvl w:val="0"/>
        <w:rPr>
          <w:rFonts w:ascii="Arial" w:hAnsi="Arial" w:cs="Arial"/>
          <w:szCs w:val="22"/>
        </w:rPr>
      </w:pPr>
      <w:r w:rsidRPr="00C16B7E">
        <w:rPr>
          <w:rFonts w:ascii="Arial" w:hAnsi="Arial" w:cs="Arial"/>
          <w:szCs w:val="22"/>
        </w:rPr>
        <w:t>obsahuje nesprávné anebo neúplné údaje dle článku 5.,</w:t>
      </w:r>
    </w:p>
    <w:p w:rsidR="001175BD" w:rsidRPr="00C16B7E" w:rsidRDefault="001175BD" w:rsidP="000778BB">
      <w:pPr>
        <w:widowControl w:val="0"/>
        <w:numPr>
          <w:ilvl w:val="2"/>
          <w:numId w:val="9"/>
        </w:numPr>
        <w:tabs>
          <w:tab w:val="left" w:pos="-3060"/>
        </w:tabs>
        <w:adjustRightInd w:val="0"/>
        <w:spacing w:before="120"/>
        <w:ind w:left="1560" w:hanging="709"/>
        <w:contextualSpacing/>
        <w:jc w:val="both"/>
        <w:textAlignment w:val="baseline"/>
        <w:outlineLvl w:val="0"/>
        <w:rPr>
          <w:rFonts w:ascii="Arial" w:hAnsi="Arial" w:cs="Arial"/>
          <w:szCs w:val="22"/>
        </w:rPr>
      </w:pPr>
      <w:r w:rsidRPr="00C16B7E">
        <w:rPr>
          <w:rFonts w:ascii="Arial" w:hAnsi="Arial" w:cs="Arial"/>
          <w:szCs w:val="22"/>
        </w:rPr>
        <w:t>obsahuje nesprávné cenové údaje,</w:t>
      </w:r>
    </w:p>
    <w:p w:rsidR="001175BD" w:rsidRPr="00C16B7E" w:rsidRDefault="001175BD" w:rsidP="000778BB">
      <w:pPr>
        <w:widowControl w:val="0"/>
        <w:numPr>
          <w:ilvl w:val="2"/>
          <w:numId w:val="9"/>
        </w:numPr>
        <w:tabs>
          <w:tab w:val="left" w:pos="-3060"/>
        </w:tabs>
        <w:adjustRightInd w:val="0"/>
        <w:spacing w:before="120"/>
        <w:ind w:left="1560" w:hanging="709"/>
        <w:contextualSpacing/>
        <w:jc w:val="both"/>
        <w:textAlignment w:val="baseline"/>
        <w:outlineLvl w:val="0"/>
        <w:rPr>
          <w:rFonts w:ascii="Arial" w:hAnsi="Arial" w:cs="Arial"/>
          <w:szCs w:val="22"/>
        </w:rPr>
      </w:pPr>
      <w:r w:rsidRPr="00C16B7E">
        <w:rPr>
          <w:rFonts w:ascii="Arial" w:hAnsi="Arial" w:cs="Arial"/>
          <w:szCs w:val="22"/>
        </w:rPr>
        <w:t>neobsahuje přílohy</w:t>
      </w:r>
      <w:r w:rsidR="00352EBE" w:rsidRPr="00C16B7E">
        <w:rPr>
          <w:rFonts w:ascii="Arial" w:hAnsi="Arial" w:cs="Arial"/>
          <w:szCs w:val="22"/>
        </w:rPr>
        <w:t>.</w:t>
      </w:r>
    </w:p>
    <w:p w:rsidR="001175BD" w:rsidRPr="00C16B7E" w:rsidRDefault="001175BD"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b/>
          <w:szCs w:val="22"/>
        </w:rPr>
        <w:t>Nárok zhotovitele na úhradu ceny</w:t>
      </w:r>
      <w:r w:rsidRPr="00C16B7E">
        <w:rPr>
          <w:rFonts w:ascii="Arial" w:hAnsi="Arial" w:cs="Arial"/>
          <w:szCs w:val="22"/>
        </w:rPr>
        <w:t xml:space="preserve"> za dílo nebo jeho příslušné části vzniká na základě následujících skutečností:</w:t>
      </w:r>
    </w:p>
    <w:p w:rsidR="001175BD" w:rsidRPr="00C16B7E" w:rsidRDefault="001175BD" w:rsidP="000778BB">
      <w:pPr>
        <w:widowControl w:val="0"/>
        <w:numPr>
          <w:ilvl w:val="2"/>
          <w:numId w:val="9"/>
        </w:numPr>
        <w:adjustRightInd w:val="0"/>
        <w:spacing w:before="120"/>
        <w:ind w:left="1418" w:hanging="567"/>
        <w:contextualSpacing/>
        <w:jc w:val="both"/>
        <w:textAlignment w:val="baseline"/>
        <w:outlineLvl w:val="0"/>
        <w:rPr>
          <w:rFonts w:ascii="Arial" w:hAnsi="Arial" w:cs="Arial"/>
          <w:szCs w:val="22"/>
        </w:rPr>
      </w:pPr>
      <w:r w:rsidRPr="00C16B7E">
        <w:rPr>
          <w:rFonts w:ascii="Arial" w:hAnsi="Arial" w:cs="Arial"/>
          <w:szCs w:val="22"/>
        </w:rPr>
        <w:t xml:space="preserve">faktické </w:t>
      </w:r>
      <w:r w:rsidRPr="00C16B7E">
        <w:rPr>
          <w:rFonts w:ascii="Arial" w:hAnsi="Arial" w:cs="Arial"/>
          <w:b/>
          <w:szCs w:val="22"/>
        </w:rPr>
        <w:t>provedení</w:t>
      </w:r>
      <w:r w:rsidRPr="00C16B7E">
        <w:rPr>
          <w:rFonts w:ascii="Arial" w:hAnsi="Arial" w:cs="Arial"/>
          <w:szCs w:val="22"/>
        </w:rPr>
        <w:t xml:space="preserve"> fakturovaných činností a</w:t>
      </w:r>
    </w:p>
    <w:p w:rsidR="001175BD" w:rsidRPr="00C16B7E" w:rsidRDefault="001175BD" w:rsidP="000778BB">
      <w:pPr>
        <w:widowControl w:val="0"/>
        <w:numPr>
          <w:ilvl w:val="2"/>
          <w:numId w:val="9"/>
        </w:numPr>
        <w:adjustRightInd w:val="0"/>
        <w:spacing w:before="120"/>
        <w:ind w:left="1418" w:hanging="567"/>
        <w:contextualSpacing/>
        <w:jc w:val="both"/>
        <w:textAlignment w:val="baseline"/>
        <w:outlineLvl w:val="0"/>
        <w:rPr>
          <w:rFonts w:ascii="Arial" w:hAnsi="Arial" w:cs="Arial"/>
          <w:szCs w:val="22"/>
        </w:rPr>
      </w:pPr>
      <w:r w:rsidRPr="00C16B7E">
        <w:rPr>
          <w:rFonts w:ascii="Arial" w:hAnsi="Arial" w:cs="Arial"/>
          <w:szCs w:val="22"/>
        </w:rPr>
        <w:t xml:space="preserve">předání a </w:t>
      </w:r>
      <w:r w:rsidRPr="00C16B7E">
        <w:rPr>
          <w:rFonts w:ascii="Arial" w:hAnsi="Arial" w:cs="Arial"/>
          <w:b/>
          <w:szCs w:val="22"/>
        </w:rPr>
        <w:t xml:space="preserve">převzetí </w:t>
      </w:r>
      <w:r w:rsidRPr="00C16B7E">
        <w:rPr>
          <w:rFonts w:ascii="Arial" w:hAnsi="Arial" w:cs="Arial"/>
          <w:szCs w:val="22"/>
        </w:rPr>
        <w:t>díla nebo jeho části</w:t>
      </w:r>
      <w:r w:rsidRPr="00C16B7E">
        <w:rPr>
          <w:rFonts w:ascii="Arial" w:hAnsi="Arial" w:cs="Arial"/>
          <w:b/>
          <w:szCs w:val="22"/>
        </w:rPr>
        <w:t xml:space="preserve"> podpisem protokolu</w:t>
      </w:r>
      <w:r w:rsidRPr="00C16B7E">
        <w:rPr>
          <w:rFonts w:ascii="Arial" w:hAnsi="Arial" w:cs="Arial"/>
          <w:szCs w:val="22"/>
        </w:rPr>
        <w:t xml:space="preserve"> o předání a převzetí díla nebo jeho části, případně protokolu o </w:t>
      </w:r>
      <w:r w:rsidRPr="00C16B7E">
        <w:rPr>
          <w:rFonts w:ascii="Arial" w:hAnsi="Arial" w:cs="Arial"/>
          <w:b/>
          <w:szCs w:val="22"/>
        </w:rPr>
        <w:t>odstranění vad</w:t>
      </w:r>
      <w:r w:rsidRPr="00C16B7E">
        <w:rPr>
          <w:rFonts w:ascii="Arial" w:hAnsi="Arial" w:cs="Arial"/>
          <w:szCs w:val="22"/>
        </w:rPr>
        <w:t xml:space="preserve"> a nedodělků, prokazujících, že dílo bylo předáno bez vad a nedodělků. Bez těchto protokolů není zhotovitel oprávněn fakturovat.</w:t>
      </w:r>
    </w:p>
    <w:p w:rsidR="001175BD" w:rsidRPr="00C16B7E" w:rsidRDefault="001175BD" w:rsidP="000778BB">
      <w:pPr>
        <w:widowControl w:val="0"/>
        <w:numPr>
          <w:ilvl w:val="2"/>
          <w:numId w:val="9"/>
        </w:numPr>
        <w:adjustRightInd w:val="0"/>
        <w:spacing w:before="120"/>
        <w:ind w:left="1418" w:hanging="567"/>
        <w:contextualSpacing/>
        <w:jc w:val="both"/>
        <w:textAlignment w:val="baseline"/>
        <w:outlineLvl w:val="0"/>
        <w:rPr>
          <w:rFonts w:ascii="Arial" w:hAnsi="Arial" w:cs="Arial"/>
          <w:szCs w:val="22"/>
        </w:rPr>
      </w:pPr>
      <w:r w:rsidRPr="00C16B7E">
        <w:rPr>
          <w:rFonts w:ascii="Arial" w:hAnsi="Arial" w:cs="Arial"/>
          <w:szCs w:val="22"/>
        </w:rPr>
        <w:t>Teprve vznik a existence nároku zhotovitele je podmínkou fakturace a koriguje předpokládané lhůty a termíny pro vystavení faktur zhotovitelem.</w:t>
      </w:r>
    </w:p>
    <w:p w:rsidR="001175BD" w:rsidRPr="00C16B7E" w:rsidRDefault="001175BD" w:rsidP="000778BB">
      <w:pPr>
        <w:pStyle w:val="Zkladntext"/>
        <w:numPr>
          <w:ilvl w:val="1"/>
          <w:numId w:val="9"/>
        </w:numPr>
        <w:spacing w:before="120"/>
        <w:ind w:left="567" w:hanging="567"/>
        <w:contextualSpacing/>
        <w:jc w:val="both"/>
        <w:rPr>
          <w:rFonts w:cs="Arial"/>
          <w:b/>
          <w:sz w:val="20"/>
        </w:rPr>
      </w:pPr>
      <w:r w:rsidRPr="00C16B7E">
        <w:rPr>
          <w:rFonts w:cs="Arial"/>
          <w:sz w:val="20"/>
        </w:rPr>
        <w:t>Zhotovitel, v případě, že je plátcem DPH, prohlašuje, že:</w:t>
      </w:r>
    </w:p>
    <w:p w:rsidR="001175BD" w:rsidRPr="00C16B7E" w:rsidRDefault="001175BD" w:rsidP="000778BB">
      <w:pPr>
        <w:pStyle w:val="Zkladntext"/>
        <w:numPr>
          <w:ilvl w:val="2"/>
          <w:numId w:val="9"/>
        </w:numPr>
        <w:spacing w:before="120"/>
        <w:ind w:left="1560" w:hanging="709"/>
        <w:contextualSpacing/>
        <w:jc w:val="both"/>
        <w:rPr>
          <w:rFonts w:cs="Arial"/>
          <w:b/>
          <w:sz w:val="20"/>
        </w:rPr>
      </w:pPr>
      <w:r w:rsidRPr="00C16B7E">
        <w:rPr>
          <w:rFonts w:cs="Arial"/>
          <w:sz w:val="20"/>
        </w:rPr>
        <w:t>nemá v úmyslu nezaplatit daň z přidané hodnoty u zdanitelného plnění podle této smlouvy,</w:t>
      </w:r>
    </w:p>
    <w:p w:rsidR="001175BD" w:rsidRPr="00C16B7E" w:rsidRDefault="001175BD" w:rsidP="000778BB">
      <w:pPr>
        <w:pStyle w:val="Zkladntext"/>
        <w:numPr>
          <w:ilvl w:val="2"/>
          <w:numId w:val="9"/>
        </w:numPr>
        <w:spacing w:before="120"/>
        <w:ind w:left="1560" w:hanging="709"/>
        <w:contextualSpacing/>
        <w:jc w:val="both"/>
        <w:rPr>
          <w:rFonts w:cs="Arial"/>
          <w:b/>
          <w:sz w:val="20"/>
        </w:rPr>
      </w:pPr>
      <w:r w:rsidRPr="00C16B7E">
        <w:rPr>
          <w:rFonts w:cs="Arial"/>
          <w:sz w:val="20"/>
        </w:rPr>
        <w:lastRenderedPageBreak/>
        <w:t>mu nejsou známy skutečnosti, nasvědčující tomu, že se dostane do postavení, kdy nemůže daň zaplatit a ani se ke dni podpisu této smlouvy v takovém postavení nenachází,</w:t>
      </w:r>
    </w:p>
    <w:p w:rsidR="001175BD" w:rsidRPr="00C16B7E" w:rsidRDefault="001175BD" w:rsidP="000778BB">
      <w:pPr>
        <w:pStyle w:val="Zkladntext"/>
        <w:numPr>
          <w:ilvl w:val="2"/>
          <w:numId w:val="9"/>
        </w:numPr>
        <w:spacing w:before="120"/>
        <w:ind w:left="1560" w:hanging="709"/>
        <w:contextualSpacing/>
        <w:jc w:val="both"/>
        <w:rPr>
          <w:rFonts w:cs="Arial"/>
          <w:b/>
          <w:sz w:val="20"/>
        </w:rPr>
      </w:pPr>
      <w:r w:rsidRPr="00C16B7E">
        <w:rPr>
          <w:rFonts w:cs="Arial"/>
          <w:sz w:val="20"/>
        </w:rPr>
        <w:t>nezkrátí daň nebo nevyláká daňovou výhodu,</w:t>
      </w:r>
    </w:p>
    <w:p w:rsidR="001175BD" w:rsidRPr="00C16B7E" w:rsidRDefault="001175BD" w:rsidP="000778BB">
      <w:pPr>
        <w:pStyle w:val="Zkladntext"/>
        <w:numPr>
          <w:ilvl w:val="2"/>
          <w:numId w:val="9"/>
        </w:numPr>
        <w:spacing w:before="120"/>
        <w:ind w:left="1560" w:hanging="709"/>
        <w:contextualSpacing/>
        <w:jc w:val="both"/>
        <w:rPr>
          <w:rFonts w:cs="Arial"/>
          <w:b/>
          <w:sz w:val="20"/>
        </w:rPr>
      </w:pPr>
      <w:r w:rsidRPr="00C16B7E">
        <w:rPr>
          <w:rFonts w:cs="Arial"/>
          <w:sz w:val="20"/>
        </w:rPr>
        <w:t>úplata za plnění dle smlouvy nebude poskytnuta zcela nebo zčásti bezhotovostním převodem na účet vedený poskytovatelem platebních služeb mimo tuzemsko</w:t>
      </w:r>
    </w:p>
    <w:p w:rsidR="001175BD" w:rsidRPr="00C16B7E" w:rsidRDefault="001175BD" w:rsidP="000778BB">
      <w:pPr>
        <w:pStyle w:val="Zkladntext"/>
        <w:numPr>
          <w:ilvl w:val="2"/>
          <w:numId w:val="9"/>
        </w:numPr>
        <w:spacing w:before="120"/>
        <w:ind w:left="1560" w:hanging="709"/>
        <w:contextualSpacing/>
        <w:jc w:val="both"/>
        <w:rPr>
          <w:rFonts w:cs="Arial"/>
          <w:sz w:val="20"/>
        </w:rPr>
      </w:pPr>
      <w:r w:rsidRPr="00C16B7E">
        <w:rPr>
          <w:rFonts w:cs="Arial"/>
          <w:sz w:val="20"/>
        </w:rPr>
        <w:t>nebude nespolehlivým plátcem,</w:t>
      </w:r>
    </w:p>
    <w:p w:rsidR="001175BD" w:rsidRPr="00C16B7E" w:rsidRDefault="001175BD" w:rsidP="000778BB">
      <w:pPr>
        <w:pStyle w:val="Zkladntext"/>
        <w:numPr>
          <w:ilvl w:val="2"/>
          <w:numId w:val="9"/>
        </w:numPr>
        <w:spacing w:before="120"/>
        <w:ind w:left="1560" w:hanging="709"/>
        <w:contextualSpacing/>
        <w:jc w:val="both"/>
        <w:rPr>
          <w:rFonts w:cs="Arial"/>
          <w:sz w:val="20"/>
        </w:rPr>
      </w:pPr>
      <w:r w:rsidRPr="00C16B7E">
        <w:rPr>
          <w:rFonts w:cs="Arial"/>
          <w:sz w:val="20"/>
        </w:rPr>
        <w:t>bude mít u správce daně registrován bankovní účet používaný pro ekonomickou činnost,</w:t>
      </w:r>
    </w:p>
    <w:p w:rsidR="001175BD" w:rsidRPr="00C16B7E" w:rsidRDefault="001175BD" w:rsidP="000778BB">
      <w:pPr>
        <w:pStyle w:val="Zkladntext"/>
        <w:numPr>
          <w:ilvl w:val="2"/>
          <w:numId w:val="9"/>
        </w:numPr>
        <w:spacing w:before="120"/>
        <w:ind w:left="1560" w:hanging="709"/>
        <w:contextualSpacing/>
        <w:jc w:val="both"/>
        <w:rPr>
          <w:rFonts w:cs="Arial"/>
          <w:sz w:val="20"/>
        </w:rPr>
      </w:pPr>
      <w:r w:rsidRPr="00C16B7E">
        <w:rPr>
          <w:rFonts w:cs="Arial"/>
          <w:sz w:val="20"/>
        </w:rPr>
        <w:t>souhlasí s tím, že pokud ke dni uskutečnění zdanitelného plnění</w:t>
      </w:r>
      <w:r w:rsidRPr="00C16B7E">
        <w:rPr>
          <w:rFonts w:cs="Arial"/>
        </w:rPr>
        <w:t xml:space="preserve"> </w:t>
      </w:r>
      <w:r w:rsidRPr="00C16B7E">
        <w:rPr>
          <w:rFonts w:cs="Arial"/>
          <w:sz w:val="20"/>
        </w:rPr>
        <w:t xml:space="preserve">nebo k okamžiku poskytnutí úplaty na plnění, bude o zhotoviteli zveřejněna správcem daně skutečnost, že zhotovitel je nespolehlivým plátcem, uhradí </w:t>
      </w:r>
      <w:r w:rsidR="003801BB" w:rsidRPr="00C16B7E">
        <w:rPr>
          <w:rFonts w:cs="Arial"/>
          <w:sz w:val="20"/>
        </w:rPr>
        <w:t>město Kroměříž</w:t>
      </w:r>
      <w:r w:rsidRPr="00C16B7E">
        <w:rPr>
          <w:rFonts w:cs="Arial"/>
          <w:sz w:val="20"/>
        </w:rPr>
        <w:t xml:space="preserve"> daň z přidané hodnoty z přijatého zdanitelného plnění příslušnému správci daně,</w:t>
      </w:r>
    </w:p>
    <w:p w:rsidR="001175BD" w:rsidRPr="00C16B7E" w:rsidRDefault="001175BD" w:rsidP="000778BB">
      <w:pPr>
        <w:pStyle w:val="Zkladntext"/>
        <w:numPr>
          <w:ilvl w:val="2"/>
          <w:numId w:val="9"/>
        </w:numPr>
        <w:spacing w:before="120"/>
        <w:ind w:left="1560" w:hanging="709"/>
        <w:contextualSpacing/>
        <w:jc w:val="both"/>
        <w:rPr>
          <w:rFonts w:cs="Arial"/>
          <w:sz w:val="20"/>
        </w:rPr>
      </w:pPr>
      <w:r w:rsidRPr="00C16B7E">
        <w:rPr>
          <w:rFonts w:cs="Arial"/>
          <w:sz w:val="20"/>
        </w:rPr>
        <w:t xml:space="preserve">souhlasí s tím, že pokud ke dni uskutečnění zdanitelného plnění nebo k okamžiku poskytnutí úplaty na plnění, bude zjištěna nesrovnalost v registraci bankovního účtu zhotovitele určeného pro ekonomickou činnost správcem daně, uhradí </w:t>
      </w:r>
      <w:r w:rsidR="003801BB" w:rsidRPr="00C16B7E">
        <w:rPr>
          <w:rFonts w:cs="Arial"/>
          <w:sz w:val="20"/>
        </w:rPr>
        <w:t>město Kroměříž</w:t>
      </w:r>
      <w:r w:rsidRPr="00C16B7E">
        <w:rPr>
          <w:rFonts w:cs="Arial"/>
          <w:sz w:val="20"/>
        </w:rPr>
        <w:t xml:space="preserve"> daň z přidané hodnoty z přijatého zdanitelného plnění příslušnému správci daně. </w:t>
      </w:r>
    </w:p>
    <w:p w:rsidR="00502B0A" w:rsidRPr="00C16B7E" w:rsidRDefault="00502B0A" w:rsidP="00BF4F17">
      <w:pPr>
        <w:pStyle w:val="KUsmlouva-1rove"/>
        <w:numPr>
          <w:ilvl w:val="0"/>
          <w:numId w:val="0"/>
        </w:numPr>
        <w:spacing w:before="120" w:after="0"/>
        <w:ind w:left="720"/>
        <w:jc w:val="left"/>
        <w:rPr>
          <w:rFonts w:cs="Arial"/>
          <w:sz w:val="28"/>
        </w:rPr>
      </w:pPr>
    </w:p>
    <w:p w:rsidR="006F5194" w:rsidRPr="00C16B7E" w:rsidRDefault="006F5194" w:rsidP="000778BB">
      <w:pPr>
        <w:pStyle w:val="KUsmlouva-1rove"/>
        <w:numPr>
          <w:ilvl w:val="0"/>
          <w:numId w:val="9"/>
        </w:numPr>
        <w:spacing w:before="120" w:after="0"/>
        <w:ind w:hanging="720"/>
        <w:jc w:val="left"/>
        <w:rPr>
          <w:rFonts w:cs="Arial"/>
          <w:sz w:val="28"/>
        </w:rPr>
      </w:pPr>
      <w:r w:rsidRPr="00C16B7E">
        <w:rPr>
          <w:rFonts w:cs="Arial"/>
          <w:sz w:val="28"/>
        </w:rPr>
        <w:t>SPOLUPŮSOBENÍ OBJEDNATELE</w:t>
      </w:r>
    </w:p>
    <w:p w:rsidR="00C43AA6" w:rsidRPr="00C16B7E" w:rsidRDefault="00C43AA6"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Zhotovitel bude při vypracování díla postupovat podle obecně závazných předpisů, závazných</w:t>
      </w:r>
      <w:r w:rsidR="00411C05">
        <w:rPr>
          <w:rFonts w:ascii="Arial" w:hAnsi="Arial" w:cs="Arial"/>
          <w:szCs w:val="22"/>
        </w:rPr>
        <w:t xml:space="preserve"> </w:t>
      </w:r>
      <w:r w:rsidRPr="00C16B7E">
        <w:rPr>
          <w:rFonts w:ascii="Arial" w:hAnsi="Arial" w:cs="Arial"/>
          <w:szCs w:val="22"/>
        </w:rPr>
        <w:t>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 projektové dokumentaci a podle zápisů z projednání s objednatelem tak, aby dílo mělo vlastnosti v této smlouvě dohodnuté, případně obvyklé.</w:t>
      </w:r>
    </w:p>
    <w:p w:rsidR="00C43AA6" w:rsidRPr="00C16B7E" w:rsidRDefault="00C43AA6" w:rsidP="000778BB">
      <w:pPr>
        <w:numPr>
          <w:ilvl w:val="1"/>
          <w:numId w:val="9"/>
        </w:numPr>
        <w:spacing w:before="120"/>
        <w:ind w:left="567" w:hanging="567"/>
        <w:contextualSpacing/>
        <w:jc w:val="both"/>
        <w:rPr>
          <w:rFonts w:ascii="Arial" w:hAnsi="Arial" w:cs="Arial"/>
        </w:rPr>
      </w:pPr>
      <w:r w:rsidRPr="00C16B7E">
        <w:rPr>
          <w:rFonts w:ascii="Arial" w:hAnsi="Arial" w:cs="Arial"/>
        </w:rPr>
        <w:t xml:space="preserve">Pokud se jedná o </w:t>
      </w:r>
      <w:r w:rsidRPr="00C16B7E">
        <w:rPr>
          <w:rFonts w:ascii="Arial" w:hAnsi="Arial" w:cs="Arial"/>
          <w:b/>
        </w:rPr>
        <w:t>další pokyny objednatele</w:t>
      </w:r>
      <w:r w:rsidRPr="00C16B7E">
        <w:rPr>
          <w:rFonts w:ascii="Arial" w:hAnsi="Arial" w:cs="Arial"/>
        </w:rPr>
        <w:t xml:space="preserve"> učiněné po uzavření smlouvy, bude je zhotovitel respektovat v případě, že budou směřovat k upřesnění investorského zadání a věcného rozsahu stavby, nebudou však na újmu kvality a odborné úrovně dokumentace. </w:t>
      </w:r>
    </w:p>
    <w:p w:rsidR="00C43AA6" w:rsidRPr="00C16B7E" w:rsidRDefault="00C43AA6" w:rsidP="000778BB">
      <w:pPr>
        <w:numPr>
          <w:ilvl w:val="1"/>
          <w:numId w:val="9"/>
        </w:numPr>
        <w:spacing w:before="120"/>
        <w:ind w:left="567" w:hanging="567"/>
        <w:contextualSpacing/>
        <w:jc w:val="both"/>
        <w:rPr>
          <w:rFonts w:ascii="Arial" w:hAnsi="Arial" w:cs="Arial"/>
        </w:rPr>
      </w:pPr>
      <w:r w:rsidRPr="00C16B7E">
        <w:rPr>
          <w:rFonts w:ascii="Arial" w:hAnsi="Arial" w:cs="Arial"/>
        </w:rPr>
        <w:t>Důsledky využití pokynů uplatněných objednatelem po uzavření smlouvy na termín plnění a cenu prací řeší další ustanovení smlouvy.</w:t>
      </w:r>
    </w:p>
    <w:p w:rsidR="00C43AA6" w:rsidRPr="00C16B7E" w:rsidRDefault="00C43AA6"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Zhotovitel je povinen při zpracování díla postupovat </w:t>
      </w:r>
      <w:r w:rsidRPr="00C16B7E">
        <w:rPr>
          <w:rFonts w:ascii="Arial" w:hAnsi="Arial" w:cs="Arial"/>
          <w:b/>
          <w:szCs w:val="22"/>
        </w:rPr>
        <w:t xml:space="preserve">v souladu se </w:t>
      </w:r>
      <w:r w:rsidR="009E5543" w:rsidRPr="00C16B7E">
        <w:rPr>
          <w:rFonts w:ascii="Arial" w:hAnsi="Arial" w:cs="Arial"/>
          <w:b/>
          <w:szCs w:val="22"/>
        </w:rPr>
        <w:t xml:space="preserve">stavebním </w:t>
      </w:r>
      <w:r w:rsidRPr="00C16B7E">
        <w:rPr>
          <w:rFonts w:ascii="Arial" w:hAnsi="Arial" w:cs="Arial"/>
          <w:b/>
          <w:szCs w:val="22"/>
        </w:rPr>
        <w:t xml:space="preserve">zákonem </w:t>
      </w:r>
      <w:r w:rsidRPr="00C16B7E">
        <w:rPr>
          <w:rFonts w:ascii="Arial" w:hAnsi="Arial" w:cs="Arial"/>
          <w:szCs w:val="22"/>
        </w:rPr>
        <w:t>a jeho prováděcími předpisy. Jako projektant odpovídá za technickou a ekonomickou úroveň projektu.</w:t>
      </w:r>
    </w:p>
    <w:p w:rsidR="00C43AA6" w:rsidRPr="00C16B7E" w:rsidRDefault="00C43AA6"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Zhotovitel prohlašuje, že je osobou odborně způsobilou, která je oprávněna provádět projektovou činnost ve výstavbě. </w:t>
      </w:r>
    </w:p>
    <w:p w:rsidR="004F591C" w:rsidRPr="00C16B7E" w:rsidRDefault="004F591C"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Zhotovitel se zavazuje, že po celou dobu trvání smluvního poměru založeného touto smlouvou zajistí dodržování veškerých pracovněprávních předpisů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smlouvy budou podílet, bez ohledu na to, zda budou  činnosti prováděny přímo zhotovitelem a jeho zaměstnanci, či poddodavatelem. Zhotovitel se zavazuje, že realizace předmětu této smlouvy bude prováděna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rsidR="004F591C" w:rsidRPr="00C16B7E" w:rsidRDefault="004F591C"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Zhotovitel se zavazuje zachovávat férové vztahy ke svým poddodavatelům. Jakýkoliv závazek uzavřený mezi zhotovitelem a jeho poddodavatelem v souvislosti s plněním (části) předmětu této smlouvy, nesmí obsahovat splatnost faktury delší než 30 dnů.</w:t>
      </w:r>
    </w:p>
    <w:p w:rsidR="00983C09" w:rsidRPr="00C16B7E" w:rsidRDefault="00983C09"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Zhotovitel se zavazuje při realizaci předmětu této smlouvy navrhovat </w:t>
      </w:r>
      <w:r w:rsidR="00EA178E" w:rsidRPr="00C16B7E">
        <w:rPr>
          <w:rFonts w:ascii="Arial" w:hAnsi="Arial" w:cs="Arial"/>
          <w:szCs w:val="22"/>
        </w:rPr>
        <w:t xml:space="preserve">objednateli </w:t>
      </w:r>
      <w:r w:rsidRPr="00C16B7E">
        <w:rPr>
          <w:rFonts w:ascii="Arial" w:hAnsi="Arial" w:cs="Arial"/>
          <w:szCs w:val="22"/>
        </w:rPr>
        <w:t>taková řešení, která při následné realizaci povedou k šetrnému využívání zdrojů a materiálů, k energeticky úsporným opatřením, k řádnému managementu nakládání s odpady, a to vše při zohlednění účelu projektu a jeho finanční náročnosti s dopadem do veřejných rozpočtů.</w:t>
      </w:r>
      <w:r w:rsidR="00EA178E" w:rsidRPr="00C16B7E">
        <w:rPr>
          <w:rFonts w:ascii="Arial" w:hAnsi="Arial" w:cs="Arial"/>
          <w:szCs w:val="22"/>
        </w:rPr>
        <w:t xml:space="preserve"> </w:t>
      </w:r>
      <w:r w:rsidR="00153688" w:rsidRPr="00C16B7E">
        <w:rPr>
          <w:rFonts w:ascii="Arial" w:hAnsi="Arial" w:cs="Arial"/>
          <w:szCs w:val="22"/>
        </w:rPr>
        <w:t xml:space="preserve">Objednatelem </w:t>
      </w:r>
      <w:r w:rsidR="00FA71CD" w:rsidRPr="00C16B7E">
        <w:rPr>
          <w:rFonts w:ascii="Arial" w:hAnsi="Arial" w:cs="Arial"/>
          <w:szCs w:val="22"/>
        </w:rPr>
        <w:t xml:space="preserve">následně </w:t>
      </w:r>
      <w:r w:rsidR="00153688" w:rsidRPr="00C16B7E">
        <w:rPr>
          <w:rFonts w:ascii="Arial" w:hAnsi="Arial" w:cs="Arial"/>
          <w:szCs w:val="22"/>
        </w:rPr>
        <w:t xml:space="preserve">zvolený či potvrzený způsob řešení není zhotovitel oprávněn změnit bez souhlasu objednatele. </w:t>
      </w:r>
    </w:p>
    <w:p w:rsidR="00C43AA6" w:rsidRPr="00C16B7E" w:rsidRDefault="00C43AA6" w:rsidP="00BF4F17">
      <w:pPr>
        <w:widowControl w:val="0"/>
        <w:adjustRightInd w:val="0"/>
        <w:spacing w:before="120"/>
        <w:contextualSpacing/>
        <w:jc w:val="both"/>
        <w:textAlignment w:val="baseline"/>
        <w:outlineLvl w:val="0"/>
        <w:rPr>
          <w:rFonts w:ascii="Arial" w:hAnsi="Arial" w:cs="Arial"/>
          <w:szCs w:val="22"/>
        </w:rPr>
      </w:pPr>
    </w:p>
    <w:p w:rsidR="0077006A" w:rsidRPr="00C16B7E" w:rsidRDefault="0077006A" w:rsidP="000778BB">
      <w:pPr>
        <w:pStyle w:val="KUsmlouva-1rove"/>
        <w:numPr>
          <w:ilvl w:val="0"/>
          <w:numId w:val="9"/>
        </w:numPr>
        <w:spacing w:before="120" w:after="0"/>
        <w:ind w:left="567" w:hanging="567"/>
        <w:jc w:val="left"/>
        <w:rPr>
          <w:rFonts w:cs="Arial"/>
          <w:sz w:val="28"/>
        </w:rPr>
      </w:pPr>
      <w:r w:rsidRPr="00C16B7E">
        <w:rPr>
          <w:rFonts w:cs="Arial"/>
          <w:sz w:val="28"/>
        </w:rPr>
        <w:t>SPOLUPŮSOBENÍ OBJEDNATELE, VÝCHOZÍ PODKLADY</w:t>
      </w:r>
    </w:p>
    <w:p w:rsidR="00C43AA6" w:rsidRPr="00C16B7E" w:rsidRDefault="00C43AA6"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Objednatel se zavazuje být v průběhu prací na díle ve stálém styku se zhotovitelem a projednat </w:t>
      </w:r>
      <w:r w:rsidRPr="00C16B7E">
        <w:rPr>
          <w:rFonts w:ascii="Arial" w:hAnsi="Arial" w:cs="Arial"/>
          <w:szCs w:val="22"/>
        </w:rPr>
        <w:lastRenderedPageBreak/>
        <w:t xml:space="preserve">s ním na jeho vyzvání koncepci řešení. Dále se objednatel zavazuje poskytnout zhotoviteli pro vytvoření díla další nezbytnou součinnost, kterou lze po něm spravedlivě </w:t>
      </w:r>
      <w:r w:rsidR="004C3279" w:rsidRPr="00C16B7E">
        <w:rPr>
          <w:rFonts w:ascii="Arial" w:hAnsi="Arial" w:cs="Arial"/>
          <w:szCs w:val="22"/>
        </w:rPr>
        <w:t>požadovat,</w:t>
      </w:r>
      <w:r w:rsidRPr="00C16B7E">
        <w:rPr>
          <w:rFonts w:ascii="Arial" w:hAnsi="Arial" w:cs="Arial"/>
          <w:szCs w:val="22"/>
        </w:rPr>
        <w:t xml:space="preserve"> a to na základě důvodného požadavku zhotovitele doručeného v přiměřeném předstihu objednateli.</w:t>
      </w:r>
    </w:p>
    <w:p w:rsidR="00C43AA6" w:rsidRPr="00C16B7E" w:rsidRDefault="00C43AA6"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Objednatel se zavazuje zhotoviteli předat podklady pro řádné a včasné zhotovení díla v termínu do 5 pracovních dnů po </w:t>
      </w:r>
      <w:r w:rsidR="002B5A8C" w:rsidRPr="00C16B7E">
        <w:rPr>
          <w:rFonts w:ascii="Arial" w:hAnsi="Arial" w:cs="Arial"/>
          <w:szCs w:val="22"/>
        </w:rPr>
        <w:t>nabytí účinnosti této</w:t>
      </w:r>
      <w:r w:rsidRPr="00C16B7E">
        <w:rPr>
          <w:rFonts w:ascii="Arial" w:hAnsi="Arial" w:cs="Arial"/>
          <w:szCs w:val="22"/>
        </w:rPr>
        <w:t xml:space="preserve"> smlouvy o dílo</w:t>
      </w:r>
      <w:bookmarkStart w:id="11" w:name="_Ref289153339"/>
      <w:bookmarkStart w:id="12" w:name="_Ref312075981"/>
      <w:r w:rsidRPr="00C16B7E">
        <w:rPr>
          <w:rFonts w:ascii="Arial" w:hAnsi="Arial" w:cs="Arial"/>
          <w:szCs w:val="22"/>
        </w:rPr>
        <w:t xml:space="preserve">. </w:t>
      </w:r>
    </w:p>
    <w:p w:rsidR="00C43AA6" w:rsidRPr="00C16B7E" w:rsidRDefault="00C43AA6" w:rsidP="000778BB">
      <w:pPr>
        <w:widowControl w:val="0"/>
        <w:numPr>
          <w:ilvl w:val="1"/>
          <w:numId w:val="9"/>
        </w:numPr>
        <w:adjustRightInd w:val="0"/>
        <w:spacing w:before="120"/>
        <w:ind w:left="567" w:hanging="567"/>
        <w:contextualSpacing/>
        <w:jc w:val="both"/>
        <w:textAlignment w:val="baseline"/>
        <w:outlineLvl w:val="0"/>
        <w:rPr>
          <w:rFonts w:ascii="Arial" w:hAnsi="Arial" w:cs="Arial"/>
        </w:rPr>
      </w:pPr>
      <w:r w:rsidRPr="00C16B7E">
        <w:rPr>
          <w:rFonts w:ascii="Arial" w:hAnsi="Arial" w:cs="Arial"/>
        </w:rPr>
        <w:t>Seznam poskytovaných podkladů</w:t>
      </w:r>
      <w:bookmarkEnd w:id="11"/>
      <w:r w:rsidRPr="00C16B7E">
        <w:rPr>
          <w:rFonts w:ascii="Arial" w:hAnsi="Arial" w:cs="Arial"/>
        </w:rPr>
        <w:t>:</w:t>
      </w:r>
      <w:bookmarkEnd w:id="12"/>
    </w:p>
    <w:p w:rsidR="004E4BF0" w:rsidRPr="00411C05" w:rsidRDefault="00463BCB" w:rsidP="00747414">
      <w:pPr>
        <w:widowControl w:val="0"/>
        <w:adjustRightInd w:val="0"/>
        <w:spacing w:before="120"/>
        <w:ind w:left="851"/>
        <w:contextualSpacing/>
        <w:jc w:val="both"/>
        <w:textAlignment w:val="baseline"/>
        <w:outlineLvl w:val="0"/>
        <w:rPr>
          <w:rFonts w:ascii="Arial" w:hAnsi="Arial" w:cs="Arial"/>
        </w:rPr>
      </w:pPr>
      <w:r w:rsidRPr="00411C05">
        <w:rPr>
          <w:rFonts w:ascii="Arial" w:hAnsi="Arial" w:cs="Arial"/>
        </w:rPr>
        <w:t xml:space="preserve">- </w:t>
      </w:r>
      <w:r w:rsidR="00411C05">
        <w:rPr>
          <w:rFonts w:ascii="Arial" w:hAnsi="Arial" w:cs="Arial"/>
        </w:rPr>
        <w:t>s</w:t>
      </w:r>
      <w:r w:rsidR="005448C8" w:rsidRPr="00411C05">
        <w:rPr>
          <w:rFonts w:ascii="Arial" w:hAnsi="Arial" w:cs="Arial"/>
        </w:rPr>
        <w:t xml:space="preserve">tudie </w:t>
      </w:r>
      <w:r w:rsidR="00C42A2E" w:rsidRPr="00411C05">
        <w:rPr>
          <w:rFonts w:ascii="Arial" w:hAnsi="Arial" w:cs="Arial"/>
        </w:rPr>
        <w:t>„</w:t>
      </w:r>
      <w:r w:rsidR="00C42A2E" w:rsidRPr="00411C05">
        <w:rPr>
          <w:rFonts w:ascii="Arial" w:hAnsi="Arial" w:cs="Arial"/>
          <w:szCs w:val="22"/>
        </w:rPr>
        <w:t xml:space="preserve">Obytný </w:t>
      </w:r>
      <w:r w:rsidR="00C42A2E" w:rsidRPr="00411C05">
        <w:rPr>
          <w:rFonts w:ascii="Arial" w:hAnsi="Arial" w:cs="Arial"/>
        </w:rPr>
        <w:t xml:space="preserve">soubor </w:t>
      </w:r>
      <w:proofErr w:type="spellStart"/>
      <w:r w:rsidR="00C42A2E" w:rsidRPr="00411C05">
        <w:rPr>
          <w:rFonts w:ascii="Arial" w:hAnsi="Arial" w:cs="Arial"/>
        </w:rPr>
        <w:t>Lutopecká</w:t>
      </w:r>
      <w:proofErr w:type="spellEnd"/>
      <w:r w:rsidR="00C42A2E" w:rsidRPr="00411C05">
        <w:rPr>
          <w:rFonts w:ascii="Arial" w:hAnsi="Arial" w:cs="Arial"/>
        </w:rPr>
        <w:t xml:space="preserve"> – Kroměříž – I.ETAPA“</w:t>
      </w:r>
      <w:r w:rsidR="008D6D30" w:rsidRPr="00411C05">
        <w:rPr>
          <w:rFonts w:ascii="Arial" w:hAnsi="Arial" w:cs="Arial"/>
        </w:rPr>
        <w:t>;</w:t>
      </w:r>
    </w:p>
    <w:p w:rsidR="008D6D30" w:rsidRPr="00411C05" w:rsidRDefault="008D6D30" w:rsidP="008D6D30">
      <w:pPr>
        <w:widowControl w:val="0"/>
        <w:adjustRightInd w:val="0"/>
        <w:spacing w:before="120"/>
        <w:ind w:left="851"/>
        <w:contextualSpacing/>
        <w:jc w:val="both"/>
        <w:textAlignment w:val="baseline"/>
        <w:outlineLvl w:val="0"/>
        <w:rPr>
          <w:rFonts w:ascii="Arial" w:hAnsi="Arial" w:cs="Arial"/>
        </w:rPr>
      </w:pPr>
      <w:r w:rsidRPr="00411C05">
        <w:rPr>
          <w:rFonts w:ascii="Arial" w:hAnsi="Arial" w:cs="Arial"/>
        </w:rPr>
        <w:t xml:space="preserve">- </w:t>
      </w:r>
      <w:r w:rsidR="00411C05">
        <w:rPr>
          <w:rFonts w:ascii="Arial" w:hAnsi="Arial" w:cs="Arial"/>
        </w:rPr>
        <w:t>p</w:t>
      </w:r>
      <w:r w:rsidRPr="00411C05">
        <w:rPr>
          <w:rFonts w:ascii="Arial" w:hAnsi="Arial" w:cs="Arial"/>
        </w:rPr>
        <w:t>růzkumy: inženýrsko-geologický, hydrogeologický, radonový, dendrologický, biologický;</w:t>
      </w:r>
    </w:p>
    <w:p w:rsidR="005448C8" w:rsidRPr="00411C05" w:rsidRDefault="008D6D30" w:rsidP="008D6D30">
      <w:pPr>
        <w:widowControl w:val="0"/>
        <w:adjustRightInd w:val="0"/>
        <w:spacing w:before="120"/>
        <w:ind w:left="851"/>
        <w:contextualSpacing/>
        <w:jc w:val="both"/>
        <w:textAlignment w:val="baseline"/>
        <w:outlineLvl w:val="0"/>
        <w:rPr>
          <w:rFonts w:ascii="Arial" w:hAnsi="Arial" w:cs="Arial"/>
        </w:rPr>
      </w:pPr>
      <w:r w:rsidRPr="00411C05">
        <w:rPr>
          <w:rFonts w:ascii="Arial" w:hAnsi="Arial" w:cs="Arial"/>
        </w:rPr>
        <w:t>- geodetické zaměření polohopisu a výškopisu řešeného území a staveb.</w:t>
      </w:r>
    </w:p>
    <w:p w:rsidR="00C43AA6" w:rsidRPr="00C16B7E" w:rsidRDefault="00C43AA6" w:rsidP="000778BB">
      <w:pPr>
        <w:widowControl w:val="0"/>
        <w:numPr>
          <w:ilvl w:val="1"/>
          <w:numId w:val="9"/>
        </w:numPr>
        <w:adjustRightInd w:val="0"/>
        <w:spacing w:before="120"/>
        <w:ind w:left="567" w:hanging="567"/>
        <w:contextualSpacing/>
        <w:jc w:val="both"/>
        <w:textAlignment w:val="baseline"/>
        <w:outlineLvl w:val="0"/>
        <w:rPr>
          <w:rFonts w:ascii="Arial" w:hAnsi="Arial" w:cs="Arial"/>
        </w:rPr>
      </w:pPr>
      <w:r w:rsidRPr="00C16B7E">
        <w:rPr>
          <w:rFonts w:ascii="Arial" w:hAnsi="Arial" w:cs="Arial"/>
          <w:szCs w:val="22"/>
        </w:rPr>
        <w:t>Zhotovitel</w:t>
      </w:r>
      <w:r w:rsidRPr="00C16B7E">
        <w:rPr>
          <w:rFonts w:ascii="Arial" w:hAnsi="Arial" w:cs="Arial"/>
        </w:rPr>
        <w:t xml:space="preserve"> se převzetím podkladů zavazuje k jejich využití pouze pro účely zhotovení projektu a k tomu, že je nebude šířit dalším subjektům. Důvodem </w:t>
      </w:r>
      <w:r w:rsidR="00463BCB" w:rsidRPr="00C16B7E">
        <w:rPr>
          <w:rFonts w:ascii="Arial" w:hAnsi="Arial" w:cs="Arial"/>
        </w:rPr>
        <w:t>může být</w:t>
      </w:r>
      <w:r w:rsidRPr="00C16B7E">
        <w:rPr>
          <w:rFonts w:ascii="Arial" w:hAnsi="Arial" w:cs="Arial"/>
        </w:rPr>
        <w:t xml:space="preserve"> autorskoprávní ochrana některých součástí těchto podkladů. </w:t>
      </w:r>
    </w:p>
    <w:p w:rsidR="00C43AA6" w:rsidRPr="00C16B7E" w:rsidRDefault="00C43AA6"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b/>
          <w:szCs w:val="22"/>
        </w:rPr>
        <w:t>Nepředá-li objednatel podklady včas</w:t>
      </w:r>
      <w:r w:rsidRPr="00C16B7E">
        <w:rPr>
          <w:rFonts w:ascii="Arial" w:hAnsi="Arial" w:cs="Arial"/>
          <w:szCs w:val="22"/>
        </w:rPr>
        <w:t>, může zhotovitel sám, je-li to možné a účelné, po předchozí dohodě s objednatelem, si tyto podklady obstarat sám na účet objednatele. Objednatel uhradí jejich cenu a účelné náklady s tím spojené bez zbytečného odkladu poté, kdy si tyto náklady se zhotovitelem odsouhlasí. Bez toho nemá nárok na jejich úhradu.</w:t>
      </w:r>
    </w:p>
    <w:p w:rsidR="00C43AA6" w:rsidRPr="00C16B7E" w:rsidRDefault="00C43AA6"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Objednatel odpovídá za to, že podklady a doklady, které zhotoviteli předal nebo předá, jsou bez právních vad a neporušují zejména práva třetích osob.</w:t>
      </w:r>
    </w:p>
    <w:p w:rsidR="00C43AA6" w:rsidRPr="00C16B7E" w:rsidRDefault="00C43AA6"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Splnění sjednaných termínů je závislé na včasném a řádném spolupůsobení objednatele dohodnutém v této smlouvě. Prodlení objednatele je důvodem ke změně sjednaných termínů dotčených nesplněním spolupůsobení objednatele.</w:t>
      </w:r>
    </w:p>
    <w:p w:rsidR="0077006A" w:rsidRPr="00C16B7E" w:rsidRDefault="0077006A" w:rsidP="00BF4F17">
      <w:pPr>
        <w:pStyle w:val="KUsmlouva-1rove"/>
        <w:numPr>
          <w:ilvl w:val="0"/>
          <w:numId w:val="0"/>
        </w:numPr>
        <w:spacing w:before="120" w:after="0"/>
        <w:jc w:val="left"/>
        <w:rPr>
          <w:rFonts w:cs="Arial"/>
        </w:rPr>
      </w:pPr>
    </w:p>
    <w:p w:rsidR="0077006A" w:rsidRPr="00C16B7E" w:rsidRDefault="0077006A" w:rsidP="000778BB">
      <w:pPr>
        <w:pStyle w:val="KUsmlouva-1rove"/>
        <w:numPr>
          <w:ilvl w:val="0"/>
          <w:numId w:val="9"/>
        </w:numPr>
        <w:spacing w:before="120" w:after="0"/>
        <w:ind w:left="567" w:hanging="567"/>
        <w:jc w:val="left"/>
        <w:rPr>
          <w:rFonts w:cs="Arial"/>
          <w:sz w:val="28"/>
        </w:rPr>
      </w:pPr>
      <w:bookmarkStart w:id="13" w:name="_Hlk99436987"/>
      <w:r w:rsidRPr="00C16B7E">
        <w:rPr>
          <w:rFonts w:cs="Arial"/>
          <w:sz w:val="28"/>
        </w:rPr>
        <w:t>Předání díla, vlastnická práva k dílu</w:t>
      </w:r>
    </w:p>
    <w:bookmarkEnd w:id="13"/>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Zhotovitel podpisem této smlouvy prohlašuje, zavazuje se zajistit a zaruč</w:t>
      </w:r>
      <w:r w:rsidR="00403949" w:rsidRPr="00C16B7E">
        <w:rPr>
          <w:rFonts w:ascii="Arial" w:hAnsi="Arial" w:cs="Arial"/>
          <w:szCs w:val="22"/>
        </w:rPr>
        <w:t>uje se o</w:t>
      </w:r>
      <w:r w:rsidRPr="00C16B7E">
        <w:rPr>
          <w:rFonts w:ascii="Arial" w:hAnsi="Arial" w:cs="Arial"/>
          <w:szCs w:val="22"/>
        </w:rPr>
        <w:t xml:space="preserve">bjednateli, že dílo bude dílem původním a nezávislým na jiných právech duševního vlastnictví, vyjma práv třetích osob dle odstavce </w:t>
      </w:r>
      <w:r w:rsidR="004C3279" w:rsidRPr="00C16B7E">
        <w:rPr>
          <w:rFonts w:ascii="Arial" w:hAnsi="Arial" w:cs="Arial"/>
          <w:szCs w:val="22"/>
        </w:rPr>
        <w:t>8</w:t>
      </w:r>
      <w:r w:rsidRPr="00C16B7E">
        <w:rPr>
          <w:rFonts w:ascii="Arial" w:hAnsi="Arial" w:cs="Arial"/>
          <w:szCs w:val="22"/>
        </w:rPr>
        <w:t xml:space="preserve">.11. anebo </w:t>
      </w:r>
      <w:r w:rsidR="004C3279" w:rsidRPr="00C16B7E">
        <w:rPr>
          <w:rFonts w:ascii="Arial" w:hAnsi="Arial" w:cs="Arial"/>
          <w:szCs w:val="22"/>
        </w:rPr>
        <w:t>8</w:t>
      </w:r>
      <w:r w:rsidRPr="00C16B7E">
        <w:rPr>
          <w:rFonts w:ascii="Arial" w:hAnsi="Arial" w:cs="Arial"/>
          <w:szCs w:val="22"/>
        </w:rPr>
        <w:t xml:space="preserve">.12 čl. </w:t>
      </w:r>
      <w:r w:rsidR="004C3279" w:rsidRPr="00C16B7E">
        <w:rPr>
          <w:rFonts w:ascii="Arial" w:hAnsi="Arial" w:cs="Arial"/>
          <w:szCs w:val="22"/>
        </w:rPr>
        <w:t>8</w:t>
      </w:r>
      <w:r w:rsidR="00403949" w:rsidRPr="00C16B7E">
        <w:rPr>
          <w:rFonts w:ascii="Arial" w:hAnsi="Arial" w:cs="Arial"/>
          <w:szCs w:val="22"/>
        </w:rPr>
        <w:t>. smlouvy, že z</w:t>
      </w:r>
      <w:r w:rsidRPr="00C16B7E">
        <w:rPr>
          <w:rFonts w:ascii="Arial" w:hAnsi="Arial" w:cs="Arial"/>
          <w:szCs w:val="22"/>
        </w:rPr>
        <w:t>hotovitel bude oprávněn s dílem nakládat a že nebude v nakládání s dílem právně ani fakticky omezen. Zhotovitel dále prohlašuje, zava</w:t>
      </w:r>
      <w:r w:rsidR="00403949" w:rsidRPr="00C16B7E">
        <w:rPr>
          <w:rFonts w:ascii="Arial" w:hAnsi="Arial" w:cs="Arial"/>
          <w:szCs w:val="22"/>
        </w:rPr>
        <w:t>zuje se zajistit a zaručuje se o</w:t>
      </w:r>
      <w:r w:rsidRPr="00C16B7E">
        <w:rPr>
          <w:rFonts w:ascii="Arial" w:hAnsi="Arial" w:cs="Arial"/>
          <w:szCs w:val="22"/>
        </w:rPr>
        <w:t xml:space="preserve">bjednateli, že dílo bude bez vad a že jeho užitím nebude porušeno žádné právo třetí osoby ani právní předpis, zejména pak práva průmyslová, autorská nebo osobnostní. </w:t>
      </w:r>
    </w:p>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Dále</w:t>
      </w:r>
      <w:r w:rsidR="00403949" w:rsidRPr="00C16B7E">
        <w:rPr>
          <w:rFonts w:ascii="Arial" w:hAnsi="Arial" w:cs="Arial"/>
          <w:szCs w:val="22"/>
        </w:rPr>
        <w:t xml:space="preserve"> z</w:t>
      </w:r>
      <w:r w:rsidRPr="00C16B7E">
        <w:rPr>
          <w:rFonts w:ascii="Arial" w:hAnsi="Arial" w:cs="Arial"/>
          <w:szCs w:val="22"/>
        </w:rPr>
        <w:t>hotovitel prohlašuje, zava</w:t>
      </w:r>
      <w:r w:rsidR="00403949" w:rsidRPr="00C16B7E">
        <w:rPr>
          <w:rFonts w:ascii="Arial" w:hAnsi="Arial" w:cs="Arial"/>
          <w:szCs w:val="22"/>
        </w:rPr>
        <w:t>zuje se zajistit a zaručuje se o</w:t>
      </w:r>
      <w:r w:rsidRPr="00C16B7E">
        <w:rPr>
          <w:rFonts w:ascii="Arial" w:hAnsi="Arial" w:cs="Arial"/>
          <w:szCs w:val="22"/>
        </w:rPr>
        <w:t xml:space="preserve">bjednateli, že neposkytne </w:t>
      </w:r>
      <w:r w:rsidR="00D2737E" w:rsidRPr="00C16B7E">
        <w:rPr>
          <w:rFonts w:ascii="Arial" w:hAnsi="Arial" w:cs="Arial"/>
          <w:szCs w:val="22"/>
        </w:rPr>
        <w:br/>
      </w:r>
      <w:r w:rsidRPr="00C16B7E">
        <w:rPr>
          <w:rFonts w:ascii="Arial" w:hAnsi="Arial" w:cs="Arial"/>
          <w:szCs w:val="22"/>
        </w:rPr>
        <w:t xml:space="preserve">k jakémukoli způsobu užití díla žádnou licenci třetí osobě a ke dni účinnosti poskytnutí licence dle tohoto čl. </w:t>
      </w:r>
      <w:r w:rsidR="004C3279" w:rsidRPr="00C16B7E">
        <w:rPr>
          <w:rFonts w:ascii="Arial" w:hAnsi="Arial" w:cs="Arial"/>
          <w:szCs w:val="22"/>
        </w:rPr>
        <w:t>8</w:t>
      </w:r>
      <w:r w:rsidRPr="00C16B7E">
        <w:rPr>
          <w:rFonts w:ascii="Arial" w:hAnsi="Arial" w:cs="Arial"/>
          <w:szCs w:val="22"/>
        </w:rPr>
        <w:t xml:space="preserve"> smlouvy bude jeho</w:t>
      </w:r>
      <w:r w:rsidR="00403949" w:rsidRPr="00C16B7E">
        <w:rPr>
          <w:rFonts w:ascii="Arial" w:hAnsi="Arial" w:cs="Arial"/>
          <w:szCs w:val="22"/>
        </w:rPr>
        <w:t xml:space="preserve"> jediným oprávněným uživatelem o</w:t>
      </w:r>
      <w:r w:rsidRPr="00C16B7E">
        <w:rPr>
          <w:rFonts w:ascii="Arial" w:hAnsi="Arial" w:cs="Arial"/>
          <w:szCs w:val="22"/>
        </w:rPr>
        <w:t xml:space="preserve">bjednatel. </w:t>
      </w:r>
    </w:p>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Dle výslovné do</w:t>
      </w:r>
      <w:r w:rsidR="00403949" w:rsidRPr="00C16B7E">
        <w:rPr>
          <w:rFonts w:ascii="Arial" w:hAnsi="Arial" w:cs="Arial"/>
          <w:szCs w:val="22"/>
        </w:rPr>
        <w:t xml:space="preserve">hody </w:t>
      </w:r>
      <w:r w:rsidR="00F37756" w:rsidRPr="00C16B7E">
        <w:rPr>
          <w:rFonts w:ascii="Arial" w:hAnsi="Arial" w:cs="Arial"/>
          <w:szCs w:val="22"/>
        </w:rPr>
        <w:t>s</w:t>
      </w:r>
      <w:r w:rsidR="00403949" w:rsidRPr="00C16B7E">
        <w:rPr>
          <w:rFonts w:ascii="Arial" w:hAnsi="Arial" w:cs="Arial"/>
          <w:szCs w:val="22"/>
        </w:rPr>
        <w:t>mluvních stran poskytuje zhotovitel o</w:t>
      </w:r>
      <w:r w:rsidRPr="00C16B7E">
        <w:rPr>
          <w:rFonts w:ascii="Arial" w:hAnsi="Arial" w:cs="Arial"/>
          <w:szCs w:val="22"/>
        </w:rPr>
        <w:t xml:space="preserve">bjednateli výhradní oprávnění </w:t>
      </w:r>
      <w:r w:rsidR="00D2737E" w:rsidRPr="00C16B7E">
        <w:rPr>
          <w:rFonts w:ascii="Arial" w:hAnsi="Arial" w:cs="Arial"/>
          <w:szCs w:val="22"/>
        </w:rPr>
        <w:br/>
      </w:r>
      <w:r w:rsidRPr="00C16B7E">
        <w:rPr>
          <w:rFonts w:ascii="Arial" w:hAnsi="Arial" w:cs="Arial"/>
          <w:szCs w:val="22"/>
        </w:rPr>
        <w:t>k výkonu práva užít dílo vzniklé dle této smlouvy anebo v souvislosti s touto smlouvou (licence), všemi známými způsoby užití díla, které nesnižují hodnotu díla, s odkládací podmínkou účinnosti tohoto ujednání smlouvy k okamžiku vzniku dí</w:t>
      </w:r>
      <w:r w:rsidR="00403949" w:rsidRPr="00C16B7E">
        <w:rPr>
          <w:rFonts w:ascii="Arial" w:hAnsi="Arial" w:cs="Arial"/>
          <w:szCs w:val="22"/>
        </w:rPr>
        <w:t>la a jeho předání Zhotovitelem o</w:t>
      </w:r>
      <w:r w:rsidRPr="00C16B7E">
        <w:rPr>
          <w:rFonts w:ascii="Arial" w:hAnsi="Arial" w:cs="Arial"/>
          <w:szCs w:val="22"/>
        </w:rPr>
        <w:t xml:space="preserve">bjednateli. Zhotovitel bere na vědomí a souhlasí s tím, že udělením výhradní licence nemá právo poskytnout tutéž licenci třetí osobě po dobu, co výhradní licence trvá, a je povinen se zdržet výkonu práva, ke kterému udělil licenci dle této smlouvy. </w:t>
      </w:r>
    </w:p>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 xml:space="preserve">Licence dle tohoto čl. </w:t>
      </w:r>
      <w:r w:rsidR="004C3279" w:rsidRPr="00C16B7E">
        <w:rPr>
          <w:rFonts w:ascii="Arial" w:hAnsi="Arial" w:cs="Arial"/>
          <w:szCs w:val="22"/>
        </w:rPr>
        <w:t>8</w:t>
      </w:r>
      <w:r w:rsidRPr="00C16B7E">
        <w:rPr>
          <w:rFonts w:ascii="Arial" w:hAnsi="Arial" w:cs="Arial"/>
          <w:szCs w:val="22"/>
        </w:rPr>
        <w:t xml:space="preserve"> smlouvy je poskytována bez množstevního a územního omezení na dobu trvání majetkových práv k dílu. Smluvní strany se dohodly, že pro účely této smlouvy vylučují aplikaci </w:t>
      </w:r>
      <w:proofErr w:type="spellStart"/>
      <w:r w:rsidRPr="00C16B7E">
        <w:rPr>
          <w:rFonts w:ascii="Arial" w:hAnsi="Arial" w:cs="Arial"/>
          <w:szCs w:val="22"/>
        </w:rPr>
        <w:t>ust</w:t>
      </w:r>
      <w:proofErr w:type="spellEnd"/>
      <w:r w:rsidRPr="00C16B7E">
        <w:rPr>
          <w:rFonts w:ascii="Arial" w:hAnsi="Arial" w:cs="Arial"/>
          <w:szCs w:val="22"/>
        </w:rPr>
        <w:t xml:space="preserve">. § 2000 </w:t>
      </w:r>
      <w:r w:rsidR="009C0C2F" w:rsidRPr="00C16B7E">
        <w:rPr>
          <w:rFonts w:ascii="Arial" w:hAnsi="Arial" w:cs="Arial"/>
          <w:szCs w:val="22"/>
        </w:rPr>
        <w:t>NOZ</w:t>
      </w:r>
      <w:r w:rsidRPr="00C16B7E">
        <w:rPr>
          <w:rFonts w:ascii="Arial" w:hAnsi="Arial" w:cs="Arial"/>
          <w:szCs w:val="22"/>
        </w:rPr>
        <w:t>. Objednatel není povinen licenci dle této smlouvy využít. Objednatel nabývá licenci dle této smlouvy okamžikem vzni</w:t>
      </w:r>
      <w:r w:rsidR="00403949" w:rsidRPr="00C16B7E">
        <w:rPr>
          <w:rFonts w:ascii="Arial" w:hAnsi="Arial" w:cs="Arial"/>
          <w:szCs w:val="22"/>
        </w:rPr>
        <w:t>ku a předání díla zhotovitelem o</w:t>
      </w:r>
      <w:r w:rsidRPr="00C16B7E">
        <w:rPr>
          <w:rFonts w:ascii="Arial" w:hAnsi="Arial" w:cs="Arial"/>
          <w:szCs w:val="22"/>
        </w:rPr>
        <w:t>bjednateli.</w:t>
      </w:r>
    </w:p>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Objednatel je oprávněn poskytnout práva získaná touto smlouvou (udělovat podlicence) zcela nebo zčásti třetím osobám, a to i opakovaně. Objednatel je rovněž oprávněn pronajmout, poskytnout leasing, půjčit nebo jiným způsobem umožnit třetí osobě užívání díla. Oprávnění výkonu práv dle tohoto odstavce smlouvy platí pro třetí oso</w:t>
      </w:r>
      <w:r w:rsidR="00403949" w:rsidRPr="00C16B7E">
        <w:rPr>
          <w:rFonts w:ascii="Arial" w:hAnsi="Arial" w:cs="Arial"/>
          <w:szCs w:val="22"/>
        </w:rPr>
        <w:t>by ve stejném rozsahu jako pro o</w:t>
      </w:r>
      <w:r w:rsidRPr="00C16B7E">
        <w:rPr>
          <w:rFonts w:ascii="Arial" w:hAnsi="Arial" w:cs="Arial"/>
          <w:szCs w:val="22"/>
        </w:rPr>
        <w:t xml:space="preserve">bjednatele. </w:t>
      </w:r>
    </w:p>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 xml:space="preserve">Zhotovitel dále souhlasí s postoupením licence dle této smlouvy zcela nebo zčásti třetí osobě ve smyslu </w:t>
      </w:r>
      <w:proofErr w:type="spellStart"/>
      <w:r w:rsidRPr="00C16B7E">
        <w:rPr>
          <w:rFonts w:ascii="Arial" w:hAnsi="Arial" w:cs="Arial"/>
          <w:szCs w:val="22"/>
        </w:rPr>
        <w:t>ust</w:t>
      </w:r>
      <w:proofErr w:type="spellEnd"/>
      <w:r w:rsidRPr="00C16B7E">
        <w:rPr>
          <w:rFonts w:ascii="Arial" w:hAnsi="Arial" w:cs="Arial"/>
          <w:szCs w:val="22"/>
        </w:rPr>
        <w:t xml:space="preserve">. § 2364 </w:t>
      </w:r>
      <w:r w:rsidR="009C0C2F" w:rsidRPr="00C16B7E">
        <w:rPr>
          <w:rFonts w:ascii="Arial" w:hAnsi="Arial" w:cs="Arial"/>
          <w:szCs w:val="22"/>
        </w:rPr>
        <w:t>NOZ</w:t>
      </w:r>
      <w:r w:rsidRPr="00C16B7E">
        <w:rPr>
          <w:rFonts w:ascii="Arial" w:hAnsi="Arial" w:cs="Arial"/>
          <w:szCs w:val="22"/>
        </w:rPr>
        <w:t xml:space="preserve">.  </w:t>
      </w:r>
    </w:p>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Objednatel je oprávněn dílo upravovat, měnit anebo spojit dílo s jiným právem duševního vlastnictví, jakož i zařadit jej do díla souborného. Objednatel je rovněž oprávněn dílo přeložit do jiného jazyka, než je jeho původní jazyk. V n</w:t>
      </w:r>
      <w:r w:rsidR="00403949" w:rsidRPr="00C16B7E">
        <w:rPr>
          <w:rFonts w:ascii="Arial" w:hAnsi="Arial" w:cs="Arial"/>
          <w:szCs w:val="22"/>
        </w:rPr>
        <w:t>ávaznosti na předchozí věty se s</w:t>
      </w:r>
      <w:r w:rsidRPr="00C16B7E">
        <w:rPr>
          <w:rFonts w:ascii="Arial" w:hAnsi="Arial" w:cs="Arial"/>
          <w:szCs w:val="22"/>
        </w:rPr>
        <w:t>mluvní strany do</w:t>
      </w:r>
      <w:r w:rsidR="00403949" w:rsidRPr="00C16B7E">
        <w:rPr>
          <w:rFonts w:ascii="Arial" w:hAnsi="Arial" w:cs="Arial"/>
          <w:szCs w:val="22"/>
        </w:rPr>
        <w:t>hodly, že o</w:t>
      </w:r>
      <w:r w:rsidRPr="00C16B7E">
        <w:rPr>
          <w:rFonts w:ascii="Arial" w:hAnsi="Arial" w:cs="Arial"/>
          <w:szCs w:val="22"/>
        </w:rPr>
        <w:t xml:space="preserve">bjednatel je oprávněn zejména, ale nikoliv jen, ke zpřístupňování a sdělování díla veřejnosti, k jeho úpravám, zpracování, spojení s jiným právem duševního vlastnictví, doplnění o libovolný text, audio anebo video záznam, za podmínky, že nesníží hodnotu díla, zařazení do díla souborného, </w:t>
      </w:r>
      <w:r w:rsidR="00403949" w:rsidRPr="00C16B7E">
        <w:rPr>
          <w:rFonts w:ascii="Arial" w:hAnsi="Arial" w:cs="Arial"/>
          <w:szCs w:val="22"/>
        </w:rPr>
        <w:t>dále k užití díla k prezentaci o</w:t>
      </w:r>
      <w:r w:rsidRPr="00C16B7E">
        <w:rPr>
          <w:rFonts w:ascii="Arial" w:hAnsi="Arial" w:cs="Arial"/>
          <w:szCs w:val="22"/>
        </w:rPr>
        <w:t xml:space="preserve">bjednatele pro potřeby marketingu, prezentace díla na </w:t>
      </w:r>
      <w:r w:rsidRPr="00C16B7E">
        <w:rPr>
          <w:rFonts w:ascii="Arial" w:hAnsi="Arial" w:cs="Arial"/>
          <w:szCs w:val="22"/>
        </w:rPr>
        <w:lastRenderedPageBreak/>
        <w:t>veřejnosti, zejména za účelem výzkumným, studijním, komerčním i redakčním, k pořízení jiných rozmnoženin a napodobenin díla, pro účely umělecké, reklamní, ilustrační i jiné, osobně anebo prostřednictvím třetí strany, která jedná s jeho souhlasem, a to trvale nebo dočasně, jakýmikoliv prostředky a v jakékoliv formě, přímo nebo nepřímo, k rozšiřování takových rozmnoženin.</w:t>
      </w:r>
    </w:p>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Zhotovitel není o</w:t>
      </w:r>
      <w:r w:rsidR="00403949" w:rsidRPr="00C16B7E">
        <w:rPr>
          <w:rFonts w:ascii="Arial" w:hAnsi="Arial" w:cs="Arial"/>
          <w:szCs w:val="22"/>
        </w:rPr>
        <w:t>právněn bez písemného souhlasu o</w:t>
      </w:r>
      <w:r w:rsidRPr="00C16B7E">
        <w:rPr>
          <w:rFonts w:ascii="Arial" w:hAnsi="Arial" w:cs="Arial"/>
          <w:szCs w:val="22"/>
        </w:rPr>
        <w:t>bjednatele dílo jakkoliv užívat, vyjma vlastní prezentace a propagace, dále není Zhotovitel o</w:t>
      </w:r>
      <w:r w:rsidR="00403949" w:rsidRPr="00C16B7E">
        <w:rPr>
          <w:rFonts w:ascii="Arial" w:hAnsi="Arial" w:cs="Arial"/>
          <w:szCs w:val="22"/>
        </w:rPr>
        <w:t>právněn bez písemného souhlasu o</w:t>
      </w:r>
      <w:r w:rsidRPr="00C16B7E">
        <w:rPr>
          <w:rFonts w:ascii="Arial" w:hAnsi="Arial" w:cs="Arial"/>
          <w:szCs w:val="22"/>
        </w:rPr>
        <w:t xml:space="preserve">bjednatele dílo upravovat či poskytovat třetím osobám ke komerčním či jiným účelům. Rovněž není oprávněn dílo volně šířit třetím </w:t>
      </w:r>
      <w:r w:rsidRPr="00411C05">
        <w:rPr>
          <w:rFonts w:ascii="Arial" w:hAnsi="Arial" w:cs="Arial"/>
          <w:szCs w:val="22"/>
        </w:rPr>
        <w:t xml:space="preserve">osobám. </w:t>
      </w:r>
      <w:r w:rsidR="00F71E80" w:rsidRPr="00411C05">
        <w:rPr>
          <w:rFonts w:ascii="Arial" w:hAnsi="Arial" w:cs="Arial"/>
          <w:szCs w:val="22"/>
        </w:rPr>
        <w:t>Smluvní strany berou</w:t>
      </w:r>
      <w:r w:rsidRPr="00411C05">
        <w:rPr>
          <w:rFonts w:ascii="Arial" w:hAnsi="Arial" w:cs="Arial"/>
          <w:szCs w:val="22"/>
        </w:rPr>
        <w:t xml:space="preserve"> na vědomí a so</w:t>
      </w:r>
      <w:r w:rsidR="00403949" w:rsidRPr="00411C05">
        <w:rPr>
          <w:rFonts w:ascii="Arial" w:hAnsi="Arial" w:cs="Arial"/>
          <w:szCs w:val="22"/>
        </w:rPr>
        <w:t>uhlasí s tím, že uvedení jména z</w:t>
      </w:r>
      <w:r w:rsidRPr="00411C05">
        <w:rPr>
          <w:rFonts w:ascii="Arial" w:hAnsi="Arial" w:cs="Arial"/>
          <w:szCs w:val="22"/>
        </w:rPr>
        <w:t>hotovitele u</w:t>
      </w:r>
      <w:r w:rsidR="00403949" w:rsidRPr="00411C05">
        <w:rPr>
          <w:rFonts w:ascii="Arial" w:hAnsi="Arial" w:cs="Arial"/>
          <w:szCs w:val="22"/>
        </w:rPr>
        <w:t xml:space="preserve"> díla je závislé na </w:t>
      </w:r>
      <w:r w:rsidR="00F71E80" w:rsidRPr="00411C05">
        <w:rPr>
          <w:rFonts w:ascii="Arial" w:hAnsi="Arial" w:cs="Arial"/>
          <w:szCs w:val="22"/>
        </w:rPr>
        <w:t xml:space="preserve">jejich </w:t>
      </w:r>
      <w:r w:rsidR="00403949" w:rsidRPr="00411C05">
        <w:rPr>
          <w:rFonts w:ascii="Arial" w:hAnsi="Arial" w:cs="Arial"/>
          <w:szCs w:val="22"/>
        </w:rPr>
        <w:t>rozhodnutí</w:t>
      </w:r>
      <w:r w:rsidR="00F71E80" w:rsidRPr="00411C05">
        <w:rPr>
          <w:rFonts w:ascii="Arial" w:hAnsi="Arial" w:cs="Arial"/>
          <w:szCs w:val="22"/>
        </w:rPr>
        <w:t>, kdy každá ze smluvních stran má právo uvedení jména zhotovitele u díla odmítnout</w:t>
      </w:r>
      <w:r w:rsidRPr="00411C05">
        <w:rPr>
          <w:rFonts w:ascii="Arial" w:hAnsi="Arial" w:cs="Arial"/>
          <w:szCs w:val="22"/>
        </w:rPr>
        <w:t>.</w:t>
      </w:r>
    </w:p>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Smluvní strany jsou si povinny navzájem oznámit skutečnosti odůvodňující možný neoprávněný zásah anebo ohrožení práv z výsledku vyplývající bez zbytečného odkladu poté, co se o těchto skutečnostech dozví. Smluvní strana je v takovém př</w:t>
      </w:r>
      <w:r w:rsidR="00403949" w:rsidRPr="00C16B7E">
        <w:rPr>
          <w:rFonts w:ascii="Arial" w:hAnsi="Arial" w:cs="Arial"/>
          <w:szCs w:val="22"/>
        </w:rPr>
        <w:t>ípadě povinna poskytnout druhé s</w:t>
      </w:r>
      <w:r w:rsidRPr="00C16B7E">
        <w:rPr>
          <w:rFonts w:ascii="Arial" w:hAnsi="Arial" w:cs="Arial"/>
          <w:szCs w:val="22"/>
        </w:rPr>
        <w:t>mluvní straně potřebné spolupůsobení.</w:t>
      </w:r>
    </w:p>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Zhotovitel podpisem této smlouvy souhlasí s příp. registrací výsledku formou práv průmyslového vlastnictví na vnitrostátní, evropské a/nebo mezinárodní úrovni.</w:t>
      </w:r>
    </w:p>
    <w:p w:rsidR="0077006A" w:rsidRPr="00C16B7E" w:rsidRDefault="00403949"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Bude-li z</w:t>
      </w:r>
      <w:r w:rsidR="0077006A" w:rsidRPr="00C16B7E">
        <w:rPr>
          <w:rFonts w:ascii="Arial" w:hAnsi="Arial" w:cs="Arial"/>
          <w:szCs w:val="22"/>
        </w:rPr>
        <w:t>hotovitel dílo provádět prostřednictvím třetích osob a vzniknou-li tak práva duševního vlastnictví, která (spolu)vytvoří na základ</w:t>
      </w:r>
      <w:r w:rsidRPr="00C16B7E">
        <w:rPr>
          <w:rFonts w:ascii="Arial" w:hAnsi="Arial" w:cs="Arial"/>
          <w:szCs w:val="22"/>
        </w:rPr>
        <w:t>ě subdodavatelského vztahu se z</w:t>
      </w:r>
      <w:r w:rsidR="0077006A" w:rsidRPr="00C16B7E">
        <w:rPr>
          <w:rFonts w:ascii="Arial" w:hAnsi="Arial" w:cs="Arial"/>
          <w:szCs w:val="22"/>
        </w:rPr>
        <w:t>hotovitel</w:t>
      </w:r>
      <w:r w:rsidRPr="00C16B7E">
        <w:rPr>
          <w:rFonts w:ascii="Arial" w:hAnsi="Arial" w:cs="Arial"/>
          <w:szCs w:val="22"/>
        </w:rPr>
        <w:t>em třetí osoba – subdodavatel, z</w:t>
      </w:r>
      <w:r w:rsidR="0077006A" w:rsidRPr="00C16B7E">
        <w:rPr>
          <w:rFonts w:ascii="Arial" w:hAnsi="Arial" w:cs="Arial"/>
          <w:szCs w:val="22"/>
        </w:rPr>
        <w:t>hotovitel</w:t>
      </w:r>
      <w:r w:rsidRPr="00C16B7E">
        <w:rPr>
          <w:rFonts w:ascii="Arial" w:hAnsi="Arial" w:cs="Arial"/>
          <w:szCs w:val="22"/>
        </w:rPr>
        <w:t xml:space="preserve"> uděluje podpisem této smlouvy o</w:t>
      </w:r>
      <w:r w:rsidR="0077006A" w:rsidRPr="00C16B7E">
        <w:rPr>
          <w:rFonts w:ascii="Arial" w:hAnsi="Arial" w:cs="Arial"/>
          <w:szCs w:val="22"/>
        </w:rPr>
        <w:t>bjednateli výhradní sublicenci k užití těchto díla, a to ve stejném množstevním, územ</w:t>
      </w:r>
      <w:r w:rsidRPr="00C16B7E">
        <w:rPr>
          <w:rFonts w:ascii="Arial" w:hAnsi="Arial" w:cs="Arial"/>
          <w:szCs w:val="22"/>
        </w:rPr>
        <w:t>ním a časovém rozsahu, v jakém zhotovitel uděluje pro o</w:t>
      </w:r>
      <w:r w:rsidR="0077006A" w:rsidRPr="00C16B7E">
        <w:rPr>
          <w:rFonts w:ascii="Arial" w:hAnsi="Arial" w:cs="Arial"/>
          <w:szCs w:val="22"/>
        </w:rPr>
        <w:t>bjednatele licenci dle této smlouvy, s odkládací podmínkou účinnosti udělení této sublicence k </w:t>
      </w:r>
      <w:r w:rsidRPr="00C16B7E">
        <w:rPr>
          <w:rFonts w:ascii="Arial" w:hAnsi="Arial" w:cs="Arial"/>
          <w:szCs w:val="22"/>
        </w:rPr>
        <w:t>okamžiku vzniku a předání díla zhotovitelem o</w:t>
      </w:r>
      <w:r w:rsidR="0077006A" w:rsidRPr="00C16B7E">
        <w:rPr>
          <w:rFonts w:ascii="Arial" w:hAnsi="Arial" w:cs="Arial"/>
          <w:szCs w:val="22"/>
        </w:rPr>
        <w:t xml:space="preserve">bjednateli. Ujednání tohoto čl. </w:t>
      </w:r>
      <w:r w:rsidR="004C3279" w:rsidRPr="00C16B7E">
        <w:rPr>
          <w:rFonts w:ascii="Arial" w:hAnsi="Arial" w:cs="Arial"/>
          <w:szCs w:val="22"/>
        </w:rPr>
        <w:t>8</w:t>
      </w:r>
      <w:r w:rsidR="0077006A" w:rsidRPr="00C16B7E">
        <w:rPr>
          <w:rFonts w:ascii="Arial" w:hAnsi="Arial" w:cs="Arial"/>
          <w:szCs w:val="22"/>
        </w:rPr>
        <w:t xml:space="preserve"> smlouvy se ve vztahu k sublicenci dle tohoto odstavce </w:t>
      </w:r>
      <w:r w:rsidR="004C3279" w:rsidRPr="00C16B7E">
        <w:rPr>
          <w:rFonts w:ascii="Arial" w:hAnsi="Arial" w:cs="Arial"/>
          <w:szCs w:val="22"/>
        </w:rPr>
        <w:t>8</w:t>
      </w:r>
      <w:r w:rsidR="0077006A" w:rsidRPr="00C16B7E">
        <w:rPr>
          <w:rFonts w:ascii="Arial" w:hAnsi="Arial" w:cs="Arial"/>
          <w:szCs w:val="22"/>
        </w:rPr>
        <w:t>.11 smlouvy použijí přiměřeně.</w:t>
      </w:r>
    </w:p>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V případě, že v rámci plnění této smlouvy anebo v souvislosti s touto smlouvou má být využito jiné právo duševního vlastn</w:t>
      </w:r>
      <w:r w:rsidR="00403949" w:rsidRPr="00C16B7E">
        <w:rPr>
          <w:rFonts w:ascii="Arial" w:hAnsi="Arial" w:cs="Arial"/>
          <w:szCs w:val="22"/>
        </w:rPr>
        <w:t>ictví třetích osob, prohlašuje z</w:t>
      </w:r>
      <w:r w:rsidRPr="00C16B7E">
        <w:rPr>
          <w:rFonts w:ascii="Arial" w:hAnsi="Arial" w:cs="Arial"/>
          <w:szCs w:val="22"/>
        </w:rPr>
        <w:t>hotovitel, zava</w:t>
      </w:r>
      <w:r w:rsidR="00403949" w:rsidRPr="00C16B7E">
        <w:rPr>
          <w:rFonts w:ascii="Arial" w:hAnsi="Arial" w:cs="Arial"/>
          <w:szCs w:val="22"/>
        </w:rPr>
        <w:t xml:space="preserve">zuje se zajistit </w:t>
      </w:r>
      <w:r w:rsidR="00D2737E" w:rsidRPr="00C16B7E">
        <w:rPr>
          <w:rFonts w:ascii="Arial" w:hAnsi="Arial" w:cs="Arial"/>
          <w:szCs w:val="22"/>
        </w:rPr>
        <w:br/>
      </w:r>
      <w:r w:rsidR="00403949" w:rsidRPr="00C16B7E">
        <w:rPr>
          <w:rFonts w:ascii="Arial" w:hAnsi="Arial" w:cs="Arial"/>
          <w:szCs w:val="22"/>
        </w:rPr>
        <w:t>a zaručuje se o</w:t>
      </w:r>
      <w:r w:rsidRPr="00C16B7E">
        <w:rPr>
          <w:rFonts w:ascii="Arial" w:hAnsi="Arial" w:cs="Arial"/>
          <w:szCs w:val="22"/>
        </w:rPr>
        <w:t xml:space="preserve">bjednateli, že k tomuto bude docházet pouze v souladu s příslušnými licenčními podmínkami, </w:t>
      </w:r>
      <w:r w:rsidR="00403949" w:rsidRPr="00C16B7E">
        <w:rPr>
          <w:rFonts w:ascii="Arial" w:hAnsi="Arial" w:cs="Arial"/>
          <w:szCs w:val="22"/>
        </w:rPr>
        <w:t>vč. možnosti dalšího nakládání o</w:t>
      </w:r>
      <w:r w:rsidRPr="00C16B7E">
        <w:rPr>
          <w:rFonts w:ascii="Arial" w:hAnsi="Arial" w:cs="Arial"/>
          <w:szCs w:val="22"/>
        </w:rPr>
        <w:t xml:space="preserve">bjednatelem v souladu s touto smlouvou </w:t>
      </w:r>
      <w:r w:rsidR="00D2737E" w:rsidRPr="00C16B7E">
        <w:rPr>
          <w:rFonts w:ascii="Arial" w:hAnsi="Arial" w:cs="Arial"/>
          <w:szCs w:val="22"/>
        </w:rPr>
        <w:br/>
      </w:r>
      <w:r w:rsidRPr="00C16B7E">
        <w:rPr>
          <w:rFonts w:ascii="Arial" w:hAnsi="Arial" w:cs="Arial"/>
          <w:szCs w:val="22"/>
        </w:rPr>
        <w:t xml:space="preserve">a v rozsahu tohoto čl. </w:t>
      </w:r>
      <w:r w:rsidR="004C3279" w:rsidRPr="00C16B7E">
        <w:rPr>
          <w:rFonts w:ascii="Arial" w:hAnsi="Arial" w:cs="Arial"/>
          <w:szCs w:val="22"/>
        </w:rPr>
        <w:t>8</w:t>
      </w:r>
      <w:r w:rsidR="00403949" w:rsidRPr="00C16B7E">
        <w:rPr>
          <w:rFonts w:ascii="Arial" w:hAnsi="Arial" w:cs="Arial"/>
          <w:szCs w:val="22"/>
        </w:rPr>
        <w:t xml:space="preserve"> smlouvy. Zhotovitel uděluje o</w:t>
      </w:r>
      <w:r w:rsidRPr="00C16B7E">
        <w:rPr>
          <w:rFonts w:ascii="Arial" w:hAnsi="Arial" w:cs="Arial"/>
          <w:szCs w:val="22"/>
        </w:rPr>
        <w:t xml:space="preserve">bjednateli oprávnění k užití jiného práva duševního vlastnictví třetích osob dle tohoto odstavce </w:t>
      </w:r>
      <w:r w:rsidR="004C3279" w:rsidRPr="00C16B7E">
        <w:rPr>
          <w:rFonts w:ascii="Arial" w:hAnsi="Arial" w:cs="Arial"/>
          <w:szCs w:val="22"/>
        </w:rPr>
        <w:t>8</w:t>
      </w:r>
      <w:r w:rsidRPr="00C16B7E">
        <w:rPr>
          <w:rFonts w:ascii="Arial" w:hAnsi="Arial" w:cs="Arial"/>
          <w:szCs w:val="22"/>
        </w:rPr>
        <w:t>.12 smlouvy ve stejném množstevním, územním a časovém rozsahu, v jak</w:t>
      </w:r>
      <w:r w:rsidR="00403949" w:rsidRPr="00C16B7E">
        <w:rPr>
          <w:rFonts w:ascii="Arial" w:hAnsi="Arial" w:cs="Arial"/>
          <w:szCs w:val="22"/>
        </w:rPr>
        <w:t>ém třetí osoby udělily licenci z</w:t>
      </w:r>
      <w:r w:rsidRPr="00C16B7E">
        <w:rPr>
          <w:rFonts w:ascii="Arial" w:hAnsi="Arial" w:cs="Arial"/>
          <w:szCs w:val="22"/>
        </w:rPr>
        <w:t xml:space="preserve">hotoviteli, s odkládací podmínkou účinnosti udělení sublicence dle tohoto odstavce </w:t>
      </w:r>
      <w:r w:rsidR="004C3279" w:rsidRPr="00C16B7E">
        <w:rPr>
          <w:rFonts w:ascii="Arial" w:hAnsi="Arial" w:cs="Arial"/>
          <w:szCs w:val="22"/>
        </w:rPr>
        <w:t>8</w:t>
      </w:r>
      <w:r w:rsidRPr="00C16B7E">
        <w:rPr>
          <w:rFonts w:ascii="Arial" w:hAnsi="Arial" w:cs="Arial"/>
          <w:szCs w:val="22"/>
        </w:rPr>
        <w:t>.12 smlouvy k </w:t>
      </w:r>
      <w:r w:rsidR="00403949" w:rsidRPr="00C16B7E">
        <w:rPr>
          <w:rFonts w:ascii="Arial" w:hAnsi="Arial" w:cs="Arial"/>
          <w:szCs w:val="22"/>
        </w:rPr>
        <w:t xml:space="preserve">okamžiku vzniku </w:t>
      </w:r>
      <w:r w:rsidR="00D2737E" w:rsidRPr="00C16B7E">
        <w:rPr>
          <w:rFonts w:ascii="Arial" w:hAnsi="Arial" w:cs="Arial"/>
          <w:szCs w:val="22"/>
        </w:rPr>
        <w:br/>
      </w:r>
      <w:r w:rsidR="00403949" w:rsidRPr="00C16B7E">
        <w:rPr>
          <w:rFonts w:ascii="Arial" w:hAnsi="Arial" w:cs="Arial"/>
          <w:szCs w:val="22"/>
        </w:rPr>
        <w:t>a předání díla zhotovitelem o</w:t>
      </w:r>
      <w:r w:rsidRPr="00C16B7E">
        <w:rPr>
          <w:rFonts w:ascii="Arial" w:hAnsi="Arial" w:cs="Arial"/>
          <w:szCs w:val="22"/>
        </w:rPr>
        <w:t>bjednateli</w:t>
      </w:r>
      <w:r w:rsidR="00403949" w:rsidRPr="00C16B7E">
        <w:rPr>
          <w:rFonts w:ascii="Arial" w:hAnsi="Arial" w:cs="Arial"/>
          <w:szCs w:val="22"/>
        </w:rPr>
        <w:t>. Zhotovitel je povinen předat o</w:t>
      </w:r>
      <w:r w:rsidRPr="00C16B7E">
        <w:rPr>
          <w:rFonts w:ascii="Arial" w:hAnsi="Arial" w:cs="Arial"/>
          <w:szCs w:val="22"/>
        </w:rPr>
        <w:t xml:space="preserve">bjednateli při předání díla veškeré příslušné licenční podmínky vztahující se k jinému právu duševního vlastnictví třetích osob dle tohoto odstavce </w:t>
      </w:r>
      <w:r w:rsidR="004C3279" w:rsidRPr="00C16B7E">
        <w:rPr>
          <w:rFonts w:ascii="Arial" w:hAnsi="Arial" w:cs="Arial"/>
          <w:szCs w:val="22"/>
        </w:rPr>
        <w:t>8</w:t>
      </w:r>
      <w:r w:rsidRPr="00C16B7E">
        <w:rPr>
          <w:rFonts w:ascii="Arial" w:hAnsi="Arial" w:cs="Arial"/>
          <w:szCs w:val="22"/>
        </w:rPr>
        <w:t xml:space="preserve">.12 smlouvy. Ujednání tohoto čl. </w:t>
      </w:r>
      <w:r w:rsidR="004C3279" w:rsidRPr="00C16B7E">
        <w:rPr>
          <w:rFonts w:ascii="Arial" w:hAnsi="Arial" w:cs="Arial"/>
          <w:szCs w:val="22"/>
        </w:rPr>
        <w:t>8</w:t>
      </w:r>
      <w:r w:rsidRPr="00C16B7E">
        <w:rPr>
          <w:rFonts w:ascii="Arial" w:hAnsi="Arial" w:cs="Arial"/>
          <w:szCs w:val="22"/>
        </w:rPr>
        <w:t xml:space="preserve"> smlouvy se ve vztahu k sublicenci dle tohoto odstavce </w:t>
      </w:r>
      <w:r w:rsidR="004C3279" w:rsidRPr="00C16B7E">
        <w:rPr>
          <w:rFonts w:ascii="Arial" w:hAnsi="Arial" w:cs="Arial"/>
          <w:szCs w:val="22"/>
        </w:rPr>
        <w:t>8</w:t>
      </w:r>
      <w:r w:rsidRPr="00C16B7E">
        <w:rPr>
          <w:rFonts w:ascii="Arial" w:hAnsi="Arial" w:cs="Arial"/>
          <w:szCs w:val="22"/>
        </w:rPr>
        <w:t>.12 smlouvy použijí přiměřeně.</w:t>
      </w:r>
    </w:p>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 xml:space="preserve">Licence dle tohoto čl. </w:t>
      </w:r>
      <w:r w:rsidR="004C3279" w:rsidRPr="00C16B7E">
        <w:rPr>
          <w:rFonts w:ascii="Arial" w:hAnsi="Arial" w:cs="Arial"/>
          <w:szCs w:val="22"/>
        </w:rPr>
        <w:t>8</w:t>
      </w:r>
      <w:r w:rsidRPr="00C16B7E">
        <w:rPr>
          <w:rFonts w:ascii="Arial" w:hAnsi="Arial" w:cs="Arial"/>
          <w:szCs w:val="22"/>
        </w:rPr>
        <w:t xml:space="preserve">. smlouvy je poskytována jako úplatná, kdy úplata za licenci je dle výslovné dohody Smluvních stran zahrnuta již ve sjednané ceně díla dle čl. </w:t>
      </w:r>
      <w:r w:rsidR="00C02A24" w:rsidRPr="00C16B7E">
        <w:rPr>
          <w:rFonts w:ascii="Arial" w:hAnsi="Arial" w:cs="Arial"/>
          <w:szCs w:val="22"/>
        </w:rPr>
        <w:t>4</w:t>
      </w:r>
      <w:r w:rsidRPr="00C16B7E">
        <w:rPr>
          <w:rFonts w:ascii="Arial" w:hAnsi="Arial" w:cs="Arial"/>
          <w:szCs w:val="22"/>
        </w:rPr>
        <w:t xml:space="preserve"> t</w:t>
      </w:r>
      <w:r w:rsidR="00403949" w:rsidRPr="00C16B7E">
        <w:rPr>
          <w:rFonts w:ascii="Arial" w:hAnsi="Arial" w:cs="Arial"/>
          <w:szCs w:val="22"/>
        </w:rPr>
        <w:t xml:space="preserve">éto smlouvy </w:t>
      </w:r>
      <w:r w:rsidR="00D2737E" w:rsidRPr="00C16B7E">
        <w:rPr>
          <w:rFonts w:ascii="Arial" w:hAnsi="Arial" w:cs="Arial"/>
          <w:szCs w:val="22"/>
        </w:rPr>
        <w:br/>
      </w:r>
      <w:r w:rsidR="00403949" w:rsidRPr="00C16B7E">
        <w:rPr>
          <w:rFonts w:ascii="Arial" w:hAnsi="Arial" w:cs="Arial"/>
          <w:szCs w:val="22"/>
        </w:rPr>
        <w:t>a jejím zaplacením o</w:t>
      </w:r>
      <w:r w:rsidRPr="00C16B7E">
        <w:rPr>
          <w:rFonts w:ascii="Arial" w:hAnsi="Arial" w:cs="Arial"/>
          <w:szCs w:val="22"/>
        </w:rPr>
        <w:t>bjednate</w:t>
      </w:r>
      <w:r w:rsidR="00403949" w:rsidRPr="00C16B7E">
        <w:rPr>
          <w:rFonts w:ascii="Arial" w:hAnsi="Arial" w:cs="Arial"/>
          <w:szCs w:val="22"/>
        </w:rPr>
        <w:t>lem zhotoviteli bude mezi s</w:t>
      </w:r>
      <w:r w:rsidRPr="00C16B7E">
        <w:rPr>
          <w:rFonts w:ascii="Arial" w:hAnsi="Arial" w:cs="Arial"/>
          <w:szCs w:val="22"/>
        </w:rPr>
        <w:t xml:space="preserve">mluvními stranami zcela vypořádána. Zhotovitel prohlašuje a činí nesporným, že úplatu za licenci dle této smlouvy považuje vzhledem k předpokládanému rozsahu a způsobu užití díla za zcela přiměřenou. Smluvní strany tak výslovně sjednávají, že úplata za licenci dle tohoto čl. </w:t>
      </w:r>
      <w:r w:rsidR="00C02A24" w:rsidRPr="00C16B7E">
        <w:rPr>
          <w:rFonts w:ascii="Arial" w:hAnsi="Arial" w:cs="Arial"/>
          <w:szCs w:val="22"/>
        </w:rPr>
        <w:t>8</w:t>
      </w:r>
      <w:r w:rsidRPr="00C16B7E">
        <w:rPr>
          <w:rFonts w:ascii="Arial" w:hAnsi="Arial" w:cs="Arial"/>
          <w:szCs w:val="22"/>
        </w:rPr>
        <w:t xml:space="preserve"> smlouvy je maximální a konečná, přičemž na její výši nebude mít vliv, zejména jakým způsobem bude licence k užití výsledku užívána, jaké výnosy budou z užití licence plynout, jaký význam bude mít dílo pro dosažení zisku z užití licence či jaká je obvyklá výše odměny ve srovnatelných případech. </w:t>
      </w:r>
    </w:p>
    <w:p w:rsidR="0077006A" w:rsidRPr="00C16B7E" w:rsidRDefault="0077006A" w:rsidP="000778BB">
      <w:pPr>
        <w:pStyle w:val="StylNadpis2nenTunDolevaPed6bdkovnPesn"/>
        <w:numPr>
          <w:ilvl w:val="1"/>
          <w:numId w:val="9"/>
        </w:numPr>
        <w:spacing w:line="240" w:lineRule="auto"/>
        <w:ind w:left="567" w:hanging="567"/>
        <w:contextualSpacing/>
        <w:jc w:val="both"/>
        <w:rPr>
          <w:rFonts w:ascii="Arial" w:hAnsi="Arial" w:cs="Arial"/>
          <w:szCs w:val="22"/>
        </w:rPr>
      </w:pPr>
      <w:r w:rsidRPr="00C16B7E">
        <w:rPr>
          <w:rFonts w:ascii="Arial" w:hAnsi="Arial" w:cs="Arial"/>
          <w:szCs w:val="22"/>
        </w:rPr>
        <w:t xml:space="preserve">Zhotovitel nese právní odpovědnost za všechna prohlášení, závazky anebo záruky uvedené v tomto čl. </w:t>
      </w:r>
      <w:r w:rsidR="00C02A24" w:rsidRPr="00C16B7E">
        <w:rPr>
          <w:rFonts w:ascii="Arial" w:hAnsi="Arial" w:cs="Arial"/>
          <w:szCs w:val="22"/>
        </w:rPr>
        <w:t>8</w:t>
      </w:r>
      <w:r w:rsidRPr="00C16B7E">
        <w:rPr>
          <w:rFonts w:ascii="Arial" w:hAnsi="Arial" w:cs="Arial"/>
          <w:szCs w:val="22"/>
        </w:rPr>
        <w:t xml:space="preserve"> smlouvy, vč. veškerých informací uvedených o díle, a za eventuální</w:t>
      </w:r>
      <w:r w:rsidR="00403949" w:rsidRPr="00C16B7E">
        <w:rPr>
          <w:rFonts w:ascii="Arial" w:hAnsi="Arial" w:cs="Arial"/>
          <w:szCs w:val="22"/>
        </w:rPr>
        <w:t xml:space="preserve"> majetkovou újmu vzniklou o</w:t>
      </w:r>
      <w:r w:rsidRPr="00C16B7E">
        <w:rPr>
          <w:rFonts w:ascii="Arial" w:hAnsi="Arial" w:cs="Arial"/>
          <w:szCs w:val="22"/>
        </w:rPr>
        <w:t>bjednateli z důvodu jejich neúplnosti, nepřesnosti anebo nepravdivosti.</w:t>
      </w:r>
    </w:p>
    <w:p w:rsidR="00C02A24" w:rsidRPr="00C16B7E" w:rsidRDefault="00C02A24" w:rsidP="000778BB">
      <w:pPr>
        <w:widowControl w:val="0"/>
        <w:numPr>
          <w:ilvl w:val="1"/>
          <w:numId w:val="9"/>
        </w:numPr>
        <w:adjustRightInd w:val="0"/>
        <w:spacing w:before="120"/>
        <w:ind w:left="567" w:hanging="567"/>
        <w:contextualSpacing/>
        <w:jc w:val="both"/>
        <w:textAlignment w:val="baseline"/>
        <w:outlineLvl w:val="0"/>
        <w:rPr>
          <w:rFonts w:ascii="Arial" w:hAnsi="Arial" w:cs="Arial"/>
          <w:b/>
          <w:szCs w:val="22"/>
        </w:rPr>
      </w:pPr>
      <w:r w:rsidRPr="00C16B7E">
        <w:rPr>
          <w:rFonts w:ascii="Arial" w:hAnsi="Arial" w:cs="Arial"/>
          <w:szCs w:val="22"/>
        </w:rPr>
        <w:t xml:space="preserve">Zhotovitel splní svou povinnost zhotovit dílo nebo jeho dílčí část jeho </w:t>
      </w:r>
      <w:r w:rsidRPr="00C16B7E">
        <w:rPr>
          <w:rFonts w:ascii="Arial" w:hAnsi="Arial" w:cs="Arial"/>
          <w:b/>
          <w:szCs w:val="22"/>
        </w:rPr>
        <w:t>řádným a včasným dokončením</w:t>
      </w:r>
      <w:r w:rsidRPr="00C16B7E">
        <w:rPr>
          <w:rFonts w:ascii="Arial" w:hAnsi="Arial" w:cs="Arial"/>
          <w:szCs w:val="22"/>
        </w:rPr>
        <w:t xml:space="preserve"> </w:t>
      </w:r>
      <w:r w:rsidRPr="00C16B7E">
        <w:rPr>
          <w:rFonts w:ascii="Arial" w:hAnsi="Arial" w:cs="Arial"/>
          <w:b/>
          <w:szCs w:val="22"/>
        </w:rPr>
        <w:t>a předáním objednateli v místě plnění</w:t>
      </w:r>
      <w:r w:rsidR="0053646F" w:rsidRPr="00C16B7E">
        <w:rPr>
          <w:rFonts w:ascii="Arial" w:hAnsi="Arial" w:cs="Arial"/>
          <w:b/>
          <w:szCs w:val="22"/>
        </w:rPr>
        <w:t>,</w:t>
      </w:r>
      <w:r w:rsidRPr="00C16B7E">
        <w:rPr>
          <w:rFonts w:ascii="Arial" w:hAnsi="Arial" w:cs="Arial"/>
          <w:b/>
          <w:szCs w:val="22"/>
        </w:rPr>
        <w:t xml:space="preserve"> a to bez vad a nedodělků.</w:t>
      </w:r>
    </w:p>
    <w:p w:rsidR="00C02A24" w:rsidRPr="00C16B7E" w:rsidRDefault="00C02A24" w:rsidP="000778BB">
      <w:pPr>
        <w:pStyle w:val="Zkladntext"/>
        <w:numPr>
          <w:ilvl w:val="1"/>
          <w:numId w:val="9"/>
        </w:numPr>
        <w:spacing w:before="120"/>
        <w:ind w:left="567" w:hanging="567"/>
        <w:contextualSpacing/>
        <w:jc w:val="both"/>
        <w:rPr>
          <w:rFonts w:cs="Arial"/>
          <w:sz w:val="20"/>
        </w:rPr>
      </w:pPr>
      <w:r w:rsidRPr="00C16B7E">
        <w:rPr>
          <w:rFonts w:cs="Arial"/>
          <w:sz w:val="20"/>
        </w:rPr>
        <w:t xml:space="preserve">Objednatel je oprávněn převzít řádně zhotovené dílo </w:t>
      </w:r>
      <w:r w:rsidRPr="00C16B7E">
        <w:rPr>
          <w:rFonts w:cs="Arial"/>
          <w:b/>
          <w:sz w:val="20"/>
        </w:rPr>
        <w:t>i před termínem plnění</w:t>
      </w:r>
      <w:r w:rsidRPr="00C16B7E">
        <w:rPr>
          <w:rFonts w:cs="Arial"/>
          <w:sz w:val="20"/>
        </w:rPr>
        <w:t>.</w:t>
      </w:r>
    </w:p>
    <w:p w:rsidR="00C02A24" w:rsidRPr="00C16B7E" w:rsidRDefault="00C02A24"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O předání a převzetí řádně zhotoveného díla nebo jeho části bude sepsán „</w:t>
      </w:r>
      <w:r w:rsidRPr="00C16B7E">
        <w:rPr>
          <w:rFonts w:ascii="Arial" w:hAnsi="Arial" w:cs="Arial"/>
          <w:b/>
          <w:szCs w:val="22"/>
        </w:rPr>
        <w:t>Protokol o předání a převzetí díla</w:t>
      </w:r>
      <w:r w:rsidRPr="00C16B7E">
        <w:rPr>
          <w:rFonts w:ascii="Arial" w:hAnsi="Arial" w:cs="Arial"/>
          <w:szCs w:val="22"/>
        </w:rPr>
        <w:t xml:space="preserve">“, který podepíší zástupci obou smluvních stran a jehož jedno vyhotovení každá ze smluvních stran obdrží. Za den předání a převzetí díla (bez vad a nedodělků) se považuje den podpisu protokolu zástupci obou smluvních stran. V případě, že při předání díla budou zjištěny vady a nedodělky, bude po jejich odstranění vyhotoven </w:t>
      </w:r>
      <w:r w:rsidRPr="00C16B7E">
        <w:rPr>
          <w:rFonts w:ascii="Arial" w:hAnsi="Arial" w:cs="Arial"/>
          <w:b/>
          <w:szCs w:val="22"/>
        </w:rPr>
        <w:t xml:space="preserve">Protokol o odstranění vad </w:t>
      </w:r>
      <w:r w:rsidR="00814546" w:rsidRPr="00C16B7E">
        <w:rPr>
          <w:rFonts w:ascii="Arial" w:hAnsi="Arial" w:cs="Arial"/>
          <w:b/>
          <w:szCs w:val="22"/>
        </w:rPr>
        <w:br/>
      </w:r>
      <w:r w:rsidRPr="00C16B7E">
        <w:rPr>
          <w:rFonts w:ascii="Arial" w:hAnsi="Arial" w:cs="Arial"/>
          <w:b/>
          <w:szCs w:val="22"/>
        </w:rPr>
        <w:t>a nedodělků,</w:t>
      </w:r>
      <w:r w:rsidRPr="00C16B7E">
        <w:rPr>
          <w:rFonts w:ascii="Arial" w:hAnsi="Arial" w:cs="Arial"/>
          <w:szCs w:val="22"/>
        </w:rPr>
        <w:t xml:space="preserve"> prokazující, že vady a nedodělky byly v dohodnutém termínu odstraněny a dílo bylo řádně předáno.</w:t>
      </w:r>
    </w:p>
    <w:p w:rsidR="00C02A24" w:rsidRPr="00C16B7E" w:rsidRDefault="00C02A24"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Objednatel nabývá vlastnické právo k dílu jeho protokolárním převzetím. Nebezpečí škody na </w:t>
      </w:r>
      <w:r w:rsidRPr="00C16B7E">
        <w:rPr>
          <w:rFonts w:ascii="Arial" w:hAnsi="Arial" w:cs="Arial"/>
          <w:szCs w:val="22"/>
        </w:rPr>
        <w:lastRenderedPageBreak/>
        <w:t>díle přechází ze zhotovitele na objednatele dnem jeho předání zástupci objednatele na základě Protokolu o předání a převzetí díla.</w:t>
      </w:r>
    </w:p>
    <w:p w:rsidR="00C02A24" w:rsidRPr="00C16B7E" w:rsidRDefault="00C02A24"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Objednatel není dílo povinen převzít, jestliže má ojedinělé </w:t>
      </w:r>
      <w:r w:rsidRPr="00C16B7E">
        <w:rPr>
          <w:rFonts w:ascii="Arial" w:hAnsi="Arial" w:cs="Arial"/>
          <w:b/>
          <w:szCs w:val="22"/>
        </w:rPr>
        <w:t>drobné vady</w:t>
      </w:r>
      <w:r w:rsidRPr="00C16B7E">
        <w:rPr>
          <w:rFonts w:ascii="Arial" w:hAnsi="Arial" w:cs="Arial"/>
          <w:szCs w:val="22"/>
        </w:rPr>
        <w:t xml:space="preserve"> nebo ojedinělé drobné nedodělky i pokud samy o sobě ani ve spojení s jinými nebrání užívání. Zhotovitel je povinen tyto vady odstranit v termínu stanoveném objednatelem, popř. dohodou smluvních stran.</w:t>
      </w:r>
    </w:p>
    <w:p w:rsidR="0077006A" w:rsidRPr="00C16B7E" w:rsidRDefault="0077006A"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Zhotovitel je povinen v případě požadavku objednatele před předáním jednotlivých</w:t>
      </w:r>
      <w:r w:rsidRPr="00411C05">
        <w:rPr>
          <w:rFonts w:ascii="Arial" w:hAnsi="Arial" w:cs="Arial"/>
          <w:szCs w:val="22"/>
        </w:rPr>
        <w:t xml:space="preserve"> </w:t>
      </w:r>
      <w:r w:rsidR="00861FB7" w:rsidRPr="00411C05">
        <w:rPr>
          <w:rFonts w:ascii="Arial" w:hAnsi="Arial" w:cs="Arial"/>
          <w:szCs w:val="22"/>
        </w:rPr>
        <w:t>částí</w:t>
      </w:r>
      <w:r w:rsidR="00861FB7" w:rsidRPr="00861FB7">
        <w:rPr>
          <w:rFonts w:ascii="Arial" w:hAnsi="Arial" w:cs="Arial"/>
          <w:color w:val="FF0000"/>
          <w:szCs w:val="22"/>
        </w:rPr>
        <w:t xml:space="preserve"> </w:t>
      </w:r>
      <w:r w:rsidRPr="00C16B7E">
        <w:rPr>
          <w:rFonts w:ascii="Arial" w:hAnsi="Arial" w:cs="Arial"/>
          <w:szCs w:val="22"/>
        </w:rPr>
        <w:t xml:space="preserve">projektové dokumentace provést </w:t>
      </w:r>
      <w:r w:rsidRPr="00C16B7E">
        <w:rPr>
          <w:rFonts w:ascii="Arial" w:hAnsi="Arial" w:cs="Arial"/>
          <w:b/>
          <w:szCs w:val="22"/>
        </w:rPr>
        <w:t>prezentaci konečné verze kompletní projektové dokumentace k ověření,</w:t>
      </w:r>
      <w:r w:rsidRPr="00C16B7E">
        <w:rPr>
          <w:rFonts w:ascii="Arial" w:hAnsi="Arial" w:cs="Arial"/>
          <w:szCs w:val="22"/>
        </w:rPr>
        <w:t xml:space="preserve"> zda je zpracována v souladu se smlouvou, a zapracovat případné připomínky objednatele do daného stupně projektové dokumentace.</w:t>
      </w:r>
    </w:p>
    <w:p w:rsidR="0077006A" w:rsidRPr="00C16B7E" w:rsidRDefault="0077006A"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Objednatel je povinen respektovat osobnostní práva autorská a zdržet se užití díla způsobem snižujícím hodnotu díla a dodržovat právo na autorské označení. </w:t>
      </w:r>
    </w:p>
    <w:p w:rsidR="0077006A" w:rsidRPr="00C16B7E" w:rsidRDefault="0077006A" w:rsidP="00BF4F17">
      <w:pPr>
        <w:pStyle w:val="Textvbloku"/>
        <w:tabs>
          <w:tab w:val="left" w:pos="3402"/>
          <w:tab w:val="left" w:pos="3686"/>
          <w:tab w:val="left" w:pos="3969"/>
        </w:tabs>
        <w:spacing w:before="120" w:after="0"/>
        <w:ind w:right="0"/>
        <w:contextualSpacing/>
        <w:jc w:val="left"/>
        <w:rPr>
          <w:rFonts w:cs="Arial"/>
          <w:sz w:val="20"/>
        </w:rPr>
      </w:pPr>
    </w:p>
    <w:p w:rsidR="0077006A" w:rsidRPr="00C16B7E" w:rsidRDefault="0077006A" w:rsidP="000778BB">
      <w:pPr>
        <w:pStyle w:val="KUsmlouva-1rove"/>
        <w:numPr>
          <w:ilvl w:val="0"/>
          <w:numId w:val="9"/>
        </w:numPr>
        <w:spacing w:before="120" w:after="0"/>
        <w:ind w:left="567" w:hanging="567"/>
        <w:jc w:val="left"/>
        <w:rPr>
          <w:rFonts w:cs="Arial"/>
          <w:sz w:val="28"/>
        </w:rPr>
      </w:pPr>
      <w:r w:rsidRPr="00C16B7E">
        <w:rPr>
          <w:rFonts w:cs="Arial"/>
          <w:sz w:val="28"/>
        </w:rPr>
        <w:t>Odpovědnost za vady, záruční podmínky</w:t>
      </w:r>
    </w:p>
    <w:p w:rsidR="0077006A" w:rsidRPr="00C16B7E" w:rsidRDefault="0077006A" w:rsidP="000778BB">
      <w:pPr>
        <w:widowControl w:val="0"/>
        <w:numPr>
          <w:ilvl w:val="1"/>
          <w:numId w:val="11"/>
        </w:numPr>
        <w:tabs>
          <w:tab w:val="clear" w:pos="495"/>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b/>
          <w:szCs w:val="22"/>
        </w:rPr>
        <w:t>Zhotovitel odpovídá</w:t>
      </w:r>
      <w:r w:rsidRPr="00C16B7E">
        <w:rPr>
          <w:rFonts w:ascii="Arial" w:hAnsi="Arial" w:cs="Arial"/>
          <w:szCs w:val="22"/>
        </w:rPr>
        <w:t xml:space="preserve"> za to, že předmět díla má v době jeho předání objednateli a po dobu běhu záruční doby bude mít, vlastnosti stanovené obecně závaznými předpisy, závaznými ustanoveními technických norem ČN, EN, popřípadě vlastnosti obvyklé. Dále odpovídá za to, že </w:t>
      </w:r>
      <w:r w:rsidRPr="00C16B7E">
        <w:rPr>
          <w:rFonts w:ascii="Arial" w:hAnsi="Arial" w:cs="Arial"/>
          <w:b/>
          <w:szCs w:val="22"/>
        </w:rPr>
        <w:t>dílo nemá právní vady, je kompletní a odpovídá požadavkům sjednaným ve smlouvě</w:t>
      </w:r>
      <w:r w:rsidRPr="00C16B7E">
        <w:rPr>
          <w:rFonts w:ascii="Arial" w:hAnsi="Arial" w:cs="Arial"/>
          <w:szCs w:val="22"/>
        </w:rPr>
        <w:t>.</w:t>
      </w:r>
    </w:p>
    <w:p w:rsidR="0077006A" w:rsidRPr="00C16B7E" w:rsidRDefault="0077006A" w:rsidP="000778BB">
      <w:pPr>
        <w:widowControl w:val="0"/>
        <w:numPr>
          <w:ilvl w:val="1"/>
          <w:numId w:val="11"/>
        </w:numPr>
        <w:tabs>
          <w:tab w:val="clear" w:pos="495"/>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Zhotovitel poskytne na dílo záruku, která začíná běžet dnem protokolárního předání a převzetí díla.</w:t>
      </w:r>
    </w:p>
    <w:p w:rsidR="0077006A" w:rsidRDefault="0077006A" w:rsidP="000778BB">
      <w:pPr>
        <w:widowControl w:val="0"/>
        <w:numPr>
          <w:ilvl w:val="1"/>
          <w:numId w:val="11"/>
        </w:numPr>
        <w:tabs>
          <w:tab w:val="clear" w:pos="495"/>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b/>
          <w:szCs w:val="22"/>
        </w:rPr>
        <w:t>Záruční doba na dílo je 60 měsíců</w:t>
      </w:r>
      <w:r w:rsidRPr="00C16B7E">
        <w:rPr>
          <w:rFonts w:ascii="Arial" w:hAnsi="Arial" w:cs="Arial"/>
          <w:szCs w:val="22"/>
        </w:rPr>
        <w:t>.</w:t>
      </w:r>
    </w:p>
    <w:p w:rsidR="00DC6F62" w:rsidRPr="00C16B7E" w:rsidRDefault="00DC6F62" w:rsidP="00DC6F62">
      <w:pPr>
        <w:widowControl w:val="0"/>
        <w:adjustRightInd w:val="0"/>
        <w:spacing w:before="120"/>
        <w:ind w:left="567"/>
        <w:contextualSpacing/>
        <w:jc w:val="both"/>
        <w:textAlignment w:val="baseline"/>
        <w:outlineLvl w:val="0"/>
        <w:rPr>
          <w:rFonts w:ascii="Arial" w:hAnsi="Arial" w:cs="Arial"/>
          <w:szCs w:val="22"/>
        </w:rPr>
      </w:pPr>
    </w:p>
    <w:p w:rsidR="0077006A" w:rsidRPr="00C16B7E" w:rsidRDefault="0077006A" w:rsidP="000778BB">
      <w:pPr>
        <w:pStyle w:val="KUsmlouva-1rove"/>
        <w:numPr>
          <w:ilvl w:val="0"/>
          <w:numId w:val="9"/>
        </w:numPr>
        <w:spacing w:before="120" w:after="0"/>
        <w:ind w:left="567" w:hanging="567"/>
        <w:jc w:val="left"/>
        <w:rPr>
          <w:rFonts w:cs="Arial"/>
          <w:sz w:val="28"/>
        </w:rPr>
      </w:pPr>
      <w:r w:rsidRPr="00C16B7E">
        <w:rPr>
          <w:rFonts w:cs="Arial"/>
          <w:sz w:val="28"/>
        </w:rPr>
        <w:t>Nároky za vady díla</w:t>
      </w:r>
    </w:p>
    <w:p w:rsidR="0077006A" w:rsidRPr="00C16B7E" w:rsidRDefault="0077006A"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Objednatel se zavazuje oznámit (reklamovat) vady díla zhotoviteli bez zbytečného odkladu poté kdy je zjistí, </w:t>
      </w:r>
      <w:r w:rsidRPr="00C16B7E">
        <w:rPr>
          <w:rFonts w:ascii="Arial" w:hAnsi="Arial" w:cs="Arial"/>
          <w:b/>
          <w:szCs w:val="22"/>
        </w:rPr>
        <w:t>nejpozději do uplynutí záruční doby</w:t>
      </w:r>
      <w:r w:rsidRPr="00C16B7E">
        <w:rPr>
          <w:rFonts w:ascii="Arial" w:hAnsi="Arial" w:cs="Arial"/>
          <w:szCs w:val="22"/>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C16B7E">
        <w:rPr>
          <w:rFonts w:ascii="Arial" w:hAnsi="Arial" w:cs="Arial"/>
          <w:b/>
          <w:szCs w:val="22"/>
        </w:rPr>
        <w:t>do 3 pracovních dnů</w:t>
      </w:r>
      <w:r w:rsidRPr="00C16B7E">
        <w:rPr>
          <w:rFonts w:ascii="Arial" w:hAnsi="Arial" w:cs="Arial"/>
          <w:szCs w:val="22"/>
        </w:rPr>
        <w:t xml:space="preserve"> ode dne doručení reklamace, nedohodnou-li se strany jinak.</w:t>
      </w:r>
    </w:p>
    <w:p w:rsidR="0077006A" w:rsidRPr="00C16B7E" w:rsidRDefault="0077006A"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Smluvní strany sjednávají právo objednatele požadovat v době záruky </w:t>
      </w:r>
      <w:r w:rsidRPr="00C16B7E">
        <w:rPr>
          <w:rFonts w:ascii="Arial" w:hAnsi="Arial" w:cs="Arial"/>
          <w:b/>
          <w:szCs w:val="22"/>
        </w:rPr>
        <w:t>bezplatné odstranění vady</w:t>
      </w:r>
      <w:r w:rsidRPr="00C16B7E">
        <w:rPr>
          <w:rFonts w:ascii="Arial" w:hAnsi="Arial" w:cs="Arial"/>
          <w:szCs w:val="22"/>
        </w:rPr>
        <w:t>. Bezplatným odstraněním vady se zejména rozumí přepracování či úprava díla. Zhotovitel se zavazuje případné vady odstranit bez zbytečného odkladu, nejpozději ve lhůtě, kterou určí objednatel dle objektivních hledisek.</w:t>
      </w:r>
    </w:p>
    <w:p w:rsidR="00EF2995" w:rsidRPr="00C16B7E" w:rsidRDefault="00EF2995" w:rsidP="00BF4F17">
      <w:pPr>
        <w:pStyle w:val="KUsmlouva-1rove"/>
        <w:numPr>
          <w:ilvl w:val="0"/>
          <w:numId w:val="0"/>
        </w:numPr>
        <w:spacing w:before="120" w:after="0"/>
        <w:jc w:val="left"/>
        <w:rPr>
          <w:rFonts w:cs="Arial"/>
          <w:sz w:val="28"/>
        </w:rPr>
      </w:pPr>
    </w:p>
    <w:p w:rsidR="0077006A" w:rsidRPr="00C16B7E" w:rsidRDefault="0077006A" w:rsidP="000778BB">
      <w:pPr>
        <w:pStyle w:val="KUsmlouva-1rove"/>
        <w:numPr>
          <w:ilvl w:val="0"/>
          <w:numId w:val="9"/>
        </w:numPr>
        <w:spacing w:before="120" w:after="0"/>
        <w:ind w:left="567" w:hanging="567"/>
        <w:jc w:val="left"/>
        <w:rPr>
          <w:rFonts w:cs="Arial"/>
          <w:sz w:val="28"/>
        </w:rPr>
      </w:pPr>
      <w:r w:rsidRPr="00C16B7E">
        <w:rPr>
          <w:rFonts w:cs="Arial"/>
          <w:sz w:val="28"/>
        </w:rPr>
        <w:t>Smluvní sankce</w:t>
      </w:r>
    </w:p>
    <w:p w:rsidR="0077006A" w:rsidRPr="00C16B7E" w:rsidRDefault="0077006A"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Objednatel je oprávněn požadovat a zhotovitel je v takovém případě povinen objednateli zaplatit smluvní pokutu za prodlení s předáním díla (mimo výkon inženýrské činnosti) nebo jeho části dle čl. 2 oproti termínům uvedeným v čl. 3, a to ve výši </w:t>
      </w:r>
      <w:r w:rsidR="00DA3109" w:rsidRPr="00C16B7E">
        <w:rPr>
          <w:rFonts w:ascii="Arial" w:hAnsi="Arial" w:cs="Arial"/>
          <w:b/>
          <w:szCs w:val="22"/>
        </w:rPr>
        <w:t>2</w:t>
      </w:r>
      <w:r w:rsidR="00E7780D" w:rsidRPr="00C16B7E">
        <w:rPr>
          <w:rFonts w:ascii="Arial" w:hAnsi="Arial" w:cs="Arial"/>
          <w:b/>
          <w:szCs w:val="22"/>
        </w:rPr>
        <w:t>.000,-Kč</w:t>
      </w:r>
      <w:r w:rsidRPr="00C16B7E">
        <w:rPr>
          <w:rFonts w:ascii="Arial" w:hAnsi="Arial" w:cs="Arial"/>
          <w:b/>
          <w:szCs w:val="22"/>
        </w:rPr>
        <w:t xml:space="preserve"> včetně DPH </w:t>
      </w:r>
      <w:r w:rsidRPr="00C16B7E">
        <w:rPr>
          <w:rFonts w:ascii="Arial" w:hAnsi="Arial" w:cs="Arial"/>
          <w:szCs w:val="22"/>
        </w:rPr>
        <w:t>za každý započatý kalendářní den prodlení.</w:t>
      </w:r>
    </w:p>
    <w:p w:rsidR="0077006A" w:rsidRPr="00C16B7E" w:rsidRDefault="0077006A"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V</w:t>
      </w:r>
      <w:r w:rsidRPr="00C16B7E">
        <w:rPr>
          <w:rFonts w:ascii="Arial" w:hAnsi="Arial" w:cs="Arial"/>
        </w:rPr>
        <w:t xml:space="preserve"> případě prodlení zhotovitele s termínem ukončení inženýrské činnosti z důvodů ležících na straně zhotovitele je objednatel oprávněn požadovat smluvní pokutu ve výši </w:t>
      </w:r>
      <w:r w:rsidR="00DA3109" w:rsidRPr="00CB11BC">
        <w:rPr>
          <w:rFonts w:ascii="Arial" w:hAnsi="Arial" w:cs="Arial"/>
          <w:b/>
        </w:rPr>
        <w:t>2</w:t>
      </w:r>
      <w:r w:rsidR="00E7780D" w:rsidRPr="00C16B7E">
        <w:rPr>
          <w:rFonts w:ascii="Arial" w:hAnsi="Arial" w:cs="Arial"/>
          <w:b/>
        </w:rPr>
        <w:t>.000,</w:t>
      </w:r>
      <w:r w:rsidRPr="00C16B7E">
        <w:rPr>
          <w:rFonts w:ascii="Arial" w:hAnsi="Arial" w:cs="Arial"/>
          <w:b/>
        </w:rPr>
        <w:t xml:space="preserve">-Kč </w:t>
      </w:r>
      <w:r w:rsidR="00E7780D" w:rsidRPr="00C16B7E">
        <w:rPr>
          <w:rFonts w:ascii="Arial" w:hAnsi="Arial" w:cs="Arial"/>
          <w:b/>
          <w:szCs w:val="22"/>
        </w:rPr>
        <w:t>včetně DPH</w:t>
      </w:r>
      <w:r w:rsidRPr="00C16B7E">
        <w:rPr>
          <w:rFonts w:ascii="Arial" w:hAnsi="Arial" w:cs="Arial"/>
        </w:rPr>
        <w:t xml:space="preserve"> za každý započatý kalendářní den prodlení.</w:t>
      </w:r>
    </w:p>
    <w:p w:rsidR="0077006A" w:rsidRPr="00C16B7E" w:rsidRDefault="0077006A"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Zhotovitel zaplatí objednateli smluvní pokutu za prodlení s odstraňováním reklamovaných vad díla ve výši </w:t>
      </w:r>
      <w:r w:rsidR="00E7780D" w:rsidRPr="00C16B7E">
        <w:rPr>
          <w:rFonts w:ascii="Arial" w:hAnsi="Arial" w:cs="Arial"/>
          <w:b/>
          <w:szCs w:val="22"/>
        </w:rPr>
        <w:t>1.000</w:t>
      </w:r>
      <w:r w:rsidRPr="00C16B7E">
        <w:rPr>
          <w:rFonts w:ascii="Arial" w:hAnsi="Arial" w:cs="Arial"/>
          <w:b/>
          <w:szCs w:val="22"/>
        </w:rPr>
        <w:t>,-Kč</w:t>
      </w:r>
      <w:r w:rsidRPr="00C16B7E">
        <w:rPr>
          <w:rFonts w:ascii="Arial" w:hAnsi="Arial" w:cs="Arial"/>
          <w:szCs w:val="22"/>
        </w:rPr>
        <w:t xml:space="preserve"> za každou vadu a kalendářní den prodlení s odstraněním vady.</w:t>
      </w:r>
    </w:p>
    <w:p w:rsidR="003870C7" w:rsidRPr="00C16B7E" w:rsidRDefault="003870C7"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rPr>
        <w:t>V případě porušení povinnosti zhotovitele uvedené v odst. 6.8.</w:t>
      </w:r>
      <w:r w:rsidR="000C717E" w:rsidRPr="00C16B7E">
        <w:rPr>
          <w:rFonts w:ascii="Arial" w:hAnsi="Arial" w:cs="Arial"/>
        </w:rPr>
        <w:t xml:space="preserve">, </w:t>
      </w:r>
      <w:r w:rsidRPr="00C16B7E">
        <w:rPr>
          <w:rFonts w:ascii="Arial" w:hAnsi="Arial" w:cs="Arial"/>
        </w:rPr>
        <w:t>odst. 6.9.</w:t>
      </w:r>
      <w:r w:rsidR="000C717E" w:rsidRPr="00C16B7E">
        <w:rPr>
          <w:rFonts w:ascii="Arial" w:hAnsi="Arial" w:cs="Arial"/>
        </w:rPr>
        <w:t xml:space="preserve"> nebo odst. 6.10</w:t>
      </w:r>
      <w:r w:rsidRPr="00C16B7E">
        <w:rPr>
          <w:rFonts w:ascii="Arial" w:hAnsi="Arial" w:cs="Arial"/>
        </w:rPr>
        <w:t xml:space="preserve"> je objednatel oprávněn požadovat a zhotovitel je v takovém případě povinen objednateli zaplatit smluvní pokutu ve výši 1.000,- Kč za každý jednotlivý zjištěný případ.</w:t>
      </w:r>
    </w:p>
    <w:p w:rsidR="0077006A" w:rsidRPr="00C16B7E" w:rsidRDefault="0077006A"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Objednatel zaplatí zhotoviteli </w:t>
      </w:r>
      <w:r w:rsidRPr="00C16B7E">
        <w:rPr>
          <w:rFonts w:ascii="Arial" w:hAnsi="Arial" w:cs="Arial"/>
          <w:b/>
          <w:szCs w:val="22"/>
        </w:rPr>
        <w:t>za prodlení s úhradou ceny díla dle faktury</w:t>
      </w:r>
      <w:r w:rsidRPr="00C16B7E">
        <w:rPr>
          <w:rFonts w:ascii="Arial" w:hAnsi="Arial" w:cs="Arial"/>
          <w:szCs w:val="22"/>
        </w:rPr>
        <w:t xml:space="preserve">, oprávněně vystavené  po splnění podmínek stanovených touto smlouvou a doručené objednateli, úrok </w:t>
      </w:r>
      <w:r w:rsidR="000978C1" w:rsidRPr="00C16B7E">
        <w:rPr>
          <w:rFonts w:ascii="Arial" w:hAnsi="Arial" w:cs="Arial"/>
          <w:szCs w:val="22"/>
        </w:rPr>
        <w:br/>
      </w:r>
      <w:r w:rsidRPr="00C16B7E">
        <w:rPr>
          <w:rFonts w:ascii="Arial" w:hAnsi="Arial" w:cs="Arial"/>
          <w:szCs w:val="22"/>
        </w:rPr>
        <w:t xml:space="preserve">z prodlení ve výši dle vládního nařízení  č. 351/2013  Sb., kterým se určuje výše úroků </w:t>
      </w:r>
      <w:r w:rsidR="00352EBE" w:rsidRPr="00C16B7E">
        <w:rPr>
          <w:rFonts w:ascii="Arial" w:hAnsi="Arial" w:cs="Arial"/>
          <w:szCs w:val="22"/>
        </w:rPr>
        <w:br/>
      </w:r>
      <w:r w:rsidRPr="00C16B7E">
        <w:rPr>
          <w:rFonts w:ascii="Arial" w:hAnsi="Arial" w:cs="Arial"/>
          <w:szCs w:val="22"/>
        </w:rPr>
        <w:t xml:space="preserve">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w:t>
      </w:r>
    </w:p>
    <w:p w:rsidR="0077006A" w:rsidRDefault="0077006A" w:rsidP="005448C8">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Splatnost smluvních pokut se sjednává na 30 kalendářních dnů ode dne doručení jejich vyúčtování.</w:t>
      </w:r>
    </w:p>
    <w:p w:rsidR="003942C1" w:rsidRPr="005448C8" w:rsidRDefault="003942C1" w:rsidP="005448C8">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ED2C15">
        <w:rPr>
          <w:rFonts w:ascii="Arial" w:hAnsi="Arial" w:cs="Arial"/>
          <w:b/>
          <w:szCs w:val="22"/>
        </w:rPr>
        <w:lastRenderedPageBreak/>
        <w:t>Zaplacením</w:t>
      </w:r>
      <w:r w:rsidRPr="005448C8">
        <w:rPr>
          <w:rFonts w:ascii="Arial" w:hAnsi="Arial" w:cs="Arial"/>
          <w:szCs w:val="22"/>
        </w:rPr>
        <w:t xml:space="preserve"> jakékoli smluvní pokuty dle této smlouvy, </w:t>
      </w:r>
      <w:r w:rsidRPr="00ED2C15">
        <w:rPr>
          <w:rFonts w:ascii="Arial" w:hAnsi="Arial" w:cs="Arial"/>
          <w:b/>
          <w:szCs w:val="22"/>
        </w:rPr>
        <w:t>není dotčeno právo</w:t>
      </w:r>
      <w:r w:rsidRPr="005448C8">
        <w:rPr>
          <w:rFonts w:ascii="Arial" w:hAnsi="Arial" w:cs="Arial"/>
          <w:szCs w:val="22"/>
        </w:rPr>
        <w:t xml:space="preserve"> oprávněné strany na </w:t>
      </w:r>
      <w:r w:rsidRPr="00ED2C15">
        <w:rPr>
          <w:rFonts w:ascii="Arial" w:hAnsi="Arial" w:cs="Arial"/>
          <w:b/>
          <w:szCs w:val="22"/>
        </w:rPr>
        <w:t>náhradu škody</w:t>
      </w:r>
      <w:r w:rsidRPr="005448C8">
        <w:rPr>
          <w:rFonts w:ascii="Arial" w:hAnsi="Arial" w:cs="Arial"/>
          <w:szCs w:val="22"/>
        </w:rPr>
        <w:t xml:space="preserve"> způsobené porušením povinností dle této smlouvy ve výši přesahující uhrazenou smluvní pokutu.</w:t>
      </w:r>
    </w:p>
    <w:p w:rsidR="003942C1" w:rsidRDefault="003942C1" w:rsidP="003942C1">
      <w:pPr>
        <w:widowControl w:val="0"/>
        <w:adjustRightInd w:val="0"/>
        <w:spacing w:before="120"/>
        <w:ind w:left="567"/>
        <w:contextualSpacing/>
        <w:jc w:val="both"/>
        <w:textAlignment w:val="baseline"/>
        <w:outlineLvl w:val="0"/>
        <w:rPr>
          <w:rFonts w:ascii="Arial" w:hAnsi="Arial" w:cs="Arial"/>
          <w:szCs w:val="22"/>
        </w:rPr>
      </w:pPr>
    </w:p>
    <w:p w:rsidR="005448C8" w:rsidRDefault="005448C8" w:rsidP="003942C1">
      <w:pPr>
        <w:widowControl w:val="0"/>
        <w:adjustRightInd w:val="0"/>
        <w:spacing w:before="120"/>
        <w:ind w:left="567"/>
        <w:contextualSpacing/>
        <w:jc w:val="both"/>
        <w:textAlignment w:val="baseline"/>
        <w:outlineLvl w:val="0"/>
        <w:rPr>
          <w:rFonts w:ascii="Arial" w:hAnsi="Arial" w:cs="Arial"/>
          <w:szCs w:val="22"/>
        </w:rPr>
      </w:pPr>
    </w:p>
    <w:p w:rsidR="0077006A" w:rsidRPr="00C16B7E" w:rsidRDefault="0077006A" w:rsidP="000778BB">
      <w:pPr>
        <w:pStyle w:val="KUsmlouva-1rove"/>
        <w:numPr>
          <w:ilvl w:val="0"/>
          <w:numId w:val="9"/>
        </w:numPr>
        <w:spacing w:before="120" w:after="0"/>
        <w:ind w:left="567" w:hanging="567"/>
        <w:jc w:val="left"/>
        <w:rPr>
          <w:rFonts w:cs="Arial"/>
          <w:sz w:val="28"/>
        </w:rPr>
      </w:pPr>
      <w:r w:rsidRPr="00C16B7E">
        <w:rPr>
          <w:rFonts w:cs="Arial"/>
          <w:sz w:val="28"/>
        </w:rPr>
        <w:t>Pojištění</w:t>
      </w:r>
    </w:p>
    <w:p w:rsidR="0077006A" w:rsidRPr="00C16B7E" w:rsidRDefault="0077006A" w:rsidP="000778BB">
      <w:pPr>
        <w:widowControl w:val="0"/>
        <w:numPr>
          <w:ilvl w:val="1"/>
          <w:numId w:val="9"/>
        </w:numPr>
        <w:adjustRightInd w:val="0"/>
        <w:spacing w:before="120"/>
        <w:ind w:left="540" w:hanging="540"/>
        <w:contextualSpacing/>
        <w:jc w:val="both"/>
        <w:textAlignment w:val="baseline"/>
        <w:outlineLvl w:val="0"/>
        <w:rPr>
          <w:rFonts w:ascii="Arial" w:hAnsi="Arial" w:cs="Arial"/>
          <w:bCs/>
          <w:lang w:val="sk-SK"/>
        </w:rPr>
      </w:pPr>
      <w:r w:rsidRPr="00C16B7E">
        <w:rPr>
          <w:rFonts w:ascii="Arial" w:hAnsi="Arial" w:cs="Arial"/>
          <w:szCs w:val="22"/>
        </w:rPr>
        <w:t xml:space="preserve">Zhotovitel prohlašuje, že má sjednáno smluvní </w:t>
      </w:r>
      <w:r w:rsidRPr="00C16B7E">
        <w:rPr>
          <w:rFonts w:ascii="Arial" w:hAnsi="Arial" w:cs="Arial"/>
          <w:b/>
          <w:szCs w:val="22"/>
        </w:rPr>
        <w:t>pojištění odpovědnosti za škody</w:t>
      </w:r>
      <w:r w:rsidRPr="00C16B7E">
        <w:rPr>
          <w:rFonts w:ascii="Arial" w:hAnsi="Arial" w:cs="Arial"/>
          <w:szCs w:val="22"/>
        </w:rPr>
        <w:t xml:space="preserve"> způsobené svou projektovou a inženýrskou činností u </w:t>
      </w:r>
      <w:r w:rsidR="00E13970" w:rsidRPr="00411C05">
        <w:rPr>
          <w:rFonts w:ascii="Arial" w:hAnsi="Arial" w:cs="Arial"/>
          <w:b/>
          <w:szCs w:val="22"/>
        </w:rPr>
        <w:t>ČSOB Pojišťovny a.s.</w:t>
      </w:r>
      <w:r w:rsidRPr="00C16B7E">
        <w:rPr>
          <w:rFonts w:ascii="Arial" w:hAnsi="Arial" w:cs="Arial"/>
          <w:szCs w:val="22"/>
        </w:rPr>
        <w:t xml:space="preserve"> s limitem pojistného plnění </w:t>
      </w:r>
      <w:r w:rsidR="00E13970" w:rsidRPr="00411C05">
        <w:rPr>
          <w:rFonts w:ascii="Arial" w:hAnsi="Arial" w:cs="Arial"/>
          <w:b/>
          <w:szCs w:val="22"/>
        </w:rPr>
        <w:t>10,000.000</w:t>
      </w:r>
      <w:r w:rsidRPr="00411C05">
        <w:rPr>
          <w:rFonts w:ascii="Arial" w:hAnsi="Arial" w:cs="Arial"/>
          <w:b/>
          <w:szCs w:val="22"/>
        </w:rPr>
        <w:t>,-</w:t>
      </w:r>
      <w:r w:rsidRPr="00E13970">
        <w:rPr>
          <w:rFonts w:ascii="Arial" w:hAnsi="Arial" w:cs="Arial"/>
          <w:szCs w:val="22"/>
        </w:rPr>
        <w:t>Kč</w:t>
      </w:r>
      <w:r w:rsidRPr="00C16B7E">
        <w:rPr>
          <w:rFonts w:ascii="Arial" w:hAnsi="Arial" w:cs="Arial"/>
          <w:szCs w:val="22"/>
        </w:rPr>
        <w:t xml:space="preserve"> (minimálně však </w:t>
      </w:r>
      <w:r w:rsidR="004E4BF0" w:rsidRPr="00C16B7E">
        <w:rPr>
          <w:rFonts w:ascii="Arial" w:hAnsi="Arial" w:cs="Arial"/>
          <w:szCs w:val="22"/>
        </w:rPr>
        <w:t xml:space="preserve">5.000.000,- </w:t>
      </w:r>
      <w:r w:rsidRPr="00C16B7E">
        <w:rPr>
          <w:rFonts w:ascii="Arial" w:hAnsi="Arial" w:cs="Arial"/>
          <w:szCs w:val="22"/>
        </w:rPr>
        <w:t>Kč). Kopie pojistné smlouvy bude předána objednateli na jeho vyžádání. Zhotovitel se zavazuje po celou dobu provádění díla dle této smlouvy mít platnou a účinnou pojistnou smlouvu nejméně s minimálním limitem pojistného plnění uvedeného ve větě první.</w:t>
      </w:r>
    </w:p>
    <w:p w:rsidR="00D82DD3" w:rsidRPr="00C16B7E" w:rsidRDefault="00D82DD3" w:rsidP="00D82DD3">
      <w:pPr>
        <w:widowControl w:val="0"/>
        <w:adjustRightInd w:val="0"/>
        <w:spacing w:before="120"/>
        <w:ind w:left="540"/>
        <w:contextualSpacing/>
        <w:jc w:val="both"/>
        <w:textAlignment w:val="baseline"/>
        <w:outlineLvl w:val="0"/>
        <w:rPr>
          <w:rFonts w:ascii="Arial" w:hAnsi="Arial" w:cs="Arial"/>
          <w:bCs/>
          <w:lang w:val="sk-SK"/>
        </w:rPr>
      </w:pPr>
    </w:p>
    <w:p w:rsidR="0077006A" w:rsidRPr="00C16B7E" w:rsidRDefault="0077006A" w:rsidP="000778BB">
      <w:pPr>
        <w:pStyle w:val="KUsmlouva-1rove"/>
        <w:numPr>
          <w:ilvl w:val="0"/>
          <w:numId w:val="9"/>
        </w:numPr>
        <w:spacing w:before="120" w:after="0"/>
        <w:ind w:left="567" w:hanging="567"/>
        <w:jc w:val="left"/>
        <w:rPr>
          <w:rFonts w:cs="Arial"/>
          <w:sz w:val="28"/>
        </w:rPr>
      </w:pPr>
      <w:r w:rsidRPr="00C16B7E">
        <w:rPr>
          <w:rFonts w:cs="Arial"/>
          <w:sz w:val="28"/>
        </w:rPr>
        <w:t>ODSTOUPENÍ OD SMLOUVY</w:t>
      </w:r>
    </w:p>
    <w:p w:rsidR="0077006A" w:rsidRPr="00C16B7E" w:rsidRDefault="0077006A" w:rsidP="000778BB">
      <w:pPr>
        <w:widowControl w:val="0"/>
        <w:numPr>
          <w:ilvl w:val="1"/>
          <w:numId w:val="9"/>
        </w:numPr>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Tato smlouva zanikne splněním závazku dle ustanovení § 1908 zákona č. 89/2012 Sb., </w:t>
      </w:r>
      <w:r w:rsidR="003942C1" w:rsidRPr="00C16B7E">
        <w:rPr>
          <w:rFonts w:ascii="Arial" w:hAnsi="Arial" w:cs="Arial"/>
          <w:szCs w:val="22"/>
        </w:rPr>
        <w:t>NOZ</w:t>
      </w:r>
      <w:r w:rsidRPr="00C16B7E">
        <w:rPr>
          <w:rFonts w:ascii="Arial" w:hAnsi="Arial" w:cs="Arial"/>
          <w:szCs w:val="22"/>
        </w:rPr>
        <w:t>, nebo před uplynutím lhůty plnění z důvodu porušení povinností smluvních stran odstoupením od smlouvy.</w:t>
      </w:r>
    </w:p>
    <w:p w:rsidR="0077006A" w:rsidRPr="00C16B7E" w:rsidRDefault="0077006A" w:rsidP="000778BB">
      <w:pPr>
        <w:numPr>
          <w:ilvl w:val="1"/>
          <w:numId w:val="9"/>
        </w:numPr>
        <w:spacing w:before="120"/>
        <w:ind w:left="567" w:hanging="567"/>
        <w:contextualSpacing/>
        <w:jc w:val="both"/>
        <w:rPr>
          <w:rFonts w:ascii="Arial" w:hAnsi="Arial" w:cs="Arial"/>
          <w:szCs w:val="22"/>
        </w:rPr>
      </w:pPr>
      <w:r w:rsidRPr="00C16B7E">
        <w:rPr>
          <w:rFonts w:ascii="Arial" w:hAnsi="Arial" w:cs="Arial"/>
          <w:szCs w:val="22"/>
        </w:rPr>
        <w:t xml:space="preserve">Kterákoliv smluvní strana </w:t>
      </w:r>
      <w:r w:rsidRPr="00C16B7E">
        <w:rPr>
          <w:rFonts w:ascii="Arial" w:hAnsi="Arial" w:cs="Arial"/>
          <w:b/>
          <w:szCs w:val="22"/>
        </w:rPr>
        <w:t>je povinna oznámit</w:t>
      </w:r>
      <w:r w:rsidRPr="00C16B7E">
        <w:rPr>
          <w:rFonts w:ascii="Arial" w:hAnsi="Arial" w:cs="Arial"/>
          <w:szCs w:val="22"/>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w:t>
      </w:r>
      <w:r w:rsidR="00D82DD3" w:rsidRPr="00C16B7E">
        <w:rPr>
          <w:rFonts w:ascii="Arial" w:hAnsi="Arial" w:cs="Arial"/>
          <w:szCs w:val="22"/>
        </w:rPr>
        <w:br/>
      </w:r>
      <w:r w:rsidRPr="00C16B7E">
        <w:rPr>
          <w:rFonts w:ascii="Arial" w:hAnsi="Arial" w:cs="Arial"/>
          <w:szCs w:val="22"/>
        </w:rPr>
        <w:t xml:space="preserve">a o jejich důsledcích. Zpráva musí být podána </w:t>
      </w:r>
      <w:r w:rsidRPr="00C16B7E">
        <w:rPr>
          <w:rFonts w:ascii="Arial" w:hAnsi="Arial" w:cs="Arial"/>
          <w:b/>
          <w:szCs w:val="22"/>
        </w:rPr>
        <w:t>písemně bez zbytečného odkladu</w:t>
      </w:r>
      <w:r w:rsidRPr="00C16B7E">
        <w:rPr>
          <w:rFonts w:ascii="Arial" w:hAnsi="Arial" w:cs="Arial"/>
          <w:szCs w:val="22"/>
        </w:rPr>
        <w:t xml:space="preserve"> poté, kdy se oznamující strana o překážce dozvěděla, nebo při náležité péči mohla dozvědět. Lhůtou bez zbytečného odkladu se rozumí </w:t>
      </w:r>
      <w:r w:rsidRPr="00C16B7E">
        <w:rPr>
          <w:rFonts w:ascii="Arial" w:hAnsi="Arial" w:cs="Arial"/>
          <w:b/>
          <w:szCs w:val="22"/>
        </w:rPr>
        <w:t>lhůta 14 dnů</w:t>
      </w:r>
      <w:r w:rsidRPr="00C16B7E">
        <w:rPr>
          <w:rFonts w:ascii="Arial" w:hAnsi="Arial" w:cs="Arial"/>
          <w:szCs w:val="22"/>
        </w:rPr>
        <w:t>. Oznámením se oznamující strana nezbavuje svých závazků ze smlouvy nebo obecně závazných předpisů. Jestliže tuto povinnost oznamující strana nesplní, nebo není druhé straně zpráva doručena včas, má druhá strana nárok na úhradu škody, která jí tím vznikne i nárok na odstoupení od smlouvy.</w:t>
      </w:r>
    </w:p>
    <w:p w:rsidR="0077006A" w:rsidRPr="00C16B7E" w:rsidRDefault="0077006A" w:rsidP="000778BB">
      <w:pPr>
        <w:numPr>
          <w:ilvl w:val="1"/>
          <w:numId w:val="9"/>
        </w:numPr>
        <w:spacing w:before="120"/>
        <w:ind w:left="567" w:hanging="567"/>
        <w:contextualSpacing/>
        <w:jc w:val="both"/>
        <w:rPr>
          <w:rFonts w:ascii="Arial" w:hAnsi="Arial" w:cs="Arial"/>
          <w:szCs w:val="22"/>
        </w:rPr>
      </w:pPr>
      <w:r w:rsidRPr="00C16B7E">
        <w:rPr>
          <w:rFonts w:ascii="Arial" w:hAnsi="Arial" w:cs="Arial"/>
          <w:szCs w:val="22"/>
        </w:rPr>
        <w:t xml:space="preserve">Odstoupení od smlouvy musí odstupující strana oznámit druhé straně písemně bez zbytečného odkladu poté, co se dozvěděla o podstatném porušení smlouvy. Lhůta pro oznámení odstoupení od smlouvy se stanovuje pro obě strany na </w:t>
      </w:r>
      <w:r w:rsidR="00455CD9" w:rsidRPr="00C16B7E">
        <w:rPr>
          <w:rFonts w:ascii="Arial" w:hAnsi="Arial" w:cs="Arial"/>
          <w:b/>
          <w:szCs w:val="22"/>
        </w:rPr>
        <w:t>30</w:t>
      </w:r>
      <w:r w:rsidRPr="00C16B7E">
        <w:rPr>
          <w:rFonts w:ascii="Arial" w:hAnsi="Arial" w:cs="Arial"/>
          <w:b/>
          <w:szCs w:val="22"/>
        </w:rPr>
        <w:t xml:space="preserve"> dnů</w:t>
      </w:r>
      <w:r w:rsidRPr="00C16B7E">
        <w:rPr>
          <w:rFonts w:ascii="Arial" w:hAnsi="Arial" w:cs="Arial"/>
          <w:szCs w:val="22"/>
        </w:rPr>
        <w:t xml:space="preserve"> ode dne, kdy jedna ze smluvních stran zjistila podstatné porušení smlouvy. V odstoupení musí být dále uveden důvod, pro který strana od smlouvy odstupuje a přesná citace toho bodu smlouvy, který ji k takovému kroku opravňuje. Bez těchto náležitostí je odstoupení neplatné.</w:t>
      </w:r>
    </w:p>
    <w:p w:rsidR="0077006A" w:rsidRPr="00C16B7E" w:rsidRDefault="0077006A" w:rsidP="000778BB">
      <w:pPr>
        <w:numPr>
          <w:ilvl w:val="1"/>
          <w:numId w:val="9"/>
        </w:numPr>
        <w:spacing w:before="120"/>
        <w:ind w:left="567" w:hanging="567"/>
        <w:contextualSpacing/>
        <w:jc w:val="both"/>
        <w:rPr>
          <w:rFonts w:ascii="Arial" w:hAnsi="Arial" w:cs="Arial"/>
          <w:szCs w:val="22"/>
        </w:rPr>
      </w:pPr>
      <w:r w:rsidRPr="00C16B7E">
        <w:rPr>
          <w:rFonts w:ascii="Arial" w:hAnsi="Arial" w:cs="Arial"/>
          <w:szCs w:val="22"/>
        </w:rPr>
        <w:t>Za podstatné porušení smlouvy opravňující objednatele odstoupit od smlouvy se považuje:</w:t>
      </w:r>
    </w:p>
    <w:p w:rsidR="0077006A" w:rsidRPr="001176AD" w:rsidRDefault="00E7780D" w:rsidP="001176AD">
      <w:pPr>
        <w:numPr>
          <w:ilvl w:val="2"/>
          <w:numId w:val="9"/>
        </w:numPr>
        <w:spacing w:before="120"/>
        <w:ind w:left="1701" w:hanging="850"/>
        <w:contextualSpacing/>
        <w:jc w:val="both"/>
        <w:rPr>
          <w:rFonts w:ascii="Arial" w:hAnsi="Arial" w:cs="Arial"/>
          <w:szCs w:val="22"/>
        </w:rPr>
      </w:pPr>
      <w:r w:rsidRPr="00C16B7E">
        <w:rPr>
          <w:rFonts w:ascii="Arial" w:hAnsi="Arial" w:cs="Arial"/>
          <w:szCs w:val="22"/>
        </w:rPr>
        <w:t>prodlení s předáním díla</w:t>
      </w:r>
      <w:r w:rsidR="00DA456F" w:rsidRPr="00C16B7E">
        <w:rPr>
          <w:rFonts w:ascii="Arial" w:hAnsi="Arial" w:cs="Arial"/>
          <w:szCs w:val="22"/>
        </w:rPr>
        <w:t xml:space="preserve"> více než 30 dní</w:t>
      </w:r>
      <w:r w:rsidRPr="00C16B7E">
        <w:rPr>
          <w:rFonts w:ascii="Arial" w:hAnsi="Arial" w:cs="Arial"/>
          <w:szCs w:val="22"/>
        </w:rPr>
        <w:t>,</w:t>
      </w:r>
    </w:p>
    <w:p w:rsidR="0077006A" w:rsidRPr="00C16B7E" w:rsidRDefault="0077006A" w:rsidP="000778BB">
      <w:pPr>
        <w:numPr>
          <w:ilvl w:val="1"/>
          <w:numId w:val="9"/>
        </w:numPr>
        <w:spacing w:before="120"/>
        <w:ind w:left="567" w:hanging="567"/>
        <w:contextualSpacing/>
        <w:jc w:val="both"/>
        <w:rPr>
          <w:rFonts w:ascii="Arial" w:hAnsi="Arial" w:cs="Arial"/>
          <w:szCs w:val="22"/>
        </w:rPr>
      </w:pPr>
      <w:r w:rsidRPr="001176AD">
        <w:rPr>
          <w:rFonts w:ascii="Arial" w:hAnsi="Arial" w:cs="Arial"/>
          <w:szCs w:val="22"/>
        </w:rPr>
        <w:t>Z</w:t>
      </w:r>
      <w:r w:rsidRPr="00C16B7E">
        <w:rPr>
          <w:rFonts w:ascii="Arial" w:hAnsi="Arial" w:cs="Arial"/>
          <w:szCs w:val="22"/>
        </w:rPr>
        <w:t>a podstatné porušení smlouvy opravňující zhotovitele odstoupit od smlouvy se považuje:</w:t>
      </w:r>
    </w:p>
    <w:p w:rsidR="00E7780D" w:rsidRPr="00C16B7E" w:rsidRDefault="00E7780D" w:rsidP="000778BB">
      <w:pPr>
        <w:numPr>
          <w:ilvl w:val="2"/>
          <w:numId w:val="9"/>
        </w:numPr>
        <w:spacing w:before="120"/>
        <w:ind w:left="1701" w:hanging="850"/>
        <w:contextualSpacing/>
        <w:jc w:val="both"/>
        <w:rPr>
          <w:rFonts w:ascii="Arial" w:hAnsi="Arial" w:cs="Arial"/>
          <w:szCs w:val="22"/>
        </w:rPr>
      </w:pPr>
      <w:r w:rsidRPr="00C16B7E">
        <w:rPr>
          <w:rFonts w:ascii="Arial" w:hAnsi="Arial" w:cs="Arial"/>
          <w:szCs w:val="22"/>
        </w:rPr>
        <w:t xml:space="preserve">nepředání </w:t>
      </w:r>
      <w:r w:rsidRPr="00411C05">
        <w:rPr>
          <w:rFonts w:ascii="Arial" w:hAnsi="Arial" w:cs="Arial"/>
          <w:szCs w:val="22"/>
        </w:rPr>
        <w:t xml:space="preserve">podkladů </w:t>
      </w:r>
      <w:r w:rsidR="009A552E" w:rsidRPr="00411C05">
        <w:rPr>
          <w:rFonts w:ascii="Arial" w:hAnsi="Arial" w:cs="Arial"/>
          <w:szCs w:val="22"/>
        </w:rPr>
        <w:t xml:space="preserve">více než </w:t>
      </w:r>
      <w:r w:rsidR="001A07AB" w:rsidRPr="00411C05">
        <w:rPr>
          <w:rFonts w:ascii="Arial" w:hAnsi="Arial" w:cs="Arial"/>
          <w:szCs w:val="22"/>
        </w:rPr>
        <w:t>60</w:t>
      </w:r>
      <w:r w:rsidR="009A552E" w:rsidRPr="00411C05">
        <w:rPr>
          <w:rFonts w:ascii="Arial" w:hAnsi="Arial" w:cs="Arial"/>
          <w:szCs w:val="22"/>
        </w:rPr>
        <w:t xml:space="preserve"> dní</w:t>
      </w:r>
      <w:r w:rsidR="009A552E" w:rsidRPr="00C16B7E">
        <w:rPr>
          <w:rFonts w:ascii="Arial" w:hAnsi="Arial" w:cs="Arial"/>
          <w:szCs w:val="22"/>
        </w:rPr>
        <w:t xml:space="preserve"> </w:t>
      </w:r>
      <w:r w:rsidRPr="00C16B7E">
        <w:rPr>
          <w:rFonts w:ascii="Arial" w:hAnsi="Arial" w:cs="Arial"/>
          <w:szCs w:val="22"/>
        </w:rPr>
        <w:t>po stanoveném termínu,</w:t>
      </w:r>
    </w:p>
    <w:p w:rsidR="0077006A" w:rsidRPr="00C16B7E" w:rsidRDefault="0077006A" w:rsidP="000778BB">
      <w:pPr>
        <w:numPr>
          <w:ilvl w:val="1"/>
          <w:numId w:val="9"/>
        </w:numPr>
        <w:spacing w:before="120"/>
        <w:ind w:left="567" w:hanging="567"/>
        <w:contextualSpacing/>
        <w:jc w:val="both"/>
        <w:rPr>
          <w:rFonts w:ascii="Arial" w:hAnsi="Arial" w:cs="Arial"/>
          <w:szCs w:val="22"/>
        </w:rPr>
      </w:pPr>
      <w:r w:rsidRPr="00C16B7E">
        <w:rPr>
          <w:rFonts w:ascii="Arial" w:hAnsi="Arial" w:cs="Arial"/>
          <w:szCs w:val="22"/>
        </w:rPr>
        <w:t>Důsledky odstoupení od smlouvy:</w:t>
      </w:r>
    </w:p>
    <w:p w:rsidR="0077006A" w:rsidRPr="00C16B7E" w:rsidRDefault="0077006A" w:rsidP="00BF4F17">
      <w:pPr>
        <w:spacing w:before="120"/>
        <w:ind w:left="567"/>
        <w:contextualSpacing/>
        <w:jc w:val="both"/>
        <w:rPr>
          <w:rFonts w:ascii="Arial" w:hAnsi="Arial" w:cs="Arial"/>
          <w:szCs w:val="22"/>
        </w:rPr>
      </w:pPr>
      <w:r w:rsidRPr="00C16B7E">
        <w:rPr>
          <w:rFonts w:ascii="Arial" w:hAnsi="Arial" w:cs="Arial"/>
          <w:szCs w:val="22"/>
        </w:rPr>
        <w:t xml:space="preserve">Odstoupením od smlouvy, tj. doručením projevu vůle o odstoupení druhému účastníkovi, smlouva zaniká. Odstoupení od smlouvy se však nedotýká nároku na náhradu škody </w:t>
      </w:r>
      <w:r w:rsidR="00D82DD3" w:rsidRPr="00C16B7E">
        <w:rPr>
          <w:rFonts w:ascii="Arial" w:hAnsi="Arial" w:cs="Arial"/>
          <w:szCs w:val="22"/>
        </w:rPr>
        <w:br/>
      </w:r>
      <w:r w:rsidRPr="00C16B7E">
        <w:rPr>
          <w:rFonts w:ascii="Arial" w:hAnsi="Arial" w:cs="Arial"/>
          <w:szCs w:val="22"/>
        </w:rPr>
        <w:t xml:space="preserve">a zaplacení smluvních pokut, řešení sporů mezi smluvními stranami a jiných ustanovení, která podle projevené vůle stran nebo vzhledem ke své povaze mají trvat i po ukončení smlouvy. </w:t>
      </w:r>
    </w:p>
    <w:p w:rsidR="0077006A" w:rsidRPr="00C16B7E" w:rsidRDefault="0077006A" w:rsidP="00BF4F17">
      <w:pPr>
        <w:spacing w:before="120"/>
        <w:ind w:left="567"/>
        <w:contextualSpacing/>
        <w:jc w:val="both"/>
        <w:rPr>
          <w:rFonts w:ascii="Arial" w:hAnsi="Arial" w:cs="Arial"/>
          <w:szCs w:val="22"/>
        </w:rPr>
      </w:pPr>
      <w:r w:rsidRPr="00C16B7E">
        <w:rPr>
          <w:rFonts w:ascii="Arial" w:hAnsi="Arial" w:cs="Arial"/>
          <w:b/>
          <w:szCs w:val="22"/>
        </w:rPr>
        <w:t>Zhotovitelovy závazky</w:t>
      </w:r>
      <w:r w:rsidRPr="00C16B7E">
        <w:rPr>
          <w:rFonts w:ascii="Arial" w:hAnsi="Arial" w:cs="Arial"/>
          <w:szCs w:val="22"/>
        </w:rPr>
        <w:t xml:space="preserve"> za jakost prací, odstraňování vad a nedodělků jím provedených, platí </w:t>
      </w:r>
      <w:r w:rsidR="00D82DD3" w:rsidRPr="00C16B7E">
        <w:rPr>
          <w:rFonts w:ascii="Arial" w:hAnsi="Arial" w:cs="Arial"/>
          <w:szCs w:val="22"/>
        </w:rPr>
        <w:br/>
      </w:r>
      <w:r w:rsidRPr="00C16B7E">
        <w:rPr>
          <w:rFonts w:ascii="Arial" w:hAnsi="Arial" w:cs="Arial"/>
          <w:szCs w:val="22"/>
        </w:rPr>
        <w:t>i po jakémkoli odstoupení od smlouvy, pro část díla, kterou zhotovitel do takového odstoupení realizoval.</w:t>
      </w:r>
    </w:p>
    <w:p w:rsidR="0077006A" w:rsidRPr="00C16B7E" w:rsidRDefault="0077006A" w:rsidP="000778BB">
      <w:pPr>
        <w:numPr>
          <w:ilvl w:val="1"/>
          <w:numId w:val="9"/>
        </w:numPr>
        <w:spacing w:before="120"/>
        <w:ind w:left="567" w:hanging="567"/>
        <w:contextualSpacing/>
        <w:jc w:val="both"/>
        <w:rPr>
          <w:rFonts w:ascii="Arial" w:hAnsi="Arial" w:cs="Arial"/>
          <w:szCs w:val="22"/>
        </w:rPr>
      </w:pPr>
      <w:r w:rsidRPr="00C16B7E">
        <w:rPr>
          <w:rFonts w:ascii="Arial" w:hAnsi="Arial" w:cs="Arial"/>
          <w:szCs w:val="22"/>
        </w:rPr>
        <w:t xml:space="preserve">Odstoupí-li některá ze stran od této smlouvy na základě ujednání z této smlouvy vyplývajících, smluvní strany </w:t>
      </w:r>
      <w:r w:rsidRPr="00C16B7E">
        <w:rPr>
          <w:rFonts w:ascii="Arial" w:hAnsi="Arial" w:cs="Arial"/>
          <w:b/>
          <w:szCs w:val="22"/>
        </w:rPr>
        <w:t>vypořádají své závazky</w:t>
      </w:r>
      <w:r w:rsidRPr="00C16B7E">
        <w:rPr>
          <w:rFonts w:ascii="Arial" w:hAnsi="Arial" w:cs="Arial"/>
          <w:szCs w:val="22"/>
        </w:rPr>
        <w:t xml:space="preserve"> z předmětné smlouvy </w:t>
      </w:r>
      <w:r w:rsidRPr="00C16B7E">
        <w:rPr>
          <w:rFonts w:ascii="Arial" w:hAnsi="Arial" w:cs="Arial"/>
          <w:b/>
          <w:szCs w:val="22"/>
        </w:rPr>
        <w:t>do 30 dnů</w:t>
      </w:r>
      <w:r w:rsidRPr="00C16B7E">
        <w:rPr>
          <w:rFonts w:ascii="Arial" w:hAnsi="Arial" w:cs="Arial"/>
          <w:szCs w:val="22"/>
        </w:rPr>
        <w:t xml:space="preserve"> od odstoupení od smlouvy.</w:t>
      </w:r>
    </w:p>
    <w:p w:rsidR="0077006A" w:rsidRPr="00C16B7E" w:rsidRDefault="0077006A" w:rsidP="000778BB">
      <w:pPr>
        <w:numPr>
          <w:ilvl w:val="1"/>
          <w:numId w:val="9"/>
        </w:numPr>
        <w:spacing w:before="120"/>
        <w:ind w:left="567" w:hanging="567"/>
        <w:contextualSpacing/>
        <w:jc w:val="both"/>
        <w:rPr>
          <w:rFonts w:ascii="Arial" w:hAnsi="Arial" w:cs="Arial"/>
          <w:szCs w:val="22"/>
        </w:rPr>
      </w:pPr>
      <w:r w:rsidRPr="00C16B7E">
        <w:rPr>
          <w:rFonts w:ascii="Arial" w:hAnsi="Arial" w:cs="Arial"/>
          <w:szCs w:val="22"/>
        </w:rPr>
        <w:t xml:space="preserve">V případě, že nedojde mezi zhotovitelem a objednatelem dle výše uvedeného postupu </w:t>
      </w:r>
      <w:r w:rsidR="00D82DD3" w:rsidRPr="00C16B7E">
        <w:rPr>
          <w:rFonts w:ascii="Arial" w:hAnsi="Arial" w:cs="Arial"/>
          <w:szCs w:val="22"/>
        </w:rPr>
        <w:br/>
      </w:r>
      <w:r w:rsidRPr="00C16B7E">
        <w:rPr>
          <w:rFonts w:ascii="Arial" w:hAnsi="Arial" w:cs="Arial"/>
          <w:szCs w:val="22"/>
        </w:rPr>
        <w:t xml:space="preserve">ke shodě a písemné dohodě, bude postupováno dle článku </w:t>
      </w:r>
      <w:r w:rsidRPr="00C16B7E">
        <w:rPr>
          <w:rFonts w:ascii="Arial" w:hAnsi="Arial" w:cs="Arial"/>
          <w:szCs w:val="22"/>
        </w:rPr>
        <w:fldChar w:fldCharType="begin"/>
      </w:r>
      <w:r w:rsidRPr="00C16B7E">
        <w:rPr>
          <w:rFonts w:ascii="Arial" w:hAnsi="Arial" w:cs="Arial"/>
          <w:szCs w:val="22"/>
        </w:rPr>
        <w:instrText xml:space="preserve"> REF _Ref374950358 \r \h </w:instrText>
      </w:r>
      <w:r w:rsidR="00C16B7E">
        <w:rPr>
          <w:rFonts w:ascii="Arial" w:hAnsi="Arial" w:cs="Arial"/>
          <w:szCs w:val="22"/>
        </w:rPr>
        <w:instrText xml:space="preserve"> \* MERGEFORMAT </w:instrText>
      </w:r>
      <w:r w:rsidRPr="00C16B7E">
        <w:rPr>
          <w:rFonts w:ascii="Arial" w:hAnsi="Arial" w:cs="Arial"/>
          <w:szCs w:val="22"/>
        </w:rPr>
      </w:r>
      <w:r w:rsidRPr="00C16B7E">
        <w:rPr>
          <w:rFonts w:ascii="Arial" w:hAnsi="Arial" w:cs="Arial"/>
          <w:szCs w:val="22"/>
        </w:rPr>
        <w:fldChar w:fldCharType="separate"/>
      </w:r>
      <w:r w:rsidR="00FB4F56">
        <w:rPr>
          <w:rFonts w:ascii="Arial" w:hAnsi="Arial" w:cs="Arial"/>
          <w:szCs w:val="22"/>
        </w:rPr>
        <w:t>14</w:t>
      </w:r>
      <w:r w:rsidRPr="00C16B7E">
        <w:rPr>
          <w:rFonts w:ascii="Arial" w:hAnsi="Arial" w:cs="Arial"/>
          <w:szCs w:val="22"/>
        </w:rPr>
        <w:fldChar w:fldCharType="end"/>
      </w:r>
      <w:r w:rsidRPr="00C16B7E">
        <w:rPr>
          <w:rFonts w:ascii="Arial" w:hAnsi="Arial" w:cs="Arial"/>
          <w:szCs w:val="22"/>
        </w:rPr>
        <w:t xml:space="preserve"> této smlouvy.</w:t>
      </w:r>
    </w:p>
    <w:p w:rsidR="0077006A" w:rsidRPr="00C16B7E" w:rsidRDefault="0077006A" w:rsidP="00BF4F17">
      <w:pPr>
        <w:spacing w:before="120"/>
        <w:contextualSpacing/>
        <w:jc w:val="both"/>
        <w:rPr>
          <w:rFonts w:ascii="Arial" w:hAnsi="Arial" w:cs="Arial"/>
          <w:szCs w:val="22"/>
        </w:rPr>
      </w:pPr>
    </w:p>
    <w:p w:rsidR="0077006A" w:rsidRPr="00C16B7E" w:rsidRDefault="0077006A" w:rsidP="000778BB">
      <w:pPr>
        <w:pStyle w:val="KUsmlouva-1rove"/>
        <w:numPr>
          <w:ilvl w:val="0"/>
          <w:numId w:val="9"/>
        </w:numPr>
        <w:spacing w:before="120" w:after="0"/>
        <w:ind w:left="567" w:hanging="567"/>
        <w:jc w:val="left"/>
        <w:rPr>
          <w:rFonts w:cs="Arial"/>
          <w:sz w:val="28"/>
        </w:rPr>
      </w:pPr>
      <w:bookmarkStart w:id="14" w:name="_Ref374950358"/>
      <w:r w:rsidRPr="00C16B7E">
        <w:rPr>
          <w:rFonts w:cs="Arial"/>
          <w:sz w:val="28"/>
        </w:rPr>
        <w:t>SPORY</w:t>
      </w:r>
      <w:bookmarkEnd w:id="14"/>
    </w:p>
    <w:p w:rsidR="0077006A" w:rsidRPr="00C16B7E" w:rsidRDefault="0077006A" w:rsidP="000778BB">
      <w:pPr>
        <w:numPr>
          <w:ilvl w:val="1"/>
          <w:numId w:val="9"/>
        </w:numPr>
        <w:spacing w:before="120"/>
        <w:ind w:left="567" w:hanging="567"/>
        <w:contextualSpacing/>
        <w:jc w:val="both"/>
        <w:rPr>
          <w:rFonts w:ascii="Arial" w:hAnsi="Arial" w:cs="Arial"/>
          <w:szCs w:val="22"/>
        </w:rPr>
      </w:pPr>
      <w:r w:rsidRPr="00C16B7E">
        <w:rPr>
          <w:rFonts w:ascii="Arial" w:hAnsi="Arial" w:cs="Arial"/>
          <w:szCs w:val="22"/>
        </w:rPr>
        <w:t xml:space="preserve">Strany se dohodly, že v případě sporů týkajících se této smlouvy vyvinou maximální úsilí řešit tyto spory vzájemnou dohodou. Pokud není dosaženo dohody </w:t>
      </w:r>
      <w:r w:rsidRPr="00C16B7E">
        <w:rPr>
          <w:rFonts w:ascii="Arial" w:hAnsi="Arial" w:cs="Arial"/>
          <w:b/>
          <w:szCs w:val="22"/>
        </w:rPr>
        <w:t>do 30 dnů</w:t>
      </w:r>
      <w:r w:rsidRPr="00C16B7E">
        <w:rPr>
          <w:rFonts w:ascii="Arial" w:hAnsi="Arial" w:cs="Arial"/>
          <w:szCs w:val="22"/>
        </w:rPr>
        <w:t xml:space="preserve"> ode dne předložení sporné </w:t>
      </w:r>
      <w:r w:rsidRPr="00C16B7E">
        <w:rPr>
          <w:rFonts w:ascii="Arial" w:hAnsi="Arial" w:cs="Arial"/>
          <w:szCs w:val="22"/>
        </w:rPr>
        <w:lastRenderedPageBreak/>
        <w:t xml:space="preserve">věci statutárním zástupcům smluvních stran, budou tyto řešeny věcně a místně příslušným soudem dle </w:t>
      </w:r>
      <w:r w:rsidR="00F54035" w:rsidRPr="00C16B7E">
        <w:rPr>
          <w:rFonts w:ascii="Arial" w:hAnsi="Arial" w:cs="Arial"/>
          <w:szCs w:val="22"/>
        </w:rPr>
        <w:t>sídla objednatele</w:t>
      </w:r>
      <w:r w:rsidRPr="00C16B7E">
        <w:rPr>
          <w:rFonts w:ascii="Arial" w:hAnsi="Arial" w:cs="Arial"/>
          <w:szCs w:val="22"/>
        </w:rPr>
        <w:t>.</w:t>
      </w:r>
    </w:p>
    <w:p w:rsidR="0077006A" w:rsidRPr="00C16B7E" w:rsidRDefault="0077006A" w:rsidP="00BF4F17">
      <w:pPr>
        <w:spacing w:before="120"/>
        <w:ind w:left="495"/>
        <w:contextualSpacing/>
        <w:jc w:val="both"/>
        <w:rPr>
          <w:rFonts w:ascii="Arial" w:hAnsi="Arial" w:cs="Arial"/>
          <w:szCs w:val="22"/>
        </w:rPr>
      </w:pPr>
    </w:p>
    <w:p w:rsidR="0077006A" w:rsidRPr="00C16B7E" w:rsidRDefault="0077006A" w:rsidP="000778BB">
      <w:pPr>
        <w:pStyle w:val="KUsmlouva-1rove"/>
        <w:numPr>
          <w:ilvl w:val="0"/>
          <w:numId w:val="9"/>
        </w:numPr>
        <w:spacing w:before="120" w:after="0"/>
        <w:ind w:left="567" w:hanging="567"/>
        <w:jc w:val="left"/>
        <w:rPr>
          <w:rFonts w:cs="Arial"/>
          <w:sz w:val="28"/>
        </w:rPr>
      </w:pPr>
      <w:r w:rsidRPr="00C16B7E">
        <w:rPr>
          <w:rFonts w:cs="Arial"/>
          <w:sz w:val="28"/>
        </w:rPr>
        <w:t>VYŠŠÍ MOC</w:t>
      </w:r>
    </w:p>
    <w:p w:rsidR="0077006A" w:rsidRPr="00C16B7E" w:rsidRDefault="0077006A" w:rsidP="000778BB">
      <w:pPr>
        <w:numPr>
          <w:ilvl w:val="1"/>
          <w:numId w:val="9"/>
        </w:numPr>
        <w:spacing w:before="120"/>
        <w:ind w:left="567" w:hanging="567"/>
        <w:contextualSpacing/>
        <w:jc w:val="both"/>
        <w:rPr>
          <w:rFonts w:ascii="Arial" w:hAnsi="Arial" w:cs="Arial"/>
        </w:rPr>
      </w:pPr>
      <w:r w:rsidRPr="00C16B7E">
        <w:rPr>
          <w:rFonts w:ascii="Arial" w:hAnsi="Arial" w:cs="Arial"/>
        </w:rPr>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rsidR="0077006A" w:rsidRPr="00C16B7E" w:rsidRDefault="0077006A" w:rsidP="000778BB">
      <w:pPr>
        <w:numPr>
          <w:ilvl w:val="1"/>
          <w:numId w:val="9"/>
        </w:numPr>
        <w:spacing w:before="120"/>
        <w:ind w:left="567" w:hanging="567"/>
        <w:contextualSpacing/>
        <w:jc w:val="both"/>
        <w:rPr>
          <w:rFonts w:ascii="Arial" w:hAnsi="Arial" w:cs="Arial"/>
        </w:rPr>
      </w:pPr>
      <w:r w:rsidRPr="00C16B7E">
        <w:rPr>
          <w:rFonts w:ascii="Arial" w:hAnsi="Arial" w:cs="Arial"/>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rsidR="0077006A" w:rsidRPr="00C16B7E" w:rsidRDefault="0077006A" w:rsidP="000778BB">
      <w:pPr>
        <w:numPr>
          <w:ilvl w:val="1"/>
          <w:numId w:val="9"/>
        </w:numPr>
        <w:spacing w:before="120"/>
        <w:ind w:left="567" w:hanging="567"/>
        <w:contextualSpacing/>
        <w:jc w:val="both"/>
        <w:rPr>
          <w:rFonts w:ascii="Arial" w:hAnsi="Arial" w:cs="Arial"/>
        </w:rPr>
      </w:pPr>
      <w:r w:rsidRPr="00C16B7E">
        <w:rPr>
          <w:rFonts w:ascii="Arial" w:hAnsi="Arial" w:cs="Arial"/>
        </w:rPr>
        <w:t>V případě, že působení vyšší moci trvá déle než 90 dní, vyjasní si obě smluvní strany další postup provádění díla, resp. změnu smluvních povinností, a uzavřou příslušný dodatek k této smlouvě.</w:t>
      </w:r>
    </w:p>
    <w:p w:rsidR="0077006A" w:rsidRPr="00C16B7E" w:rsidRDefault="0077006A" w:rsidP="00BF4F17">
      <w:pPr>
        <w:spacing w:before="120"/>
        <w:contextualSpacing/>
        <w:jc w:val="both"/>
        <w:rPr>
          <w:rFonts w:ascii="Arial" w:hAnsi="Arial" w:cs="Arial"/>
          <w:szCs w:val="22"/>
        </w:rPr>
      </w:pPr>
    </w:p>
    <w:p w:rsidR="0077006A" w:rsidRPr="00C16B7E" w:rsidRDefault="0077006A" w:rsidP="000778BB">
      <w:pPr>
        <w:pStyle w:val="KUsmlouva-1rove"/>
        <w:numPr>
          <w:ilvl w:val="0"/>
          <w:numId w:val="9"/>
        </w:numPr>
        <w:spacing w:before="120" w:after="0"/>
        <w:ind w:left="567" w:hanging="567"/>
        <w:jc w:val="left"/>
        <w:rPr>
          <w:rFonts w:cs="Arial"/>
          <w:sz w:val="28"/>
        </w:rPr>
      </w:pPr>
      <w:r w:rsidRPr="00C16B7E">
        <w:rPr>
          <w:rFonts w:cs="Arial"/>
          <w:sz w:val="28"/>
        </w:rPr>
        <w:t>DODATKY A ZMĚNY SMLOUVY</w:t>
      </w:r>
    </w:p>
    <w:p w:rsidR="0077006A" w:rsidRPr="00C16B7E" w:rsidRDefault="0077006A" w:rsidP="000778BB">
      <w:pPr>
        <w:numPr>
          <w:ilvl w:val="1"/>
          <w:numId w:val="9"/>
        </w:numPr>
        <w:spacing w:before="120"/>
        <w:ind w:left="567" w:hanging="567"/>
        <w:contextualSpacing/>
        <w:jc w:val="both"/>
        <w:rPr>
          <w:rFonts w:ascii="Arial" w:hAnsi="Arial" w:cs="Arial"/>
          <w:szCs w:val="22"/>
        </w:rPr>
      </w:pPr>
      <w:r w:rsidRPr="00C16B7E">
        <w:rPr>
          <w:rFonts w:ascii="Arial" w:hAnsi="Arial" w:cs="Arial"/>
          <w:szCs w:val="22"/>
        </w:rPr>
        <w:t xml:space="preserve">Tuto smlouvu lze měnit nebo doplnit pouze </w:t>
      </w:r>
      <w:r w:rsidRPr="00C16B7E">
        <w:rPr>
          <w:rFonts w:ascii="Arial" w:hAnsi="Arial" w:cs="Arial"/>
          <w:b/>
          <w:szCs w:val="22"/>
        </w:rPr>
        <w:t>písemnými vzestupně číslovanými</w:t>
      </w:r>
      <w:r w:rsidRPr="00C16B7E">
        <w:rPr>
          <w:rFonts w:ascii="Arial" w:hAnsi="Arial" w:cs="Arial"/>
          <w:szCs w:val="22"/>
        </w:rPr>
        <w:t xml:space="preserve"> smluvními dodatky, jež musí být jako takové označeny a podepsány oběma stranami smlouvy. Tyto dodatky podléhají témuž smluvnímu režimu jako tato smlouva.</w:t>
      </w:r>
    </w:p>
    <w:p w:rsidR="0077006A" w:rsidRPr="00C16B7E" w:rsidRDefault="0077006A" w:rsidP="00BF4F17">
      <w:pPr>
        <w:pStyle w:val="Textvbloku"/>
        <w:tabs>
          <w:tab w:val="left" w:pos="3402"/>
          <w:tab w:val="left" w:pos="3686"/>
          <w:tab w:val="left" w:pos="3969"/>
        </w:tabs>
        <w:spacing w:before="120" w:after="0"/>
        <w:ind w:right="0"/>
        <w:contextualSpacing/>
        <w:jc w:val="left"/>
        <w:rPr>
          <w:rFonts w:cs="Arial"/>
          <w:sz w:val="20"/>
        </w:rPr>
      </w:pPr>
    </w:p>
    <w:p w:rsidR="0077006A" w:rsidRPr="00C16B7E" w:rsidRDefault="0077006A" w:rsidP="000778BB">
      <w:pPr>
        <w:pStyle w:val="KUsmlouva-1rove"/>
        <w:numPr>
          <w:ilvl w:val="0"/>
          <w:numId w:val="9"/>
        </w:numPr>
        <w:spacing w:before="120" w:after="0"/>
        <w:ind w:left="567" w:hanging="567"/>
        <w:jc w:val="left"/>
        <w:rPr>
          <w:rFonts w:cs="Arial"/>
          <w:sz w:val="28"/>
        </w:rPr>
      </w:pPr>
      <w:r w:rsidRPr="00C16B7E">
        <w:rPr>
          <w:rFonts w:cs="Arial"/>
          <w:sz w:val="28"/>
        </w:rPr>
        <w:t>Styk mezi stranami</w:t>
      </w:r>
    </w:p>
    <w:p w:rsidR="0077006A" w:rsidRPr="00C16B7E" w:rsidRDefault="0077006A"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Styk mezi stranami bude písemný (dopisem, e-mailem) nebo ústní. Důležitá sdělení (sdělení, která se dotýkají předmětu plnění, termínů plnění, případně financování) budou buď osobně doručena, nebo zaslána doporučeným dopisem, popř. datovou zprávou do datové schránky</w:t>
      </w:r>
      <w:r w:rsidR="00F54035" w:rsidRPr="00C16B7E">
        <w:rPr>
          <w:rFonts w:ascii="Arial" w:hAnsi="Arial" w:cs="Arial"/>
          <w:szCs w:val="22"/>
        </w:rPr>
        <w:t>.</w:t>
      </w:r>
      <w:r w:rsidRPr="00C16B7E">
        <w:rPr>
          <w:rFonts w:ascii="Arial" w:hAnsi="Arial" w:cs="Arial"/>
          <w:szCs w:val="22"/>
        </w:rPr>
        <w:t xml:space="preserve"> Identifikační údaje zhotovitele a objednatele jsou uvedeny v článku 1. této smlouvy </w:t>
      </w:r>
      <w:r w:rsidR="00D82DD3" w:rsidRPr="00C16B7E">
        <w:rPr>
          <w:rFonts w:ascii="Arial" w:hAnsi="Arial" w:cs="Arial"/>
          <w:szCs w:val="22"/>
        </w:rPr>
        <w:br/>
      </w:r>
      <w:r w:rsidRPr="00C16B7E">
        <w:rPr>
          <w:rFonts w:ascii="Arial" w:hAnsi="Arial" w:cs="Arial"/>
          <w:szCs w:val="22"/>
        </w:rPr>
        <w:t>a mohou být změněny písemným oznámením, které bude včas zasláno druhé straně.</w:t>
      </w:r>
    </w:p>
    <w:p w:rsidR="0077006A" w:rsidRPr="00C16B7E" w:rsidRDefault="0077006A"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Jako doklad o doručení bude považován podpis na kopii průvodního dopisu při osobním doručení nebo potvrzení pošty o doručení.</w:t>
      </w:r>
    </w:p>
    <w:p w:rsidR="0077006A" w:rsidRPr="00C16B7E" w:rsidRDefault="0077006A" w:rsidP="000778BB">
      <w:pPr>
        <w:widowControl w:val="0"/>
        <w:numPr>
          <w:ilvl w:val="1"/>
          <w:numId w:val="9"/>
        </w:numPr>
        <w:tabs>
          <w:tab w:val="left" w:pos="-3060"/>
        </w:tabs>
        <w:adjustRightInd w:val="0"/>
        <w:spacing w:before="120"/>
        <w:ind w:left="567" w:hanging="567"/>
        <w:contextualSpacing/>
        <w:jc w:val="both"/>
        <w:textAlignment w:val="baseline"/>
        <w:outlineLvl w:val="0"/>
        <w:rPr>
          <w:rFonts w:ascii="Arial" w:hAnsi="Arial" w:cs="Arial"/>
          <w:szCs w:val="22"/>
        </w:rPr>
      </w:pPr>
      <w:r w:rsidRPr="00C16B7E">
        <w:rPr>
          <w:rFonts w:ascii="Arial" w:hAnsi="Arial" w:cs="Arial"/>
          <w:szCs w:val="22"/>
        </w:rPr>
        <w:t xml:space="preserve">Pro styk mezi stranami budou rovněž platit pravidla informačního </w:t>
      </w:r>
      <w:r w:rsidRPr="00C16B7E">
        <w:rPr>
          <w:rFonts w:ascii="Arial" w:hAnsi="Arial" w:cs="Arial"/>
          <w:b/>
          <w:szCs w:val="22"/>
        </w:rPr>
        <w:t>systému Datových schránek</w:t>
      </w:r>
      <w:r w:rsidRPr="00C16B7E">
        <w:rPr>
          <w:rFonts w:ascii="Arial" w:hAnsi="Arial" w:cs="Arial"/>
          <w:szCs w:val="22"/>
        </w:rPr>
        <w:t xml:space="preserve"> dle zákona č. 300/2008 Sb., o elektronických úkonech a autorizované konverzi dokumentů, </w:t>
      </w:r>
      <w:r w:rsidR="00D82DD3" w:rsidRPr="00C16B7E">
        <w:rPr>
          <w:rFonts w:ascii="Arial" w:hAnsi="Arial" w:cs="Arial"/>
          <w:szCs w:val="22"/>
        </w:rPr>
        <w:br/>
      </w:r>
      <w:r w:rsidRPr="00C16B7E">
        <w:rPr>
          <w:rFonts w:ascii="Arial" w:hAnsi="Arial" w:cs="Arial"/>
          <w:szCs w:val="22"/>
        </w:rPr>
        <w:t>a jeho prováděcích předpisů</w:t>
      </w:r>
      <w:r w:rsidR="003942C1" w:rsidRPr="00C16B7E">
        <w:rPr>
          <w:rFonts w:ascii="Arial" w:hAnsi="Arial" w:cs="Arial"/>
          <w:szCs w:val="22"/>
        </w:rPr>
        <w:t>, ve znění pozdějších předpisů</w:t>
      </w:r>
      <w:r w:rsidRPr="00C16B7E">
        <w:rPr>
          <w:rFonts w:ascii="Arial" w:hAnsi="Arial" w:cs="Arial"/>
          <w:szCs w:val="22"/>
        </w:rPr>
        <w:t>.</w:t>
      </w:r>
    </w:p>
    <w:p w:rsidR="0077006A" w:rsidRPr="00C16B7E" w:rsidRDefault="0077006A" w:rsidP="00BF4F17">
      <w:pPr>
        <w:widowControl w:val="0"/>
        <w:tabs>
          <w:tab w:val="left" w:pos="0"/>
        </w:tabs>
        <w:adjustRightInd w:val="0"/>
        <w:spacing w:before="120"/>
        <w:ind w:left="495"/>
        <w:contextualSpacing/>
        <w:jc w:val="both"/>
        <w:textAlignment w:val="baseline"/>
        <w:outlineLvl w:val="0"/>
        <w:rPr>
          <w:rFonts w:ascii="Arial" w:hAnsi="Arial" w:cs="Arial"/>
          <w:szCs w:val="22"/>
        </w:rPr>
      </w:pPr>
    </w:p>
    <w:p w:rsidR="0077006A" w:rsidRPr="00C16B7E" w:rsidRDefault="0077006A" w:rsidP="000778BB">
      <w:pPr>
        <w:pStyle w:val="KUsmlouva-1rove"/>
        <w:numPr>
          <w:ilvl w:val="0"/>
          <w:numId w:val="9"/>
        </w:numPr>
        <w:spacing w:before="120" w:after="0"/>
        <w:ind w:left="567" w:hanging="567"/>
        <w:jc w:val="left"/>
        <w:rPr>
          <w:rFonts w:cs="Arial"/>
          <w:sz w:val="28"/>
        </w:rPr>
      </w:pPr>
      <w:r w:rsidRPr="00C16B7E">
        <w:rPr>
          <w:rFonts w:cs="Arial"/>
          <w:sz w:val="28"/>
        </w:rPr>
        <w:t>Závěrečná ustanovení</w:t>
      </w:r>
    </w:p>
    <w:p w:rsidR="0077006A" w:rsidRPr="00C16B7E" w:rsidRDefault="0077006A" w:rsidP="000778BB">
      <w:pPr>
        <w:widowControl w:val="0"/>
        <w:numPr>
          <w:ilvl w:val="1"/>
          <w:numId w:val="9"/>
        </w:numPr>
        <w:tabs>
          <w:tab w:val="left" w:pos="-2880"/>
        </w:tabs>
        <w:adjustRightInd w:val="0"/>
        <w:spacing w:before="120"/>
        <w:ind w:left="567" w:hanging="567"/>
        <w:contextualSpacing/>
        <w:jc w:val="both"/>
        <w:textAlignment w:val="baseline"/>
        <w:outlineLvl w:val="0"/>
        <w:rPr>
          <w:rFonts w:ascii="Arial" w:hAnsi="Arial" w:cs="Arial"/>
        </w:rPr>
      </w:pPr>
      <w:r w:rsidRPr="00C16B7E">
        <w:rPr>
          <w:rFonts w:ascii="Arial" w:hAnsi="Arial" w:cs="Arial"/>
        </w:rPr>
        <w:t xml:space="preserve">Smluvní strany se dohodly, že </w:t>
      </w:r>
      <w:r w:rsidR="007707FC" w:rsidRPr="00C16B7E">
        <w:rPr>
          <w:rFonts w:ascii="Arial" w:hAnsi="Arial" w:cs="Arial"/>
        </w:rPr>
        <w:t>objednatel</w:t>
      </w:r>
      <w:r w:rsidRPr="00C16B7E">
        <w:rPr>
          <w:rFonts w:ascii="Arial" w:hAnsi="Arial" w:cs="Arial"/>
        </w:rPr>
        <w:t xml:space="preserve"> v zákonné lhůtě odešle smlouvu k řádnému uveřejnění do registru smluv vedeného </w:t>
      </w:r>
      <w:r w:rsidR="00FF45DD" w:rsidRPr="00C16B7E">
        <w:rPr>
          <w:rFonts w:ascii="Arial" w:hAnsi="Arial" w:cs="Arial"/>
        </w:rPr>
        <w:t>Digitální informační agenturou (DIA).</w:t>
      </w:r>
      <w:r w:rsidRPr="00C16B7E">
        <w:rPr>
          <w:rFonts w:ascii="Arial" w:hAnsi="Arial" w:cs="Arial"/>
        </w:rPr>
        <w:t>.</w:t>
      </w:r>
    </w:p>
    <w:p w:rsidR="00FF45DD" w:rsidRPr="00082A55" w:rsidRDefault="00FF45DD" w:rsidP="00FF45DD">
      <w:pPr>
        <w:pStyle w:val="KUsmlouva-2rove"/>
        <w:numPr>
          <w:ilvl w:val="1"/>
          <w:numId w:val="9"/>
        </w:numPr>
        <w:spacing w:after="0"/>
        <w:ind w:left="567" w:hanging="567"/>
        <w:contextualSpacing/>
        <w:rPr>
          <w:szCs w:val="22"/>
        </w:rPr>
      </w:pPr>
      <w:r w:rsidRPr="00082A55">
        <w:rPr>
          <w:szCs w:val="22"/>
        </w:rPr>
        <w:t>Je přípustná elektronická i papírová podoba smlouvy, přičemž:</w:t>
      </w:r>
    </w:p>
    <w:p w:rsidR="00FF45DD" w:rsidRPr="00082A55" w:rsidRDefault="00FF45DD" w:rsidP="00FF45DD">
      <w:pPr>
        <w:pStyle w:val="KUsmlouva-2rove"/>
        <w:numPr>
          <w:ilvl w:val="2"/>
          <w:numId w:val="9"/>
        </w:numPr>
        <w:spacing w:after="0"/>
        <w:contextualSpacing/>
        <w:rPr>
          <w:szCs w:val="22"/>
        </w:rPr>
      </w:pPr>
      <w:r w:rsidRPr="00082A55">
        <w:rPr>
          <w:szCs w:val="22"/>
        </w:rPr>
        <w:t>papírová podoba smlouvy</w:t>
      </w:r>
      <w:r w:rsidRPr="00082A55">
        <w:t xml:space="preserve"> je vyhotovena </w:t>
      </w:r>
      <w:r w:rsidRPr="00082A55">
        <w:rPr>
          <w:szCs w:val="22"/>
        </w:rPr>
        <w:t xml:space="preserve">ve čtyřech (4) exemplářích s platností originálu, objednatel obdrží tři (3) výtisky a zhotovitel obdrží jeden (1) výtisk; </w:t>
      </w:r>
    </w:p>
    <w:p w:rsidR="00FF45DD" w:rsidRPr="00082A55" w:rsidRDefault="00FF45DD" w:rsidP="00FF45DD">
      <w:pPr>
        <w:pStyle w:val="KUsmlouva-2rove"/>
        <w:numPr>
          <w:ilvl w:val="2"/>
          <w:numId w:val="9"/>
        </w:numPr>
        <w:spacing w:after="0"/>
        <w:contextualSpacing/>
        <w:rPr>
          <w:b/>
        </w:rPr>
      </w:pPr>
      <w:r w:rsidRPr="00082A55">
        <w:rPr>
          <w:w w:val="0"/>
          <w:szCs w:val="22"/>
        </w:rPr>
        <w:t>u elektronické podoby smlouvy, obdrží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rsidR="00FF45DD" w:rsidRPr="00082A55" w:rsidRDefault="00FF45DD" w:rsidP="00FF45DD">
      <w:pPr>
        <w:pStyle w:val="KUsmlouva-2rove"/>
        <w:numPr>
          <w:ilvl w:val="1"/>
          <w:numId w:val="9"/>
        </w:numPr>
        <w:ind w:left="567" w:hanging="567"/>
        <w:contextualSpacing/>
        <w:rPr>
          <w:szCs w:val="22"/>
        </w:rPr>
      </w:pPr>
      <w:r w:rsidRPr="00082A55">
        <w:rPr>
          <w:szCs w:val="22"/>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sidRPr="00082A55">
        <w:rPr>
          <w:szCs w:val="22"/>
        </w:rPr>
        <w:t>ust</w:t>
      </w:r>
      <w:proofErr w:type="spellEnd"/>
      <w:r w:rsidRPr="00082A55">
        <w:rPr>
          <w:szCs w:val="22"/>
        </w:rPr>
        <w:t>. § 504 občanského zákoníku a udělují svolení k jejich užití a uveřejnění bez ustanovení jakýchkoliv dalších podmínek.</w:t>
      </w:r>
    </w:p>
    <w:p w:rsidR="00FF45DD" w:rsidRPr="00082A55" w:rsidRDefault="00FF45DD" w:rsidP="00FF45DD">
      <w:pPr>
        <w:pStyle w:val="KUsmlouva-2rove"/>
        <w:numPr>
          <w:ilvl w:val="1"/>
          <w:numId w:val="9"/>
        </w:numPr>
        <w:ind w:left="567" w:hanging="567"/>
        <w:contextualSpacing/>
        <w:rPr>
          <w:szCs w:val="22"/>
        </w:rPr>
      </w:pPr>
      <w:r w:rsidRPr="00082A55">
        <w:rPr>
          <w:szCs w:val="22"/>
        </w:rPr>
        <w:lastRenderedPageBreak/>
        <w:t xml:space="preserve">Tato smlouva nabývá účinnosti dnem jejího uveřejnění v registru smluv dle zákona </w:t>
      </w:r>
      <w:r w:rsidRPr="00082A55">
        <w:rPr>
          <w:szCs w:val="22"/>
        </w:rPr>
        <w:br/>
        <w:t>č. 340/2015 Sb., o zvláštních podmínkách účinnosti některých smluv, uveřejňování těchto smluv a o registru smluv (zákon o registru smluv), ve znění pozdějších předpisů.</w:t>
      </w:r>
    </w:p>
    <w:p w:rsidR="00FF45DD" w:rsidRPr="00082A55" w:rsidRDefault="00FF45DD" w:rsidP="00FF45DD">
      <w:pPr>
        <w:pStyle w:val="KUsmlouva-2rove"/>
        <w:numPr>
          <w:ilvl w:val="1"/>
          <w:numId w:val="9"/>
        </w:numPr>
        <w:spacing w:after="0"/>
        <w:ind w:left="567" w:hanging="567"/>
        <w:contextualSpacing/>
        <w:rPr>
          <w:szCs w:val="22"/>
        </w:rPr>
      </w:pPr>
      <w:r w:rsidRPr="00082A55">
        <w:rPr>
          <w:szCs w:val="22"/>
        </w:rPr>
        <w:t xml:space="preserve">Zhotovitel souhlasí s případným uveřejněním podmínek, za jakých byla smlouva uzavřena v rozsahu dle ZZVZ, zákona č. 340/2015 Sb., o registru smluv, v platném znění a zákona </w:t>
      </w:r>
      <w:r w:rsidRPr="00082A55">
        <w:rPr>
          <w:szCs w:val="22"/>
        </w:rPr>
        <w:br/>
        <w:t>č. 106/1999 Sb., o svobodném přístupu k informacím, v platném znění.</w:t>
      </w:r>
    </w:p>
    <w:p w:rsidR="00FF45DD" w:rsidRPr="00082A55" w:rsidRDefault="00FF45DD" w:rsidP="00FF45DD">
      <w:pPr>
        <w:pStyle w:val="KUsmlouva-2rove"/>
        <w:numPr>
          <w:ilvl w:val="1"/>
          <w:numId w:val="9"/>
        </w:numPr>
        <w:spacing w:after="0"/>
        <w:ind w:left="567" w:hanging="567"/>
        <w:contextualSpacing/>
        <w:rPr>
          <w:b/>
          <w:szCs w:val="22"/>
        </w:rPr>
      </w:pPr>
      <w:r w:rsidRPr="00082A55">
        <w:rPr>
          <w:szCs w:val="22"/>
        </w:rPr>
        <w:t>Obě strany prohlašují, že došlo k dohodě o celém rozsahu této smlouvy.</w:t>
      </w:r>
    </w:p>
    <w:p w:rsidR="00FF45DD" w:rsidRPr="00082A55" w:rsidRDefault="00FF45DD" w:rsidP="00FF45DD">
      <w:pPr>
        <w:pStyle w:val="KUsmlouva-2rove"/>
        <w:numPr>
          <w:ilvl w:val="1"/>
          <w:numId w:val="9"/>
        </w:numPr>
        <w:spacing w:after="0"/>
        <w:ind w:left="567" w:hanging="567"/>
        <w:contextualSpacing/>
        <w:rPr>
          <w:b/>
          <w:szCs w:val="22"/>
        </w:rPr>
      </w:pPr>
      <w:bookmarkStart w:id="15" w:name="_Toc527338719"/>
      <w:r w:rsidRPr="00082A55">
        <w:rPr>
          <w:szCs w:val="22"/>
        </w:rPr>
        <w:t>Dnem podpisu této smlouvy pozbývají platnosti všechna předchozí písemná i ústní ujednání smluvních stran vztahující se k dílu.</w:t>
      </w:r>
      <w:bookmarkEnd w:id="15"/>
    </w:p>
    <w:p w:rsidR="00FF45DD" w:rsidRPr="00082A55" w:rsidRDefault="00FF45DD" w:rsidP="00FF45DD">
      <w:pPr>
        <w:pStyle w:val="KUsmlouva-2rove"/>
        <w:numPr>
          <w:ilvl w:val="1"/>
          <w:numId w:val="9"/>
        </w:numPr>
        <w:spacing w:after="0"/>
        <w:ind w:left="567" w:hanging="567"/>
        <w:contextualSpacing/>
        <w:rPr>
          <w:b/>
          <w:szCs w:val="22"/>
        </w:rPr>
      </w:pPr>
      <w:r w:rsidRPr="00082A55">
        <w:rPr>
          <w:szCs w:val="22"/>
        </w:rPr>
        <w:t xml:space="preserve">Případná neplatnost některého ustanovení této smlouvy nemá za následek neplatnost ostatních ustanovení. </w:t>
      </w:r>
    </w:p>
    <w:p w:rsidR="00FF45DD" w:rsidRPr="00082A55" w:rsidRDefault="00FF45DD" w:rsidP="00FF45DD">
      <w:pPr>
        <w:pStyle w:val="KUsmlouva-2rove"/>
        <w:numPr>
          <w:ilvl w:val="1"/>
          <w:numId w:val="9"/>
        </w:numPr>
        <w:spacing w:after="0"/>
        <w:ind w:left="567" w:hanging="567"/>
        <w:contextualSpacing/>
        <w:rPr>
          <w:b/>
          <w:szCs w:val="22"/>
        </w:rPr>
      </w:pPr>
      <w:r w:rsidRPr="00082A55">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rsidR="0077006A" w:rsidRPr="00C16B7E" w:rsidRDefault="0077006A" w:rsidP="000778BB">
      <w:pPr>
        <w:numPr>
          <w:ilvl w:val="1"/>
          <w:numId w:val="9"/>
        </w:numPr>
        <w:spacing w:before="120"/>
        <w:ind w:left="567" w:hanging="567"/>
        <w:contextualSpacing/>
        <w:jc w:val="both"/>
        <w:rPr>
          <w:rFonts w:ascii="Arial" w:hAnsi="Arial" w:cs="Arial"/>
          <w:szCs w:val="22"/>
        </w:rPr>
      </w:pPr>
      <w:r w:rsidRPr="00C16B7E">
        <w:rPr>
          <w:rFonts w:ascii="Arial" w:hAnsi="Arial" w:cs="Arial"/>
          <w:szCs w:val="22"/>
        </w:rPr>
        <w:t>Nedílnou součástí této smlouvy o dílo tvoří přílohy:</w:t>
      </w:r>
    </w:p>
    <w:p w:rsidR="0077006A" w:rsidRPr="00082A55" w:rsidRDefault="0091115A" w:rsidP="000778BB">
      <w:pPr>
        <w:numPr>
          <w:ilvl w:val="2"/>
          <w:numId w:val="9"/>
        </w:numPr>
        <w:spacing w:before="120"/>
        <w:ind w:left="1418" w:hanging="567"/>
        <w:contextualSpacing/>
        <w:jc w:val="both"/>
        <w:rPr>
          <w:rFonts w:ascii="Arial" w:hAnsi="Arial" w:cs="Arial"/>
          <w:szCs w:val="22"/>
        </w:rPr>
      </w:pPr>
      <w:r w:rsidRPr="00082A55">
        <w:rPr>
          <w:rFonts w:ascii="Arial" w:hAnsi="Arial" w:cs="Arial"/>
          <w:szCs w:val="22"/>
        </w:rPr>
        <w:t xml:space="preserve">Příloha č. 1 </w:t>
      </w:r>
      <w:r w:rsidRPr="00411C05">
        <w:rPr>
          <w:rFonts w:ascii="Arial" w:hAnsi="Arial" w:cs="Arial"/>
          <w:szCs w:val="22"/>
        </w:rPr>
        <w:t xml:space="preserve">- </w:t>
      </w:r>
      <w:r w:rsidR="00AB608A" w:rsidRPr="00411C05">
        <w:rPr>
          <w:rFonts w:ascii="Arial" w:hAnsi="Arial" w:cs="Arial"/>
          <w:szCs w:val="22"/>
        </w:rPr>
        <w:t>Plná moc</w:t>
      </w:r>
    </w:p>
    <w:p w:rsidR="00C16B7E" w:rsidRPr="00411C05" w:rsidRDefault="0091115A" w:rsidP="000778BB">
      <w:pPr>
        <w:numPr>
          <w:ilvl w:val="2"/>
          <w:numId w:val="9"/>
        </w:numPr>
        <w:spacing w:before="120"/>
        <w:ind w:left="1418" w:hanging="567"/>
        <w:contextualSpacing/>
        <w:jc w:val="both"/>
        <w:rPr>
          <w:rFonts w:ascii="Arial" w:hAnsi="Arial" w:cs="Arial"/>
          <w:szCs w:val="22"/>
        </w:rPr>
      </w:pPr>
      <w:r w:rsidRPr="00411C05">
        <w:rPr>
          <w:rFonts w:ascii="Arial" w:hAnsi="Arial" w:cs="Arial"/>
          <w:szCs w:val="22"/>
        </w:rPr>
        <w:t xml:space="preserve">Příloha č. 2 - </w:t>
      </w:r>
      <w:r w:rsidR="00082A55" w:rsidRPr="00411C05">
        <w:rPr>
          <w:rFonts w:ascii="Arial" w:hAnsi="Arial" w:cs="Arial"/>
          <w:szCs w:val="22"/>
        </w:rPr>
        <w:t>Studie</w:t>
      </w:r>
      <w:r w:rsidR="00C16B7E" w:rsidRPr="00411C05">
        <w:rPr>
          <w:rFonts w:ascii="Arial" w:hAnsi="Arial" w:cs="Arial"/>
          <w:szCs w:val="22"/>
        </w:rPr>
        <w:t xml:space="preserve"> s názvem „</w:t>
      </w:r>
      <w:r w:rsidR="00AB608A" w:rsidRPr="00411C05">
        <w:rPr>
          <w:rFonts w:ascii="Arial" w:hAnsi="Arial" w:cs="Arial"/>
          <w:szCs w:val="22"/>
        </w:rPr>
        <w:t xml:space="preserve">Obytný soubor </w:t>
      </w:r>
      <w:proofErr w:type="spellStart"/>
      <w:r w:rsidR="00AB608A" w:rsidRPr="00411C05">
        <w:rPr>
          <w:rFonts w:ascii="Arial" w:hAnsi="Arial" w:cs="Arial"/>
          <w:szCs w:val="22"/>
        </w:rPr>
        <w:t>Lutopecká</w:t>
      </w:r>
      <w:proofErr w:type="spellEnd"/>
      <w:r w:rsidR="00AB608A" w:rsidRPr="00411C05">
        <w:rPr>
          <w:rFonts w:ascii="Arial" w:hAnsi="Arial" w:cs="Arial"/>
          <w:szCs w:val="22"/>
        </w:rPr>
        <w:t xml:space="preserve"> – Kroměříž – I.ETAPA“ zpracovaná zhotovitelem v březnu 2025,</w:t>
      </w:r>
    </w:p>
    <w:p w:rsidR="006F5194" w:rsidRPr="002F2918" w:rsidRDefault="009206E6" w:rsidP="00E776AF">
      <w:pPr>
        <w:widowControl w:val="0"/>
        <w:numPr>
          <w:ilvl w:val="1"/>
          <w:numId w:val="9"/>
        </w:numPr>
        <w:adjustRightInd w:val="0"/>
        <w:spacing w:before="120"/>
        <w:ind w:left="567" w:hanging="567"/>
        <w:contextualSpacing/>
        <w:jc w:val="both"/>
        <w:textAlignment w:val="baseline"/>
        <w:rPr>
          <w:rFonts w:ascii="Arial" w:hAnsi="Arial" w:cs="Arial"/>
          <w:sz w:val="18"/>
        </w:rPr>
      </w:pPr>
      <w:r w:rsidRPr="002F2918">
        <w:rPr>
          <w:rFonts w:ascii="Arial" w:hAnsi="Arial" w:cs="Arial"/>
          <w:szCs w:val="22"/>
        </w:rPr>
        <w:t>Tato smlouva byla schválena Radou města Kroměříž, na své</w:t>
      </w:r>
      <w:r w:rsidR="002F2918" w:rsidRPr="002F2918">
        <w:rPr>
          <w:rFonts w:ascii="Arial" w:hAnsi="Arial" w:cs="Arial"/>
          <w:szCs w:val="22"/>
        </w:rPr>
        <w:t>m</w:t>
      </w:r>
      <w:r w:rsidRPr="002F2918">
        <w:rPr>
          <w:rFonts w:ascii="Arial" w:hAnsi="Arial" w:cs="Arial"/>
          <w:szCs w:val="22"/>
        </w:rPr>
        <w:t xml:space="preserve"> </w:t>
      </w:r>
      <w:r w:rsidR="002F2918" w:rsidRPr="002F2918">
        <w:rPr>
          <w:rFonts w:ascii="Arial" w:hAnsi="Arial" w:cs="Arial"/>
          <w:szCs w:val="22"/>
        </w:rPr>
        <w:t>7</w:t>
      </w:r>
      <w:r w:rsidR="00FB4F56">
        <w:rPr>
          <w:rFonts w:ascii="Arial" w:hAnsi="Arial" w:cs="Arial"/>
          <w:szCs w:val="22"/>
        </w:rPr>
        <w:t>2</w:t>
      </w:r>
      <w:r w:rsidRPr="002F2918">
        <w:rPr>
          <w:rFonts w:ascii="Arial" w:hAnsi="Arial" w:cs="Arial"/>
          <w:szCs w:val="22"/>
        </w:rPr>
        <w:t xml:space="preserve">. jednání, dne </w:t>
      </w:r>
      <w:r w:rsidR="002F2918" w:rsidRPr="002F2918">
        <w:rPr>
          <w:rFonts w:ascii="Arial" w:hAnsi="Arial" w:cs="Arial"/>
          <w:szCs w:val="22"/>
        </w:rPr>
        <w:t>14.05.2025</w:t>
      </w:r>
      <w:r w:rsidRPr="002F2918">
        <w:rPr>
          <w:rFonts w:ascii="Arial" w:hAnsi="Arial" w:cs="Arial"/>
          <w:szCs w:val="22"/>
        </w:rPr>
        <w:t xml:space="preserve">, pod číslem usnesení </w:t>
      </w:r>
      <w:r w:rsidR="00314F45" w:rsidRPr="002F2918">
        <w:rPr>
          <w:rFonts w:ascii="Arial" w:hAnsi="Arial" w:cs="Arial"/>
          <w:szCs w:val="22"/>
        </w:rPr>
        <w:t>R</w:t>
      </w:r>
      <w:r w:rsidR="00C16B7E" w:rsidRPr="002F2918">
        <w:rPr>
          <w:rFonts w:ascii="Arial" w:hAnsi="Arial" w:cs="Arial"/>
          <w:szCs w:val="22"/>
        </w:rPr>
        <w:t>MK/</w:t>
      </w:r>
      <w:r w:rsidR="002F2918" w:rsidRPr="002F2918">
        <w:rPr>
          <w:rFonts w:ascii="Arial" w:hAnsi="Arial" w:cs="Arial"/>
          <w:szCs w:val="22"/>
        </w:rPr>
        <w:t>25/72/2092</w:t>
      </w:r>
      <w:r w:rsidR="00C16B7E" w:rsidRPr="002F2918">
        <w:rPr>
          <w:rFonts w:ascii="Arial" w:hAnsi="Arial" w:cs="Arial"/>
          <w:szCs w:val="22"/>
        </w:rPr>
        <w:t>.</w:t>
      </w:r>
    </w:p>
    <w:p w:rsidR="00C16B7E" w:rsidRPr="00C16B7E" w:rsidRDefault="00C16B7E" w:rsidP="00C16B7E">
      <w:pPr>
        <w:widowControl w:val="0"/>
        <w:adjustRightInd w:val="0"/>
        <w:spacing w:before="120"/>
        <w:ind w:left="567"/>
        <w:contextualSpacing/>
        <w:jc w:val="both"/>
        <w:textAlignment w:val="baseline"/>
        <w:rPr>
          <w:rFonts w:ascii="Arial" w:hAnsi="Arial" w:cs="Arial"/>
          <w:sz w:val="18"/>
        </w:rPr>
      </w:pPr>
    </w:p>
    <w:p w:rsidR="00B55DF9" w:rsidRPr="00C16B7E" w:rsidRDefault="00B55DF9" w:rsidP="00BF4F17">
      <w:pPr>
        <w:spacing w:before="120"/>
        <w:contextualSpacing/>
        <w:rPr>
          <w:rFonts w:ascii="Arial" w:hAnsi="Arial" w:cs="Arial"/>
          <w:szCs w:val="22"/>
        </w:rPr>
      </w:pPr>
      <w:r w:rsidRPr="00C16B7E">
        <w:rPr>
          <w:rFonts w:ascii="Arial" w:hAnsi="Arial" w:cs="Arial"/>
          <w:szCs w:val="22"/>
        </w:rPr>
        <w:t>Objednatel:</w:t>
      </w:r>
      <w:r w:rsidRPr="00C16B7E">
        <w:rPr>
          <w:rFonts w:ascii="Arial" w:hAnsi="Arial" w:cs="Arial"/>
          <w:szCs w:val="22"/>
        </w:rPr>
        <w:tab/>
      </w:r>
      <w:r w:rsidRPr="00C16B7E">
        <w:rPr>
          <w:rFonts w:ascii="Arial" w:hAnsi="Arial" w:cs="Arial"/>
          <w:szCs w:val="22"/>
        </w:rPr>
        <w:tab/>
      </w:r>
      <w:r w:rsidRPr="00C16B7E">
        <w:rPr>
          <w:rFonts w:ascii="Arial" w:hAnsi="Arial" w:cs="Arial"/>
          <w:szCs w:val="22"/>
        </w:rPr>
        <w:tab/>
      </w:r>
      <w:r w:rsidRPr="00C16B7E">
        <w:rPr>
          <w:rFonts w:ascii="Arial" w:hAnsi="Arial" w:cs="Arial"/>
          <w:szCs w:val="22"/>
        </w:rPr>
        <w:tab/>
      </w:r>
      <w:r w:rsidRPr="00C16B7E">
        <w:rPr>
          <w:rFonts w:ascii="Arial" w:hAnsi="Arial" w:cs="Arial"/>
          <w:szCs w:val="22"/>
        </w:rPr>
        <w:tab/>
      </w:r>
      <w:r w:rsidR="007E079E" w:rsidRPr="00C16B7E">
        <w:rPr>
          <w:rFonts w:ascii="Arial" w:hAnsi="Arial" w:cs="Arial"/>
          <w:szCs w:val="22"/>
        </w:rPr>
        <w:tab/>
      </w:r>
      <w:r w:rsidR="007E079E" w:rsidRPr="00C16B7E">
        <w:rPr>
          <w:rFonts w:ascii="Arial" w:hAnsi="Arial" w:cs="Arial"/>
          <w:szCs w:val="22"/>
        </w:rPr>
        <w:tab/>
      </w:r>
      <w:r w:rsidRPr="00C16B7E">
        <w:rPr>
          <w:rFonts w:ascii="Arial" w:hAnsi="Arial" w:cs="Arial"/>
          <w:szCs w:val="22"/>
        </w:rPr>
        <w:t>Zhotovitel:</w:t>
      </w:r>
    </w:p>
    <w:p w:rsidR="00B55DF9" w:rsidRPr="00C16B7E" w:rsidRDefault="00B55DF9" w:rsidP="00BF4F17">
      <w:pPr>
        <w:spacing w:before="120"/>
        <w:contextualSpacing/>
        <w:rPr>
          <w:rFonts w:ascii="Arial" w:hAnsi="Arial" w:cs="Arial"/>
          <w:szCs w:val="22"/>
        </w:rPr>
      </w:pPr>
    </w:p>
    <w:p w:rsidR="00B55DF9" w:rsidRPr="00C16B7E" w:rsidRDefault="00B55DF9" w:rsidP="00BF4F17">
      <w:pPr>
        <w:spacing w:before="120"/>
        <w:contextualSpacing/>
        <w:rPr>
          <w:rFonts w:ascii="Arial" w:hAnsi="Arial" w:cs="Arial"/>
          <w:szCs w:val="22"/>
        </w:rPr>
      </w:pPr>
      <w:r w:rsidRPr="00C16B7E">
        <w:rPr>
          <w:rFonts w:ascii="Arial" w:hAnsi="Arial" w:cs="Arial"/>
          <w:szCs w:val="22"/>
        </w:rPr>
        <w:t>V Kroměříži, dne:</w:t>
      </w:r>
      <w:r w:rsidRPr="00C16B7E">
        <w:rPr>
          <w:rFonts w:ascii="Arial" w:hAnsi="Arial" w:cs="Arial"/>
          <w:szCs w:val="22"/>
        </w:rPr>
        <w:tab/>
      </w:r>
      <w:r w:rsidR="00A840E7">
        <w:rPr>
          <w:rFonts w:ascii="Arial" w:hAnsi="Arial" w:cs="Arial"/>
          <w:szCs w:val="22"/>
        </w:rPr>
        <w:t>24.6.2025</w:t>
      </w:r>
      <w:r w:rsidRPr="00C16B7E">
        <w:rPr>
          <w:rFonts w:ascii="Arial" w:hAnsi="Arial" w:cs="Arial"/>
          <w:szCs w:val="22"/>
        </w:rPr>
        <w:tab/>
      </w:r>
      <w:r w:rsidRPr="00C16B7E">
        <w:rPr>
          <w:rFonts w:ascii="Arial" w:hAnsi="Arial" w:cs="Arial"/>
          <w:szCs w:val="22"/>
        </w:rPr>
        <w:tab/>
      </w:r>
      <w:r w:rsidRPr="00C16B7E">
        <w:rPr>
          <w:rFonts w:ascii="Arial" w:hAnsi="Arial" w:cs="Arial"/>
          <w:szCs w:val="22"/>
        </w:rPr>
        <w:tab/>
      </w:r>
      <w:r w:rsidR="007E079E" w:rsidRPr="00C16B7E">
        <w:rPr>
          <w:rFonts w:ascii="Arial" w:hAnsi="Arial" w:cs="Arial"/>
          <w:szCs w:val="22"/>
        </w:rPr>
        <w:tab/>
      </w:r>
      <w:r w:rsidR="007E079E" w:rsidRPr="00411C05">
        <w:rPr>
          <w:rFonts w:ascii="Arial" w:hAnsi="Arial" w:cs="Arial"/>
          <w:szCs w:val="22"/>
        </w:rPr>
        <w:tab/>
      </w:r>
      <w:r w:rsidRPr="00411C05">
        <w:rPr>
          <w:rFonts w:ascii="Arial" w:hAnsi="Arial" w:cs="Arial"/>
          <w:szCs w:val="22"/>
        </w:rPr>
        <w:t>V</w:t>
      </w:r>
      <w:r w:rsidR="00B018BF" w:rsidRPr="00411C05">
        <w:rPr>
          <w:rFonts w:ascii="Arial" w:hAnsi="Arial" w:cs="Arial"/>
          <w:szCs w:val="22"/>
        </w:rPr>
        <w:t xml:space="preserve"> Brně </w:t>
      </w:r>
      <w:r w:rsidRPr="00411C05">
        <w:rPr>
          <w:rFonts w:ascii="Arial" w:hAnsi="Arial" w:cs="Arial"/>
          <w:szCs w:val="22"/>
        </w:rPr>
        <w:t>dne:</w:t>
      </w:r>
      <w:r w:rsidR="00A840E7">
        <w:rPr>
          <w:rFonts w:ascii="Arial" w:hAnsi="Arial" w:cs="Arial"/>
          <w:szCs w:val="22"/>
        </w:rPr>
        <w:t xml:space="preserve">  4.6.2025</w:t>
      </w:r>
    </w:p>
    <w:p w:rsidR="00B55DF9" w:rsidRPr="00C16B7E" w:rsidRDefault="00B55DF9" w:rsidP="00BF4F17">
      <w:pPr>
        <w:spacing w:before="120"/>
        <w:contextualSpacing/>
        <w:rPr>
          <w:rFonts w:ascii="Arial" w:hAnsi="Arial" w:cs="Arial"/>
          <w:szCs w:val="22"/>
        </w:rPr>
      </w:pPr>
    </w:p>
    <w:p w:rsidR="00B55DF9" w:rsidRPr="00C16B7E" w:rsidRDefault="00B55DF9" w:rsidP="00BF4F17">
      <w:pPr>
        <w:spacing w:before="120"/>
        <w:contextualSpacing/>
        <w:rPr>
          <w:rFonts w:ascii="Arial" w:hAnsi="Arial" w:cs="Arial"/>
          <w:szCs w:val="22"/>
        </w:rPr>
      </w:pPr>
    </w:p>
    <w:p w:rsidR="000E2ED6" w:rsidRPr="00C16B7E" w:rsidRDefault="000E2ED6" w:rsidP="00BF4F17">
      <w:pPr>
        <w:spacing w:before="120"/>
        <w:contextualSpacing/>
        <w:rPr>
          <w:rFonts w:ascii="Arial" w:hAnsi="Arial" w:cs="Arial"/>
          <w:szCs w:val="22"/>
        </w:rPr>
      </w:pPr>
    </w:p>
    <w:p w:rsidR="00B55DF9" w:rsidRPr="00411C05" w:rsidRDefault="00B55DF9" w:rsidP="00BF4F17">
      <w:pPr>
        <w:spacing w:before="120"/>
        <w:contextualSpacing/>
        <w:rPr>
          <w:rFonts w:ascii="Arial" w:hAnsi="Arial" w:cs="Arial"/>
          <w:szCs w:val="22"/>
        </w:rPr>
      </w:pPr>
      <w:r w:rsidRPr="00C16B7E">
        <w:rPr>
          <w:rFonts w:ascii="Arial" w:hAnsi="Arial" w:cs="Arial"/>
          <w:szCs w:val="22"/>
        </w:rPr>
        <w:t>…………………………………………</w:t>
      </w:r>
      <w:r w:rsidRPr="00C16B7E">
        <w:rPr>
          <w:rFonts w:ascii="Arial" w:hAnsi="Arial" w:cs="Arial"/>
          <w:szCs w:val="22"/>
        </w:rPr>
        <w:tab/>
        <w:t xml:space="preserve">        </w:t>
      </w:r>
      <w:r w:rsidRPr="00C16B7E">
        <w:rPr>
          <w:rFonts w:ascii="Arial" w:hAnsi="Arial" w:cs="Arial"/>
          <w:szCs w:val="22"/>
        </w:rPr>
        <w:tab/>
      </w:r>
      <w:r w:rsidR="007E079E" w:rsidRPr="00C16B7E">
        <w:rPr>
          <w:rFonts w:ascii="Arial" w:hAnsi="Arial" w:cs="Arial"/>
          <w:szCs w:val="22"/>
        </w:rPr>
        <w:tab/>
      </w:r>
      <w:r w:rsidR="007E079E" w:rsidRPr="00411C05">
        <w:rPr>
          <w:rFonts w:ascii="Arial" w:hAnsi="Arial" w:cs="Arial"/>
          <w:szCs w:val="22"/>
        </w:rPr>
        <w:tab/>
      </w:r>
      <w:r w:rsidRPr="00411C05">
        <w:rPr>
          <w:rFonts w:ascii="Arial" w:hAnsi="Arial" w:cs="Arial"/>
          <w:szCs w:val="22"/>
        </w:rPr>
        <w:t>…………………………………………</w:t>
      </w:r>
    </w:p>
    <w:p w:rsidR="00B55DF9" w:rsidRPr="00411C05" w:rsidRDefault="00B55DF9" w:rsidP="00BF4F17">
      <w:pPr>
        <w:spacing w:before="120"/>
        <w:contextualSpacing/>
        <w:rPr>
          <w:rFonts w:ascii="Arial" w:hAnsi="Arial" w:cs="Arial"/>
          <w:szCs w:val="22"/>
        </w:rPr>
      </w:pPr>
      <w:r w:rsidRPr="00411C05">
        <w:rPr>
          <w:rFonts w:ascii="Arial" w:hAnsi="Arial" w:cs="Arial"/>
          <w:szCs w:val="22"/>
        </w:rPr>
        <w:t xml:space="preserve">Mgr. </w:t>
      </w:r>
      <w:r w:rsidR="009867E9" w:rsidRPr="00411C05">
        <w:rPr>
          <w:rFonts w:ascii="Arial" w:hAnsi="Arial" w:cs="Arial"/>
          <w:szCs w:val="22"/>
        </w:rPr>
        <w:t>Tomáš Opatrný</w:t>
      </w:r>
      <w:r w:rsidRPr="00411C05">
        <w:rPr>
          <w:rFonts w:ascii="Arial" w:hAnsi="Arial" w:cs="Arial"/>
          <w:szCs w:val="22"/>
        </w:rPr>
        <w:t>, starosta</w:t>
      </w:r>
      <w:r w:rsidRPr="00411C05">
        <w:rPr>
          <w:rFonts w:ascii="Arial" w:hAnsi="Arial" w:cs="Arial"/>
          <w:szCs w:val="22"/>
        </w:rPr>
        <w:tab/>
      </w:r>
      <w:r w:rsidRPr="00411C05">
        <w:rPr>
          <w:rFonts w:ascii="Arial" w:hAnsi="Arial" w:cs="Arial"/>
          <w:szCs w:val="22"/>
        </w:rPr>
        <w:tab/>
      </w:r>
      <w:r w:rsidR="00FA2946" w:rsidRPr="00411C05">
        <w:rPr>
          <w:rFonts w:ascii="Arial" w:hAnsi="Arial" w:cs="Arial"/>
          <w:szCs w:val="22"/>
        </w:rPr>
        <w:tab/>
      </w:r>
      <w:r w:rsidR="007E079E" w:rsidRPr="00411C05">
        <w:rPr>
          <w:rFonts w:ascii="Arial" w:hAnsi="Arial" w:cs="Arial"/>
          <w:szCs w:val="22"/>
        </w:rPr>
        <w:tab/>
      </w:r>
      <w:r w:rsidR="007E079E" w:rsidRPr="00411C05">
        <w:rPr>
          <w:rFonts w:ascii="Arial" w:hAnsi="Arial" w:cs="Arial"/>
          <w:szCs w:val="22"/>
        </w:rPr>
        <w:tab/>
      </w:r>
      <w:r w:rsidR="00B018BF" w:rsidRPr="00411C05">
        <w:rPr>
          <w:rFonts w:ascii="Arial" w:hAnsi="Arial" w:cs="Arial"/>
          <w:szCs w:val="22"/>
        </w:rPr>
        <w:t xml:space="preserve">Ing. arch. Pavel </w:t>
      </w:r>
      <w:proofErr w:type="spellStart"/>
      <w:r w:rsidR="00B018BF" w:rsidRPr="00411C05">
        <w:rPr>
          <w:rFonts w:ascii="Arial" w:hAnsi="Arial" w:cs="Arial"/>
          <w:szCs w:val="22"/>
        </w:rPr>
        <w:t>Pekár</w:t>
      </w:r>
      <w:proofErr w:type="spellEnd"/>
      <w:r w:rsidR="00B018BF" w:rsidRPr="00411C05">
        <w:rPr>
          <w:rFonts w:ascii="Arial" w:hAnsi="Arial" w:cs="Arial"/>
          <w:szCs w:val="22"/>
        </w:rPr>
        <w:t>, jednatel</w:t>
      </w:r>
    </w:p>
    <w:p w:rsidR="006F5194" w:rsidRPr="00411C05" w:rsidRDefault="00B55DF9" w:rsidP="00BF4F17">
      <w:pPr>
        <w:spacing w:before="120"/>
        <w:contextualSpacing/>
        <w:rPr>
          <w:rFonts w:ascii="Arial" w:hAnsi="Arial" w:cs="Arial"/>
          <w:szCs w:val="22"/>
          <w:highlight w:val="yellow"/>
        </w:rPr>
      </w:pPr>
      <w:r w:rsidRPr="00411C05">
        <w:rPr>
          <w:rFonts w:ascii="Arial" w:hAnsi="Arial" w:cs="Arial"/>
          <w:szCs w:val="22"/>
        </w:rPr>
        <w:t>Město Kroměříž</w:t>
      </w:r>
      <w:r w:rsidRPr="00411C05">
        <w:rPr>
          <w:rFonts w:ascii="Arial" w:hAnsi="Arial" w:cs="Arial"/>
          <w:szCs w:val="22"/>
        </w:rPr>
        <w:tab/>
      </w:r>
      <w:r w:rsidRPr="00411C05">
        <w:rPr>
          <w:rFonts w:ascii="Arial" w:hAnsi="Arial" w:cs="Arial"/>
          <w:szCs w:val="22"/>
        </w:rPr>
        <w:tab/>
      </w:r>
      <w:r w:rsidRPr="00411C05">
        <w:rPr>
          <w:rFonts w:ascii="Arial" w:hAnsi="Arial" w:cs="Arial"/>
          <w:szCs w:val="22"/>
        </w:rPr>
        <w:tab/>
      </w:r>
      <w:r w:rsidRPr="00411C05">
        <w:rPr>
          <w:rFonts w:ascii="Arial" w:hAnsi="Arial" w:cs="Arial"/>
          <w:szCs w:val="22"/>
        </w:rPr>
        <w:tab/>
      </w:r>
      <w:r w:rsidR="00FA2946" w:rsidRPr="00411C05">
        <w:rPr>
          <w:rFonts w:ascii="Arial" w:hAnsi="Arial" w:cs="Arial"/>
          <w:szCs w:val="22"/>
        </w:rPr>
        <w:tab/>
      </w:r>
      <w:r w:rsidR="007E079E" w:rsidRPr="00411C05">
        <w:rPr>
          <w:rFonts w:ascii="Arial" w:hAnsi="Arial" w:cs="Arial"/>
          <w:szCs w:val="22"/>
        </w:rPr>
        <w:tab/>
      </w:r>
      <w:r w:rsidR="007E079E" w:rsidRPr="00411C05">
        <w:rPr>
          <w:rFonts w:ascii="Arial" w:hAnsi="Arial" w:cs="Arial"/>
          <w:szCs w:val="22"/>
        </w:rPr>
        <w:tab/>
      </w:r>
      <w:r w:rsidR="00B018BF" w:rsidRPr="00411C05">
        <w:rPr>
          <w:rFonts w:ascii="Arial" w:hAnsi="Arial" w:cs="Arial"/>
          <w:szCs w:val="22"/>
        </w:rPr>
        <w:t xml:space="preserve">P.P. </w:t>
      </w:r>
      <w:proofErr w:type="spellStart"/>
      <w:r w:rsidR="00B018BF" w:rsidRPr="00411C05">
        <w:rPr>
          <w:rFonts w:ascii="Arial" w:hAnsi="Arial" w:cs="Arial"/>
          <w:szCs w:val="22"/>
        </w:rPr>
        <w:t>Architects</w:t>
      </w:r>
      <w:proofErr w:type="spellEnd"/>
      <w:r w:rsidR="00B018BF" w:rsidRPr="00411C05">
        <w:rPr>
          <w:rFonts w:ascii="Arial" w:hAnsi="Arial" w:cs="Arial"/>
          <w:szCs w:val="22"/>
        </w:rPr>
        <w:t xml:space="preserve"> s.r.o.</w:t>
      </w:r>
    </w:p>
    <w:p w:rsidR="00E2752E" w:rsidRDefault="00E2752E" w:rsidP="00BF4F17">
      <w:pPr>
        <w:spacing w:before="120"/>
        <w:contextualSpacing/>
        <w:rPr>
          <w:rFonts w:ascii="Arial" w:hAnsi="Arial" w:cs="Arial"/>
          <w:sz w:val="18"/>
        </w:rPr>
      </w:pPr>
    </w:p>
    <w:p w:rsidR="00E2752E" w:rsidRDefault="00E2752E" w:rsidP="00BF4F17">
      <w:pPr>
        <w:spacing w:before="120"/>
        <w:contextualSpacing/>
        <w:rPr>
          <w:rFonts w:ascii="Arial" w:hAnsi="Arial" w:cs="Arial"/>
          <w:sz w:val="18"/>
        </w:rPr>
      </w:pPr>
    </w:p>
    <w:p w:rsidR="00E2752E" w:rsidRDefault="00E2752E" w:rsidP="00BF4F17">
      <w:pPr>
        <w:spacing w:before="120"/>
        <w:contextualSpacing/>
        <w:rPr>
          <w:rFonts w:ascii="Arial" w:hAnsi="Arial" w:cs="Arial"/>
          <w:sz w:val="18"/>
        </w:rPr>
      </w:pPr>
    </w:p>
    <w:p w:rsidR="00C42A2E" w:rsidRDefault="00C42A2E" w:rsidP="00BF4F17">
      <w:pPr>
        <w:spacing w:before="120"/>
        <w:contextualSpacing/>
        <w:rPr>
          <w:rFonts w:ascii="Arial" w:hAnsi="Arial" w:cs="Arial"/>
          <w:sz w:val="18"/>
        </w:rPr>
      </w:pPr>
    </w:p>
    <w:p w:rsidR="00E2752E" w:rsidRDefault="00E2752E" w:rsidP="00BF4F17">
      <w:pPr>
        <w:spacing w:before="120"/>
        <w:contextualSpacing/>
        <w:rPr>
          <w:rFonts w:ascii="Arial" w:hAnsi="Arial" w:cs="Arial"/>
          <w:sz w:val="18"/>
        </w:rPr>
      </w:pPr>
    </w:p>
    <w:p w:rsidR="00A82591" w:rsidRDefault="00A82591" w:rsidP="00BF4F17">
      <w:pPr>
        <w:spacing w:before="120"/>
        <w:contextualSpacing/>
        <w:rPr>
          <w:rFonts w:ascii="Arial" w:hAnsi="Arial" w:cs="Arial"/>
          <w:sz w:val="18"/>
        </w:rPr>
      </w:pPr>
    </w:p>
    <w:p w:rsidR="00A82591" w:rsidRDefault="00A82591" w:rsidP="00BF4F17">
      <w:pPr>
        <w:spacing w:before="120"/>
        <w:contextualSpacing/>
        <w:rPr>
          <w:rFonts w:ascii="Arial" w:hAnsi="Arial" w:cs="Arial"/>
          <w:sz w:val="18"/>
        </w:rPr>
      </w:pPr>
    </w:p>
    <w:p w:rsidR="00A82591" w:rsidRDefault="00A82591" w:rsidP="00BF4F17">
      <w:pPr>
        <w:spacing w:before="120"/>
        <w:contextualSpacing/>
        <w:rPr>
          <w:rFonts w:ascii="Arial" w:hAnsi="Arial" w:cs="Arial"/>
          <w:sz w:val="18"/>
        </w:rPr>
      </w:pPr>
    </w:p>
    <w:p w:rsidR="00A82591" w:rsidRDefault="00A82591" w:rsidP="00BF4F17">
      <w:pPr>
        <w:spacing w:before="120"/>
        <w:contextualSpacing/>
        <w:rPr>
          <w:rFonts w:ascii="Arial" w:hAnsi="Arial" w:cs="Arial"/>
          <w:sz w:val="18"/>
        </w:rPr>
      </w:pPr>
    </w:p>
    <w:p w:rsidR="00A82591" w:rsidRDefault="00A82591" w:rsidP="00BF4F17">
      <w:pPr>
        <w:spacing w:before="120"/>
        <w:contextualSpacing/>
        <w:rPr>
          <w:rFonts w:ascii="Arial" w:hAnsi="Arial" w:cs="Arial"/>
          <w:sz w:val="18"/>
        </w:rPr>
      </w:pPr>
    </w:p>
    <w:p w:rsidR="00A82591" w:rsidRDefault="00A82591" w:rsidP="00BF4F17">
      <w:pPr>
        <w:spacing w:before="120"/>
        <w:contextualSpacing/>
        <w:rPr>
          <w:rFonts w:ascii="Arial" w:hAnsi="Arial" w:cs="Arial"/>
          <w:sz w:val="18"/>
        </w:rPr>
      </w:pPr>
    </w:p>
    <w:p w:rsidR="00DF2082" w:rsidRDefault="00DF2082" w:rsidP="00BF4F17">
      <w:pPr>
        <w:spacing w:before="120"/>
        <w:contextualSpacing/>
        <w:rPr>
          <w:rFonts w:ascii="Arial" w:hAnsi="Arial" w:cs="Arial"/>
          <w:sz w:val="18"/>
        </w:rPr>
      </w:pPr>
    </w:p>
    <w:p w:rsidR="00DF2082" w:rsidRDefault="00DF2082" w:rsidP="00BF4F17">
      <w:pPr>
        <w:spacing w:before="120"/>
        <w:contextualSpacing/>
        <w:rPr>
          <w:rFonts w:ascii="Arial" w:hAnsi="Arial" w:cs="Arial"/>
          <w:sz w:val="18"/>
        </w:rPr>
      </w:pPr>
    </w:p>
    <w:p w:rsidR="00DF2082" w:rsidRDefault="00DF2082" w:rsidP="00BF4F17">
      <w:pPr>
        <w:spacing w:before="120"/>
        <w:contextualSpacing/>
        <w:rPr>
          <w:rFonts w:ascii="Arial" w:hAnsi="Arial" w:cs="Arial"/>
          <w:sz w:val="18"/>
        </w:rPr>
      </w:pPr>
    </w:p>
    <w:p w:rsidR="00DF2082" w:rsidRDefault="00DF2082" w:rsidP="00BF4F17">
      <w:pPr>
        <w:spacing w:before="120"/>
        <w:contextualSpacing/>
        <w:rPr>
          <w:rFonts w:ascii="Arial" w:hAnsi="Arial" w:cs="Arial"/>
          <w:sz w:val="18"/>
        </w:rPr>
      </w:pPr>
    </w:p>
    <w:p w:rsidR="00DF2082" w:rsidRDefault="00DF2082" w:rsidP="00BF4F17">
      <w:pPr>
        <w:spacing w:before="120"/>
        <w:contextualSpacing/>
        <w:rPr>
          <w:rFonts w:ascii="Arial" w:hAnsi="Arial" w:cs="Arial"/>
          <w:sz w:val="18"/>
        </w:rPr>
      </w:pPr>
    </w:p>
    <w:p w:rsidR="00DF2082" w:rsidRDefault="00DF2082" w:rsidP="00BF4F17">
      <w:pPr>
        <w:spacing w:before="120"/>
        <w:contextualSpacing/>
        <w:rPr>
          <w:rFonts w:ascii="Arial" w:hAnsi="Arial" w:cs="Arial"/>
          <w:sz w:val="18"/>
        </w:rPr>
      </w:pPr>
    </w:p>
    <w:p w:rsidR="00DF2082" w:rsidRDefault="00DF2082" w:rsidP="00BF4F17">
      <w:pPr>
        <w:spacing w:before="120"/>
        <w:contextualSpacing/>
        <w:rPr>
          <w:rFonts w:ascii="Arial" w:hAnsi="Arial" w:cs="Arial"/>
          <w:sz w:val="18"/>
        </w:rPr>
      </w:pPr>
    </w:p>
    <w:p w:rsidR="00DF2082" w:rsidRDefault="00DF2082" w:rsidP="00BF4F17">
      <w:pPr>
        <w:spacing w:before="120"/>
        <w:contextualSpacing/>
        <w:rPr>
          <w:rFonts w:ascii="Arial" w:hAnsi="Arial" w:cs="Arial"/>
          <w:sz w:val="18"/>
        </w:rPr>
      </w:pPr>
      <w:bookmarkStart w:id="16" w:name="_GoBack"/>
      <w:bookmarkEnd w:id="16"/>
    </w:p>
    <w:p w:rsidR="00A82591" w:rsidRDefault="00A82591" w:rsidP="00BF4F17">
      <w:pPr>
        <w:spacing w:before="120"/>
        <w:contextualSpacing/>
        <w:rPr>
          <w:rFonts w:ascii="Arial" w:hAnsi="Arial" w:cs="Arial"/>
          <w:sz w:val="18"/>
        </w:rPr>
      </w:pPr>
    </w:p>
    <w:p w:rsidR="00A82591" w:rsidRDefault="00A82591" w:rsidP="00BF4F17">
      <w:pPr>
        <w:spacing w:before="120"/>
        <w:contextualSpacing/>
        <w:rPr>
          <w:rFonts w:ascii="Arial" w:hAnsi="Arial" w:cs="Arial"/>
          <w:sz w:val="18"/>
        </w:rPr>
      </w:pPr>
    </w:p>
    <w:p w:rsidR="00A82591" w:rsidRDefault="00A82591" w:rsidP="00BF4F17">
      <w:pPr>
        <w:spacing w:before="120"/>
        <w:contextualSpacing/>
        <w:rPr>
          <w:rFonts w:ascii="Arial" w:hAnsi="Arial" w:cs="Arial"/>
          <w:sz w:val="18"/>
        </w:rPr>
      </w:pPr>
    </w:p>
    <w:p w:rsidR="00783B63" w:rsidRDefault="00783B63" w:rsidP="00BF4F17">
      <w:pPr>
        <w:spacing w:before="120"/>
        <w:contextualSpacing/>
        <w:rPr>
          <w:rFonts w:ascii="Arial" w:hAnsi="Arial" w:cs="Arial"/>
          <w:sz w:val="18"/>
        </w:rPr>
      </w:pPr>
    </w:p>
    <w:p w:rsidR="00783B63" w:rsidRDefault="00783B63" w:rsidP="00BF4F17">
      <w:pPr>
        <w:spacing w:before="120"/>
        <w:contextualSpacing/>
        <w:rPr>
          <w:rFonts w:ascii="Arial" w:hAnsi="Arial" w:cs="Arial"/>
          <w:sz w:val="18"/>
        </w:rPr>
      </w:pPr>
    </w:p>
    <w:p w:rsidR="00783B63" w:rsidRDefault="00783B63" w:rsidP="00BF4F17">
      <w:pPr>
        <w:spacing w:before="120"/>
        <w:contextualSpacing/>
        <w:rPr>
          <w:rFonts w:ascii="Arial" w:hAnsi="Arial" w:cs="Arial"/>
          <w:sz w:val="18"/>
        </w:rPr>
      </w:pPr>
    </w:p>
    <w:p w:rsidR="00783B63" w:rsidRDefault="00783B63" w:rsidP="00BF4F17">
      <w:pPr>
        <w:spacing w:before="120"/>
        <w:contextualSpacing/>
        <w:rPr>
          <w:rFonts w:ascii="Arial" w:hAnsi="Arial" w:cs="Arial"/>
          <w:sz w:val="18"/>
        </w:rPr>
      </w:pPr>
    </w:p>
    <w:p w:rsidR="00783B63" w:rsidRDefault="00783B63" w:rsidP="00BF4F17">
      <w:pPr>
        <w:spacing w:before="120"/>
        <w:contextualSpacing/>
        <w:rPr>
          <w:rFonts w:ascii="Arial" w:hAnsi="Arial" w:cs="Arial"/>
          <w:sz w:val="18"/>
        </w:rPr>
      </w:pPr>
    </w:p>
    <w:p w:rsidR="00783B63" w:rsidRDefault="00783B63" w:rsidP="00BF4F17">
      <w:pPr>
        <w:spacing w:before="120"/>
        <w:contextualSpacing/>
        <w:rPr>
          <w:rFonts w:ascii="Arial" w:hAnsi="Arial" w:cs="Arial"/>
          <w:sz w:val="18"/>
        </w:rPr>
      </w:pPr>
    </w:p>
    <w:p w:rsidR="00783B63" w:rsidRDefault="00783B63" w:rsidP="00BF4F17">
      <w:pPr>
        <w:spacing w:before="120"/>
        <w:contextualSpacing/>
        <w:rPr>
          <w:rFonts w:ascii="Arial" w:hAnsi="Arial" w:cs="Arial"/>
          <w:sz w:val="18"/>
        </w:rPr>
      </w:pPr>
    </w:p>
    <w:p w:rsidR="00A82591" w:rsidRDefault="00A82591" w:rsidP="00BF4F17">
      <w:pPr>
        <w:spacing w:before="120"/>
        <w:contextualSpacing/>
        <w:rPr>
          <w:rFonts w:ascii="Arial" w:hAnsi="Arial" w:cs="Arial"/>
          <w:sz w:val="18"/>
        </w:rPr>
      </w:pPr>
    </w:p>
    <w:p w:rsidR="00A82591" w:rsidRDefault="00A82591" w:rsidP="00BF4F17">
      <w:pPr>
        <w:spacing w:before="120"/>
        <w:contextualSpacing/>
        <w:rPr>
          <w:rFonts w:ascii="Arial" w:hAnsi="Arial" w:cs="Arial"/>
          <w:sz w:val="18"/>
        </w:rPr>
      </w:pPr>
    </w:p>
    <w:p w:rsidR="00A82591" w:rsidRDefault="00A82591" w:rsidP="00BF4F17">
      <w:pPr>
        <w:spacing w:before="120"/>
        <w:contextualSpacing/>
        <w:rPr>
          <w:rFonts w:ascii="Arial" w:hAnsi="Arial" w:cs="Arial"/>
          <w:sz w:val="18"/>
        </w:rPr>
      </w:pPr>
    </w:p>
    <w:p w:rsidR="00A82591" w:rsidRDefault="00A82591" w:rsidP="00BF4F17">
      <w:pPr>
        <w:spacing w:before="120"/>
        <w:contextualSpacing/>
        <w:rPr>
          <w:rFonts w:ascii="Arial" w:hAnsi="Arial" w:cs="Arial"/>
          <w:sz w:val="18"/>
        </w:rPr>
      </w:pPr>
    </w:p>
    <w:p w:rsidR="00E2752E" w:rsidRPr="000E0973" w:rsidRDefault="00E2752E" w:rsidP="00E2752E">
      <w:pPr>
        <w:pStyle w:val="Zkladntext"/>
        <w:ind w:firstLine="709"/>
        <w:jc w:val="both"/>
        <w:rPr>
          <w:rFonts w:cs="Arial"/>
          <w:sz w:val="20"/>
        </w:rPr>
      </w:pPr>
      <w:r w:rsidRPr="000E0973">
        <w:rPr>
          <w:rFonts w:cs="Arial"/>
          <w:sz w:val="20"/>
        </w:rPr>
        <w:lastRenderedPageBreak/>
        <w:t>Příloha č.</w:t>
      </w:r>
      <w:r w:rsidR="00B018BF">
        <w:rPr>
          <w:rFonts w:cs="Arial"/>
          <w:sz w:val="20"/>
        </w:rPr>
        <w:t>1</w:t>
      </w:r>
      <w:r w:rsidR="00301FC4">
        <w:rPr>
          <w:rFonts w:cs="Arial"/>
          <w:sz w:val="20"/>
        </w:rPr>
        <w:t xml:space="preserve"> </w:t>
      </w:r>
      <w:r>
        <w:rPr>
          <w:rFonts w:cs="Arial"/>
          <w:sz w:val="20"/>
        </w:rPr>
        <w:t>S</w:t>
      </w:r>
      <w:r w:rsidRPr="000E0973">
        <w:rPr>
          <w:rFonts w:cs="Arial"/>
          <w:sz w:val="20"/>
        </w:rPr>
        <w:t>mlouvy</w:t>
      </w:r>
      <w:r>
        <w:rPr>
          <w:rFonts w:cs="Arial"/>
          <w:sz w:val="20"/>
        </w:rPr>
        <w:t xml:space="preserve"> o dílo</w:t>
      </w:r>
    </w:p>
    <w:p w:rsidR="00E2752E" w:rsidRPr="000E0973" w:rsidRDefault="00E2752E" w:rsidP="00E2752E">
      <w:pPr>
        <w:pStyle w:val="Zkladntext"/>
        <w:jc w:val="both"/>
        <w:rPr>
          <w:sz w:val="20"/>
        </w:rPr>
      </w:pPr>
    </w:p>
    <w:p w:rsidR="00E2752E" w:rsidRPr="0011197A" w:rsidRDefault="00E2752E" w:rsidP="00E2752E">
      <w:pPr>
        <w:ind w:firstLine="709"/>
        <w:rPr>
          <w:rFonts w:ascii="Arial" w:hAnsi="Arial" w:cs="Arial"/>
          <w:b/>
          <w:sz w:val="40"/>
        </w:rPr>
      </w:pPr>
      <w:r w:rsidRPr="0011197A">
        <w:rPr>
          <w:rFonts w:ascii="Arial" w:hAnsi="Arial" w:cs="Arial"/>
          <w:b/>
          <w:sz w:val="40"/>
        </w:rPr>
        <w:t>PLNÁ MOC</w:t>
      </w:r>
    </w:p>
    <w:p w:rsidR="00E2752E" w:rsidRPr="00301FC4" w:rsidRDefault="00E2752E" w:rsidP="00E2752E">
      <w:pPr>
        <w:ind w:firstLine="709"/>
        <w:rPr>
          <w:rFonts w:ascii="Arial" w:hAnsi="Arial" w:cs="Arial"/>
          <w:b/>
        </w:rPr>
      </w:pPr>
      <w:r w:rsidRPr="00301FC4">
        <w:rPr>
          <w:rFonts w:ascii="Arial" w:hAnsi="Arial" w:cs="Arial"/>
          <w:b/>
        </w:rPr>
        <w:t>v souladu s </w:t>
      </w:r>
      <w:proofErr w:type="spellStart"/>
      <w:r w:rsidRPr="00301FC4">
        <w:rPr>
          <w:rFonts w:ascii="Arial" w:hAnsi="Arial" w:cs="Arial"/>
          <w:b/>
        </w:rPr>
        <w:t>ust</w:t>
      </w:r>
      <w:proofErr w:type="spellEnd"/>
      <w:r w:rsidRPr="00301FC4">
        <w:rPr>
          <w:rFonts w:ascii="Arial" w:hAnsi="Arial" w:cs="Arial"/>
          <w:b/>
        </w:rPr>
        <w:t>. § 441 a násl. zák. č.89/2012 Sb., občanský zákoník, v platném znění</w:t>
      </w:r>
    </w:p>
    <w:p w:rsidR="00E2752E" w:rsidRDefault="00E2752E" w:rsidP="00E2752E">
      <w:pPr>
        <w:rPr>
          <w:rFonts w:ascii="Arial" w:hAnsi="Arial" w:cs="Arial"/>
          <w:b/>
        </w:rPr>
      </w:pPr>
    </w:p>
    <w:p w:rsidR="00301FC4" w:rsidRPr="000E0973" w:rsidRDefault="00301FC4" w:rsidP="00E2752E">
      <w:pPr>
        <w:rPr>
          <w:rFonts w:ascii="Arial" w:hAnsi="Arial" w:cs="Arial"/>
          <w:b/>
        </w:rPr>
      </w:pPr>
    </w:p>
    <w:p w:rsidR="00E2752E" w:rsidRPr="000E0973" w:rsidRDefault="00E2752E" w:rsidP="00E2752E">
      <w:pPr>
        <w:ind w:firstLine="709"/>
        <w:rPr>
          <w:rFonts w:ascii="Arial" w:hAnsi="Arial" w:cs="Arial"/>
          <w:b/>
        </w:rPr>
      </w:pPr>
      <w:r w:rsidRPr="000E0973">
        <w:rPr>
          <w:rFonts w:ascii="Arial" w:hAnsi="Arial" w:cs="Arial"/>
          <w:b/>
        </w:rPr>
        <w:t>Město Kroměříž</w:t>
      </w:r>
    </w:p>
    <w:p w:rsidR="00E2752E" w:rsidRPr="000E0973" w:rsidRDefault="00E2752E" w:rsidP="00E2752E">
      <w:pPr>
        <w:ind w:firstLine="709"/>
        <w:rPr>
          <w:rFonts w:ascii="Arial" w:hAnsi="Arial" w:cs="Arial"/>
        </w:rPr>
      </w:pPr>
      <w:r w:rsidRPr="000E0973">
        <w:rPr>
          <w:rFonts w:ascii="Arial" w:hAnsi="Arial" w:cs="Arial"/>
        </w:rPr>
        <w:t xml:space="preserve">Velké náměstí 115/1, 767 01 Kroměříž, </w:t>
      </w:r>
    </w:p>
    <w:p w:rsidR="00E2752E" w:rsidRPr="000E0973" w:rsidRDefault="00E2752E" w:rsidP="00E2752E">
      <w:pPr>
        <w:ind w:firstLine="709"/>
        <w:rPr>
          <w:rFonts w:ascii="Arial" w:hAnsi="Arial" w:cs="Arial"/>
        </w:rPr>
      </w:pPr>
      <w:r w:rsidRPr="000E0973">
        <w:rPr>
          <w:rFonts w:ascii="Arial" w:hAnsi="Arial" w:cs="Arial"/>
        </w:rPr>
        <w:t>IČ 002 87</w:t>
      </w:r>
      <w:r>
        <w:rPr>
          <w:rFonts w:ascii="Arial" w:hAnsi="Arial" w:cs="Arial"/>
        </w:rPr>
        <w:t> </w:t>
      </w:r>
      <w:r w:rsidRPr="000E0973">
        <w:rPr>
          <w:rFonts w:ascii="Arial" w:hAnsi="Arial" w:cs="Arial"/>
        </w:rPr>
        <w:t>351</w:t>
      </w:r>
    </w:p>
    <w:p w:rsidR="00E2752E" w:rsidRPr="000E0973" w:rsidRDefault="00E2752E" w:rsidP="00E2752E">
      <w:pPr>
        <w:ind w:firstLine="709"/>
        <w:rPr>
          <w:rFonts w:ascii="Arial" w:hAnsi="Arial" w:cs="Arial"/>
        </w:rPr>
      </w:pPr>
      <w:r w:rsidRPr="000E0973">
        <w:rPr>
          <w:rFonts w:ascii="Arial" w:hAnsi="Arial" w:cs="Arial"/>
        </w:rPr>
        <w:t>zastoupen</w:t>
      </w:r>
      <w:r>
        <w:rPr>
          <w:rFonts w:ascii="Arial" w:hAnsi="Arial" w:cs="Arial"/>
        </w:rPr>
        <w:t>é</w:t>
      </w:r>
      <w:r w:rsidRPr="000E0973">
        <w:rPr>
          <w:rFonts w:ascii="Arial" w:hAnsi="Arial" w:cs="Arial"/>
        </w:rPr>
        <w:t xml:space="preserve"> Mgr. </w:t>
      </w:r>
      <w:r>
        <w:rPr>
          <w:rFonts w:ascii="Arial" w:hAnsi="Arial" w:cs="Arial"/>
        </w:rPr>
        <w:t>Tomášem Opatrným</w:t>
      </w:r>
      <w:r w:rsidRPr="000E0973">
        <w:rPr>
          <w:rFonts w:ascii="Arial" w:hAnsi="Arial" w:cs="Arial"/>
        </w:rPr>
        <w:t>, starostou města</w:t>
      </w:r>
    </w:p>
    <w:p w:rsidR="00E2752E" w:rsidRPr="000E0973" w:rsidRDefault="00E2752E" w:rsidP="00E2752E">
      <w:pPr>
        <w:ind w:firstLine="709"/>
        <w:rPr>
          <w:rFonts w:ascii="Arial" w:hAnsi="Arial" w:cs="Arial"/>
          <w:i/>
        </w:rPr>
      </w:pPr>
      <w:r w:rsidRPr="000E0973">
        <w:rPr>
          <w:rFonts w:ascii="Arial" w:hAnsi="Arial" w:cs="Arial"/>
          <w:i/>
        </w:rPr>
        <w:t>(dále jen „zmocnitel“)</w:t>
      </w:r>
    </w:p>
    <w:p w:rsidR="00E2752E" w:rsidRPr="000E0973" w:rsidRDefault="00E2752E" w:rsidP="00E2752E">
      <w:pPr>
        <w:rPr>
          <w:rFonts w:ascii="Arial" w:hAnsi="Arial" w:cs="Arial"/>
          <w:b/>
        </w:rPr>
      </w:pPr>
    </w:p>
    <w:p w:rsidR="00E2752E" w:rsidRPr="000E0973" w:rsidRDefault="00E2752E" w:rsidP="00E2752E">
      <w:pPr>
        <w:ind w:firstLine="709"/>
        <w:contextualSpacing/>
        <w:rPr>
          <w:rFonts w:ascii="Arial" w:hAnsi="Arial" w:cs="Arial"/>
        </w:rPr>
      </w:pPr>
      <w:r w:rsidRPr="000E0973">
        <w:rPr>
          <w:rFonts w:ascii="Arial" w:hAnsi="Arial" w:cs="Arial"/>
          <w:b/>
        </w:rPr>
        <w:t xml:space="preserve">tímto uděluje plnou moc </w:t>
      </w:r>
    </w:p>
    <w:p w:rsidR="00E2752E" w:rsidRPr="000E0973" w:rsidRDefault="00E2752E" w:rsidP="00E2752E">
      <w:pPr>
        <w:rPr>
          <w:rFonts w:ascii="Arial" w:hAnsi="Arial" w:cs="Arial"/>
          <w:b/>
        </w:rPr>
      </w:pPr>
    </w:p>
    <w:p w:rsidR="00E2752E" w:rsidRDefault="006508A8" w:rsidP="00E2752E">
      <w:pPr>
        <w:ind w:firstLine="709"/>
        <w:rPr>
          <w:rFonts w:ascii="Arial" w:hAnsi="Arial" w:cs="Arial"/>
          <w:b/>
        </w:rPr>
      </w:pPr>
      <w:r w:rsidRPr="006508A8">
        <w:rPr>
          <w:rFonts w:ascii="Arial" w:hAnsi="Arial" w:cs="Arial"/>
          <w:b/>
        </w:rPr>
        <w:t xml:space="preserve">P.P. </w:t>
      </w:r>
      <w:proofErr w:type="spellStart"/>
      <w:r w:rsidRPr="006508A8">
        <w:rPr>
          <w:rFonts w:ascii="Arial" w:hAnsi="Arial" w:cs="Arial"/>
          <w:b/>
        </w:rPr>
        <w:t>Architects</w:t>
      </w:r>
      <w:proofErr w:type="spellEnd"/>
      <w:r w:rsidRPr="006508A8">
        <w:rPr>
          <w:rFonts w:ascii="Arial" w:hAnsi="Arial" w:cs="Arial"/>
          <w:b/>
        </w:rPr>
        <w:t xml:space="preserve"> s.r.o. </w:t>
      </w:r>
    </w:p>
    <w:p w:rsidR="006508A8" w:rsidRPr="00BB5D9E" w:rsidRDefault="006508A8" w:rsidP="00E2752E">
      <w:pPr>
        <w:ind w:firstLine="709"/>
        <w:rPr>
          <w:rFonts w:ascii="Arial" w:hAnsi="Arial" w:cs="Arial"/>
          <w:b/>
        </w:rPr>
      </w:pPr>
      <w:r w:rsidRPr="006505E3">
        <w:rPr>
          <w:rFonts w:ascii="Arial" w:hAnsi="Arial" w:cs="Arial"/>
          <w:szCs w:val="22"/>
        </w:rPr>
        <w:t>Slovinská 693/29, 612 00 Brno</w:t>
      </w:r>
    </w:p>
    <w:p w:rsidR="006508A8" w:rsidRPr="000E0973" w:rsidRDefault="006508A8" w:rsidP="006508A8">
      <w:pPr>
        <w:ind w:firstLine="709"/>
        <w:rPr>
          <w:rFonts w:ascii="Arial" w:hAnsi="Arial" w:cs="Arial"/>
        </w:rPr>
      </w:pPr>
      <w:r w:rsidRPr="000E0973">
        <w:rPr>
          <w:rFonts w:ascii="Arial" w:hAnsi="Arial" w:cs="Arial"/>
        </w:rPr>
        <w:t xml:space="preserve">IČ </w:t>
      </w:r>
      <w:r w:rsidRPr="006505E3">
        <w:rPr>
          <w:rFonts w:ascii="Arial" w:hAnsi="Arial" w:cs="Arial"/>
          <w:szCs w:val="22"/>
        </w:rPr>
        <w:t>276</w:t>
      </w:r>
      <w:r>
        <w:rPr>
          <w:rFonts w:ascii="Arial" w:hAnsi="Arial" w:cs="Arial"/>
          <w:szCs w:val="22"/>
        </w:rPr>
        <w:t xml:space="preserve"> </w:t>
      </w:r>
      <w:r w:rsidRPr="006505E3">
        <w:rPr>
          <w:rFonts w:ascii="Arial" w:hAnsi="Arial" w:cs="Arial"/>
          <w:szCs w:val="22"/>
        </w:rPr>
        <w:t>89</w:t>
      </w:r>
      <w:r>
        <w:rPr>
          <w:rFonts w:ascii="Arial" w:hAnsi="Arial" w:cs="Arial"/>
          <w:szCs w:val="22"/>
        </w:rPr>
        <w:t xml:space="preserve"> </w:t>
      </w:r>
      <w:r w:rsidRPr="006505E3">
        <w:rPr>
          <w:rFonts w:ascii="Arial" w:hAnsi="Arial" w:cs="Arial"/>
          <w:szCs w:val="22"/>
        </w:rPr>
        <w:t>778</w:t>
      </w:r>
    </w:p>
    <w:p w:rsidR="006508A8" w:rsidRPr="000E0973" w:rsidRDefault="00E2752E" w:rsidP="006508A8">
      <w:pPr>
        <w:ind w:firstLine="709"/>
        <w:rPr>
          <w:rFonts w:ascii="Arial" w:hAnsi="Arial" w:cs="Arial"/>
        </w:rPr>
      </w:pPr>
      <w:r w:rsidRPr="000E0973">
        <w:rPr>
          <w:rFonts w:ascii="Arial" w:hAnsi="Arial" w:cs="Arial"/>
        </w:rPr>
        <w:t xml:space="preserve">vedené u </w:t>
      </w:r>
      <w:r w:rsidR="006508A8" w:rsidRPr="007855DF">
        <w:rPr>
          <w:rFonts w:ascii="Arial" w:hAnsi="Arial" w:cs="Arial"/>
          <w:szCs w:val="22"/>
        </w:rPr>
        <w:t>Krajského soudu v Brně, oddíl C, vložka 52322</w:t>
      </w:r>
    </w:p>
    <w:p w:rsidR="00E2752E" w:rsidRPr="000E0973" w:rsidRDefault="006508A8" w:rsidP="00E2752E">
      <w:pPr>
        <w:ind w:firstLine="709"/>
        <w:rPr>
          <w:rFonts w:ascii="Arial" w:hAnsi="Arial" w:cs="Arial"/>
        </w:rPr>
      </w:pPr>
      <w:r w:rsidRPr="000E0973">
        <w:rPr>
          <w:rFonts w:ascii="Arial" w:hAnsi="Arial" w:cs="Arial"/>
        </w:rPr>
        <w:t>zastoupen</w:t>
      </w:r>
      <w:r>
        <w:rPr>
          <w:rFonts w:ascii="Arial" w:hAnsi="Arial" w:cs="Arial"/>
        </w:rPr>
        <w:t xml:space="preserve">é </w:t>
      </w:r>
      <w:r w:rsidRPr="006508A8">
        <w:rPr>
          <w:rFonts w:ascii="Arial" w:hAnsi="Arial" w:cs="Arial"/>
        </w:rPr>
        <w:t>Ing. arch. Pav</w:t>
      </w:r>
      <w:r>
        <w:rPr>
          <w:rFonts w:ascii="Arial" w:hAnsi="Arial" w:cs="Arial"/>
        </w:rPr>
        <w:t>lem</w:t>
      </w:r>
      <w:r w:rsidRPr="006508A8">
        <w:rPr>
          <w:rFonts w:ascii="Arial" w:hAnsi="Arial" w:cs="Arial"/>
        </w:rPr>
        <w:t xml:space="preserve"> </w:t>
      </w:r>
      <w:proofErr w:type="spellStart"/>
      <w:r w:rsidRPr="006508A8">
        <w:rPr>
          <w:rFonts w:ascii="Arial" w:hAnsi="Arial" w:cs="Arial"/>
        </w:rPr>
        <w:t>Pekár</w:t>
      </w:r>
      <w:r>
        <w:rPr>
          <w:rFonts w:ascii="Arial" w:hAnsi="Arial" w:cs="Arial"/>
        </w:rPr>
        <w:t>em</w:t>
      </w:r>
      <w:proofErr w:type="spellEnd"/>
      <w:r w:rsidRPr="006508A8">
        <w:rPr>
          <w:rFonts w:ascii="Arial" w:hAnsi="Arial" w:cs="Arial"/>
        </w:rPr>
        <w:t>, jednatel</w:t>
      </w:r>
      <w:r>
        <w:rPr>
          <w:rFonts w:ascii="Arial" w:hAnsi="Arial" w:cs="Arial"/>
        </w:rPr>
        <w:t>em</w:t>
      </w:r>
    </w:p>
    <w:p w:rsidR="00E2752E" w:rsidRDefault="006508A8" w:rsidP="00E2752E">
      <w:pPr>
        <w:ind w:firstLine="709"/>
        <w:rPr>
          <w:rFonts w:ascii="Arial" w:hAnsi="Arial" w:cs="Arial"/>
          <w:b/>
          <w:i/>
        </w:rPr>
      </w:pPr>
      <w:r w:rsidRPr="000E0973">
        <w:rPr>
          <w:rFonts w:ascii="Arial" w:hAnsi="Arial" w:cs="Arial"/>
          <w:i/>
        </w:rPr>
        <w:t xml:space="preserve"> </w:t>
      </w:r>
      <w:r w:rsidR="00E2752E" w:rsidRPr="000E0973">
        <w:rPr>
          <w:rFonts w:ascii="Arial" w:hAnsi="Arial" w:cs="Arial"/>
          <w:i/>
        </w:rPr>
        <w:t>(dále jen „zmocněnec“)</w:t>
      </w:r>
      <w:r w:rsidR="00E2752E" w:rsidRPr="000E0973">
        <w:rPr>
          <w:rFonts w:ascii="Arial" w:hAnsi="Arial" w:cs="Arial"/>
          <w:b/>
          <w:i/>
        </w:rPr>
        <w:t xml:space="preserve">  </w:t>
      </w:r>
    </w:p>
    <w:p w:rsidR="006508A8" w:rsidRDefault="006508A8" w:rsidP="00E2752E">
      <w:pPr>
        <w:ind w:firstLine="709"/>
        <w:rPr>
          <w:rFonts w:ascii="Arial" w:hAnsi="Arial" w:cs="Arial"/>
          <w:b/>
          <w:i/>
        </w:rPr>
      </w:pPr>
    </w:p>
    <w:p w:rsidR="00E2752E" w:rsidRPr="000E0973" w:rsidRDefault="00E2752E" w:rsidP="00E2752E">
      <w:pPr>
        <w:jc w:val="center"/>
        <w:rPr>
          <w:rFonts w:ascii="Arial" w:hAnsi="Arial" w:cs="Arial"/>
          <w:b/>
        </w:rPr>
      </w:pPr>
    </w:p>
    <w:p w:rsidR="00E2752E" w:rsidRPr="0039010C" w:rsidRDefault="00E2752E" w:rsidP="00E2752E">
      <w:pPr>
        <w:numPr>
          <w:ilvl w:val="0"/>
          <w:numId w:val="21"/>
        </w:numPr>
        <w:jc w:val="both"/>
        <w:rPr>
          <w:rFonts w:ascii="Arial" w:hAnsi="Arial" w:cs="Arial"/>
          <w:b/>
        </w:rPr>
      </w:pPr>
      <w:r w:rsidRPr="0011197A">
        <w:rPr>
          <w:rFonts w:ascii="Arial" w:hAnsi="Arial" w:cs="Arial"/>
          <w:b/>
        </w:rPr>
        <w:t xml:space="preserve">k tomu, aby </w:t>
      </w:r>
      <w:r w:rsidRPr="0011197A">
        <w:rPr>
          <w:rFonts w:ascii="Arial" w:hAnsi="Arial" w:cs="Arial"/>
        </w:rPr>
        <w:t xml:space="preserve">jednal jménem a na účet zmocnitele při vykonávání inženýrské činnosti při projektové přípravě </w:t>
      </w:r>
      <w:r w:rsidRPr="0039010C">
        <w:rPr>
          <w:rFonts w:ascii="Arial" w:hAnsi="Arial" w:cs="Arial"/>
        </w:rPr>
        <w:t xml:space="preserve">akce </w:t>
      </w:r>
      <w:r w:rsidRPr="006508A8">
        <w:rPr>
          <w:rFonts w:ascii="Arial" w:hAnsi="Arial" w:cs="Arial"/>
          <w:b/>
          <w:bCs/>
        </w:rPr>
        <w:t>„</w:t>
      </w:r>
      <w:r w:rsidR="00C42A2E" w:rsidRPr="006508A8">
        <w:rPr>
          <w:rFonts w:ascii="Arial" w:hAnsi="Arial" w:cs="Arial"/>
          <w:b/>
          <w:szCs w:val="22"/>
        </w:rPr>
        <w:t xml:space="preserve">BD </w:t>
      </w:r>
      <w:proofErr w:type="spellStart"/>
      <w:r w:rsidR="00C42A2E" w:rsidRPr="006508A8">
        <w:rPr>
          <w:rFonts w:ascii="Arial" w:hAnsi="Arial" w:cs="Arial"/>
          <w:b/>
          <w:szCs w:val="22"/>
        </w:rPr>
        <w:t>Lutopecká</w:t>
      </w:r>
      <w:proofErr w:type="spellEnd"/>
      <w:r w:rsidR="00C42A2E" w:rsidRPr="006508A8">
        <w:rPr>
          <w:rFonts w:ascii="Arial" w:hAnsi="Arial" w:cs="Arial"/>
          <w:b/>
          <w:szCs w:val="22"/>
        </w:rPr>
        <w:t xml:space="preserve"> - I. etapa</w:t>
      </w:r>
      <w:r w:rsidRPr="006508A8">
        <w:rPr>
          <w:rFonts w:ascii="Arial" w:hAnsi="Arial" w:cs="Arial"/>
          <w:b/>
          <w:bCs/>
        </w:rPr>
        <w:t>“.</w:t>
      </w:r>
    </w:p>
    <w:p w:rsidR="00E2752E" w:rsidRDefault="00E2752E" w:rsidP="00E2752E">
      <w:pPr>
        <w:outlineLvl w:val="0"/>
        <w:rPr>
          <w:rFonts w:ascii="Arial" w:hAnsi="Arial" w:cs="Arial"/>
        </w:rPr>
      </w:pPr>
    </w:p>
    <w:p w:rsidR="00E2752E" w:rsidRDefault="00E2752E" w:rsidP="00E2752E">
      <w:pPr>
        <w:numPr>
          <w:ilvl w:val="0"/>
          <w:numId w:val="21"/>
        </w:numPr>
        <w:jc w:val="both"/>
        <w:rPr>
          <w:rFonts w:ascii="Arial" w:hAnsi="Arial" w:cs="Arial"/>
        </w:rPr>
      </w:pPr>
      <w:r w:rsidRPr="0011197A">
        <w:rPr>
          <w:rFonts w:ascii="Arial" w:hAnsi="Arial" w:cs="Arial"/>
        </w:rPr>
        <w:t xml:space="preserve">Zmocněnec je oprávněn jménem zmocnitele právně jednat a </w:t>
      </w:r>
      <w:r w:rsidRPr="00130639">
        <w:rPr>
          <w:rFonts w:ascii="Arial" w:hAnsi="Arial" w:cs="Arial"/>
          <w:b/>
        </w:rPr>
        <w:t>vykonávat činnosti vedoucí k vydání příslušných pravomocných správních rozhodnutí</w:t>
      </w:r>
      <w:r w:rsidRPr="0011197A">
        <w:rPr>
          <w:rFonts w:ascii="Arial" w:hAnsi="Arial" w:cs="Arial"/>
          <w:b/>
        </w:rPr>
        <w:t xml:space="preserve"> </w:t>
      </w:r>
      <w:r w:rsidRPr="0011197A">
        <w:rPr>
          <w:rFonts w:ascii="Arial" w:hAnsi="Arial" w:cs="Arial"/>
        </w:rPr>
        <w:t>dotčených správních orgánů, v souvislosti s výše uvedenou akcí.</w:t>
      </w:r>
    </w:p>
    <w:p w:rsidR="00E2752E" w:rsidRDefault="00E2752E" w:rsidP="00E2752E">
      <w:pPr>
        <w:pStyle w:val="Odstavecseseznamem"/>
        <w:rPr>
          <w:rFonts w:ascii="Arial" w:hAnsi="Arial" w:cs="Arial"/>
          <w:u w:val="single"/>
        </w:rPr>
      </w:pPr>
    </w:p>
    <w:p w:rsidR="00E2752E" w:rsidRDefault="00E2752E" w:rsidP="00E2752E">
      <w:pPr>
        <w:numPr>
          <w:ilvl w:val="0"/>
          <w:numId w:val="21"/>
        </w:numPr>
        <w:jc w:val="both"/>
        <w:rPr>
          <w:rFonts w:ascii="Arial" w:hAnsi="Arial" w:cs="Arial"/>
        </w:rPr>
      </w:pPr>
      <w:r w:rsidRPr="00130639">
        <w:rPr>
          <w:rFonts w:ascii="Arial" w:hAnsi="Arial" w:cs="Arial"/>
        </w:rPr>
        <w:t xml:space="preserve">Zmocněnec je na základě této plné moci oprávněn </w:t>
      </w:r>
      <w:r w:rsidRPr="00130639">
        <w:rPr>
          <w:rFonts w:ascii="Arial" w:hAnsi="Arial" w:cs="Arial"/>
          <w:b/>
        </w:rPr>
        <w:t>vést veškerá jednání</w:t>
      </w:r>
      <w:r w:rsidRPr="00130639">
        <w:rPr>
          <w:rFonts w:ascii="Arial" w:hAnsi="Arial" w:cs="Arial"/>
        </w:rPr>
        <w:t xml:space="preserve"> s dotčenými správními orgány za účelem získání jejich stanovisek, vyjádření a souhlasů v souvislosti s výše uvedenou akcí.</w:t>
      </w:r>
    </w:p>
    <w:p w:rsidR="00E2752E" w:rsidRDefault="00E2752E" w:rsidP="00E2752E">
      <w:pPr>
        <w:pStyle w:val="Odstavecseseznamem"/>
        <w:rPr>
          <w:rFonts w:ascii="Arial" w:hAnsi="Arial" w:cs="Arial"/>
        </w:rPr>
      </w:pPr>
    </w:p>
    <w:p w:rsidR="00E2752E" w:rsidRPr="00130639" w:rsidRDefault="00E2752E" w:rsidP="00E2752E">
      <w:pPr>
        <w:numPr>
          <w:ilvl w:val="0"/>
          <w:numId w:val="21"/>
        </w:numPr>
        <w:jc w:val="both"/>
        <w:rPr>
          <w:rFonts w:ascii="Arial" w:hAnsi="Arial" w:cs="Arial"/>
        </w:rPr>
      </w:pPr>
      <w:r w:rsidRPr="00130639">
        <w:rPr>
          <w:rFonts w:ascii="Arial" w:hAnsi="Arial" w:cs="Arial"/>
        </w:rPr>
        <w:t xml:space="preserve">Zmocněnec má právo v souvislosti s výše uvedenou akcí </w:t>
      </w:r>
      <w:r w:rsidRPr="00130639">
        <w:rPr>
          <w:rFonts w:ascii="Arial" w:hAnsi="Arial" w:cs="Arial"/>
          <w:b/>
        </w:rPr>
        <w:t>vystupovat jménem zmocnitele ve správním řízení,</w:t>
      </w:r>
      <w:r w:rsidRPr="00130639">
        <w:rPr>
          <w:rFonts w:ascii="Arial" w:hAnsi="Arial" w:cs="Arial"/>
        </w:rPr>
        <w:t xml:space="preserve"> podávat návrhy nebo vyjádření ke správním či jiným orgánům, podávat a přijímat písemnosti a provádět jiné nutné administrativní úkony, včetně písemných úkonů.</w:t>
      </w:r>
    </w:p>
    <w:p w:rsidR="00E2752E" w:rsidRDefault="00E2752E" w:rsidP="00E2752E">
      <w:pPr>
        <w:jc w:val="both"/>
        <w:rPr>
          <w:rFonts w:ascii="Arial" w:hAnsi="Arial" w:cs="Arial"/>
        </w:rPr>
      </w:pPr>
    </w:p>
    <w:p w:rsidR="00E2752E" w:rsidRPr="00BB5D9E" w:rsidRDefault="00E2752E" w:rsidP="00E2752E">
      <w:pPr>
        <w:numPr>
          <w:ilvl w:val="0"/>
          <w:numId w:val="21"/>
        </w:numPr>
        <w:jc w:val="both"/>
        <w:rPr>
          <w:rFonts w:ascii="Arial" w:hAnsi="Arial" w:cs="Arial"/>
        </w:rPr>
      </w:pPr>
      <w:r w:rsidRPr="0011197A">
        <w:rPr>
          <w:rFonts w:ascii="Arial" w:hAnsi="Arial" w:cs="Arial"/>
        </w:rPr>
        <w:t xml:space="preserve">Zmocněnec </w:t>
      </w:r>
      <w:r w:rsidRPr="0011197A">
        <w:rPr>
          <w:rFonts w:ascii="Arial" w:hAnsi="Arial" w:cs="Arial"/>
          <w:b/>
        </w:rPr>
        <w:t>není oprávněn</w:t>
      </w:r>
      <w:r w:rsidRPr="0011197A">
        <w:rPr>
          <w:rFonts w:ascii="Arial" w:hAnsi="Arial" w:cs="Arial"/>
        </w:rPr>
        <w:t xml:space="preserve"> vstupovat do žádných závazkových právních vztahů s účinky pro zmocnitele, ani není oprávněn vzdát se práva odvolání ve správních řízeních vedených </w:t>
      </w:r>
      <w:r w:rsidRPr="00BB5D9E">
        <w:rPr>
          <w:rFonts w:ascii="Arial" w:hAnsi="Arial" w:cs="Arial"/>
        </w:rPr>
        <w:t>v souvislosti se shora uvedenou akcí.</w:t>
      </w:r>
    </w:p>
    <w:p w:rsidR="00E2752E" w:rsidRPr="00BB5D9E" w:rsidRDefault="00E2752E" w:rsidP="00E2752E">
      <w:pPr>
        <w:ind w:left="720"/>
        <w:jc w:val="both"/>
        <w:rPr>
          <w:rFonts w:ascii="Arial" w:hAnsi="Arial" w:cs="Arial"/>
        </w:rPr>
      </w:pPr>
    </w:p>
    <w:p w:rsidR="00E2752E" w:rsidRPr="00BB5D9E" w:rsidRDefault="00E2752E" w:rsidP="00E2752E">
      <w:pPr>
        <w:numPr>
          <w:ilvl w:val="0"/>
          <w:numId w:val="21"/>
        </w:numPr>
        <w:jc w:val="both"/>
        <w:rPr>
          <w:rFonts w:ascii="Arial" w:hAnsi="Arial" w:cs="Arial"/>
        </w:rPr>
      </w:pPr>
      <w:r w:rsidRPr="00BB5D9E">
        <w:rPr>
          <w:rFonts w:ascii="Arial" w:hAnsi="Arial" w:cs="Arial"/>
        </w:rPr>
        <w:t>Výkonem inženýrské činnosti je za zmocněnce pověřen</w:t>
      </w:r>
      <w:r w:rsidRPr="00411C05">
        <w:rPr>
          <w:rFonts w:ascii="Arial" w:hAnsi="Arial" w:cs="Arial"/>
        </w:rPr>
        <w:t xml:space="preserve">: </w:t>
      </w:r>
      <w:r w:rsidR="00B018BF" w:rsidRPr="00411C05">
        <w:rPr>
          <w:rFonts w:ascii="Arial" w:hAnsi="Arial" w:cs="Arial"/>
        </w:rPr>
        <w:t xml:space="preserve">Ing. arch. Pavel </w:t>
      </w:r>
      <w:proofErr w:type="spellStart"/>
      <w:r w:rsidR="00B018BF" w:rsidRPr="00411C05">
        <w:rPr>
          <w:rFonts w:ascii="Arial" w:hAnsi="Arial" w:cs="Arial"/>
        </w:rPr>
        <w:t>Pekár</w:t>
      </w:r>
      <w:proofErr w:type="spellEnd"/>
      <w:r w:rsidR="00AB608A" w:rsidRPr="00411C05">
        <w:rPr>
          <w:rFonts w:ascii="Arial" w:hAnsi="Arial" w:cs="Arial"/>
        </w:rPr>
        <w:t>, nar. 4.7.1969</w:t>
      </w:r>
    </w:p>
    <w:p w:rsidR="00E2752E" w:rsidRPr="0011197A" w:rsidRDefault="00E2752E" w:rsidP="00E2752E">
      <w:pPr>
        <w:jc w:val="both"/>
        <w:rPr>
          <w:rFonts w:ascii="Arial" w:hAnsi="Arial" w:cs="Arial"/>
          <w:b/>
          <w:i/>
        </w:rPr>
      </w:pPr>
    </w:p>
    <w:p w:rsidR="00E2752E" w:rsidRPr="0011197A" w:rsidRDefault="00E2752E" w:rsidP="00E2752E">
      <w:pPr>
        <w:numPr>
          <w:ilvl w:val="0"/>
          <w:numId w:val="21"/>
        </w:numPr>
        <w:jc w:val="both"/>
        <w:rPr>
          <w:rFonts w:ascii="Arial" w:hAnsi="Arial" w:cs="Arial"/>
          <w:u w:val="single"/>
        </w:rPr>
      </w:pPr>
      <w:r w:rsidRPr="0011197A">
        <w:rPr>
          <w:rFonts w:ascii="Arial" w:hAnsi="Arial" w:cs="Arial"/>
        </w:rPr>
        <w:t>Tato plná moc se řídí právním řádem České republiky a je možné ji kdykoli odvolat.</w:t>
      </w:r>
    </w:p>
    <w:p w:rsidR="00E2752E" w:rsidRDefault="00E2752E" w:rsidP="00E2752E">
      <w:pPr>
        <w:rPr>
          <w:rFonts w:ascii="Arial" w:hAnsi="Arial" w:cs="Arial"/>
        </w:rPr>
      </w:pPr>
    </w:p>
    <w:p w:rsidR="00301FC4" w:rsidRDefault="00301FC4" w:rsidP="00E2752E">
      <w:pPr>
        <w:ind w:firstLine="360"/>
        <w:rPr>
          <w:rFonts w:ascii="Arial" w:hAnsi="Arial" w:cs="Arial"/>
        </w:rPr>
      </w:pPr>
    </w:p>
    <w:p w:rsidR="00301FC4" w:rsidRDefault="00301FC4" w:rsidP="00E2752E">
      <w:pPr>
        <w:ind w:firstLine="360"/>
        <w:rPr>
          <w:rFonts w:ascii="Arial" w:hAnsi="Arial" w:cs="Arial"/>
        </w:rPr>
      </w:pPr>
    </w:p>
    <w:p w:rsidR="00301FC4" w:rsidRDefault="00301FC4" w:rsidP="00E2752E">
      <w:pPr>
        <w:ind w:firstLine="360"/>
        <w:rPr>
          <w:rFonts w:ascii="Arial" w:hAnsi="Arial" w:cs="Arial"/>
        </w:rPr>
        <w:sectPr w:rsidR="00301FC4" w:rsidSect="00695B20">
          <w:headerReference w:type="default" r:id="rId8"/>
          <w:footerReference w:type="default" r:id="rId9"/>
          <w:type w:val="continuous"/>
          <w:pgSz w:w="11906" w:h="16838"/>
          <w:pgMar w:top="1702" w:right="1418" w:bottom="1247" w:left="1418" w:header="709" w:footer="709" w:gutter="0"/>
          <w:cols w:space="708"/>
        </w:sectPr>
      </w:pPr>
    </w:p>
    <w:p w:rsidR="00E2752E" w:rsidRPr="000E0973" w:rsidRDefault="00E2752E" w:rsidP="00E2752E">
      <w:pPr>
        <w:ind w:firstLine="360"/>
        <w:rPr>
          <w:rFonts w:ascii="Arial" w:hAnsi="Arial" w:cs="Arial"/>
        </w:rPr>
      </w:pPr>
      <w:r w:rsidRPr="000E0973">
        <w:rPr>
          <w:rFonts w:ascii="Arial" w:hAnsi="Arial" w:cs="Arial"/>
        </w:rPr>
        <w:t xml:space="preserve">V </w:t>
      </w:r>
      <w:r>
        <w:rPr>
          <w:rFonts w:ascii="Arial" w:hAnsi="Arial" w:cs="Arial"/>
        </w:rPr>
        <w:t>Kroměříži</w:t>
      </w:r>
      <w:r w:rsidRPr="000E0973">
        <w:rPr>
          <w:rFonts w:ascii="Arial" w:hAnsi="Arial" w:cs="Arial"/>
        </w:rPr>
        <w:t xml:space="preserve"> dne: </w:t>
      </w:r>
      <w:r>
        <w:rPr>
          <w:rFonts w:ascii="Arial" w:hAnsi="Arial" w:cs="Arial"/>
        </w:rPr>
        <w:t>…………………..</w:t>
      </w:r>
    </w:p>
    <w:p w:rsidR="00E2752E" w:rsidRDefault="00E2752E" w:rsidP="00AB608A">
      <w:pPr>
        <w:ind w:firstLine="360"/>
        <w:rPr>
          <w:rFonts w:ascii="Arial" w:hAnsi="Arial" w:cs="Arial"/>
        </w:rPr>
      </w:pPr>
    </w:p>
    <w:p w:rsidR="00E2752E" w:rsidRDefault="00E2752E" w:rsidP="00AB608A">
      <w:pPr>
        <w:ind w:firstLine="360"/>
        <w:rPr>
          <w:rFonts w:ascii="Arial" w:hAnsi="Arial" w:cs="Arial"/>
        </w:rPr>
      </w:pPr>
    </w:p>
    <w:p w:rsidR="00301FC4" w:rsidRDefault="00301FC4" w:rsidP="00AB608A">
      <w:pPr>
        <w:ind w:firstLine="360"/>
        <w:rPr>
          <w:rFonts w:ascii="Arial" w:hAnsi="Arial" w:cs="Arial"/>
        </w:rPr>
      </w:pPr>
    </w:p>
    <w:p w:rsidR="00AB608A" w:rsidRPr="000E0973" w:rsidRDefault="00AB608A" w:rsidP="00AB608A">
      <w:pPr>
        <w:ind w:firstLine="360"/>
        <w:rPr>
          <w:rFonts w:ascii="Arial" w:hAnsi="Arial" w:cs="Arial"/>
        </w:rPr>
      </w:pPr>
    </w:p>
    <w:p w:rsidR="00E2752E" w:rsidRPr="000E0973" w:rsidRDefault="00E2752E" w:rsidP="00E2752E">
      <w:pPr>
        <w:ind w:firstLine="360"/>
        <w:rPr>
          <w:rFonts w:ascii="Arial" w:hAnsi="Arial" w:cs="Arial"/>
        </w:rPr>
      </w:pPr>
      <w:r w:rsidRPr="000E0973">
        <w:rPr>
          <w:rFonts w:ascii="Arial" w:hAnsi="Arial" w:cs="Arial"/>
        </w:rPr>
        <w:t>………………………………….</w:t>
      </w:r>
    </w:p>
    <w:p w:rsidR="00E2752E" w:rsidRDefault="00E2752E" w:rsidP="00E2752E">
      <w:pPr>
        <w:ind w:firstLine="360"/>
        <w:rPr>
          <w:rFonts w:ascii="Arial" w:hAnsi="Arial" w:cs="Arial"/>
        </w:rPr>
      </w:pPr>
      <w:r>
        <w:rPr>
          <w:rFonts w:ascii="Arial" w:hAnsi="Arial" w:cs="Arial"/>
        </w:rPr>
        <w:t>Zmocnitel</w:t>
      </w:r>
    </w:p>
    <w:p w:rsidR="00E2752E" w:rsidRPr="000E0973" w:rsidRDefault="00E2752E" w:rsidP="00E2752E">
      <w:pPr>
        <w:ind w:firstLine="360"/>
        <w:rPr>
          <w:rFonts w:ascii="Arial" w:hAnsi="Arial" w:cs="Arial"/>
        </w:rPr>
      </w:pPr>
      <w:r>
        <w:rPr>
          <w:rFonts w:ascii="Arial" w:hAnsi="Arial" w:cs="Arial"/>
        </w:rPr>
        <w:t>Mgr. Tomáš Opatrný</w:t>
      </w:r>
    </w:p>
    <w:p w:rsidR="00E2752E" w:rsidRDefault="00E2752E" w:rsidP="00E2752E">
      <w:pPr>
        <w:ind w:firstLine="360"/>
        <w:rPr>
          <w:rFonts w:ascii="Arial" w:hAnsi="Arial" w:cs="Arial"/>
        </w:rPr>
      </w:pPr>
      <w:r>
        <w:rPr>
          <w:rFonts w:ascii="Arial" w:hAnsi="Arial" w:cs="Arial"/>
        </w:rPr>
        <w:t>starosta města</w:t>
      </w:r>
    </w:p>
    <w:p w:rsidR="00E2752E" w:rsidRPr="000E0973" w:rsidRDefault="00E2752E" w:rsidP="00E2752E">
      <w:pPr>
        <w:ind w:firstLine="360"/>
        <w:rPr>
          <w:rFonts w:ascii="Arial" w:hAnsi="Arial" w:cs="Arial"/>
        </w:rPr>
      </w:pPr>
      <w:r w:rsidRPr="000E0973">
        <w:rPr>
          <w:rFonts w:ascii="Arial" w:hAnsi="Arial" w:cs="Arial"/>
        </w:rPr>
        <w:t>V</w:t>
      </w:r>
      <w:r w:rsidR="00B018BF">
        <w:rPr>
          <w:rFonts w:ascii="Arial" w:hAnsi="Arial" w:cs="Arial"/>
        </w:rPr>
        <w:t xml:space="preserve"> </w:t>
      </w:r>
      <w:r w:rsidR="00B018BF" w:rsidRPr="00AB608A">
        <w:rPr>
          <w:rFonts w:ascii="Arial" w:hAnsi="Arial" w:cs="Arial"/>
        </w:rPr>
        <w:t>Brně</w:t>
      </w:r>
      <w:r w:rsidRPr="00AB608A">
        <w:rPr>
          <w:rFonts w:ascii="Arial" w:hAnsi="Arial" w:cs="Arial"/>
        </w:rPr>
        <w:t xml:space="preserve"> </w:t>
      </w:r>
      <w:r w:rsidRPr="000E0973">
        <w:rPr>
          <w:rFonts w:ascii="Arial" w:hAnsi="Arial" w:cs="Arial"/>
        </w:rPr>
        <w:t xml:space="preserve">dne: </w:t>
      </w:r>
      <w:r>
        <w:rPr>
          <w:rFonts w:ascii="Arial" w:hAnsi="Arial" w:cs="Arial"/>
        </w:rPr>
        <w:t>………………………</w:t>
      </w:r>
    </w:p>
    <w:p w:rsidR="00E2752E" w:rsidRPr="000E0973" w:rsidRDefault="00E2752E" w:rsidP="00AB608A">
      <w:pPr>
        <w:ind w:firstLine="360"/>
        <w:rPr>
          <w:rFonts w:ascii="Arial" w:hAnsi="Arial" w:cs="Arial"/>
        </w:rPr>
      </w:pPr>
    </w:p>
    <w:p w:rsidR="00E2752E" w:rsidRDefault="00E2752E" w:rsidP="00E2752E">
      <w:pPr>
        <w:ind w:firstLine="360"/>
        <w:rPr>
          <w:rFonts w:ascii="Arial" w:hAnsi="Arial" w:cs="Arial"/>
        </w:rPr>
      </w:pPr>
      <w:r w:rsidRPr="000E0973">
        <w:rPr>
          <w:rFonts w:ascii="Arial" w:hAnsi="Arial" w:cs="Arial"/>
        </w:rPr>
        <w:t>Tuto plnou moc přijímám</w:t>
      </w:r>
      <w:r>
        <w:rPr>
          <w:rFonts w:ascii="Arial" w:hAnsi="Arial" w:cs="Arial"/>
        </w:rPr>
        <w:t>:</w:t>
      </w:r>
    </w:p>
    <w:p w:rsidR="00E2752E" w:rsidRDefault="00E2752E" w:rsidP="00AB608A">
      <w:pPr>
        <w:ind w:firstLine="360"/>
        <w:rPr>
          <w:rFonts w:ascii="Arial" w:hAnsi="Arial" w:cs="Arial"/>
        </w:rPr>
      </w:pPr>
    </w:p>
    <w:p w:rsidR="00E2752E" w:rsidRDefault="00E2752E" w:rsidP="00AB608A">
      <w:pPr>
        <w:ind w:firstLine="360"/>
        <w:rPr>
          <w:rFonts w:ascii="Arial" w:hAnsi="Arial" w:cs="Arial"/>
        </w:rPr>
      </w:pPr>
    </w:p>
    <w:p w:rsidR="00E2752E" w:rsidRPr="00411C05" w:rsidRDefault="00E2752E" w:rsidP="00E2752E">
      <w:pPr>
        <w:ind w:firstLine="360"/>
        <w:rPr>
          <w:rFonts w:ascii="Arial" w:hAnsi="Arial" w:cs="Arial"/>
        </w:rPr>
      </w:pPr>
      <w:r w:rsidRPr="00411C05">
        <w:rPr>
          <w:rFonts w:ascii="Arial" w:hAnsi="Arial" w:cs="Arial"/>
        </w:rPr>
        <w:t>………………………………….</w:t>
      </w:r>
    </w:p>
    <w:p w:rsidR="00AB608A" w:rsidRPr="00411C05" w:rsidRDefault="00E2752E" w:rsidP="00AB608A">
      <w:pPr>
        <w:ind w:firstLine="360"/>
        <w:rPr>
          <w:rFonts w:ascii="Arial" w:hAnsi="Arial" w:cs="Arial"/>
        </w:rPr>
      </w:pPr>
      <w:r w:rsidRPr="00411C05">
        <w:rPr>
          <w:rFonts w:ascii="Arial" w:hAnsi="Arial" w:cs="Arial"/>
        </w:rPr>
        <w:t>Zmocněnec</w:t>
      </w:r>
    </w:p>
    <w:p w:rsidR="00AB608A" w:rsidRPr="00411C05" w:rsidRDefault="00AB608A" w:rsidP="00AB608A">
      <w:pPr>
        <w:ind w:firstLine="360"/>
        <w:rPr>
          <w:rFonts w:ascii="Arial" w:hAnsi="Arial" w:cs="Arial"/>
          <w:szCs w:val="22"/>
        </w:rPr>
      </w:pPr>
      <w:r w:rsidRPr="00411C05">
        <w:rPr>
          <w:rFonts w:ascii="Arial" w:hAnsi="Arial" w:cs="Arial"/>
          <w:szCs w:val="22"/>
        </w:rPr>
        <w:t xml:space="preserve">Ing. arch. Pavel </w:t>
      </w:r>
      <w:proofErr w:type="spellStart"/>
      <w:r w:rsidRPr="00411C05">
        <w:rPr>
          <w:rFonts w:ascii="Arial" w:hAnsi="Arial" w:cs="Arial"/>
          <w:szCs w:val="22"/>
        </w:rPr>
        <w:t>Pekár</w:t>
      </w:r>
      <w:proofErr w:type="spellEnd"/>
    </w:p>
    <w:p w:rsidR="00AB608A" w:rsidRPr="00411C05" w:rsidRDefault="00AB608A" w:rsidP="00AB608A">
      <w:pPr>
        <w:ind w:firstLine="360"/>
        <w:rPr>
          <w:rFonts w:ascii="Arial" w:hAnsi="Arial" w:cs="Arial"/>
        </w:rPr>
        <w:sectPr w:rsidR="00AB608A" w:rsidRPr="00411C05" w:rsidSect="00301FC4">
          <w:type w:val="continuous"/>
          <w:pgSz w:w="11906" w:h="16838"/>
          <w:pgMar w:top="1702" w:right="1418" w:bottom="1247" w:left="1418" w:header="709" w:footer="709" w:gutter="0"/>
          <w:cols w:num="2" w:space="708"/>
        </w:sectPr>
      </w:pPr>
      <w:r w:rsidRPr="00411C05">
        <w:rPr>
          <w:rFonts w:ascii="Arial" w:hAnsi="Arial" w:cs="Arial"/>
          <w:szCs w:val="22"/>
        </w:rPr>
        <w:t xml:space="preserve">jednatel P.P. </w:t>
      </w:r>
      <w:proofErr w:type="spellStart"/>
      <w:r w:rsidRPr="00411C05">
        <w:rPr>
          <w:rFonts w:ascii="Arial" w:hAnsi="Arial" w:cs="Arial"/>
          <w:szCs w:val="22"/>
        </w:rPr>
        <w:t>Architects</w:t>
      </w:r>
      <w:proofErr w:type="spellEnd"/>
      <w:r w:rsidRPr="00411C05">
        <w:rPr>
          <w:rFonts w:ascii="Arial" w:hAnsi="Arial" w:cs="Arial"/>
          <w:szCs w:val="22"/>
        </w:rPr>
        <w:t xml:space="preserve"> s.r.o.</w:t>
      </w:r>
    </w:p>
    <w:p w:rsidR="00E2752E" w:rsidRPr="00AB608A" w:rsidRDefault="00E2752E" w:rsidP="00AB608A">
      <w:pPr>
        <w:ind w:firstLine="360"/>
        <w:rPr>
          <w:rFonts w:ascii="Arial" w:hAnsi="Arial" w:cs="Arial"/>
        </w:rPr>
      </w:pPr>
    </w:p>
    <w:p w:rsidR="00301FC4" w:rsidRPr="00AB608A" w:rsidRDefault="00301FC4" w:rsidP="00AB608A">
      <w:pPr>
        <w:ind w:firstLine="360"/>
        <w:rPr>
          <w:rFonts w:ascii="Arial" w:hAnsi="Arial" w:cs="Arial"/>
        </w:rPr>
      </w:pPr>
    </w:p>
    <w:p w:rsidR="00301FC4" w:rsidRDefault="00301FC4" w:rsidP="00E2752E">
      <w:pPr>
        <w:rPr>
          <w:rFonts w:ascii="Arial Narrow" w:hAnsi="Arial Narrow"/>
        </w:rPr>
      </w:pPr>
    </w:p>
    <w:sectPr w:rsidR="00301FC4" w:rsidSect="00695B20">
      <w:type w:val="continuous"/>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CD4" w:rsidRDefault="002B0CD4">
      <w:r>
        <w:separator/>
      </w:r>
    </w:p>
  </w:endnote>
  <w:endnote w:type="continuationSeparator" w:id="0">
    <w:p w:rsidR="002B0CD4" w:rsidRDefault="002B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DF9" w:rsidRPr="003A41D1" w:rsidRDefault="00335357" w:rsidP="00B55DF9">
    <w:pPr>
      <w:pStyle w:val="Zpat"/>
      <w:tabs>
        <w:tab w:val="clear" w:pos="4536"/>
        <w:tab w:val="clear" w:pos="9072"/>
        <w:tab w:val="right" w:pos="9356"/>
      </w:tabs>
      <w:rPr>
        <w:rFonts w:ascii="Arial" w:hAnsi="Arial" w:cs="Arial"/>
        <w:sz w:val="16"/>
        <w:szCs w:val="18"/>
      </w:rPr>
    </w:pPr>
    <w:r w:rsidRPr="00335357">
      <w:rPr>
        <w:rFonts w:ascii="Arial" w:eastAsia="Calibri" w:hAnsi="Arial" w:cs="Arial"/>
        <w:lang w:eastAsia="en-US"/>
      </w:rPr>
      <w:t xml:space="preserve">Bytové domy v lokalitě ul. </w:t>
    </w:r>
    <w:proofErr w:type="spellStart"/>
    <w:r w:rsidRPr="00335357">
      <w:rPr>
        <w:rFonts w:ascii="Arial" w:eastAsia="Calibri" w:hAnsi="Arial" w:cs="Arial"/>
        <w:lang w:eastAsia="en-US"/>
      </w:rPr>
      <w:t>Lutopecká</w:t>
    </w:r>
    <w:proofErr w:type="spellEnd"/>
    <w:r w:rsidRPr="00335357">
      <w:rPr>
        <w:rFonts w:ascii="Arial" w:eastAsia="Calibri" w:hAnsi="Arial" w:cs="Arial"/>
        <w:lang w:eastAsia="en-US"/>
      </w:rPr>
      <w:t>, Kroměříž - I. Etapa</w:t>
    </w:r>
    <w:r w:rsidR="00B55DF9" w:rsidRPr="003A41D1">
      <w:rPr>
        <w:rFonts w:ascii="Arial" w:hAnsi="Arial" w:cs="Arial"/>
        <w:sz w:val="16"/>
      </w:rPr>
      <w:tab/>
    </w:r>
    <w:r w:rsidR="00B55DF9" w:rsidRPr="003A41D1">
      <w:rPr>
        <w:rFonts w:ascii="Arial" w:hAnsi="Arial" w:cs="Arial"/>
        <w:sz w:val="16"/>
      </w:rPr>
      <w:fldChar w:fldCharType="begin"/>
    </w:r>
    <w:r w:rsidR="00B55DF9" w:rsidRPr="003A41D1">
      <w:rPr>
        <w:rFonts w:ascii="Arial" w:hAnsi="Arial" w:cs="Arial"/>
        <w:sz w:val="16"/>
      </w:rPr>
      <w:instrText xml:space="preserve"> PAGE </w:instrText>
    </w:r>
    <w:r w:rsidR="00B55DF9" w:rsidRPr="003A41D1">
      <w:rPr>
        <w:rFonts w:ascii="Arial" w:hAnsi="Arial" w:cs="Arial"/>
        <w:sz w:val="16"/>
      </w:rPr>
      <w:fldChar w:fldCharType="separate"/>
    </w:r>
    <w:r w:rsidR="007707FC">
      <w:rPr>
        <w:rFonts w:ascii="Arial" w:hAnsi="Arial" w:cs="Arial"/>
        <w:noProof/>
        <w:sz w:val="16"/>
      </w:rPr>
      <w:t>17</w:t>
    </w:r>
    <w:r w:rsidR="00B55DF9"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CD4" w:rsidRDefault="002B0CD4">
      <w:r>
        <w:separator/>
      </w:r>
    </w:p>
  </w:footnote>
  <w:footnote w:type="continuationSeparator" w:id="0">
    <w:p w:rsidR="002B0CD4" w:rsidRDefault="002B0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DF9" w:rsidRPr="00B55DF9" w:rsidRDefault="00D0755A" w:rsidP="00B55DF9">
    <w:pPr>
      <w:pStyle w:val="Zhlav"/>
      <w:tabs>
        <w:tab w:val="clear" w:pos="4536"/>
        <w:tab w:val="clear" w:pos="9072"/>
      </w:tabs>
      <w:rPr>
        <w:rFonts w:ascii="Arial" w:hAnsi="Arial" w:cs="Arial"/>
        <w:iCs/>
      </w:rPr>
    </w:pPr>
    <w:r>
      <w:rPr>
        <w:noProof/>
      </w:rPr>
      <w:drawing>
        <wp:anchor distT="0" distB="0" distL="114300" distR="114300" simplePos="0" relativeHeight="251657728" behindDoc="0" locked="0" layoutInCell="1" allowOverlap="1">
          <wp:simplePos x="0" y="0"/>
          <wp:positionH relativeFrom="column">
            <wp:posOffset>4933950</wp:posOffset>
          </wp:positionH>
          <wp:positionV relativeFrom="paragraph">
            <wp:posOffset>-28575</wp:posOffset>
          </wp:positionV>
          <wp:extent cx="1095375" cy="401320"/>
          <wp:effectExtent l="0" t="0" r="0"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DF9" w:rsidRDefault="00B55D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1233ACC"/>
    <w:multiLevelType w:val="multilevel"/>
    <w:tmpl w:val="E0F229F4"/>
    <w:lvl w:ilvl="0">
      <w:start w:val="18"/>
      <w:numFmt w:val="decimal"/>
      <w:lvlText w:val="%1"/>
      <w:lvlJc w:val="left"/>
      <w:pPr>
        <w:ind w:left="560" w:hanging="560"/>
      </w:pPr>
      <w:rPr>
        <w:rFonts w:hint="default"/>
      </w:rPr>
    </w:lvl>
    <w:lvl w:ilvl="1">
      <w:start w:val="2"/>
      <w:numFmt w:val="decimal"/>
      <w:lvlText w:val="%1.%2"/>
      <w:lvlJc w:val="left"/>
      <w:pPr>
        <w:ind w:left="807" w:hanging="56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5"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7" w15:restartNumberingAfterBreak="0">
    <w:nsid w:val="10E96653"/>
    <w:multiLevelType w:val="multilevel"/>
    <w:tmpl w:val="3DD0C1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91C6090"/>
    <w:multiLevelType w:val="hybridMultilevel"/>
    <w:tmpl w:val="B9B26C4E"/>
    <w:lvl w:ilvl="0" w:tplc="66B0C526">
      <w:start w:val="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5F2B2D"/>
    <w:multiLevelType w:val="multilevel"/>
    <w:tmpl w:val="B420E618"/>
    <w:lvl w:ilvl="0">
      <w:start w:val="2"/>
      <w:numFmt w:val="decimal"/>
      <w:lvlText w:val="%1."/>
      <w:lvlJc w:val="left"/>
      <w:pPr>
        <w:ind w:left="360" w:hanging="360"/>
      </w:pPr>
      <w:rPr>
        <w:rFonts w:hint="default"/>
        <w:b/>
      </w:rPr>
    </w:lvl>
    <w:lvl w:ilvl="1">
      <w:start w:val="1"/>
      <w:numFmt w:val="decimal"/>
      <w:lvlText w:val="%1.%2."/>
      <w:lvlJc w:val="left"/>
      <w:pPr>
        <w:ind w:left="785" w:hanging="360"/>
      </w:pPr>
      <w:rPr>
        <w:rFonts w:hint="default"/>
        <w:b w:val="0"/>
      </w:rPr>
    </w:lvl>
    <w:lvl w:ilvl="2">
      <w:start w:val="1"/>
      <w:numFmt w:val="decimal"/>
      <w:lvlText w:val="%1.%2.%3."/>
      <w:lvlJc w:val="left"/>
      <w:pPr>
        <w:ind w:left="1288" w:hanging="720"/>
      </w:pPr>
      <w:rPr>
        <w:rFonts w:hint="default"/>
        <w:b w:val="0"/>
        <w:strike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7A475C"/>
    <w:multiLevelType w:val="multilevel"/>
    <w:tmpl w:val="FA84246A"/>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E217E3"/>
    <w:multiLevelType w:val="multilevel"/>
    <w:tmpl w:val="A49C5D0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6" w15:restartNumberingAfterBreak="0">
    <w:nsid w:val="60E63234"/>
    <w:multiLevelType w:val="hybridMultilevel"/>
    <w:tmpl w:val="1E86763A"/>
    <w:lvl w:ilvl="0" w:tplc="04B4C4D8">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62E715CF"/>
    <w:multiLevelType w:val="multilevel"/>
    <w:tmpl w:val="D6F8941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134" w:firstLine="0"/>
      </w:pPr>
      <w:rPr>
        <w:rFonts w:ascii="Arial" w:hAnsi="Arial" w:cs="Arial" w:hint="default"/>
        <w:b w:val="0"/>
        <w:color w:val="auto"/>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F2A75AD"/>
    <w:multiLevelType w:val="multilevel"/>
    <w:tmpl w:val="FF68C4C8"/>
    <w:lvl w:ilvl="0">
      <w:start w:val="1"/>
      <w:numFmt w:val="decimal"/>
      <w:pStyle w:val="Odstavec1"/>
      <w:lvlText w:val="%1."/>
      <w:lvlJc w:val="left"/>
      <w:pPr>
        <w:ind w:left="360" w:hanging="360"/>
      </w:pPr>
      <w:rPr>
        <w:rFonts w:cs="Times New Roman"/>
      </w:rPr>
    </w:lvl>
    <w:lvl w:ilvl="1">
      <w:start w:val="1"/>
      <w:numFmt w:val="decimal"/>
      <w:pStyle w:val="Odstavec11"/>
      <w:lvlText w:val="%1.%2."/>
      <w:lvlJc w:val="left"/>
      <w:pPr>
        <w:ind w:left="8229" w:hanging="432"/>
      </w:pPr>
      <w:rPr>
        <w:rFonts w:cs="Times New Roman"/>
        <w:b w:val="0"/>
      </w:rPr>
    </w:lvl>
    <w:lvl w:ilvl="2">
      <w:start w:val="1"/>
      <w:numFmt w:val="decimal"/>
      <w:pStyle w:val="Odstavec111"/>
      <w:lvlText w:val="%1.%2.%3."/>
      <w:lvlJc w:val="left"/>
      <w:pPr>
        <w:ind w:left="4757" w:hanging="504"/>
      </w:pPr>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Odstavec1111"/>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19"/>
  </w:num>
  <w:num w:numId="6">
    <w:abstractNumId w:val="13"/>
  </w:num>
  <w:num w:numId="7">
    <w:abstractNumId w:val="15"/>
  </w:num>
  <w:num w:numId="8">
    <w:abstractNumId w:val="8"/>
  </w:num>
  <w:num w:numId="9">
    <w:abstractNumId w:val="17"/>
  </w:num>
  <w:num w:numId="10">
    <w:abstractNumId w:val="10"/>
  </w:num>
  <w:num w:numId="11">
    <w:abstractNumId w:val="11"/>
  </w:num>
  <w:num w:numId="12">
    <w:abstractNumId w:val="4"/>
  </w:num>
  <w:num w:numId="13">
    <w:abstractNumId w:val="12"/>
  </w:num>
  <w:num w:numId="14">
    <w:abstractNumId w:val="16"/>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5"/>
  </w:num>
  <w:num w:numId="20">
    <w:abstractNumId w:val="6"/>
  </w:num>
  <w:num w:numId="21">
    <w:abstractNumId w:val="7"/>
  </w:num>
  <w:num w:numId="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2384"/>
    <w:rsid w:val="00005C05"/>
    <w:rsid w:val="00007775"/>
    <w:rsid w:val="00011F76"/>
    <w:rsid w:val="0001210F"/>
    <w:rsid w:val="0001313D"/>
    <w:rsid w:val="000148C4"/>
    <w:rsid w:val="00015FEE"/>
    <w:rsid w:val="00020140"/>
    <w:rsid w:val="000202DF"/>
    <w:rsid w:val="0002046A"/>
    <w:rsid w:val="0002086A"/>
    <w:rsid w:val="000233F8"/>
    <w:rsid w:val="0002546E"/>
    <w:rsid w:val="00025842"/>
    <w:rsid w:val="000277DF"/>
    <w:rsid w:val="00027EBC"/>
    <w:rsid w:val="00027FF6"/>
    <w:rsid w:val="00033E78"/>
    <w:rsid w:val="00034011"/>
    <w:rsid w:val="00036445"/>
    <w:rsid w:val="0003700A"/>
    <w:rsid w:val="000376A2"/>
    <w:rsid w:val="00037C23"/>
    <w:rsid w:val="00044ACC"/>
    <w:rsid w:val="00045143"/>
    <w:rsid w:val="00045B90"/>
    <w:rsid w:val="000467C7"/>
    <w:rsid w:val="000514AA"/>
    <w:rsid w:val="000519FB"/>
    <w:rsid w:val="000529A6"/>
    <w:rsid w:val="00053DB8"/>
    <w:rsid w:val="00054722"/>
    <w:rsid w:val="00055883"/>
    <w:rsid w:val="000561C8"/>
    <w:rsid w:val="00056F3E"/>
    <w:rsid w:val="00060E40"/>
    <w:rsid w:val="00064446"/>
    <w:rsid w:val="000778BB"/>
    <w:rsid w:val="00082A55"/>
    <w:rsid w:val="000844EC"/>
    <w:rsid w:val="00090805"/>
    <w:rsid w:val="0009128B"/>
    <w:rsid w:val="00091FAD"/>
    <w:rsid w:val="00094B95"/>
    <w:rsid w:val="000961E3"/>
    <w:rsid w:val="00096258"/>
    <w:rsid w:val="00096805"/>
    <w:rsid w:val="00097309"/>
    <w:rsid w:val="000978C1"/>
    <w:rsid w:val="000A0BF2"/>
    <w:rsid w:val="000A4525"/>
    <w:rsid w:val="000A4AE2"/>
    <w:rsid w:val="000B00A4"/>
    <w:rsid w:val="000B16E8"/>
    <w:rsid w:val="000B3005"/>
    <w:rsid w:val="000B7723"/>
    <w:rsid w:val="000C03F1"/>
    <w:rsid w:val="000C321C"/>
    <w:rsid w:val="000C33E0"/>
    <w:rsid w:val="000C37B8"/>
    <w:rsid w:val="000C47EC"/>
    <w:rsid w:val="000C5A16"/>
    <w:rsid w:val="000C6A06"/>
    <w:rsid w:val="000C717E"/>
    <w:rsid w:val="000D1D35"/>
    <w:rsid w:val="000E1415"/>
    <w:rsid w:val="000E1D58"/>
    <w:rsid w:val="000E1E31"/>
    <w:rsid w:val="000E201C"/>
    <w:rsid w:val="000E2ED6"/>
    <w:rsid w:val="000E3549"/>
    <w:rsid w:val="000E3750"/>
    <w:rsid w:val="000E5736"/>
    <w:rsid w:val="000E6ADD"/>
    <w:rsid w:val="000E7008"/>
    <w:rsid w:val="000E7112"/>
    <w:rsid w:val="000F0431"/>
    <w:rsid w:val="000F19C0"/>
    <w:rsid w:val="000F3CA1"/>
    <w:rsid w:val="000F5AA1"/>
    <w:rsid w:val="000F5C9D"/>
    <w:rsid w:val="000F6680"/>
    <w:rsid w:val="001003FC"/>
    <w:rsid w:val="001015F2"/>
    <w:rsid w:val="00103ACC"/>
    <w:rsid w:val="001058BE"/>
    <w:rsid w:val="00105DE5"/>
    <w:rsid w:val="00111D9E"/>
    <w:rsid w:val="001144E2"/>
    <w:rsid w:val="001175BD"/>
    <w:rsid w:val="001176AD"/>
    <w:rsid w:val="0012413A"/>
    <w:rsid w:val="0012506C"/>
    <w:rsid w:val="001276E0"/>
    <w:rsid w:val="00133EE7"/>
    <w:rsid w:val="0013497E"/>
    <w:rsid w:val="00134DAF"/>
    <w:rsid w:val="0013579E"/>
    <w:rsid w:val="001358D9"/>
    <w:rsid w:val="00135CB8"/>
    <w:rsid w:val="001460D3"/>
    <w:rsid w:val="00146F17"/>
    <w:rsid w:val="00147EEA"/>
    <w:rsid w:val="00150146"/>
    <w:rsid w:val="0015223E"/>
    <w:rsid w:val="00153688"/>
    <w:rsid w:val="0015595F"/>
    <w:rsid w:val="00157435"/>
    <w:rsid w:val="001606F2"/>
    <w:rsid w:val="0016099B"/>
    <w:rsid w:val="00160C1B"/>
    <w:rsid w:val="0016124D"/>
    <w:rsid w:val="00165CFE"/>
    <w:rsid w:val="001660EE"/>
    <w:rsid w:val="0016692D"/>
    <w:rsid w:val="00170232"/>
    <w:rsid w:val="00170E7E"/>
    <w:rsid w:val="00172CA4"/>
    <w:rsid w:val="00174B8E"/>
    <w:rsid w:val="00176B2A"/>
    <w:rsid w:val="00180B3B"/>
    <w:rsid w:val="00185B29"/>
    <w:rsid w:val="0018735A"/>
    <w:rsid w:val="001876EB"/>
    <w:rsid w:val="00187A22"/>
    <w:rsid w:val="00190A82"/>
    <w:rsid w:val="00190FFD"/>
    <w:rsid w:val="0019402B"/>
    <w:rsid w:val="00197CBD"/>
    <w:rsid w:val="001A07AB"/>
    <w:rsid w:val="001A0CE9"/>
    <w:rsid w:val="001A11B8"/>
    <w:rsid w:val="001A56AF"/>
    <w:rsid w:val="001B0289"/>
    <w:rsid w:val="001B2A5C"/>
    <w:rsid w:val="001B2ECB"/>
    <w:rsid w:val="001B4C21"/>
    <w:rsid w:val="001B4F81"/>
    <w:rsid w:val="001B5FBE"/>
    <w:rsid w:val="001B5FE2"/>
    <w:rsid w:val="001B7DF1"/>
    <w:rsid w:val="001C1ACB"/>
    <w:rsid w:val="001C2664"/>
    <w:rsid w:val="001C31F0"/>
    <w:rsid w:val="001C50CF"/>
    <w:rsid w:val="001D1D82"/>
    <w:rsid w:val="001D1E64"/>
    <w:rsid w:val="001D474E"/>
    <w:rsid w:val="001D50DE"/>
    <w:rsid w:val="001D5AE9"/>
    <w:rsid w:val="001D74AB"/>
    <w:rsid w:val="001E133E"/>
    <w:rsid w:val="001E2A65"/>
    <w:rsid w:val="001E2FD5"/>
    <w:rsid w:val="001E46E0"/>
    <w:rsid w:val="001E5CF6"/>
    <w:rsid w:val="001F1565"/>
    <w:rsid w:val="001F5116"/>
    <w:rsid w:val="001F6C9F"/>
    <w:rsid w:val="001F6D63"/>
    <w:rsid w:val="001F75E1"/>
    <w:rsid w:val="0020301E"/>
    <w:rsid w:val="00204ED4"/>
    <w:rsid w:val="00205EA2"/>
    <w:rsid w:val="00206917"/>
    <w:rsid w:val="00207300"/>
    <w:rsid w:val="002079DB"/>
    <w:rsid w:val="00210C33"/>
    <w:rsid w:val="00213B94"/>
    <w:rsid w:val="00214EC6"/>
    <w:rsid w:val="00215733"/>
    <w:rsid w:val="00215801"/>
    <w:rsid w:val="00220CE2"/>
    <w:rsid w:val="00225EA5"/>
    <w:rsid w:val="00225F05"/>
    <w:rsid w:val="00225FC3"/>
    <w:rsid w:val="002270F3"/>
    <w:rsid w:val="0023294E"/>
    <w:rsid w:val="0023362C"/>
    <w:rsid w:val="002459F2"/>
    <w:rsid w:val="00247BBF"/>
    <w:rsid w:val="002502FB"/>
    <w:rsid w:val="00250797"/>
    <w:rsid w:val="0025273B"/>
    <w:rsid w:val="00255B61"/>
    <w:rsid w:val="0026198B"/>
    <w:rsid w:val="00262737"/>
    <w:rsid w:val="00263226"/>
    <w:rsid w:val="002636D0"/>
    <w:rsid w:val="00265FFC"/>
    <w:rsid w:val="0027061E"/>
    <w:rsid w:val="002726EC"/>
    <w:rsid w:val="00272723"/>
    <w:rsid w:val="002761BC"/>
    <w:rsid w:val="002800DB"/>
    <w:rsid w:val="002833F5"/>
    <w:rsid w:val="00285B7A"/>
    <w:rsid w:val="00285C42"/>
    <w:rsid w:val="00293B4E"/>
    <w:rsid w:val="00295C38"/>
    <w:rsid w:val="0029664A"/>
    <w:rsid w:val="002A3F0E"/>
    <w:rsid w:val="002A4613"/>
    <w:rsid w:val="002A5158"/>
    <w:rsid w:val="002A5E02"/>
    <w:rsid w:val="002B04C7"/>
    <w:rsid w:val="002B0A73"/>
    <w:rsid w:val="002B0CD4"/>
    <w:rsid w:val="002B0EBD"/>
    <w:rsid w:val="002B5A8C"/>
    <w:rsid w:val="002C1188"/>
    <w:rsid w:val="002C2356"/>
    <w:rsid w:val="002C2B23"/>
    <w:rsid w:val="002C3B64"/>
    <w:rsid w:val="002C4B51"/>
    <w:rsid w:val="002C54BA"/>
    <w:rsid w:val="002C721E"/>
    <w:rsid w:val="002D150E"/>
    <w:rsid w:val="002D3746"/>
    <w:rsid w:val="002D65C1"/>
    <w:rsid w:val="002E1CB0"/>
    <w:rsid w:val="002E22E2"/>
    <w:rsid w:val="002E2BD4"/>
    <w:rsid w:val="002F1F65"/>
    <w:rsid w:val="002F2918"/>
    <w:rsid w:val="002F4311"/>
    <w:rsid w:val="002F6337"/>
    <w:rsid w:val="00301AE5"/>
    <w:rsid w:val="00301FC4"/>
    <w:rsid w:val="00311DCF"/>
    <w:rsid w:val="00311EF1"/>
    <w:rsid w:val="00312705"/>
    <w:rsid w:val="00312C54"/>
    <w:rsid w:val="00313C88"/>
    <w:rsid w:val="00314F45"/>
    <w:rsid w:val="00316DAC"/>
    <w:rsid w:val="00320FFA"/>
    <w:rsid w:val="0032371F"/>
    <w:rsid w:val="0032408E"/>
    <w:rsid w:val="0032748C"/>
    <w:rsid w:val="003318A9"/>
    <w:rsid w:val="00332F8C"/>
    <w:rsid w:val="00335357"/>
    <w:rsid w:val="003463A2"/>
    <w:rsid w:val="00346B56"/>
    <w:rsid w:val="00347F92"/>
    <w:rsid w:val="00352BE0"/>
    <w:rsid w:val="00352EBE"/>
    <w:rsid w:val="00355C3B"/>
    <w:rsid w:val="003576C0"/>
    <w:rsid w:val="0036467C"/>
    <w:rsid w:val="0036532C"/>
    <w:rsid w:val="00371885"/>
    <w:rsid w:val="00371ADE"/>
    <w:rsid w:val="0037437D"/>
    <w:rsid w:val="0037539D"/>
    <w:rsid w:val="00375AD7"/>
    <w:rsid w:val="00375F02"/>
    <w:rsid w:val="003768D6"/>
    <w:rsid w:val="00376AD8"/>
    <w:rsid w:val="00376D76"/>
    <w:rsid w:val="00377098"/>
    <w:rsid w:val="0037739A"/>
    <w:rsid w:val="003801BB"/>
    <w:rsid w:val="0038488C"/>
    <w:rsid w:val="003870C7"/>
    <w:rsid w:val="00387674"/>
    <w:rsid w:val="00390874"/>
    <w:rsid w:val="00393C18"/>
    <w:rsid w:val="003942C1"/>
    <w:rsid w:val="00394F0D"/>
    <w:rsid w:val="003960AF"/>
    <w:rsid w:val="003A0192"/>
    <w:rsid w:val="003A41D1"/>
    <w:rsid w:val="003A4798"/>
    <w:rsid w:val="003A6C0F"/>
    <w:rsid w:val="003A6C5C"/>
    <w:rsid w:val="003A7376"/>
    <w:rsid w:val="003A749E"/>
    <w:rsid w:val="003B41EF"/>
    <w:rsid w:val="003B45A4"/>
    <w:rsid w:val="003B68BA"/>
    <w:rsid w:val="003B747C"/>
    <w:rsid w:val="003C04C5"/>
    <w:rsid w:val="003C16A5"/>
    <w:rsid w:val="003C32AA"/>
    <w:rsid w:val="003C3367"/>
    <w:rsid w:val="003C560E"/>
    <w:rsid w:val="003C7426"/>
    <w:rsid w:val="003C7924"/>
    <w:rsid w:val="003C7FFC"/>
    <w:rsid w:val="003D4E71"/>
    <w:rsid w:val="003D51BF"/>
    <w:rsid w:val="003E165E"/>
    <w:rsid w:val="003E2864"/>
    <w:rsid w:val="003E36AE"/>
    <w:rsid w:val="003E54C4"/>
    <w:rsid w:val="003E74D5"/>
    <w:rsid w:val="003F005B"/>
    <w:rsid w:val="003F375E"/>
    <w:rsid w:val="004011CF"/>
    <w:rsid w:val="00401F61"/>
    <w:rsid w:val="00403949"/>
    <w:rsid w:val="00406AF8"/>
    <w:rsid w:val="00410B93"/>
    <w:rsid w:val="00410C71"/>
    <w:rsid w:val="00411C05"/>
    <w:rsid w:val="00412961"/>
    <w:rsid w:val="0041731D"/>
    <w:rsid w:val="0042028B"/>
    <w:rsid w:val="00420E0B"/>
    <w:rsid w:val="00427E78"/>
    <w:rsid w:val="00430596"/>
    <w:rsid w:val="00431F65"/>
    <w:rsid w:val="0043343F"/>
    <w:rsid w:val="004354BD"/>
    <w:rsid w:val="004427D4"/>
    <w:rsid w:val="00442FD3"/>
    <w:rsid w:val="00444869"/>
    <w:rsid w:val="004448DC"/>
    <w:rsid w:val="004463B8"/>
    <w:rsid w:val="00452B32"/>
    <w:rsid w:val="00453491"/>
    <w:rsid w:val="004534D4"/>
    <w:rsid w:val="004556FD"/>
    <w:rsid w:val="00455CD9"/>
    <w:rsid w:val="00457B55"/>
    <w:rsid w:val="00460772"/>
    <w:rsid w:val="0046278A"/>
    <w:rsid w:val="00463BCB"/>
    <w:rsid w:val="00464A95"/>
    <w:rsid w:val="00464DE8"/>
    <w:rsid w:val="00464E9C"/>
    <w:rsid w:val="004659DE"/>
    <w:rsid w:val="00474833"/>
    <w:rsid w:val="0048193A"/>
    <w:rsid w:val="00481A65"/>
    <w:rsid w:val="00482283"/>
    <w:rsid w:val="0048531D"/>
    <w:rsid w:val="004916D1"/>
    <w:rsid w:val="00493EE9"/>
    <w:rsid w:val="00495A19"/>
    <w:rsid w:val="00497EC9"/>
    <w:rsid w:val="004A1037"/>
    <w:rsid w:val="004A23A9"/>
    <w:rsid w:val="004A472D"/>
    <w:rsid w:val="004B0152"/>
    <w:rsid w:val="004B354F"/>
    <w:rsid w:val="004B6C74"/>
    <w:rsid w:val="004B6F77"/>
    <w:rsid w:val="004C1828"/>
    <w:rsid w:val="004C2433"/>
    <w:rsid w:val="004C3279"/>
    <w:rsid w:val="004C4009"/>
    <w:rsid w:val="004C457A"/>
    <w:rsid w:val="004C59EA"/>
    <w:rsid w:val="004C69EC"/>
    <w:rsid w:val="004C79E2"/>
    <w:rsid w:val="004D1852"/>
    <w:rsid w:val="004D2A34"/>
    <w:rsid w:val="004D351C"/>
    <w:rsid w:val="004D6769"/>
    <w:rsid w:val="004D75C8"/>
    <w:rsid w:val="004E18C8"/>
    <w:rsid w:val="004E4532"/>
    <w:rsid w:val="004E4715"/>
    <w:rsid w:val="004E4BF0"/>
    <w:rsid w:val="004E7BCB"/>
    <w:rsid w:val="004F018F"/>
    <w:rsid w:val="004F207F"/>
    <w:rsid w:val="004F3BC8"/>
    <w:rsid w:val="004F591C"/>
    <w:rsid w:val="004F5BCC"/>
    <w:rsid w:val="004F76FF"/>
    <w:rsid w:val="00502500"/>
    <w:rsid w:val="00502B0A"/>
    <w:rsid w:val="00503802"/>
    <w:rsid w:val="00505AE5"/>
    <w:rsid w:val="0050679D"/>
    <w:rsid w:val="005111AE"/>
    <w:rsid w:val="00511CDA"/>
    <w:rsid w:val="00513104"/>
    <w:rsid w:val="0051329F"/>
    <w:rsid w:val="00513AA8"/>
    <w:rsid w:val="00513FC1"/>
    <w:rsid w:val="0051488F"/>
    <w:rsid w:val="005154F4"/>
    <w:rsid w:val="005169E1"/>
    <w:rsid w:val="00520138"/>
    <w:rsid w:val="00520B48"/>
    <w:rsid w:val="00521672"/>
    <w:rsid w:val="005237BA"/>
    <w:rsid w:val="00523C7E"/>
    <w:rsid w:val="00524A6E"/>
    <w:rsid w:val="00530D6F"/>
    <w:rsid w:val="00530F9C"/>
    <w:rsid w:val="00532130"/>
    <w:rsid w:val="00532994"/>
    <w:rsid w:val="00534331"/>
    <w:rsid w:val="00535213"/>
    <w:rsid w:val="0053646F"/>
    <w:rsid w:val="00536C0D"/>
    <w:rsid w:val="00537480"/>
    <w:rsid w:val="00537DB5"/>
    <w:rsid w:val="00540400"/>
    <w:rsid w:val="00540A56"/>
    <w:rsid w:val="00542DD7"/>
    <w:rsid w:val="005448C8"/>
    <w:rsid w:val="005464D3"/>
    <w:rsid w:val="0054685E"/>
    <w:rsid w:val="005519E7"/>
    <w:rsid w:val="00553368"/>
    <w:rsid w:val="005537C4"/>
    <w:rsid w:val="005555E6"/>
    <w:rsid w:val="00556767"/>
    <w:rsid w:val="00557034"/>
    <w:rsid w:val="00557EA4"/>
    <w:rsid w:val="00563EA7"/>
    <w:rsid w:val="00565140"/>
    <w:rsid w:val="00566C73"/>
    <w:rsid w:val="00567400"/>
    <w:rsid w:val="005703B9"/>
    <w:rsid w:val="00573916"/>
    <w:rsid w:val="00581148"/>
    <w:rsid w:val="0058212F"/>
    <w:rsid w:val="00595A2E"/>
    <w:rsid w:val="005A385C"/>
    <w:rsid w:val="005A438A"/>
    <w:rsid w:val="005A5D69"/>
    <w:rsid w:val="005A67BF"/>
    <w:rsid w:val="005A73D2"/>
    <w:rsid w:val="005B101D"/>
    <w:rsid w:val="005B3890"/>
    <w:rsid w:val="005B5C6A"/>
    <w:rsid w:val="005C3640"/>
    <w:rsid w:val="005C41A7"/>
    <w:rsid w:val="005C41FA"/>
    <w:rsid w:val="005C733B"/>
    <w:rsid w:val="005D106A"/>
    <w:rsid w:val="005D47D2"/>
    <w:rsid w:val="005D76DC"/>
    <w:rsid w:val="005E0122"/>
    <w:rsid w:val="005E04A1"/>
    <w:rsid w:val="005E09BC"/>
    <w:rsid w:val="005E2329"/>
    <w:rsid w:val="005E3960"/>
    <w:rsid w:val="005E63BF"/>
    <w:rsid w:val="005E67D1"/>
    <w:rsid w:val="005F1EF7"/>
    <w:rsid w:val="005F2661"/>
    <w:rsid w:val="005F68BA"/>
    <w:rsid w:val="006007EE"/>
    <w:rsid w:val="00601611"/>
    <w:rsid w:val="00602026"/>
    <w:rsid w:val="00603636"/>
    <w:rsid w:val="00603F39"/>
    <w:rsid w:val="006041D4"/>
    <w:rsid w:val="00604EA6"/>
    <w:rsid w:val="00605703"/>
    <w:rsid w:val="006068C8"/>
    <w:rsid w:val="00606989"/>
    <w:rsid w:val="00610263"/>
    <w:rsid w:val="00610F16"/>
    <w:rsid w:val="0061135B"/>
    <w:rsid w:val="00611F52"/>
    <w:rsid w:val="00612038"/>
    <w:rsid w:val="00612253"/>
    <w:rsid w:val="00612D9A"/>
    <w:rsid w:val="00613AF7"/>
    <w:rsid w:val="006141DE"/>
    <w:rsid w:val="00622714"/>
    <w:rsid w:val="00624AF9"/>
    <w:rsid w:val="00627D61"/>
    <w:rsid w:val="006309DD"/>
    <w:rsid w:val="00631000"/>
    <w:rsid w:val="00631B7D"/>
    <w:rsid w:val="00631F01"/>
    <w:rsid w:val="00633F5C"/>
    <w:rsid w:val="00634219"/>
    <w:rsid w:val="00635971"/>
    <w:rsid w:val="00635FF4"/>
    <w:rsid w:val="00636053"/>
    <w:rsid w:val="00636584"/>
    <w:rsid w:val="00636956"/>
    <w:rsid w:val="00637347"/>
    <w:rsid w:val="00637DC5"/>
    <w:rsid w:val="00640611"/>
    <w:rsid w:val="00642B98"/>
    <w:rsid w:val="006443DE"/>
    <w:rsid w:val="00646D9F"/>
    <w:rsid w:val="006470EB"/>
    <w:rsid w:val="006505E3"/>
    <w:rsid w:val="006508A8"/>
    <w:rsid w:val="00652D62"/>
    <w:rsid w:val="006549B8"/>
    <w:rsid w:val="00654D89"/>
    <w:rsid w:val="00655692"/>
    <w:rsid w:val="00656701"/>
    <w:rsid w:val="00656D38"/>
    <w:rsid w:val="00661E2D"/>
    <w:rsid w:val="00670F4E"/>
    <w:rsid w:val="00672088"/>
    <w:rsid w:val="00673E9F"/>
    <w:rsid w:val="006767B6"/>
    <w:rsid w:val="00683A32"/>
    <w:rsid w:val="00685F72"/>
    <w:rsid w:val="006871B1"/>
    <w:rsid w:val="006900A5"/>
    <w:rsid w:val="00693280"/>
    <w:rsid w:val="00695B20"/>
    <w:rsid w:val="006A0147"/>
    <w:rsid w:val="006A462D"/>
    <w:rsid w:val="006B0752"/>
    <w:rsid w:val="006B44F1"/>
    <w:rsid w:val="006B567A"/>
    <w:rsid w:val="006B5E83"/>
    <w:rsid w:val="006C0A03"/>
    <w:rsid w:val="006C10F0"/>
    <w:rsid w:val="006C2761"/>
    <w:rsid w:val="006C5E31"/>
    <w:rsid w:val="006C7EEA"/>
    <w:rsid w:val="006D171A"/>
    <w:rsid w:val="006D2C2C"/>
    <w:rsid w:val="006D5BC1"/>
    <w:rsid w:val="006E4201"/>
    <w:rsid w:val="006E4CF7"/>
    <w:rsid w:val="006E603C"/>
    <w:rsid w:val="006E72C5"/>
    <w:rsid w:val="006E750A"/>
    <w:rsid w:val="006E7C79"/>
    <w:rsid w:val="006F4500"/>
    <w:rsid w:val="006F5194"/>
    <w:rsid w:val="006F6E01"/>
    <w:rsid w:val="00700192"/>
    <w:rsid w:val="00704BEA"/>
    <w:rsid w:val="00705B82"/>
    <w:rsid w:val="00706422"/>
    <w:rsid w:val="007115BC"/>
    <w:rsid w:val="0071261E"/>
    <w:rsid w:val="007131CC"/>
    <w:rsid w:val="007150AD"/>
    <w:rsid w:val="007152F3"/>
    <w:rsid w:val="00716F40"/>
    <w:rsid w:val="00720114"/>
    <w:rsid w:val="007237AC"/>
    <w:rsid w:val="007256AC"/>
    <w:rsid w:val="0072585E"/>
    <w:rsid w:val="00725B26"/>
    <w:rsid w:val="00726873"/>
    <w:rsid w:val="0072780D"/>
    <w:rsid w:val="00731DCC"/>
    <w:rsid w:val="00733334"/>
    <w:rsid w:val="00734E9F"/>
    <w:rsid w:val="0073725E"/>
    <w:rsid w:val="00741CD1"/>
    <w:rsid w:val="00742A0C"/>
    <w:rsid w:val="007440E3"/>
    <w:rsid w:val="007446B7"/>
    <w:rsid w:val="00745EBA"/>
    <w:rsid w:val="00747414"/>
    <w:rsid w:val="00751B3D"/>
    <w:rsid w:val="00754C0A"/>
    <w:rsid w:val="0075547E"/>
    <w:rsid w:val="00755F37"/>
    <w:rsid w:val="007574BA"/>
    <w:rsid w:val="007619F4"/>
    <w:rsid w:val="00761EAC"/>
    <w:rsid w:val="0076640E"/>
    <w:rsid w:val="00766B96"/>
    <w:rsid w:val="00766D3F"/>
    <w:rsid w:val="0077006A"/>
    <w:rsid w:val="0077060F"/>
    <w:rsid w:val="007707FC"/>
    <w:rsid w:val="007753E1"/>
    <w:rsid w:val="00782C6D"/>
    <w:rsid w:val="00783B63"/>
    <w:rsid w:val="00785464"/>
    <w:rsid w:val="007855DF"/>
    <w:rsid w:val="0078600F"/>
    <w:rsid w:val="007906E2"/>
    <w:rsid w:val="007928E4"/>
    <w:rsid w:val="007939C5"/>
    <w:rsid w:val="00793F81"/>
    <w:rsid w:val="00795906"/>
    <w:rsid w:val="00796A16"/>
    <w:rsid w:val="007A30AD"/>
    <w:rsid w:val="007A38D0"/>
    <w:rsid w:val="007B0553"/>
    <w:rsid w:val="007B0BF0"/>
    <w:rsid w:val="007B1B14"/>
    <w:rsid w:val="007B3999"/>
    <w:rsid w:val="007B3C19"/>
    <w:rsid w:val="007C0A5D"/>
    <w:rsid w:val="007C3250"/>
    <w:rsid w:val="007C327E"/>
    <w:rsid w:val="007D0919"/>
    <w:rsid w:val="007D282B"/>
    <w:rsid w:val="007D581D"/>
    <w:rsid w:val="007D6F0A"/>
    <w:rsid w:val="007E079E"/>
    <w:rsid w:val="007E1C26"/>
    <w:rsid w:val="007E296B"/>
    <w:rsid w:val="007E6422"/>
    <w:rsid w:val="007E6CC2"/>
    <w:rsid w:val="007F1DAE"/>
    <w:rsid w:val="008008FC"/>
    <w:rsid w:val="008015E0"/>
    <w:rsid w:val="00801AE5"/>
    <w:rsid w:val="00802FCA"/>
    <w:rsid w:val="008034EF"/>
    <w:rsid w:val="00804D40"/>
    <w:rsid w:val="008112A0"/>
    <w:rsid w:val="00812D4E"/>
    <w:rsid w:val="0081361E"/>
    <w:rsid w:val="00814546"/>
    <w:rsid w:val="008154A3"/>
    <w:rsid w:val="008160A7"/>
    <w:rsid w:val="0082421E"/>
    <w:rsid w:val="00825FA0"/>
    <w:rsid w:val="0082681B"/>
    <w:rsid w:val="00827559"/>
    <w:rsid w:val="00830A4F"/>
    <w:rsid w:val="00831732"/>
    <w:rsid w:val="00833A14"/>
    <w:rsid w:val="00833D39"/>
    <w:rsid w:val="00834258"/>
    <w:rsid w:val="00834390"/>
    <w:rsid w:val="0083691D"/>
    <w:rsid w:val="0084006F"/>
    <w:rsid w:val="00840ECD"/>
    <w:rsid w:val="008418A2"/>
    <w:rsid w:val="00844A54"/>
    <w:rsid w:val="00844E8C"/>
    <w:rsid w:val="008450CE"/>
    <w:rsid w:val="00845133"/>
    <w:rsid w:val="008465AF"/>
    <w:rsid w:val="0084740C"/>
    <w:rsid w:val="008512AF"/>
    <w:rsid w:val="00851ADF"/>
    <w:rsid w:val="008531A5"/>
    <w:rsid w:val="00854A44"/>
    <w:rsid w:val="00854AA0"/>
    <w:rsid w:val="00854D92"/>
    <w:rsid w:val="00855024"/>
    <w:rsid w:val="008578F4"/>
    <w:rsid w:val="008605D4"/>
    <w:rsid w:val="0086095F"/>
    <w:rsid w:val="00861AE4"/>
    <w:rsid w:val="00861C5D"/>
    <w:rsid w:val="00861FB7"/>
    <w:rsid w:val="00866C1A"/>
    <w:rsid w:val="008717BE"/>
    <w:rsid w:val="00874C68"/>
    <w:rsid w:val="0087619C"/>
    <w:rsid w:val="008801A7"/>
    <w:rsid w:val="00880666"/>
    <w:rsid w:val="0088113C"/>
    <w:rsid w:val="00881C5D"/>
    <w:rsid w:val="00882888"/>
    <w:rsid w:val="00892C30"/>
    <w:rsid w:val="00893703"/>
    <w:rsid w:val="00893BD9"/>
    <w:rsid w:val="0089511F"/>
    <w:rsid w:val="0089564D"/>
    <w:rsid w:val="008970BC"/>
    <w:rsid w:val="00897358"/>
    <w:rsid w:val="008A5493"/>
    <w:rsid w:val="008A7F01"/>
    <w:rsid w:val="008B0D3C"/>
    <w:rsid w:val="008B3015"/>
    <w:rsid w:val="008B4C91"/>
    <w:rsid w:val="008C0FA5"/>
    <w:rsid w:val="008C27EF"/>
    <w:rsid w:val="008C2957"/>
    <w:rsid w:val="008C4A59"/>
    <w:rsid w:val="008C7088"/>
    <w:rsid w:val="008D2A74"/>
    <w:rsid w:val="008D42FD"/>
    <w:rsid w:val="008D54BB"/>
    <w:rsid w:val="008D6D30"/>
    <w:rsid w:val="008E05B4"/>
    <w:rsid w:val="008E108F"/>
    <w:rsid w:val="008E4FC9"/>
    <w:rsid w:val="008E6B31"/>
    <w:rsid w:val="008E7700"/>
    <w:rsid w:val="008F1616"/>
    <w:rsid w:val="008F226A"/>
    <w:rsid w:val="008F3D5A"/>
    <w:rsid w:val="008F5984"/>
    <w:rsid w:val="008F5BDD"/>
    <w:rsid w:val="008F6374"/>
    <w:rsid w:val="00900D73"/>
    <w:rsid w:val="00902081"/>
    <w:rsid w:val="00903F84"/>
    <w:rsid w:val="0091115A"/>
    <w:rsid w:val="0091238C"/>
    <w:rsid w:val="00912654"/>
    <w:rsid w:val="00916689"/>
    <w:rsid w:val="00916CC8"/>
    <w:rsid w:val="009206E6"/>
    <w:rsid w:val="00920CF5"/>
    <w:rsid w:val="00922DF2"/>
    <w:rsid w:val="00923856"/>
    <w:rsid w:val="0092389B"/>
    <w:rsid w:val="00923DF3"/>
    <w:rsid w:val="00927A6C"/>
    <w:rsid w:val="00927B3E"/>
    <w:rsid w:val="00931712"/>
    <w:rsid w:val="0093223D"/>
    <w:rsid w:val="00935924"/>
    <w:rsid w:val="0093748C"/>
    <w:rsid w:val="009375E7"/>
    <w:rsid w:val="0094012E"/>
    <w:rsid w:val="00942A96"/>
    <w:rsid w:val="00943719"/>
    <w:rsid w:val="009439CB"/>
    <w:rsid w:val="0094535A"/>
    <w:rsid w:val="00945A2C"/>
    <w:rsid w:val="00945FA9"/>
    <w:rsid w:val="009476EF"/>
    <w:rsid w:val="00950F57"/>
    <w:rsid w:val="009538B7"/>
    <w:rsid w:val="0095507D"/>
    <w:rsid w:val="009573A6"/>
    <w:rsid w:val="00960C7E"/>
    <w:rsid w:val="0096265D"/>
    <w:rsid w:val="0097469A"/>
    <w:rsid w:val="00975A43"/>
    <w:rsid w:val="0097778C"/>
    <w:rsid w:val="0098056D"/>
    <w:rsid w:val="0098164D"/>
    <w:rsid w:val="00981E6D"/>
    <w:rsid w:val="00982D41"/>
    <w:rsid w:val="00983319"/>
    <w:rsid w:val="00983C09"/>
    <w:rsid w:val="00984C3C"/>
    <w:rsid w:val="009867E9"/>
    <w:rsid w:val="00986A99"/>
    <w:rsid w:val="00990594"/>
    <w:rsid w:val="0099226F"/>
    <w:rsid w:val="009922AE"/>
    <w:rsid w:val="00993066"/>
    <w:rsid w:val="0099491D"/>
    <w:rsid w:val="00995FD2"/>
    <w:rsid w:val="009A27E1"/>
    <w:rsid w:val="009A552E"/>
    <w:rsid w:val="009A7B9C"/>
    <w:rsid w:val="009B0A1A"/>
    <w:rsid w:val="009B226D"/>
    <w:rsid w:val="009B325A"/>
    <w:rsid w:val="009C0B35"/>
    <w:rsid w:val="009C0C2F"/>
    <w:rsid w:val="009C0D9D"/>
    <w:rsid w:val="009C4CA9"/>
    <w:rsid w:val="009C575E"/>
    <w:rsid w:val="009C5C2E"/>
    <w:rsid w:val="009C5D75"/>
    <w:rsid w:val="009D094E"/>
    <w:rsid w:val="009D1670"/>
    <w:rsid w:val="009D1F83"/>
    <w:rsid w:val="009D4FC1"/>
    <w:rsid w:val="009D6CB8"/>
    <w:rsid w:val="009D78F6"/>
    <w:rsid w:val="009E0408"/>
    <w:rsid w:val="009E1657"/>
    <w:rsid w:val="009E17B5"/>
    <w:rsid w:val="009E5543"/>
    <w:rsid w:val="009E70A9"/>
    <w:rsid w:val="009E72E5"/>
    <w:rsid w:val="009F11F3"/>
    <w:rsid w:val="009F134E"/>
    <w:rsid w:val="009F13AE"/>
    <w:rsid w:val="009F3EFE"/>
    <w:rsid w:val="009F518F"/>
    <w:rsid w:val="00A020C0"/>
    <w:rsid w:val="00A027D8"/>
    <w:rsid w:val="00A06A38"/>
    <w:rsid w:val="00A20B6E"/>
    <w:rsid w:val="00A215B0"/>
    <w:rsid w:val="00A220FF"/>
    <w:rsid w:val="00A22D19"/>
    <w:rsid w:val="00A23477"/>
    <w:rsid w:val="00A236E1"/>
    <w:rsid w:val="00A242DA"/>
    <w:rsid w:val="00A25C26"/>
    <w:rsid w:val="00A2785A"/>
    <w:rsid w:val="00A30261"/>
    <w:rsid w:val="00A31D72"/>
    <w:rsid w:val="00A320A7"/>
    <w:rsid w:val="00A36B1A"/>
    <w:rsid w:val="00A42AAE"/>
    <w:rsid w:val="00A42F2B"/>
    <w:rsid w:val="00A44E09"/>
    <w:rsid w:val="00A465DB"/>
    <w:rsid w:val="00A46947"/>
    <w:rsid w:val="00A46DD1"/>
    <w:rsid w:val="00A476AB"/>
    <w:rsid w:val="00A52FFE"/>
    <w:rsid w:val="00A535FB"/>
    <w:rsid w:val="00A57BC5"/>
    <w:rsid w:val="00A602E2"/>
    <w:rsid w:val="00A63F04"/>
    <w:rsid w:val="00A70408"/>
    <w:rsid w:val="00A70B28"/>
    <w:rsid w:val="00A716E9"/>
    <w:rsid w:val="00A71AA9"/>
    <w:rsid w:val="00A72A35"/>
    <w:rsid w:val="00A765D7"/>
    <w:rsid w:val="00A76A85"/>
    <w:rsid w:val="00A76BB3"/>
    <w:rsid w:val="00A772B3"/>
    <w:rsid w:val="00A81F87"/>
    <w:rsid w:val="00A82591"/>
    <w:rsid w:val="00A831AD"/>
    <w:rsid w:val="00A839BA"/>
    <w:rsid w:val="00A840E7"/>
    <w:rsid w:val="00A84B4E"/>
    <w:rsid w:val="00A87EDB"/>
    <w:rsid w:val="00A924E0"/>
    <w:rsid w:val="00A9257C"/>
    <w:rsid w:val="00A9352F"/>
    <w:rsid w:val="00A936EA"/>
    <w:rsid w:val="00A941E3"/>
    <w:rsid w:val="00A94219"/>
    <w:rsid w:val="00A942EA"/>
    <w:rsid w:val="00A95C1C"/>
    <w:rsid w:val="00A97818"/>
    <w:rsid w:val="00A97D0D"/>
    <w:rsid w:val="00AA07A7"/>
    <w:rsid w:val="00AA14B1"/>
    <w:rsid w:val="00AA4214"/>
    <w:rsid w:val="00AA5527"/>
    <w:rsid w:val="00AB0A1C"/>
    <w:rsid w:val="00AB1319"/>
    <w:rsid w:val="00AB250F"/>
    <w:rsid w:val="00AB33C3"/>
    <w:rsid w:val="00AB48F2"/>
    <w:rsid w:val="00AB4A97"/>
    <w:rsid w:val="00AB608A"/>
    <w:rsid w:val="00AC0354"/>
    <w:rsid w:val="00AC055B"/>
    <w:rsid w:val="00AC14D8"/>
    <w:rsid w:val="00AC2B22"/>
    <w:rsid w:val="00AC52C6"/>
    <w:rsid w:val="00AC62DE"/>
    <w:rsid w:val="00AD178A"/>
    <w:rsid w:val="00AD3957"/>
    <w:rsid w:val="00AD58A7"/>
    <w:rsid w:val="00AD67BB"/>
    <w:rsid w:val="00AD688F"/>
    <w:rsid w:val="00AE0A62"/>
    <w:rsid w:val="00AE30C8"/>
    <w:rsid w:val="00AE46F7"/>
    <w:rsid w:val="00AE5108"/>
    <w:rsid w:val="00AE63BD"/>
    <w:rsid w:val="00AE656A"/>
    <w:rsid w:val="00AF0B86"/>
    <w:rsid w:val="00AF2E05"/>
    <w:rsid w:val="00AF745E"/>
    <w:rsid w:val="00B00360"/>
    <w:rsid w:val="00B005BE"/>
    <w:rsid w:val="00B010A6"/>
    <w:rsid w:val="00B01537"/>
    <w:rsid w:val="00B018BF"/>
    <w:rsid w:val="00B02E0D"/>
    <w:rsid w:val="00B03180"/>
    <w:rsid w:val="00B0344D"/>
    <w:rsid w:val="00B073D7"/>
    <w:rsid w:val="00B10007"/>
    <w:rsid w:val="00B15283"/>
    <w:rsid w:val="00B17FFD"/>
    <w:rsid w:val="00B2076A"/>
    <w:rsid w:val="00B213EB"/>
    <w:rsid w:val="00B219C5"/>
    <w:rsid w:val="00B2303E"/>
    <w:rsid w:val="00B2447E"/>
    <w:rsid w:val="00B25444"/>
    <w:rsid w:val="00B255D3"/>
    <w:rsid w:val="00B25EE8"/>
    <w:rsid w:val="00B27D4B"/>
    <w:rsid w:val="00B30371"/>
    <w:rsid w:val="00B34B90"/>
    <w:rsid w:val="00B41215"/>
    <w:rsid w:val="00B426A4"/>
    <w:rsid w:val="00B4339A"/>
    <w:rsid w:val="00B46394"/>
    <w:rsid w:val="00B55DF9"/>
    <w:rsid w:val="00B57917"/>
    <w:rsid w:val="00B64F38"/>
    <w:rsid w:val="00B656F5"/>
    <w:rsid w:val="00B6572B"/>
    <w:rsid w:val="00B657D3"/>
    <w:rsid w:val="00B66275"/>
    <w:rsid w:val="00B67191"/>
    <w:rsid w:val="00B74B81"/>
    <w:rsid w:val="00B75847"/>
    <w:rsid w:val="00B77331"/>
    <w:rsid w:val="00B777B4"/>
    <w:rsid w:val="00B777B9"/>
    <w:rsid w:val="00B8218D"/>
    <w:rsid w:val="00B82557"/>
    <w:rsid w:val="00B82DB3"/>
    <w:rsid w:val="00B8751A"/>
    <w:rsid w:val="00B901E2"/>
    <w:rsid w:val="00B90A1F"/>
    <w:rsid w:val="00B937AD"/>
    <w:rsid w:val="00B9396A"/>
    <w:rsid w:val="00B947D4"/>
    <w:rsid w:val="00B96BAF"/>
    <w:rsid w:val="00B96BCB"/>
    <w:rsid w:val="00B97B7B"/>
    <w:rsid w:val="00BA15EC"/>
    <w:rsid w:val="00BA3D31"/>
    <w:rsid w:val="00BA5043"/>
    <w:rsid w:val="00BA642A"/>
    <w:rsid w:val="00BB472D"/>
    <w:rsid w:val="00BB4AE8"/>
    <w:rsid w:val="00BB5A50"/>
    <w:rsid w:val="00BC0E14"/>
    <w:rsid w:val="00BC2990"/>
    <w:rsid w:val="00BC2E8B"/>
    <w:rsid w:val="00BC39D9"/>
    <w:rsid w:val="00BD04F7"/>
    <w:rsid w:val="00BE082E"/>
    <w:rsid w:val="00BE2CBC"/>
    <w:rsid w:val="00BE6F30"/>
    <w:rsid w:val="00BE76BD"/>
    <w:rsid w:val="00BF000A"/>
    <w:rsid w:val="00BF2FFB"/>
    <w:rsid w:val="00BF4016"/>
    <w:rsid w:val="00BF4F17"/>
    <w:rsid w:val="00BF53CA"/>
    <w:rsid w:val="00C00C29"/>
    <w:rsid w:val="00C024F6"/>
    <w:rsid w:val="00C02A24"/>
    <w:rsid w:val="00C02AB0"/>
    <w:rsid w:val="00C03083"/>
    <w:rsid w:val="00C048A4"/>
    <w:rsid w:val="00C05957"/>
    <w:rsid w:val="00C066C6"/>
    <w:rsid w:val="00C0739B"/>
    <w:rsid w:val="00C07BFD"/>
    <w:rsid w:val="00C13E39"/>
    <w:rsid w:val="00C14979"/>
    <w:rsid w:val="00C14CDD"/>
    <w:rsid w:val="00C15924"/>
    <w:rsid w:val="00C15B52"/>
    <w:rsid w:val="00C168E4"/>
    <w:rsid w:val="00C16B7E"/>
    <w:rsid w:val="00C16D93"/>
    <w:rsid w:val="00C17823"/>
    <w:rsid w:val="00C211B1"/>
    <w:rsid w:val="00C222F9"/>
    <w:rsid w:val="00C22958"/>
    <w:rsid w:val="00C22C26"/>
    <w:rsid w:val="00C254E8"/>
    <w:rsid w:val="00C27D80"/>
    <w:rsid w:val="00C32543"/>
    <w:rsid w:val="00C33E8D"/>
    <w:rsid w:val="00C35993"/>
    <w:rsid w:val="00C3699D"/>
    <w:rsid w:val="00C36B32"/>
    <w:rsid w:val="00C37870"/>
    <w:rsid w:val="00C41593"/>
    <w:rsid w:val="00C41C23"/>
    <w:rsid w:val="00C42A2E"/>
    <w:rsid w:val="00C4333F"/>
    <w:rsid w:val="00C43AA6"/>
    <w:rsid w:val="00C469A1"/>
    <w:rsid w:val="00C509DA"/>
    <w:rsid w:val="00C50F19"/>
    <w:rsid w:val="00C51A2D"/>
    <w:rsid w:val="00C51F5D"/>
    <w:rsid w:val="00C53220"/>
    <w:rsid w:val="00C53BFB"/>
    <w:rsid w:val="00C5424C"/>
    <w:rsid w:val="00C5426F"/>
    <w:rsid w:val="00C64C07"/>
    <w:rsid w:val="00C673CD"/>
    <w:rsid w:val="00C6771D"/>
    <w:rsid w:val="00C70601"/>
    <w:rsid w:val="00C74A06"/>
    <w:rsid w:val="00C74A6F"/>
    <w:rsid w:val="00C74AB9"/>
    <w:rsid w:val="00C754C3"/>
    <w:rsid w:val="00C75A5F"/>
    <w:rsid w:val="00C761A7"/>
    <w:rsid w:val="00C773EE"/>
    <w:rsid w:val="00C81D5E"/>
    <w:rsid w:val="00C82388"/>
    <w:rsid w:val="00C83CBC"/>
    <w:rsid w:val="00C8415F"/>
    <w:rsid w:val="00C86002"/>
    <w:rsid w:val="00C878C9"/>
    <w:rsid w:val="00C903FE"/>
    <w:rsid w:val="00C92191"/>
    <w:rsid w:val="00C92879"/>
    <w:rsid w:val="00C92E11"/>
    <w:rsid w:val="00C95153"/>
    <w:rsid w:val="00CA0489"/>
    <w:rsid w:val="00CA183D"/>
    <w:rsid w:val="00CA1EC0"/>
    <w:rsid w:val="00CA5CB0"/>
    <w:rsid w:val="00CA6DF8"/>
    <w:rsid w:val="00CB05C8"/>
    <w:rsid w:val="00CB0D0F"/>
    <w:rsid w:val="00CB11BC"/>
    <w:rsid w:val="00CB40A1"/>
    <w:rsid w:val="00CB453B"/>
    <w:rsid w:val="00CB7BF0"/>
    <w:rsid w:val="00CC43E3"/>
    <w:rsid w:val="00CC5134"/>
    <w:rsid w:val="00CC767E"/>
    <w:rsid w:val="00CC771C"/>
    <w:rsid w:val="00CC7D2D"/>
    <w:rsid w:val="00CD2A2C"/>
    <w:rsid w:val="00CE05A1"/>
    <w:rsid w:val="00CE0B5B"/>
    <w:rsid w:val="00CE1453"/>
    <w:rsid w:val="00CE4727"/>
    <w:rsid w:val="00CE5325"/>
    <w:rsid w:val="00CE5BB1"/>
    <w:rsid w:val="00CE5E14"/>
    <w:rsid w:val="00CE60C7"/>
    <w:rsid w:val="00CF1778"/>
    <w:rsid w:val="00CF1C71"/>
    <w:rsid w:val="00CF50A4"/>
    <w:rsid w:val="00CF6668"/>
    <w:rsid w:val="00CF7183"/>
    <w:rsid w:val="00D00680"/>
    <w:rsid w:val="00D06BF6"/>
    <w:rsid w:val="00D0755A"/>
    <w:rsid w:val="00D07632"/>
    <w:rsid w:val="00D100CF"/>
    <w:rsid w:val="00D1029F"/>
    <w:rsid w:val="00D11D36"/>
    <w:rsid w:val="00D1232A"/>
    <w:rsid w:val="00D13A76"/>
    <w:rsid w:val="00D1456C"/>
    <w:rsid w:val="00D156AD"/>
    <w:rsid w:val="00D15844"/>
    <w:rsid w:val="00D16BF5"/>
    <w:rsid w:val="00D200CD"/>
    <w:rsid w:val="00D2155A"/>
    <w:rsid w:val="00D2453A"/>
    <w:rsid w:val="00D261E1"/>
    <w:rsid w:val="00D2737E"/>
    <w:rsid w:val="00D27420"/>
    <w:rsid w:val="00D27429"/>
    <w:rsid w:val="00D32399"/>
    <w:rsid w:val="00D33D3B"/>
    <w:rsid w:val="00D45081"/>
    <w:rsid w:val="00D45C83"/>
    <w:rsid w:val="00D47CC5"/>
    <w:rsid w:val="00D511F4"/>
    <w:rsid w:val="00D53A9D"/>
    <w:rsid w:val="00D5426E"/>
    <w:rsid w:val="00D54B0F"/>
    <w:rsid w:val="00D61045"/>
    <w:rsid w:val="00D61D3F"/>
    <w:rsid w:val="00D623C7"/>
    <w:rsid w:val="00D63681"/>
    <w:rsid w:val="00D64320"/>
    <w:rsid w:val="00D64901"/>
    <w:rsid w:val="00D66E2D"/>
    <w:rsid w:val="00D66FA1"/>
    <w:rsid w:val="00D67E3B"/>
    <w:rsid w:val="00D7004A"/>
    <w:rsid w:val="00D703ED"/>
    <w:rsid w:val="00D71632"/>
    <w:rsid w:val="00D738DB"/>
    <w:rsid w:val="00D747E6"/>
    <w:rsid w:val="00D753A4"/>
    <w:rsid w:val="00D767D8"/>
    <w:rsid w:val="00D7767C"/>
    <w:rsid w:val="00D80B36"/>
    <w:rsid w:val="00D82520"/>
    <w:rsid w:val="00D82DD2"/>
    <w:rsid w:val="00D82DD3"/>
    <w:rsid w:val="00D8396E"/>
    <w:rsid w:val="00D83B54"/>
    <w:rsid w:val="00D84504"/>
    <w:rsid w:val="00D93AE3"/>
    <w:rsid w:val="00D94503"/>
    <w:rsid w:val="00DA00CE"/>
    <w:rsid w:val="00DA3109"/>
    <w:rsid w:val="00DA456F"/>
    <w:rsid w:val="00DA4B45"/>
    <w:rsid w:val="00DA6987"/>
    <w:rsid w:val="00DA6A9A"/>
    <w:rsid w:val="00DA7771"/>
    <w:rsid w:val="00DB0CCD"/>
    <w:rsid w:val="00DB3349"/>
    <w:rsid w:val="00DB5C3F"/>
    <w:rsid w:val="00DB6685"/>
    <w:rsid w:val="00DB7BFD"/>
    <w:rsid w:val="00DC026A"/>
    <w:rsid w:val="00DC09E0"/>
    <w:rsid w:val="00DC1D14"/>
    <w:rsid w:val="00DC2CC8"/>
    <w:rsid w:val="00DC2DE5"/>
    <w:rsid w:val="00DC3766"/>
    <w:rsid w:val="00DC3F87"/>
    <w:rsid w:val="00DC6F62"/>
    <w:rsid w:val="00DD0228"/>
    <w:rsid w:val="00DD27CF"/>
    <w:rsid w:val="00DD63D5"/>
    <w:rsid w:val="00DD64A3"/>
    <w:rsid w:val="00DD6B38"/>
    <w:rsid w:val="00DD7FAC"/>
    <w:rsid w:val="00DE327A"/>
    <w:rsid w:val="00DE32C7"/>
    <w:rsid w:val="00DE577B"/>
    <w:rsid w:val="00DE6639"/>
    <w:rsid w:val="00DF17F1"/>
    <w:rsid w:val="00DF188A"/>
    <w:rsid w:val="00DF2082"/>
    <w:rsid w:val="00DF237E"/>
    <w:rsid w:val="00DF2D38"/>
    <w:rsid w:val="00DF488A"/>
    <w:rsid w:val="00E03E0D"/>
    <w:rsid w:val="00E03F3B"/>
    <w:rsid w:val="00E07CB6"/>
    <w:rsid w:val="00E10466"/>
    <w:rsid w:val="00E13970"/>
    <w:rsid w:val="00E172EB"/>
    <w:rsid w:val="00E21442"/>
    <w:rsid w:val="00E222B4"/>
    <w:rsid w:val="00E2305A"/>
    <w:rsid w:val="00E24350"/>
    <w:rsid w:val="00E2752E"/>
    <w:rsid w:val="00E3130E"/>
    <w:rsid w:val="00E31EBF"/>
    <w:rsid w:val="00E35008"/>
    <w:rsid w:val="00E40F67"/>
    <w:rsid w:val="00E47E88"/>
    <w:rsid w:val="00E5117C"/>
    <w:rsid w:val="00E51CF2"/>
    <w:rsid w:val="00E53D5F"/>
    <w:rsid w:val="00E55026"/>
    <w:rsid w:val="00E61DFB"/>
    <w:rsid w:val="00E623A6"/>
    <w:rsid w:val="00E6346E"/>
    <w:rsid w:val="00E644BF"/>
    <w:rsid w:val="00E649C7"/>
    <w:rsid w:val="00E70312"/>
    <w:rsid w:val="00E70432"/>
    <w:rsid w:val="00E70F17"/>
    <w:rsid w:val="00E70F7A"/>
    <w:rsid w:val="00E710CA"/>
    <w:rsid w:val="00E7673A"/>
    <w:rsid w:val="00E776AF"/>
    <w:rsid w:val="00E7780D"/>
    <w:rsid w:val="00E854BD"/>
    <w:rsid w:val="00E85B7F"/>
    <w:rsid w:val="00E87420"/>
    <w:rsid w:val="00E9015F"/>
    <w:rsid w:val="00E93C0E"/>
    <w:rsid w:val="00E93FAE"/>
    <w:rsid w:val="00E941E6"/>
    <w:rsid w:val="00EA178E"/>
    <w:rsid w:val="00EA2B9D"/>
    <w:rsid w:val="00EA46C5"/>
    <w:rsid w:val="00EA4A01"/>
    <w:rsid w:val="00EA59E8"/>
    <w:rsid w:val="00EB2CD7"/>
    <w:rsid w:val="00EB4A34"/>
    <w:rsid w:val="00EB62C9"/>
    <w:rsid w:val="00EB7757"/>
    <w:rsid w:val="00EC28F4"/>
    <w:rsid w:val="00EC4348"/>
    <w:rsid w:val="00EC5663"/>
    <w:rsid w:val="00EC75AC"/>
    <w:rsid w:val="00EC7896"/>
    <w:rsid w:val="00ED11E4"/>
    <w:rsid w:val="00ED2C15"/>
    <w:rsid w:val="00ED33C7"/>
    <w:rsid w:val="00ED34B0"/>
    <w:rsid w:val="00ED5CAA"/>
    <w:rsid w:val="00ED73AA"/>
    <w:rsid w:val="00EE46D9"/>
    <w:rsid w:val="00EE56DC"/>
    <w:rsid w:val="00EF0864"/>
    <w:rsid w:val="00EF0D6B"/>
    <w:rsid w:val="00EF1832"/>
    <w:rsid w:val="00EF2995"/>
    <w:rsid w:val="00EF2A4E"/>
    <w:rsid w:val="00EF36D0"/>
    <w:rsid w:val="00EF42BF"/>
    <w:rsid w:val="00EF7123"/>
    <w:rsid w:val="00F03020"/>
    <w:rsid w:val="00F0355D"/>
    <w:rsid w:val="00F07D74"/>
    <w:rsid w:val="00F07FF5"/>
    <w:rsid w:val="00F12715"/>
    <w:rsid w:val="00F14E31"/>
    <w:rsid w:val="00F209D9"/>
    <w:rsid w:val="00F21536"/>
    <w:rsid w:val="00F22C08"/>
    <w:rsid w:val="00F27C36"/>
    <w:rsid w:val="00F33AAF"/>
    <w:rsid w:val="00F33DDA"/>
    <w:rsid w:val="00F366AF"/>
    <w:rsid w:val="00F371F7"/>
    <w:rsid w:val="00F37756"/>
    <w:rsid w:val="00F415C3"/>
    <w:rsid w:val="00F42427"/>
    <w:rsid w:val="00F44C55"/>
    <w:rsid w:val="00F45DBD"/>
    <w:rsid w:val="00F469CB"/>
    <w:rsid w:val="00F5012D"/>
    <w:rsid w:val="00F50F3C"/>
    <w:rsid w:val="00F52262"/>
    <w:rsid w:val="00F52EC7"/>
    <w:rsid w:val="00F54035"/>
    <w:rsid w:val="00F54EB4"/>
    <w:rsid w:val="00F64288"/>
    <w:rsid w:val="00F647C4"/>
    <w:rsid w:val="00F65798"/>
    <w:rsid w:val="00F66450"/>
    <w:rsid w:val="00F710BD"/>
    <w:rsid w:val="00F71E80"/>
    <w:rsid w:val="00F726D5"/>
    <w:rsid w:val="00F74525"/>
    <w:rsid w:val="00F749DF"/>
    <w:rsid w:val="00F74A3D"/>
    <w:rsid w:val="00F74F58"/>
    <w:rsid w:val="00F77BE0"/>
    <w:rsid w:val="00F83974"/>
    <w:rsid w:val="00F87D76"/>
    <w:rsid w:val="00F90879"/>
    <w:rsid w:val="00F917D8"/>
    <w:rsid w:val="00F927D2"/>
    <w:rsid w:val="00F94250"/>
    <w:rsid w:val="00F9548D"/>
    <w:rsid w:val="00FA2946"/>
    <w:rsid w:val="00FA4E1F"/>
    <w:rsid w:val="00FA6775"/>
    <w:rsid w:val="00FA6E20"/>
    <w:rsid w:val="00FA70F9"/>
    <w:rsid w:val="00FA71CD"/>
    <w:rsid w:val="00FB1354"/>
    <w:rsid w:val="00FB2478"/>
    <w:rsid w:val="00FB2C12"/>
    <w:rsid w:val="00FB3B97"/>
    <w:rsid w:val="00FB4F56"/>
    <w:rsid w:val="00FC39E4"/>
    <w:rsid w:val="00FD0579"/>
    <w:rsid w:val="00FD122A"/>
    <w:rsid w:val="00FD1B49"/>
    <w:rsid w:val="00FE00A1"/>
    <w:rsid w:val="00FE0625"/>
    <w:rsid w:val="00FE498B"/>
    <w:rsid w:val="00FE4D9B"/>
    <w:rsid w:val="00FE6451"/>
    <w:rsid w:val="00FE7AF6"/>
    <w:rsid w:val="00FE7B80"/>
    <w:rsid w:val="00FF02B2"/>
    <w:rsid w:val="00FF1D76"/>
    <w:rsid w:val="00FF1ED5"/>
    <w:rsid w:val="00FF23BF"/>
    <w:rsid w:val="00FF45DD"/>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36D8E5"/>
  <w15:chartTrackingRefBased/>
  <w15:docId w15:val="{197A363F-53C9-4904-8D2A-F1E0B9D1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46D9F"/>
  </w:style>
  <w:style w:type="paragraph" w:styleId="Nadpis1">
    <w:name w:val="heading 1"/>
    <w:aliases w:val="_Nadpis 1"/>
    <w:basedOn w:val="Normln"/>
    <w:next w:val="Normln"/>
    <w:link w:val="Nadpis1Char"/>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uiPriority w:val="99"/>
    <w:semiHidden/>
    <w:rsid w:val="00F77BE0"/>
  </w:style>
  <w:style w:type="character" w:customStyle="1" w:styleId="TextkomenteChar">
    <w:name w:val="Text komentáře Char"/>
    <w:link w:val="Textkomente"/>
    <w:uiPriority w:val="99"/>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rsid w:val="0077006A"/>
  </w:style>
  <w:style w:type="paragraph" w:customStyle="1" w:styleId="StylNadpis2nenTunDolevaPed6bdkovnPesn">
    <w:name w:val="Styl Nadpis 2 + není Tučné Doleva Před:  6 b. Řádkování:  Přesn..."/>
    <w:basedOn w:val="Nadpis2"/>
    <w:rsid w:val="0077006A"/>
    <w:pPr>
      <w:keepNext w:val="0"/>
      <w:numPr>
        <w:ilvl w:val="1"/>
      </w:numPr>
      <w:tabs>
        <w:tab w:val="num" w:pos="539"/>
      </w:tabs>
      <w:spacing w:before="120" w:after="0" w:line="260" w:lineRule="exact"/>
      <w:ind w:left="539" w:hanging="539"/>
      <w:jc w:val="left"/>
    </w:pPr>
    <w:rPr>
      <w:rFonts w:ascii="Arial Narrow" w:hAnsi="Arial Narrow"/>
      <w:sz w:val="20"/>
    </w:rPr>
  </w:style>
  <w:style w:type="paragraph" w:customStyle="1" w:styleId="Bodsmlouvy-21">
    <w:name w:val="Bod smlouvy - 2.1"/>
    <w:rsid w:val="0077006A"/>
    <w:pPr>
      <w:numPr>
        <w:ilvl w:val="1"/>
        <w:numId w:val="13"/>
      </w:numPr>
      <w:jc w:val="both"/>
      <w:outlineLvl w:val="1"/>
    </w:pPr>
    <w:rPr>
      <w:color w:val="000000"/>
      <w:sz w:val="22"/>
    </w:rPr>
  </w:style>
  <w:style w:type="paragraph" w:customStyle="1" w:styleId="lnek">
    <w:name w:val="Článek"/>
    <w:basedOn w:val="Normln"/>
    <w:next w:val="Bodsmlouvy-21"/>
    <w:rsid w:val="0077006A"/>
    <w:pPr>
      <w:numPr>
        <w:numId w:val="13"/>
      </w:numPr>
      <w:spacing w:before="360" w:after="360"/>
      <w:jc w:val="center"/>
    </w:pPr>
    <w:rPr>
      <w:b/>
      <w:color w:val="0000FF"/>
      <w:sz w:val="28"/>
    </w:rPr>
  </w:style>
  <w:style w:type="character" w:customStyle="1" w:styleId="Odstavec111Char">
    <w:name w:val="Odstavec 1.1.1 Char"/>
    <w:link w:val="Odstavec111"/>
    <w:uiPriority w:val="99"/>
    <w:locked/>
    <w:rsid w:val="00F07FF5"/>
    <w:rPr>
      <w:rFonts w:ascii="Arial" w:eastAsia="Calibri" w:hAnsi="Arial" w:cs="Arial"/>
      <w:lang w:val="x-none" w:eastAsia="x-none"/>
    </w:rPr>
  </w:style>
  <w:style w:type="paragraph" w:customStyle="1" w:styleId="Odstavec111">
    <w:name w:val="Odstavec 1.1.1"/>
    <w:basedOn w:val="Normln"/>
    <w:next w:val="Normln"/>
    <w:link w:val="Odstavec111Char"/>
    <w:uiPriority w:val="99"/>
    <w:rsid w:val="00F07FF5"/>
    <w:pPr>
      <w:numPr>
        <w:ilvl w:val="2"/>
        <w:numId w:val="16"/>
      </w:numPr>
      <w:tabs>
        <w:tab w:val="left" w:pos="1361"/>
      </w:tabs>
      <w:ind w:left="1361" w:hanging="794"/>
      <w:jc w:val="both"/>
    </w:pPr>
    <w:rPr>
      <w:rFonts w:ascii="Arial" w:eastAsia="Calibri" w:hAnsi="Arial" w:cs="Arial"/>
      <w:lang w:val="x-none" w:eastAsia="x-none"/>
    </w:rPr>
  </w:style>
  <w:style w:type="paragraph" w:customStyle="1" w:styleId="Odstavec11">
    <w:name w:val="Odstavec 1.1"/>
    <w:basedOn w:val="Normln"/>
    <w:uiPriority w:val="99"/>
    <w:rsid w:val="00F07FF5"/>
    <w:pPr>
      <w:numPr>
        <w:ilvl w:val="1"/>
        <w:numId w:val="16"/>
      </w:numPr>
      <w:tabs>
        <w:tab w:val="left" w:pos="567"/>
      </w:tabs>
      <w:spacing w:before="240" w:after="60"/>
      <w:ind w:left="567" w:hanging="567"/>
      <w:jc w:val="both"/>
    </w:pPr>
    <w:rPr>
      <w:rFonts w:ascii="Arial" w:eastAsia="Calibri" w:hAnsi="Arial"/>
      <w:b/>
      <w:lang w:val="x-none" w:eastAsia="ar-SA"/>
    </w:rPr>
  </w:style>
  <w:style w:type="paragraph" w:customStyle="1" w:styleId="Odstavec1">
    <w:name w:val="Odstavec 1"/>
    <w:basedOn w:val="Nadpis1"/>
    <w:next w:val="Odstavec11"/>
    <w:uiPriority w:val="99"/>
    <w:rsid w:val="00F07FF5"/>
    <w:pPr>
      <w:keepLines/>
      <w:numPr>
        <w:numId w:val="16"/>
      </w:numPr>
      <w:tabs>
        <w:tab w:val="num" w:pos="360"/>
        <w:tab w:val="left" w:pos="425"/>
      </w:tabs>
      <w:suppressAutoHyphens/>
      <w:spacing w:before="240" w:after="120"/>
      <w:ind w:left="357" w:hanging="357"/>
    </w:pPr>
    <w:rPr>
      <w:rFonts w:eastAsia="Calibri"/>
      <w:bCs/>
      <w:caps/>
      <w:sz w:val="28"/>
      <w:szCs w:val="28"/>
      <w:u w:val="none"/>
      <w:lang w:val="x-none" w:eastAsia="ar-SA"/>
    </w:rPr>
  </w:style>
  <w:style w:type="paragraph" w:customStyle="1" w:styleId="Odstavec1111">
    <w:name w:val="Odstavec 1.1.1.1"/>
    <w:basedOn w:val="Odstavec111"/>
    <w:uiPriority w:val="99"/>
    <w:rsid w:val="00F07FF5"/>
    <w:pPr>
      <w:numPr>
        <w:ilvl w:val="3"/>
      </w:numPr>
      <w:tabs>
        <w:tab w:val="num" w:pos="360"/>
        <w:tab w:val="num" w:pos="720"/>
        <w:tab w:val="num" w:pos="1080"/>
        <w:tab w:val="left" w:pos="2126"/>
      </w:tabs>
      <w:ind w:left="2127" w:hanging="851"/>
    </w:pPr>
  </w:style>
  <w:style w:type="paragraph" w:styleId="Revize">
    <w:name w:val="Revision"/>
    <w:hidden/>
    <w:uiPriority w:val="99"/>
    <w:semiHidden/>
    <w:rsid w:val="004F591C"/>
  </w:style>
  <w:style w:type="character" w:styleId="Nevyeenzmnka">
    <w:name w:val="Unresolved Mention"/>
    <w:uiPriority w:val="99"/>
    <w:semiHidden/>
    <w:unhideWhenUsed/>
    <w:rsid w:val="00502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1030493175">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95792777">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761488094">
      <w:bodyDiv w:val="1"/>
      <w:marLeft w:val="0"/>
      <w:marRight w:val="0"/>
      <w:marTop w:val="0"/>
      <w:marBottom w:val="0"/>
      <w:divBdr>
        <w:top w:val="none" w:sz="0" w:space="0" w:color="auto"/>
        <w:left w:val="none" w:sz="0" w:space="0" w:color="auto"/>
        <w:bottom w:val="none" w:sz="0" w:space="0" w:color="auto"/>
        <w:right w:val="none" w:sz="0" w:space="0" w:color="auto"/>
      </w:divBdr>
    </w:div>
    <w:div w:id="1776048738">
      <w:bodyDiv w:val="1"/>
      <w:marLeft w:val="0"/>
      <w:marRight w:val="0"/>
      <w:marTop w:val="0"/>
      <w:marBottom w:val="0"/>
      <w:divBdr>
        <w:top w:val="none" w:sz="0" w:space="0" w:color="auto"/>
        <w:left w:val="none" w:sz="0" w:space="0" w:color="auto"/>
        <w:bottom w:val="none" w:sz="0" w:space="0" w:color="auto"/>
        <w:right w:val="none" w:sz="0" w:space="0" w:color="auto"/>
      </w:divBdr>
    </w:div>
    <w:div w:id="2058814678">
      <w:bodyDiv w:val="1"/>
      <w:marLeft w:val="0"/>
      <w:marRight w:val="0"/>
      <w:marTop w:val="0"/>
      <w:marBottom w:val="0"/>
      <w:divBdr>
        <w:top w:val="none" w:sz="0" w:space="0" w:color="auto"/>
        <w:left w:val="none" w:sz="0" w:space="0" w:color="auto"/>
        <w:bottom w:val="none" w:sz="0" w:space="0" w:color="auto"/>
        <w:right w:val="none" w:sz="0" w:space="0" w:color="auto"/>
      </w:divBdr>
    </w:div>
    <w:div w:id="20716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F7A8-13A8-45EE-818A-D18BCF9D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6657</Words>
  <Characters>39277</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45843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Macháčová Nicole</cp:lastModifiedBy>
  <cp:revision>4</cp:revision>
  <cp:lastPrinted>2025-06-02T14:17:00Z</cp:lastPrinted>
  <dcterms:created xsi:type="dcterms:W3CDTF">2025-06-25T07:48:00Z</dcterms:created>
  <dcterms:modified xsi:type="dcterms:W3CDTF">2025-06-25T07:54:00Z</dcterms:modified>
</cp:coreProperties>
</file>