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2648FE" w14:paraId="5A7D00C0" w14:textId="77777777" w:rsidTr="008563D0">
        <w:trPr>
          <w:jc w:val="center"/>
        </w:trPr>
        <w:tc>
          <w:tcPr>
            <w:tcW w:w="8400" w:type="dxa"/>
          </w:tcPr>
          <w:p w14:paraId="0C8CC719" w14:textId="1000AF1E" w:rsidR="00164488" w:rsidRPr="00725016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BF36B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0FBEC8CD" w14:textId="3790A387"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016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725016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725016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14:paraId="252A1539" w14:textId="77777777"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14:paraId="4C6754D5" w14:textId="77777777" w:rsidR="00D84609" w:rsidRPr="002648FE" w:rsidRDefault="00D84609" w:rsidP="00D84609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r w:rsidRPr="002648FE">
        <w:rPr>
          <w:rFonts w:ascii="Times New Roman" w:hAnsi="Times New Roman"/>
          <w:b/>
          <w:bCs/>
          <w:szCs w:val="22"/>
        </w:rPr>
        <w:t>AstraZeneca Czech Republic s.r.o.</w:t>
      </w:r>
    </w:p>
    <w:bookmarkEnd w:id="0"/>
    <w:p w14:paraId="332E4E17" w14:textId="77777777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 00 Praha 5- Jinonice</w:t>
      </w:r>
    </w:p>
    <w:p w14:paraId="1276929D" w14:textId="77777777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69E344BC" w14:textId="77777777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4ED0C6E0" w14:textId="16E3F4B4" w:rsidR="00D84609" w:rsidRPr="002648FE" w:rsidRDefault="00D84609" w:rsidP="00D84609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zastoupená:</w:t>
      </w:r>
      <w:r>
        <w:rPr>
          <w:rFonts w:ascii="Times New Roman" w:hAnsi="Times New Roman"/>
          <w:szCs w:val="22"/>
        </w:rPr>
        <w:t xml:space="preserve"> </w:t>
      </w:r>
      <w:r w:rsidR="00981373">
        <w:rPr>
          <w:rFonts w:ascii="Times New Roman" w:hAnsi="Times New Roman"/>
          <w:szCs w:val="22"/>
        </w:rPr>
        <w:t xml:space="preserve">Ing. Jitkou </w:t>
      </w:r>
      <w:proofErr w:type="spellStart"/>
      <w:r w:rsidR="00981373">
        <w:rPr>
          <w:rFonts w:ascii="Times New Roman" w:hAnsi="Times New Roman"/>
          <w:szCs w:val="22"/>
        </w:rPr>
        <w:t>Drmlovou</w:t>
      </w:r>
      <w:proofErr w:type="spellEnd"/>
      <w:r w:rsidR="00981373">
        <w:rPr>
          <w:rFonts w:ascii="Times New Roman" w:hAnsi="Times New Roman"/>
          <w:szCs w:val="22"/>
        </w:rPr>
        <w:t>, v plné moci</w:t>
      </w:r>
    </w:p>
    <w:p w14:paraId="3A6A4C67" w14:textId="77777777" w:rsidR="00D84609" w:rsidRPr="002648FE" w:rsidRDefault="00D84609" w:rsidP="00D84609">
      <w:pPr>
        <w:ind w:left="567"/>
        <w:contextualSpacing/>
        <w:rPr>
          <w:rFonts w:ascii="Times New Roman" w:hAnsi="Times New Roman"/>
          <w:szCs w:val="22"/>
        </w:rPr>
      </w:pPr>
    </w:p>
    <w:p w14:paraId="1DCBEE6A" w14:textId="17FC6981" w:rsidR="00164488" w:rsidRPr="002648FE" w:rsidRDefault="00D84609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  <w:r w:rsidR="008563D0" w:rsidRPr="002648FE">
        <w:rPr>
          <w:rFonts w:ascii="Times New Roman" w:hAnsi="Times New Roman"/>
          <w:szCs w:val="22"/>
        </w:rPr>
        <w:t>(dále jen „</w:t>
      </w:r>
      <w:r w:rsidR="008563D0" w:rsidRPr="002648FE">
        <w:rPr>
          <w:rFonts w:ascii="Times New Roman" w:hAnsi="Times New Roman"/>
          <w:b/>
          <w:bCs/>
          <w:szCs w:val="22"/>
        </w:rPr>
        <w:t>Dodavatel</w:t>
      </w:r>
      <w:r w:rsidR="008563D0" w:rsidRPr="002648FE">
        <w:rPr>
          <w:rFonts w:ascii="Times New Roman" w:hAnsi="Times New Roman"/>
          <w:szCs w:val="22"/>
        </w:rPr>
        <w:t>“)</w:t>
      </w:r>
      <w:r w:rsidR="008563D0" w:rsidRPr="002648FE">
        <w:rPr>
          <w:rFonts w:ascii="Times New Roman" w:hAnsi="Times New Roman"/>
          <w:szCs w:val="22"/>
        </w:rPr>
        <w:br/>
      </w:r>
    </w:p>
    <w:p w14:paraId="33860B9C" w14:textId="77777777" w:rsidR="00164488" w:rsidRPr="00D84609" w:rsidRDefault="008563D0" w:rsidP="002648FE">
      <w:pPr>
        <w:contextualSpacing/>
        <w:rPr>
          <w:rFonts w:ascii="Times New Roman" w:hAnsi="Times New Roman"/>
          <w:szCs w:val="22"/>
        </w:rPr>
      </w:pPr>
      <w:r w:rsidRPr="00D84609">
        <w:rPr>
          <w:rFonts w:ascii="Times New Roman" w:hAnsi="Times New Roman"/>
          <w:szCs w:val="22"/>
        </w:rPr>
        <w:t>a</w:t>
      </w:r>
    </w:p>
    <w:p w14:paraId="50AC99D6" w14:textId="77777777" w:rsidR="00BF36B6" w:rsidRDefault="00BF36B6" w:rsidP="00BF36B6">
      <w:pPr>
        <w:contextualSpacing/>
        <w:rPr>
          <w:rFonts w:ascii="Times New Roman" w:hAnsi="Times New Roman"/>
          <w:b/>
          <w:bCs/>
          <w:szCs w:val="22"/>
        </w:rPr>
      </w:pPr>
    </w:p>
    <w:p w14:paraId="1CE32BB5" w14:textId="3BD0B495" w:rsidR="00BF36B6" w:rsidRPr="00AA4B9E" w:rsidRDefault="00BF36B6" w:rsidP="00BF36B6">
      <w:pPr>
        <w:contextualSpacing/>
        <w:rPr>
          <w:rFonts w:ascii="Times New Roman" w:hAnsi="Times New Roman"/>
          <w:b/>
          <w:bCs/>
          <w:szCs w:val="22"/>
        </w:rPr>
      </w:pPr>
      <w:r w:rsidRPr="00601025">
        <w:rPr>
          <w:rFonts w:ascii="Times New Roman" w:hAnsi="Times New Roman"/>
          <w:b/>
          <w:bCs/>
          <w:szCs w:val="22"/>
        </w:rPr>
        <w:t>Oblastní nemocnice Mladá Boleslav, a.s., nemocnice Středočeského kraje</w:t>
      </w:r>
    </w:p>
    <w:p w14:paraId="52107227" w14:textId="77777777" w:rsidR="00BF36B6" w:rsidRPr="00AA4B9E" w:rsidRDefault="00BF36B6" w:rsidP="00BF36B6">
      <w:pPr>
        <w:contextualSpacing/>
        <w:rPr>
          <w:rFonts w:ascii="Times New Roman" w:hAnsi="Times New Roman"/>
          <w:szCs w:val="22"/>
        </w:rPr>
      </w:pPr>
      <w:r w:rsidRPr="00AA4B9E">
        <w:rPr>
          <w:rFonts w:ascii="Times New Roman" w:hAnsi="Times New Roman"/>
          <w:szCs w:val="22"/>
        </w:rPr>
        <w:t xml:space="preserve">se sídlem: </w:t>
      </w:r>
      <w:r w:rsidRPr="00601025">
        <w:rPr>
          <w:rFonts w:ascii="Times New Roman" w:hAnsi="Times New Roman"/>
          <w:szCs w:val="22"/>
        </w:rPr>
        <w:t>Mladá Boleslav, třída Václava Klementa 147, PSČ 29301</w:t>
      </w:r>
    </w:p>
    <w:p w14:paraId="5BF8333C" w14:textId="77777777" w:rsidR="00BF36B6" w:rsidRDefault="00BF36B6" w:rsidP="00BF36B6">
      <w:pPr>
        <w:contextualSpacing/>
        <w:rPr>
          <w:rFonts w:ascii="Times New Roman" w:hAnsi="Times New Roman"/>
          <w:szCs w:val="22"/>
        </w:rPr>
      </w:pPr>
      <w:r w:rsidRPr="00AA4B9E">
        <w:rPr>
          <w:rFonts w:ascii="Times New Roman" w:hAnsi="Times New Roman"/>
          <w:szCs w:val="22"/>
        </w:rPr>
        <w:t xml:space="preserve">IČO: </w:t>
      </w:r>
      <w:r w:rsidRPr="00601025">
        <w:rPr>
          <w:rFonts w:ascii="Times New Roman" w:hAnsi="Times New Roman"/>
          <w:szCs w:val="22"/>
        </w:rPr>
        <w:t>27256456</w:t>
      </w:r>
    </w:p>
    <w:p w14:paraId="5BD2624E" w14:textId="77777777" w:rsidR="00BF36B6" w:rsidRPr="00AA4B9E" w:rsidRDefault="00BF36B6" w:rsidP="00BF36B6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>
        <w:rPr>
          <w:rFonts w:ascii="Times New Roman" w:hAnsi="Times New Roman"/>
          <w:szCs w:val="22"/>
        </w:rPr>
        <w:t>sp</w:t>
      </w:r>
      <w:proofErr w:type="spellEnd"/>
      <w:r>
        <w:rPr>
          <w:rFonts w:ascii="Times New Roman" w:hAnsi="Times New Roman"/>
          <w:szCs w:val="22"/>
        </w:rPr>
        <w:t>. zn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Pr="00601025">
        <w:rPr>
          <w:rFonts w:ascii="Times New Roman" w:hAnsi="Times New Roman"/>
          <w:color w:val="000000" w:themeColor="text1"/>
          <w:szCs w:val="22"/>
        </w:rPr>
        <w:t>B 10019</w:t>
      </w:r>
    </w:p>
    <w:p w14:paraId="31123E8D" w14:textId="77777777" w:rsidR="00BF36B6" w:rsidRPr="002648FE" w:rsidRDefault="00BF36B6" w:rsidP="00BF36B6">
      <w:pPr>
        <w:rPr>
          <w:rFonts w:ascii="Times New Roman" w:eastAsia="Arial" w:hAnsi="Times New Roman"/>
          <w:szCs w:val="22"/>
          <w:lang w:eastAsia="en-US"/>
        </w:rPr>
      </w:pPr>
      <w:r w:rsidRPr="00AA4B9E">
        <w:rPr>
          <w:rFonts w:ascii="Times New Roman" w:hAnsi="Times New Roman"/>
          <w:szCs w:val="22"/>
        </w:rPr>
        <w:t xml:space="preserve">zastoupená: </w:t>
      </w:r>
      <w:r>
        <w:rPr>
          <w:rFonts w:ascii="Times New Roman" w:hAnsi="Times New Roman"/>
          <w:szCs w:val="22"/>
        </w:rPr>
        <w:t>JUDr. Ladislavem Řípou, předsedou představenstva a Mgr. Danielem Markem, místopředsedou představenstva</w:t>
      </w:r>
    </w:p>
    <w:p w14:paraId="2B2E669B" w14:textId="77777777" w:rsidR="00725016" w:rsidRDefault="00725016" w:rsidP="00725016">
      <w:pPr>
        <w:contextualSpacing/>
        <w:rPr>
          <w:rFonts w:ascii="Times New Roman" w:hAnsi="Times New Roman"/>
          <w:b/>
          <w:bCs/>
          <w:szCs w:val="22"/>
        </w:rPr>
      </w:pPr>
    </w:p>
    <w:p w14:paraId="387834DE" w14:textId="77777777" w:rsidR="002D61A7" w:rsidRPr="00D84609" w:rsidRDefault="002D61A7" w:rsidP="002648FE">
      <w:pPr>
        <w:contextualSpacing/>
        <w:rPr>
          <w:rFonts w:ascii="Times New Roman" w:hAnsi="Times New Roman"/>
          <w:szCs w:val="22"/>
        </w:rPr>
      </w:pPr>
    </w:p>
    <w:p w14:paraId="1F9F1341" w14:textId="123D2B6D" w:rsidR="008563D0" w:rsidRPr="002648FE" w:rsidRDefault="002D61A7" w:rsidP="002648FE">
      <w:pPr>
        <w:rPr>
          <w:rFonts w:ascii="Times New Roman" w:hAnsi="Times New Roman"/>
          <w:szCs w:val="22"/>
        </w:rPr>
      </w:pPr>
      <w:r w:rsidRPr="00804C4A">
        <w:rPr>
          <w:rFonts w:ascii="Times New Roman" w:hAnsi="Times New Roman"/>
          <w:szCs w:val="22"/>
        </w:rPr>
        <w:t>(dále jen „</w:t>
      </w:r>
      <w:r w:rsidRPr="00804C4A">
        <w:rPr>
          <w:rFonts w:ascii="Times New Roman" w:hAnsi="Times New Roman"/>
          <w:b/>
          <w:bCs/>
          <w:szCs w:val="22"/>
        </w:rPr>
        <w:t>Odběrate</w:t>
      </w:r>
      <w:r w:rsidRPr="00804C4A">
        <w:rPr>
          <w:rFonts w:ascii="Times New Roman" w:hAnsi="Times New Roman"/>
          <w:szCs w:val="22"/>
        </w:rPr>
        <w:t>l“)</w:t>
      </w:r>
    </w:p>
    <w:p w14:paraId="34B26C52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3BF2591C" w14:textId="4BDEF2DD" w:rsidR="002D61A7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4317D5FC" w14:textId="77777777" w:rsidR="00E84142" w:rsidRPr="002648FE" w:rsidRDefault="00E84142" w:rsidP="002648FE">
      <w:pPr>
        <w:contextualSpacing/>
        <w:rPr>
          <w:rFonts w:ascii="Times New Roman" w:hAnsi="Times New Roman"/>
          <w:szCs w:val="22"/>
        </w:rPr>
      </w:pPr>
    </w:p>
    <w:p w14:paraId="5B516069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5BEC82CB" w14:textId="08967B31"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 w:rsidR="00D84609">
        <w:rPr>
          <w:rFonts w:ascii="Times New Roman" w:hAnsi="Times New Roman"/>
          <w:b/>
          <w:szCs w:val="22"/>
        </w:rPr>
        <w:t>č.</w:t>
      </w:r>
      <w:r w:rsidR="00725016">
        <w:rPr>
          <w:rFonts w:ascii="Times New Roman" w:hAnsi="Times New Roman"/>
          <w:b/>
          <w:szCs w:val="22"/>
        </w:rPr>
        <w:t xml:space="preserve"> </w:t>
      </w:r>
      <w:r w:rsidR="00BF36B6">
        <w:rPr>
          <w:rFonts w:ascii="Times New Roman" w:hAnsi="Times New Roman"/>
          <w:b/>
          <w:szCs w:val="22"/>
        </w:rPr>
        <w:t>5</w:t>
      </w:r>
    </w:p>
    <w:p w14:paraId="1B62A01B" w14:textId="77777777"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  <w:r w:rsidR="0000181C" w:rsidRPr="002648FE">
        <w:rPr>
          <w:rFonts w:ascii="Times New Roman" w:hAnsi="Times New Roman"/>
          <w:b/>
          <w:szCs w:val="22"/>
        </w:rPr>
        <w:t xml:space="preserve"> </w:t>
      </w:r>
    </w:p>
    <w:p w14:paraId="31A4F70A" w14:textId="77777777"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2780F04E" w14:textId="3836F2BE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5860CF2" w14:textId="192C0B6B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49BEC0F7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57A2292D" w14:textId="750CCF20" w:rsidR="00D84609" w:rsidRDefault="00D84609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Výše uvedené smluvní strany tímto shodně konstatují, že dne</w:t>
      </w:r>
      <w:r w:rsidR="00C62DFB">
        <w:rPr>
          <w:rFonts w:ascii="Times New Roman" w:hAnsi="Times New Roman"/>
          <w:szCs w:val="22"/>
        </w:rPr>
        <w:t xml:space="preserve"> 19. 03. 2019  </w:t>
      </w:r>
      <w:r w:rsidR="006D3CB8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mezi sebou uzavřely </w:t>
      </w:r>
      <w:r w:rsidRPr="00725016">
        <w:rPr>
          <w:rFonts w:ascii="Times New Roman" w:hAnsi="Times New Roman"/>
          <w:szCs w:val="22"/>
        </w:rPr>
        <w:t>Smlouvu o kompenzaci</w:t>
      </w:r>
      <w:r w:rsidRPr="002648FE">
        <w:rPr>
          <w:rFonts w:ascii="Times New Roman" w:hAnsi="Times New Roman"/>
          <w:szCs w:val="22"/>
        </w:rPr>
        <w:t>, (dále jen „</w:t>
      </w:r>
      <w:r w:rsidRPr="002648FE">
        <w:rPr>
          <w:rFonts w:ascii="Times New Roman" w:hAnsi="Times New Roman"/>
          <w:b/>
          <w:bCs/>
          <w:szCs w:val="22"/>
        </w:rPr>
        <w:t>Smlouva</w:t>
      </w:r>
      <w:r w:rsidRPr="002648FE">
        <w:rPr>
          <w:rFonts w:ascii="Times New Roman" w:hAnsi="Times New Roman"/>
          <w:szCs w:val="22"/>
        </w:rPr>
        <w:t xml:space="preserve">“), jejímž předmětem </w:t>
      </w:r>
      <w:r w:rsidRPr="00526FDD">
        <w:rPr>
          <w:rFonts w:ascii="Times New Roman" w:hAnsi="Times New Roman"/>
          <w:szCs w:val="22"/>
        </w:rPr>
        <w:t xml:space="preserve">je závazek </w:t>
      </w:r>
      <w:r w:rsidRPr="00AF3AA8">
        <w:rPr>
          <w:rFonts w:ascii="Times New Roman" w:hAnsi="Times New Roman"/>
          <w:szCs w:val="22"/>
        </w:rPr>
        <w:t>Dodavatele zajistit poskytnutí kompenzace Odběrateli na výrobky uvedené v</w:t>
      </w:r>
      <w:r w:rsidR="00EF3D06">
        <w:rPr>
          <w:rFonts w:ascii="Times New Roman" w:hAnsi="Times New Roman"/>
          <w:szCs w:val="22"/>
        </w:rPr>
        <w:t>e Smlouvě</w:t>
      </w:r>
      <w:r w:rsidRPr="00526FDD">
        <w:rPr>
          <w:rFonts w:ascii="Times New Roman" w:hAnsi="Times New Roman"/>
          <w:szCs w:val="22"/>
        </w:rPr>
        <w:t xml:space="preserve"> </w:t>
      </w:r>
      <w:r w:rsidR="0063144B">
        <w:rPr>
          <w:rFonts w:ascii="Times New Roman" w:hAnsi="Times New Roman"/>
          <w:szCs w:val="22"/>
        </w:rPr>
        <w:t xml:space="preserve">a </w:t>
      </w:r>
      <w:r w:rsidRPr="00526FDD">
        <w:rPr>
          <w:rFonts w:ascii="Times New Roman" w:hAnsi="Times New Roman"/>
          <w:szCs w:val="22"/>
        </w:rPr>
        <w:t>ve výši uvedené v</w:t>
      </w:r>
      <w:r w:rsidR="00FD3A60">
        <w:rPr>
          <w:rFonts w:ascii="Times New Roman" w:hAnsi="Times New Roman"/>
          <w:szCs w:val="22"/>
        </w:rPr>
        <w:t xml:space="preserve">e Smlouvě, to vše </w:t>
      </w:r>
      <w:r w:rsidRPr="00526FDD">
        <w:rPr>
          <w:rFonts w:ascii="Times New Roman" w:hAnsi="Times New Roman"/>
          <w:szCs w:val="22"/>
        </w:rPr>
        <w:t>ze strany distributora nebo komisionáře Dodavatele.</w:t>
      </w:r>
      <w:r w:rsidRPr="002648FE">
        <w:rPr>
          <w:rFonts w:ascii="Times New Roman" w:hAnsi="Times New Roman"/>
          <w:szCs w:val="22"/>
        </w:rPr>
        <w:t xml:space="preserve">  </w:t>
      </w:r>
    </w:p>
    <w:p w14:paraId="5A3720ED" w14:textId="19DF5E65" w:rsidR="002D61A7" w:rsidRPr="00D84609" w:rsidRDefault="002D61A7" w:rsidP="00D41D38">
      <w:pPr>
        <w:pStyle w:val="Odstavecseseznamem"/>
        <w:jc w:val="both"/>
        <w:rPr>
          <w:rFonts w:ascii="Times New Roman" w:hAnsi="Times New Roman"/>
          <w:szCs w:val="22"/>
        </w:rPr>
      </w:pPr>
    </w:p>
    <w:p w14:paraId="15472605" w14:textId="2AF320FA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805DADB" w14:textId="35FDAD4E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14:paraId="5FEE608D" w14:textId="77777777" w:rsidR="002648FE" w:rsidRPr="00136B77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41F5655E" w14:textId="73A50CD7" w:rsidR="001E4E73" w:rsidRDefault="00D84609" w:rsidP="001E4E73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t>Smluvní strany se dohodly na změně</w:t>
      </w:r>
      <w:r w:rsidR="005A2ACF">
        <w:rPr>
          <w:rFonts w:ascii="Times New Roman" w:hAnsi="Times New Roman"/>
          <w:szCs w:val="22"/>
        </w:rPr>
        <w:t xml:space="preserve"> Smlouvy, a to tak, že do</w:t>
      </w:r>
      <w:r w:rsidRPr="00136B77">
        <w:rPr>
          <w:rFonts w:ascii="Times New Roman" w:hAnsi="Times New Roman"/>
          <w:szCs w:val="22"/>
        </w:rPr>
        <w:t xml:space="preserve"> přílohy</w:t>
      </w:r>
      <w:r w:rsidR="00F37EE5">
        <w:rPr>
          <w:rFonts w:ascii="Times New Roman" w:hAnsi="Times New Roman"/>
          <w:szCs w:val="22"/>
        </w:rPr>
        <w:t>/části</w:t>
      </w:r>
      <w:r w:rsidRPr="00136B77">
        <w:rPr>
          <w:rFonts w:ascii="Times New Roman" w:hAnsi="Times New Roman"/>
          <w:szCs w:val="22"/>
        </w:rPr>
        <w:t xml:space="preserve"> Smlouvy, </w:t>
      </w:r>
      <w:r w:rsidR="00A936C5">
        <w:rPr>
          <w:rFonts w:ascii="Times New Roman" w:hAnsi="Times New Roman"/>
          <w:szCs w:val="22"/>
        </w:rPr>
        <w:t>která obsahuje výpočet kompenzace,</w:t>
      </w:r>
      <w:r w:rsidR="005A2ACF">
        <w:rPr>
          <w:rFonts w:ascii="Times New Roman" w:hAnsi="Times New Roman"/>
          <w:szCs w:val="22"/>
        </w:rPr>
        <w:t xml:space="preserve"> se s účinností od 1. 6. 2025 vkládá nový text, který zní následovně: </w:t>
      </w:r>
    </w:p>
    <w:p w14:paraId="5A0E1019" w14:textId="77777777" w:rsidR="005A2ACF" w:rsidRDefault="005A2ACF" w:rsidP="005A2ACF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6417581C" w14:textId="29F8FE52" w:rsidR="005A2ACF" w:rsidRPr="00277DCD" w:rsidRDefault="005A2ACF" w:rsidP="007426FF">
      <w:pPr>
        <w:pStyle w:val="Odstavecseseznamem"/>
        <w:ind w:left="781"/>
        <w:jc w:val="both"/>
        <w:rPr>
          <w:rFonts w:ascii="Times New Roman" w:hAnsi="Times New Roman"/>
          <w:b/>
          <w:bCs/>
          <w:szCs w:val="22"/>
        </w:rPr>
      </w:pPr>
      <w:r w:rsidRPr="00277DCD">
        <w:rPr>
          <w:rFonts w:ascii="Times New Roman" w:hAnsi="Times New Roman"/>
          <w:b/>
          <w:bCs/>
          <w:szCs w:val="22"/>
        </w:rPr>
        <w:t>„</w:t>
      </w:r>
      <w:r w:rsidR="00277DCD" w:rsidRPr="00277DCD">
        <w:rPr>
          <w:rFonts w:ascii="Times New Roman" w:hAnsi="Times New Roman"/>
          <w:b/>
          <w:bCs/>
          <w:szCs w:val="22"/>
        </w:rPr>
        <w:t>obchodní tajemství“</w:t>
      </w:r>
    </w:p>
    <w:p w14:paraId="7978B7F1" w14:textId="77777777" w:rsidR="001E4E73" w:rsidRPr="00136B77" w:rsidRDefault="001E4E73" w:rsidP="001E4E73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</w:p>
    <w:p w14:paraId="22DDE0B5" w14:textId="1BECAF53" w:rsidR="005B1126" w:rsidRDefault="005B1126" w:rsidP="001E4E73">
      <w:pPr>
        <w:pStyle w:val="Odstavecseseznamem"/>
        <w:jc w:val="both"/>
        <w:rPr>
          <w:rFonts w:ascii="Times New Roman" w:hAnsi="Times New Roman"/>
          <w:szCs w:val="22"/>
        </w:rPr>
      </w:pPr>
    </w:p>
    <w:p w14:paraId="0D7B813D" w14:textId="77777777" w:rsidR="00BF36B6" w:rsidRDefault="00BF36B6" w:rsidP="001E4E73">
      <w:pPr>
        <w:pStyle w:val="Odstavecseseznamem"/>
        <w:jc w:val="both"/>
        <w:rPr>
          <w:rFonts w:ascii="Times New Roman" w:hAnsi="Times New Roman"/>
          <w:szCs w:val="22"/>
        </w:rPr>
      </w:pPr>
    </w:p>
    <w:p w14:paraId="35CE84E2" w14:textId="77777777" w:rsidR="00BF36B6" w:rsidRDefault="00BF36B6" w:rsidP="001E4E73">
      <w:pPr>
        <w:pStyle w:val="Odstavecseseznamem"/>
        <w:jc w:val="both"/>
        <w:rPr>
          <w:rFonts w:ascii="Times New Roman" w:hAnsi="Times New Roman"/>
          <w:szCs w:val="22"/>
        </w:rPr>
      </w:pPr>
    </w:p>
    <w:p w14:paraId="1D4EC9D4" w14:textId="77777777" w:rsidR="00BF36B6" w:rsidRDefault="00BF36B6" w:rsidP="001E4E73">
      <w:pPr>
        <w:pStyle w:val="Odstavecseseznamem"/>
        <w:jc w:val="both"/>
        <w:rPr>
          <w:rFonts w:ascii="Times New Roman" w:hAnsi="Times New Roman"/>
          <w:szCs w:val="22"/>
        </w:rPr>
      </w:pPr>
    </w:p>
    <w:p w14:paraId="73C10DBC" w14:textId="77777777" w:rsidR="00277DCD" w:rsidRDefault="00277DCD" w:rsidP="001E4E73">
      <w:pPr>
        <w:pStyle w:val="Odstavecseseznamem"/>
        <w:jc w:val="both"/>
        <w:rPr>
          <w:rFonts w:ascii="Times New Roman" w:hAnsi="Times New Roman"/>
          <w:szCs w:val="22"/>
        </w:rPr>
      </w:pPr>
    </w:p>
    <w:p w14:paraId="2DE0DE41" w14:textId="77777777" w:rsidR="00277DCD" w:rsidRDefault="00277DCD" w:rsidP="001E4E73">
      <w:pPr>
        <w:pStyle w:val="Odstavecseseznamem"/>
        <w:jc w:val="both"/>
        <w:rPr>
          <w:rFonts w:ascii="Times New Roman" w:hAnsi="Times New Roman"/>
          <w:szCs w:val="22"/>
        </w:rPr>
      </w:pPr>
    </w:p>
    <w:p w14:paraId="759F1A6D" w14:textId="77777777" w:rsidR="00277DCD" w:rsidRPr="00136B77" w:rsidRDefault="00277DCD" w:rsidP="001E4E73">
      <w:pPr>
        <w:pStyle w:val="Odstavecseseznamem"/>
        <w:jc w:val="both"/>
        <w:rPr>
          <w:rFonts w:ascii="Times New Roman" w:hAnsi="Times New Roman"/>
          <w:szCs w:val="22"/>
        </w:rPr>
      </w:pPr>
    </w:p>
    <w:p w14:paraId="30556B3E" w14:textId="38697F99" w:rsidR="000642DB" w:rsidRPr="00136B77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Pr="00136B77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136B77">
        <w:rPr>
          <w:rFonts w:ascii="Times New Roman" w:hAnsi="Times New Roman"/>
          <w:b/>
          <w:bCs/>
          <w:szCs w:val="22"/>
        </w:rPr>
        <w:t>Závěrečná ustanovení</w:t>
      </w:r>
    </w:p>
    <w:p w14:paraId="732B2A08" w14:textId="77777777" w:rsidR="002648FE" w:rsidRPr="00136B77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14:paraId="510A78DB" w14:textId="77777777" w:rsidR="00D84609" w:rsidRPr="00136B77" w:rsidRDefault="00D84609" w:rsidP="00D84609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t xml:space="preserve">Ostatní ustanovení Smlouvy se tímto dodatkem nemění. </w:t>
      </w:r>
    </w:p>
    <w:p w14:paraId="19CB4BA4" w14:textId="77777777" w:rsidR="00D84609" w:rsidRPr="00136B77" w:rsidRDefault="00D84609" w:rsidP="00D84609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2721A381" w14:textId="79992518" w:rsidR="00D84609" w:rsidRPr="00136B77" w:rsidRDefault="00D84609" w:rsidP="00D84609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t xml:space="preserve">Tento Dodatek nabývá účinnosti dnem jeho uveřejnění v registru smluv. </w:t>
      </w:r>
      <w:bookmarkStart w:id="1" w:name="_Hlk199326917"/>
      <w:r w:rsidR="005A2ACF">
        <w:rPr>
          <w:rFonts w:ascii="Times New Roman" w:hAnsi="Times New Roman"/>
          <w:szCs w:val="22"/>
        </w:rPr>
        <w:t>Výše uvedená změna</w:t>
      </w:r>
      <w:r w:rsidRPr="00136B77">
        <w:rPr>
          <w:rFonts w:ascii="Times New Roman" w:hAnsi="Times New Roman"/>
          <w:szCs w:val="22"/>
        </w:rPr>
        <w:t xml:space="preserve"> Smlouvy se poprvé použije od </w:t>
      </w:r>
      <w:r w:rsidR="00344492" w:rsidRPr="00136B77">
        <w:rPr>
          <w:rFonts w:ascii="Times New Roman" w:hAnsi="Times New Roman"/>
          <w:szCs w:val="22"/>
        </w:rPr>
        <w:t>1.</w:t>
      </w:r>
      <w:r w:rsidR="005A2ACF">
        <w:rPr>
          <w:rFonts w:ascii="Times New Roman" w:hAnsi="Times New Roman"/>
          <w:szCs w:val="22"/>
        </w:rPr>
        <w:t xml:space="preserve"> 6</w:t>
      </w:r>
      <w:r w:rsidR="00344492" w:rsidRPr="00136B77">
        <w:rPr>
          <w:rFonts w:ascii="Times New Roman" w:hAnsi="Times New Roman"/>
          <w:szCs w:val="22"/>
        </w:rPr>
        <w:t>.</w:t>
      </w:r>
      <w:r w:rsidR="00BD7237">
        <w:rPr>
          <w:rFonts w:ascii="Times New Roman" w:hAnsi="Times New Roman"/>
          <w:szCs w:val="22"/>
        </w:rPr>
        <w:t xml:space="preserve"> </w:t>
      </w:r>
      <w:r w:rsidR="00344492" w:rsidRPr="00136B77">
        <w:rPr>
          <w:rFonts w:ascii="Times New Roman" w:hAnsi="Times New Roman"/>
          <w:szCs w:val="22"/>
        </w:rPr>
        <w:t>202</w:t>
      </w:r>
      <w:r w:rsidR="005A2ACF">
        <w:rPr>
          <w:rFonts w:ascii="Times New Roman" w:hAnsi="Times New Roman"/>
          <w:szCs w:val="22"/>
        </w:rPr>
        <w:t>5</w:t>
      </w:r>
      <w:r w:rsidR="00580929" w:rsidRPr="00136B77">
        <w:rPr>
          <w:rFonts w:ascii="Times New Roman" w:hAnsi="Times New Roman"/>
          <w:szCs w:val="22"/>
        </w:rPr>
        <w:t>.</w:t>
      </w:r>
      <w:bookmarkEnd w:id="1"/>
    </w:p>
    <w:p w14:paraId="508A45EF" w14:textId="77777777" w:rsidR="00D84609" w:rsidRPr="00136B77" w:rsidRDefault="00D84609" w:rsidP="00D84609">
      <w:pPr>
        <w:pStyle w:val="Odstavecseseznamem"/>
        <w:jc w:val="both"/>
        <w:rPr>
          <w:rFonts w:ascii="Times New Roman" w:hAnsi="Times New Roman"/>
          <w:szCs w:val="22"/>
        </w:rPr>
      </w:pPr>
    </w:p>
    <w:p w14:paraId="63A9B2E5" w14:textId="32CDA5C5" w:rsidR="00D84609" w:rsidRPr="00136B77" w:rsidRDefault="00D84609" w:rsidP="00D84609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t>Dodavatel prohlašuje, že informace obsažené v</w:t>
      </w:r>
      <w:r w:rsidR="005A2ACF">
        <w:rPr>
          <w:rFonts w:ascii="Times New Roman" w:hAnsi="Times New Roman"/>
          <w:szCs w:val="22"/>
        </w:rPr>
        <w:t> článku II</w:t>
      </w:r>
      <w:r w:rsidR="002F3CCD">
        <w:rPr>
          <w:rFonts w:ascii="Times New Roman" w:hAnsi="Times New Roman"/>
          <w:szCs w:val="22"/>
        </w:rPr>
        <w:t xml:space="preserve">. </w:t>
      </w:r>
      <w:r w:rsidRPr="00136B77">
        <w:rPr>
          <w:rFonts w:ascii="Times New Roman" w:hAnsi="Times New Roman"/>
          <w:szCs w:val="22"/>
        </w:rPr>
        <w:t xml:space="preserve">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</w:t>
      </w:r>
      <w:r w:rsidR="002F3CCD">
        <w:rPr>
          <w:rFonts w:ascii="Times New Roman" w:hAnsi="Times New Roman"/>
          <w:szCs w:val="22"/>
        </w:rPr>
        <w:t>tohoto Dodatku</w:t>
      </w:r>
      <w:r w:rsidRPr="00136B77">
        <w:rPr>
          <w:rFonts w:ascii="Times New Roman" w:hAnsi="Times New Roman"/>
          <w:szCs w:val="22"/>
        </w:rPr>
        <w:t xml:space="preserve"> v registru smluv dle zákona o RS, dohodly se smluvní strany, že takovou povinnost splní Odběratel v souladu s ustanovením § 5 odst. 2 zákona o RS, a to po anonymizaci a znečitelnění údajů uvedených </w:t>
      </w:r>
      <w:r w:rsidR="002A5426">
        <w:rPr>
          <w:rFonts w:ascii="Times New Roman" w:hAnsi="Times New Roman"/>
          <w:szCs w:val="22"/>
        </w:rPr>
        <w:t xml:space="preserve">v </w:t>
      </w:r>
      <w:r w:rsidR="002F3CCD">
        <w:rPr>
          <w:rFonts w:ascii="Times New Roman" w:hAnsi="Times New Roman"/>
          <w:szCs w:val="22"/>
        </w:rPr>
        <w:t xml:space="preserve">článku II. </w:t>
      </w:r>
      <w:r w:rsidRPr="00136B77">
        <w:rPr>
          <w:rFonts w:ascii="Times New Roman" w:hAnsi="Times New Roman"/>
          <w:szCs w:val="22"/>
        </w:rPr>
        <w:t>v souladu s § 5 odst. 8 zákona o RS</w:t>
      </w:r>
      <w:r w:rsidR="0063144B" w:rsidRPr="00136B77">
        <w:rPr>
          <w:rFonts w:ascii="Times New Roman" w:hAnsi="Times New Roman"/>
          <w:szCs w:val="22"/>
        </w:rPr>
        <w:t xml:space="preserve"> dodavatelem</w:t>
      </w:r>
      <w:r w:rsidRPr="00136B77">
        <w:rPr>
          <w:rFonts w:ascii="Times New Roman" w:hAnsi="Times New Roman"/>
          <w:szCs w:val="22"/>
        </w:rPr>
        <w:t>.</w:t>
      </w:r>
    </w:p>
    <w:p w14:paraId="0040E991" w14:textId="77777777" w:rsidR="00D84609" w:rsidRPr="00136B77" w:rsidRDefault="00D84609" w:rsidP="00D84609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067B19BF" w14:textId="223B768A" w:rsidR="00F362B0" w:rsidRPr="00F362B0" w:rsidRDefault="00F362B0" w:rsidP="00F362B0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F362B0">
        <w:rPr>
          <w:rFonts w:ascii="Times New Roman" w:hAnsi="Times New Roman"/>
          <w:szCs w:val="22"/>
        </w:rPr>
        <w:t>Tento Dodatek je vyhotoven v jednom vyhotovení, který je podepsaný zaručeným elektronickým podpisem oběma smluvními stranami, přičemž každá strana po podpisu obdrží tento elektronický obraz s platností originálu</w:t>
      </w:r>
      <w:r>
        <w:rPr>
          <w:rFonts w:ascii="Times New Roman" w:hAnsi="Times New Roman"/>
          <w:szCs w:val="22"/>
        </w:rPr>
        <w:t>.</w:t>
      </w:r>
      <w:r w:rsidRPr="00F362B0">
        <w:rPr>
          <w:rFonts w:ascii="Times New Roman" w:hAnsi="Times New Roman"/>
          <w:szCs w:val="22"/>
        </w:rPr>
        <w:t xml:space="preserve"> Smluvní strany si dodatek přečetly, s jeho obsahem souhlasí, což stvrzují svými podpisy. </w:t>
      </w:r>
    </w:p>
    <w:p w14:paraId="1862E561" w14:textId="77777777" w:rsidR="00E84142" w:rsidRPr="00136B77" w:rsidRDefault="00E84142" w:rsidP="00E84142">
      <w:pPr>
        <w:pStyle w:val="Odstavecseseznamem"/>
        <w:rPr>
          <w:rFonts w:ascii="Times New Roman" w:hAnsi="Times New Roman"/>
          <w:szCs w:val="22"/>
        </w:rPr>
      </w:pPr>
    </w:p>
    <w:p w14:paraId="0F25E576" w14:textId="274AA8B7" w:rsidR="00D30884" w:rsidRPr="00136B77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14:paraId="020FE78C" w14:textId="79B9EC84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 w:rsidRPr="00136B77">
        <w:rPr>
          <w:rFonts w:ascii="Times New Roman" w:hAnsi="Times New Roman"/>
          <w:szCs w:val="22"/>
        </w:rPr>
        <w:t>V Praze dne</w:t>
      </w:r>
      <w:r w:rsidR="00277DCD">
        <w:rPr>
          <w:rFonts w:ascii="Times New Roman" w:hAnsi="Times New Roman"/>
          <w:szCs w:val="22"/>
        </w:rPr>
        <w:t>, elektronický podpis</w:t>
      </w:r>
      <w:r w:rsidRPr="00136B77">
        <w:rPr>
          <w:rFonts w:ascii="Times New Roman" w:hAnsi="Times New Roman"/>
          <w:szCs w:val="22"/>
        </w:rPr>
        <w:tab/>
      </w:r>
      <w:r w:rsidRPr="00136B77">
        <w:rPr>
          <w:rFonts w:ascii="Times New Roman" w:hAnsi="Times New Roman"/>
          <w:szCs w:val="22"/>
        </w:rPr>
        <w:tab/>
      </w:r>
      <w:r w:rsidR="00277DCD">
        <w:rPr>
          <w:rFonts w:ascii="Times New Roman" w:hAnsi="Times New Roman"/>
          <w:szCs w:val="22"/>
        </w:rPr>
        <w:tab/>
      </w:r>
      <w:r w:rsidRPr="00136B77">
        <w:rPr>
          <w:rFonts w:ascii="Times New Roman" w:hAnsi="Times New Roman"/>
          <w:szCs w:val="22"/>
        </w:rPr>
        <w:t>V Praze</w:t>
      </w:r>
      <w:r w:rsidRPr="00136B77">
        <w:rPr>
          <w:rFonts w:ascii="Times New Roman" w:hAnsi="Times New Roman"/>
          <w:szCs w:val="22"/>
        </w:rPr>
        <w:tab/>
        <w:t xml:space="preserve"> dne</w:t>
      </w:r>
      <w:r w:rsidR="00277DCD">
        <w:rPr>
          <w:rFonts w:ascii="Times New Roman" w:hAnsi="Times New Roman"/>
          <w:szCs w:val="22"/>
        </w:rPr>
        <w:t>, elektronický podpis</w:t>
      </w:r>
      <w:r w:rsidRPr="00136B77">
        <w:rPr>
          <w:rFonts w:ascii="Times New Roman" w:hAnsi="Times New Roman"/>
          <w:szCs w:val="22"/>
        </w:rPr>
        <w:tab/>
      </w:r>
      <w:r w:rsidRPr="00136B77">
        <w:rPr>
          <w:rFonts w:ascii="Times New Roman" w:hAnsi="Times New Roman"/>
          <w:szCs w:val="22"/>
        </w:rPr>
        <w:tab/>
      </w:r>
      <w:r w:rsidR="00242F22" w:rsidRPr="00136B77">
        <w:rPr>
          <w:rFonts w:ascii="Times New Roman" w:hAnsi="Times New Roman"/>
          <w:szCs w:val="22"/>
        </w:rPr>
        <w:tab/>
      </w:r>
    </w:p>
    <w:p w14:paraId="0A9AD34F" w14:textId="77777777" w:rsidR="00BF36B6" w:rsidRDefault="00BF36B6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6B5036F5" w14:textId="77777777" w:rsidR="00BF36B6" w:rsidRDefault="00BF36B6" w:rsidP="00BF36B6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……………………………………….</w:t>
      </w:r>
    </w:p>
    <w:p w14:paraId="7F594FF5" w14:textId="77777777" w:rsidR="00BF36B6" w:rsidRDefault="00BF36B6" w:rsidP="00BF36B6">
      <w:pPr>
        <w:contextualSpacing/>
        <w:rPr>
          <w:rFonts w:ascii="Times New Roman" w:hAnsi="Times New Roman"/>
          <w:b/>
          <w:bCs/>
          <w:szCs w:val="22"/>
        </w:rPr>
      </w:pPr>
      <w:r w:rsidRPr="00601025">
        <w:rPr>
          <w:rFonts w:ascii="Times New Roman" w:hAnsi="Times New Roman"/>
          <w:b/>
          <w:bCs/>
          <w:szCs w:val="22"/>
        </w:rPr>
        <w:t xml:space="preserve">Oblastní nemocnice Mladá Boleslav, a.s., </w:t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>AstraZeneca Czech Republic s.r.o.</w:t>
      </w:r>
    </w:p>
    <w:p w14:paraId="205D6D0E" w14:textId="2DD9E3C5" w:rsidR="00BF36B6" w:rsidRPr="002648FE" w:rsidRDefault="00BF36B6" w:rsidP="00BF36B6">
      <w:pPr>
        <w:tabs>
          <w:tab w:val="left" w:pos="5310"/>
        </w:tabs>
        <w:contextualSpacing/>
        <w:rPr>
          <w:rFonts w:ascii="Times New Roman" w:hAnsi="Times New Roman"/>
          <w:b/>
          <w:bCs/>
          <w:szCs w:val="22"/>
        </w:rPr>
      </w:pPr>
      <w:r w:rsidRPr="00601025">
        <w:rPr>
          <w:rFonts w:ascii="Times New Roman" w:hAnsi="Times New Roman"/>
          <w:b/>
          <w:bCs/>
          <w:szCs w:val="22"/>
        </w:rPr>
        <w:t>nemocnice Středočeského kraj</w:t>
      </w:r>
      <w:r>
        <w:rPr>
          <w:rFonts w:ascii="Times New Roman" w:hAnsi="Times New Roman"/>
          <w:b/>
          <w:bCs/>
          <w:szCs w:val="22"/>
        </w:rPr>
        <w:t xml:space="preserve">e                                    </w:t>
      </w:r>
      <w:r w:rsidRPr="00BF36B6">
        <w:rPr>
          <w:rFonts w:ascii="Times New Roman" w:hAnsi="Times New Roman"/>
          <w:szCs w:val="22"/>
        </w:rPr>
        <w:t xml:space="preserve">Ing. Jitka </w:t>
      </w:r>
      <w:proofErr w:type="gramStart"/>
      <w:r w:rsidRPr="00BF36B6">
        <w:rPr>
          <w:rFonts w:ascii="Times New Roman" w:hAnsi="Times New Roman"/>
          <w:szCs w:val="22"/>
        </w:rPr>
        <w:t>Drmlová ,</w:t>
      </w:r>
      <w:proofErr w:type="gramEnd"/>
      <w:r w:rsidRPr="00BF36B6">
        <w:rPr>
          <w:rFonts w:ascii="Times New Roman" w:hAnsi="Times New Roman"/>
          <w:szCs w:val="22"/>
        </w:rPr>
        <w:t xml:space="preserve"> v plné moci</w:t>
      </w:r>
    </w:p>
    <w:p w14:paraId="3B2D8016" w14:textId="77777777" w:rsidR="00BF36B6" w:rsidRDefault="00BF36B6" w:rsidP="00BF36B6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>JUDr. Ladislav Řípa, předseda představenstva</w:t>
      </w:r>
      <w:r>
        <w:rPr>
          <w:rFonts w:ascii="Times New Roman" w:eastAsia="Arial" w:hAnsi="Times New Roman"/>
          <w:szCs w:val="22"/>
          <w:lang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ab/>
      </w:r>
    </w:p>
    <w:p w14:paraId="5B97A934" w14:textId="77777777" w:rsidR="00BF36B6" w:rsidRPr="00D315D4" w:rsidRDefault="00BF36B6" w:rsidP="00BF36B6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eastAsia="Arial" w:hAnsi="Times New Roman"/>
          <w:szCs w:val="22"/>
          <w:lang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ab/>
      </w:r>
      <w:r>
        <w:rPr>
          <w:rFonts w:ascii="Times New Roman" w:eastAsia="Arial" w:hAnsi="Times New Roman"/>
          <w:szCs w:val="22"/>
          <w:lang w:eastAsia="en-US"/>
        </w:rPr>
        <w:tab/>
      </w:r>
    </w:p>
    <w:p w14:paraId="6443083B" w14:textId="77777777" w:rsidR="00BF36B6" w:rsidRDefault="00BF36B6" w:rsidP="00BF36B6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14:paraId="7A9F9F30" w14:textId="77777777" w:rsidR="00BF36B6" w:rsidRDefault="00BF36B6" w:rsidP="00BF36B6">
      <w:pPr>
        <w:contextualSpacing/>
        <w:rPr>
          <w:rFonts w:ascii="Times New Roman" w:hAnsi="Times New Roman"/>
          <w:b/>
          <w:bCs/>
          <w:szCs w:val="22"/>
        </w:rPr>
      </w:pPr>
      <w:r w:rsidRPr="00601025">
        <w:rPr>
          <w:rFonts w:ascii="Times New Roman" w:hAnsi="Times New Roman"/>
          <w:b/>
          <w:bCs/>
          <w:szCs w:val="22"/>
        </w:rPr>
        <w:t xml:space="preserve">Oblastní nemocnice Mladá Boleslav, a.s., </w:t>
      </w:r>
      <w:r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ab/>
      </w:r>
    </w:p>
    <w:p w14:paraId="58AAF9E2" w14:textId="77777777" w:rsidR="00BF36B6" w:rsidRPr="002648FE" w:rsidRDefault="00BF36B6" w:rsidP="00BF36B6">
      <w:pPr>
        <w:tabs>
          <w:tab w:val="left" w:pos="5310"/>
        </w:tabs>
        <w:contextualSpacing/>
        <w:rPr>
          <w:rFonts w:ascii="Times New Roman" w:hAnsi="Times New Roman"/>
          <w:b/>
          <w:bCs/>
          <w:szCs w:val="22"/>
        </w:rPr>
      </w:pPr>
      <w:r w:rsidRPr="00601025">
        <w:rPr>
          <w:rFonts w:ascii="Times New Roman" w:hAnsi="Times New Roman"/>
          <w:b/>
          <w:bCs/>
          <w:szCs w:val="22"/>
        </w:rPr>
        <w:t>nemocnice Středočeského kraj</w:t>
      </w:r>
      <w:r>
        <w:rPr>
          <w:rFonts w:ascii="Times New Roman" w:hAnsi="Times New Roman"/>
          <w:b/>
          <w:bCs/>
          <w:szCs w:val="22"/>
        </w:rPr>
        <w:t xml:space="preserve">e                                    </w:t>
      </w:r>
    </w:p>
    <w:p w14:paraId="32414046" w14:textId="77777777" w:rsidR="00BF36B6" w:rsidRPr="002648FE" w:rsidRDefault="00BF36B6" w:rsidP="00BF36B6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>Mgr. Daniel Marek, místopředseda představenstva</w:t>
      </w:r>
    </w:p>
    <w:p w14:paraId="0C4B89DC" w14:textId="77777777" w:rsidR="00BF36B6" w:rsidRDefault="00BF36B6" w:rsidP="00BF36B6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eastAsia="Arial" w:hAnsi="Times New Roman"/>
          <w:szCs w:val="22"/>
          <w:lang w:eastAsia="en-US"/>
        </w:rPr>
        <w:tab/>
      </w:r>
    </w:p>
    <w:p w14:paraId="387E9613" w14:textId="77777777" w:rsidR="00BF36B6" w:rsidRPr="00136B77" w:rsidRDefault="00BF36B6" w:rsidP="00FB73D4">
      <w:pPr>
        <w:spacing w:after="160" w:line="259" w:lineRule="auto"/>
        <w:rPr>
          <w:rFonts w:ascii="Times New Roman" w:hAnsi="Times New Roman"/>
          <w:szCs w:val="22"/>
        </w:rPr>
      </w:pPr>
    </w:p>
    <w:sectPr w:rsidR="00BF36B6" w:rsidRPr="00136B77" w:rsidSect="00E737A3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8320D" w14:textId="77777777" w:rsidR="007C2D8B" w:rsidRDefault="007C2D8B" w:rsidP="00752B8E">
      <w:r>
        <w:separator/>
      </w:r>
    </w:p>
  </w:endnote>
  <w:endnote w:type="continuationSeparator" w:id="0">
    <w:p w14:paraId="6F507E70" w14:textId="77777777" w:rsidR="007C2D8B" w:rsidRDefault="007C2D8B" w:rsidP="0075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C011" w14:textId="77777777" w:rsidR="007C2D8B" w:rsidRDefault="007C2D8B" w:rsidP="00752B8E">
      <w:r>
        <w:separator/>
      </w:r>
    </w:p>
  </w:footnote>
  <w:footnote w:type="continuationSeparator" w:id="0">
    <w:p w14:paraId="413A552C" w14:textId="77777777" w:rsidR="007C2D8B" w:rsidRDefault="007C2D8B" w:rsidP="0075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70D0" w14:textId="097A1B64" w:rsidR="006D3CB8" w:rsidRPr="00A045AB" w:rsidRDefault="006D3CB8" w:rsidP="00752B8E">
    <w:pPr>
      <w:jc w:val="center"/>
      <w:rPr>
        <w:rFonts w:asciiTheme="minorHAnsi" w:hAnsiTheme="minorHAnsi" w:cstheme="minorHAnsi"/>
        <w:b/>
        <w:bCs/>
        <w:sz w:val="24"/>
        <w:szCs w:val="28"/>
      </w:rPr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14:paraId="7E41FEDA" w14:textId="4C202D63" w:rsidR="006D3CB8" w:rsidRDefault="006D3CB8">
    <w:pPr>
      <w:pStyle w:val="Zhlav"/>
    </w:pPr>
  </w:p>
  <w:p w14:paraId="2C66534C" w14:textId="77777777" w:rsidR="006D3CB8" w:rsidRDefault="006D3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A72"/>
    <w:multiLevelType w:val="hybridMultilevel"/>
    <w:tmpl w:val="4CDC0D86"/>
    <w:lvl w:ilvl="0" w:tplc="41083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260125">
    <w:abstractNumId w:val="6"/>
  </w:num>
  <w:num w:numId="2" w16cid:durableId="1538085430">
    <w:abstractNumId w:val="7"/>
  </w:num>
  <w:num w:numId="3" w16cid:durableId="1776747233">
    <w:abstractNumId w:val="1"/>
  </w:num>
  <w:num w:numId="4" w16cid:durableId="1886137720">
    <w:abstractNumId w:val="2"/>
  </w:num>
  <w:num w:numId="5" w16cid:durableId="402071186">
    <w:abstractNumId w:val="5"/>
  </w:num>
  <w:num w:numId="6" w16cid:durableId="1338269011">
    <w:abstractNumId w:val="0"/>
  </w:num>
  <w:num w:numId="7" w16cid:durableId="1980527203">
    <w:abstractNumId w:val="4"/>
  </w:num>
  <w:num w:numId="8" w16cid:durableId="1054044190">
    <w:abstractNumId w:val="3"/>
  </w:num>
  <w:num w:numId="9" w16cid:durableId="564798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88"/>
    <w:rsid w:val="0000181C"/>
    <w:rsid w:val="00012BE3"/>
    <w:rsid w:val="000215EA"/>
    <w:rsid w:val="00021955"/>
    <w:rsid w:val="00025004"/>
    <w:rsid w:val="00042F26"/>
    <w:rsid w:val="00060303"/>
    <w:rsid w:val="00061DD2"/>
    <w:rsid w:val="000642DB"/>
    <w:rsid w:val="00093FAD"/>
    <w:rsid w:val="00095915"/>
    <w:rsid w:val="00097363"/>
    <w:rsid w:val="000F202E"/>
    <w:rsid w:val="00101EEF"/>
    <w:rsid w:val="00103F67"/>
    <w:rsid w:val="00111D31"/>
    <w:rsid w:val="00120173"/>
    <w:rsid w:val="00123504"/>
    <w:rsid w:val="00136B77"/>
    <w:rsid w:val="00160A80"/>
    <w:rsid w:val="00164488"/>
    <w:rsid w:val="001708CB"/>
    <w:rsid w:val="00173FCD"/>
    <w:rsid w:val="001750CE"/>
    <w:rsid w:val="00185F71"/>
    <w:rsid w:val="00194C5A"/>
    <w:rsid w:val="001A11ED"/>
    <w:rsid w:val="001A4A7D"/>
    <w:rsid w:val="001E4E73"/>
    <w:rsid w:val="00211C77"/>
    <w:rsid w:val="00215FAB"/>
    <w:rsid w:val="0023737D"/>
    <w:rsid w:val="00242F22"/>
    <w:rsid w:val="002648FE"/>
    <w:rsid w:val="00266E7C"/>
    <w:rsid w:val="00270587"/>
    <w:rsid w:val="00274039"/>
    <w:rsid w:val="00277DCD"/>
    <w:rsid w:val="002A048B"/>
    <w:rsid w:val="002A5426"/>
    <w:rsid w:val="002C1E11"/>
    <w:rsid w:val="002C3BDF"/>
    <w:rsid w:val="002C7CB4"/>
    <w:rsid w:val="002D61A7"/>
    <w:rsid w:val="002F3CCD"/>
    <w:rsid w:val="00325CF8"/>
    <w:rsid w:val="00335618"/>
    <w:rsid w:val="00344492"/>
    <w:rsid w:val="00345135"/>
    <w:rsid w:val="003506AF"/>
    <w:rsid w:val="00373AEE"/>
    <w:rsid w:val="003A3E96"/>
    <w:rsid w:val="003B1F79"/>
    <w:rsid w:val="003B6051"/>
    <w:rsid w:val="003D0334"/>
    <w:rsid w:val="003E28B4"/>
    <w:rsid w:val="003F4CE5"/>
    <w:rsid w:val="004073BE"/>
    <w:rsid w:val="00421D50"/>
    <w:rsid w:val="00456423"/>
    <w:rsid w:val="00474A35"/>
    <w:rsid w:val="00477D0E"/>
    <w:rsid w:val="0048627F"/>
    <w:rsid w:val="00497192"/>
    <w:rsid w:val="004A454D"/>
    <w:rsid w:val="004B1EB8"/>
    <w:rsid w:val="004C04AA"/>
    <w:rsid w:val="004C7FC7"/>
    <w:rsid w:val="004F1201"/>
    <w:rsid w:val="004F77F9"/>
    <w:rsid w:val="00502D7A"/>
    <w:rsid w:val="0051550E"/>
    <w:rsid w:val="00520B15"/>
    <w:rsid w:val="00566C38"/>
    <w:rsid w:val="00580929"/>
    <w:rsid w:val="00594D6B"/>
    <w:rsid w:val="005A2ACF"/>
    <w:rsid w:val="005A3560"/>
    <w:rsid w:val="005A671F"/>
    <w:rsid w:val="005B04D4"/>
    <w:rsid w:val="005B1126"/>
    <w:rsid w:val="005C1520"/>
    <w:rsid w:val="005D2578"/>
    <w:rsid w:val="005F1FD1"/>
    <w:rsid w:val="00620771"/>
    <w:rsid w:val="00627A33"/>
    <w:rsid w:val="0063144B"/>
    <w:rsid w:val="006333B5"/>
    <w:rsid w:val="00661C0D"/>
    <w:rsid w:val="006773FA"/>
    <w:rsid w:val="006A1799"/>
    <w:rsid w:val="006D13DA"/>
    <w:rsid w:val="006D236A"/>
    <w:rsid w:val="006D3CB8"/>
    <w:rsid w:val="006F286D"/>
    <w:rsid w:val="007019D0"/>
    <w:rsid w:val="00707D8C"/>
    <w:rsid w:val="00725016"/>
    <w:rsid w:val="00733862"/>
    <w:rsid w:val="007426FF"/>
    <w:rsid w:val="00745F72"/>
    <w:rsid w:val="00752B8E"/>
    <w:rsid w:val="007706A3"/>
    <w:rsid w:val="00790925"/>
    <w:rsid w:val="007C2D8B"/>
    <w:rsid w:val="007D4CB2"/>
    <w:rsid w:val="007F1787"/>
    <w:rsid w:val="00804C4A"/>
    <w:rsid w:val="00822AC0"/>
    <w:rsid w:val="0082566D"/>
    <w:rsid w:val="008321B3"/>
    <w:rsid w:val="008424D8"/>
    <w:rsid w:val="008563D0"/>
    <w:rsid w:val="00863D76"/>
    <w:rsid w:val="0087135B"/>
    <w:rsid w:val="008810E4"/>
    <w:rsid w:val="008844EB"/>
    <w:rsid w:val="008C4B92"/>
    <w:rsid w:val="008D0AD7"/>
    <w:rsid w:val="008D3AA5"/>
    <w:rsid w:val="008D454D"/>
    <w:rsid w:val="008D513C"/>
    <w:rsid w:val="008D5481"/>
    <w:rsid w:val="008E0ACB"/>
    <w:rsid w:val="008E460F"/>
    <w:rsid w:val="008F1559"/>
    <w:rsid w:val="008F40B0"/>
    <w:rsid w:val="008F7C84"/>
    <w:rsid w:val="00931BBC"/>
    <w:rsid w:val="00945603"/>
    <w:rsid w:val="009810EC"/>
    <w:rsid w:val="00981373"/>
    <w:rsid w:val="009845A3"/>
    <w:rsid w:val="009B1F87"/>
    <w:rsid w:val="009B36BE"/>
    <w:rsid w:val="009B71AC"/>
    <w:rsid w:val="009C580D"/>
    <w:rsid w:val="009D7143"/>
    <w:rsid w:val="009D76AC"/>
    <w:rsid w:val="009F0742"/>
    <w:rsid w:val="00A00CA2"/>
    <w:rsid w:val="00A30C85"/>
    <w:rsid w:val="00A3664C"/>
    <w:rsid w:val="00A56161"/>
    <w:rsid w:val="00A71273"/>
    <w:rsid w:val="00A74DC8"/>
    <w:rsid w:val="00A77FBB"/>
    <w:rsid w:val="00A8394D"/>
    <w:rsid w:val="00A936C5"/>
    <w:rsid w:val="00A95810"/>
    <w:rsid w:val="00AB3529"/>
    <w:rsid w:val="00AB62D1"/>
    <w:rsid w:val="00AF3E80"/>
    <w:rsid w:val="00AF7B9C"/>
    <w:rsid w:val="00B05D4B"/>
    <w:rsid w:val="00B07E02"/>
    <w:rsid w:val="00B178F7"/>
    <w:rsid w:val="00B31C34"/>
    <w:rsid w:val="00B36246"/>
    <w:rsid w:val="00B411E9"/>
    <w:rsid w:val="00B62BEA"/>
    <w:rsid w:val="00B91D48"/>
    <w:rsid w:val="00BA0450"/>
    <w:rsid w:val="00BB55A2"/>
    <w:rsid w:val="00BC3F53"/>
    <w:rsid w:val="00BC57FE"/>
    <w:rsid w:val="00BD7237"/>
    <w:rsid w:val="00BF36B6"/>
    <w:rsid w:val="00BF46E7"/>
    <w:rsid w:val="00C00637"/>
    <w:rsid w:val="00C13AC2"/>
    <w:rsid w:val="00C204BC"/>
    <w:rsid w:val="00C34BB6"/>
    <w:rsid w:val="00C37C28"/>
    <w:rsid w:val="00C62DFB"/>
    <w:rsid w:val="00C86224"/>
    <w:rsid w:val="00C8751C"/>
    <w:rsid w:val="00CD272A"/>
    <w:rsid w:val="00CF0BD9"/>
    <w:rsid w:val="00D30884"/>
    <w:rsid w:val="00D41D38"/>
    <w:rsid w:val="00D4337F"/>
    <w:rsid w:val="00D53A09"/>
    <w:rsid w:val="00D578FB"/>
    <w:rsid w:val="00D61C46"/>
    <w:rsid w:val="00D67DFD"/>
    <w:rsid w:val="00D84609"/>
    <w:rsid w:val="00D84707"/>
    <w:rsid w:val="00D8491F"/>
    <w:rsid w:val="00D977F7"/>
    <w:rsid w:val="00DA120A"/>
    <w:rsid w:val="00DB1750"/>
    <w:rsid w:val="00DB66DD"/>
    <w:rsid w:val="00DC3B38"/>
    <w:rsid w:val="00DD2A9A"/>
    <w:rsid w:val="00DE373A"/>
    <w:rsid w:val="00DE4729"/>
    <w:rsid w:val="00E0253F"/>
    <w:rsid w:val="00E03462"/>
    <w:rsid w:val="00E04170"/>
    <w:rsid w:val="00E05899"/>
    <w:rsid w:val="00E114C7"/>
    <w:rsid w:val="00E20E86"/>
    <w:rsid w:val="00E32977"/>
    <w:rsid w:val="00E40D01"/>
    <w:rsid w:val="00E5280E"/>
    <w:rsid w:val="00E6770A"/>
    <w:rsid w:val="00E735E3"/>
    <w:rsid w:val="00E737A3"/>
    <w:rsid w:val="00E84142"/>
    <w:rsid w:val="00EA259D"/>
    <w:rsid w:val="00EA6B8F"/>
    <w:rsid w:val="00EB5704"/>
    <w:rsid w:val="00EC0704"/>
    <w:rsid w:val="00EC66BB"/>
    <w:rsid w:val="00ED51EA"/>
    <w:rsid w:val="00EF3D06"/>
    <w:rsid w:val="00EF4868"/>
    <w:rsid w:val="00EF6F9F"/>
    <w:rsid w:val="00F11764"/>
    <w:rsid w:val="00F34CD6"/>
    <w:rsid w:val="00F362B0"/>
    <w:rsid w:val="00F37EE5"/>
    <w:rsid w:val="00F451E1"/>
    <w:rsid w:val="00F549A4"/>
    <w:rsid w:val="00F840AB"/>
    <w:rsid w:val="00F87D85"/>
    <w:rsid w:val="00FB29FF"/>
    <w:rsid w:val="00FB73D4"/>
    <w:rsid w:val="00FC0DE3"/>
    <w:rsid w:val="00FC3103"/>
    <w:rsid w:val="00FD3A60"/>
    <w:rsid w:val="00FD5DAE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175"/>
  <w15:docId w15:val="{22C4F07B-21C0-4AF6-81C7-C3E50A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2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B8E"/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8E460F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C854-2C06-4AB3-994E-1B599EB7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Kučera Ondřej | ONMB</cp:lastModifiedBy>
  <cp:revision>3</cp:revision>
  <cp:lastPrinted>2024-03-20T10:49:00Z</cp:lastPrinted>
  <dcterms:created xsi:type="dcterms:W3CDTF">2025-06-12T07:21:00Z</dcterms:created>
  <dcterms:modified xsi:type="dcterms:W3CDTF">2025-06-25T09:32:00Z</dcterms:modified>
</cp:coreProperties>
</file>