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B8C9" w14:textId="77777777" w:rsidR="00123390" w:rsidRDefault="003B4F58">
      <w:pPr>
        <w:pStyle w:val="Bodytext30"/>
        <w:framePr w:w="2760" w:h="1349" w:hRule="exact" w:wrap="none" w:vAnchor="page" w:hAnchor="page" w:x="2212" w:y="7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1330B8CA" w14:textId="77777777" w:rsidR="00123390" w:rsidRDefault="003B4F58">
      <w:pPr>
        <w:pStyle w:val="Bodytext30"/>
        <w:framePr w:w="2760" w:h="1349" w:hRule="exact" w:wrap="none" w:vAnchor="page" w:hAnchor="page" w:x="2212" w:y="7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1330B8CB" w14:textId="77777777" w:rsidR="00123390" w:rsidRDefault="003B4F58">
      <w:pPr>
        <w:pStyle w:val="Heading110"/>
        <w:framePr w:wrap="none" w:vAnchor="page" w:hAnchor="page" w:x="2212" w:y="2121"/>
        <w:shd w:val="clear" w:color="auto" w:fill="D73E5A"/>
        <w:spacing w:before="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1330B8CC" w14:textId="04788248" w:rsidR="00123390" w:rsidRDefault="003B4F58" w:rsidP="00376477">
      <w:pPr>
        <w:pStyle w:val="Bodytext40"/>
        <w:framePr w:w="4219" w:h="517" w:hRule="exact" w:wrap="none" w:vAnchor="page" w:hAnchor="page" w:x="6868" w:y="3056"/>
        <w:shd w:val="clear" w:color="auto" w:fill="auto"/>
        <w:tabs>
          <w:tab w:val="left" w:pos="3029"/>
        </w:tabs>
        <w:jc w:val="left"/>
      </w:pPr>
      <w:r>
        <w:t>IČ:</w:t>
      </w:r>
      <w:r w:rsidR="00376477">
        <w:t xml:space="preserve"> </w:t>
      </w:r>
      <w:r>
        <w:tab/>
      </w:r>
      <w:r w:rsidR="00376477">
        <w:t xml:space="preserve">     </w:t>
      </w:r>
      <w:r>
        <w:t>00064335</w:t>
      </w:r>
    </w:p>
    <w:p w14:paraId="1330B8CD" w14:textId="598F2DCC" w:rsidR="00123390" w:rsidRDefault="00376477" w:rsidP="00376477">
      <w:pPr>
        <w:pStyle w:val="Bodytext40"/>
        <w:framePr w:w="4219" w:h="517" w:hRule="exact" w:wrap="none" w:vAnchor="page" w:hAnchor="page" w:x="6868" w:y="3056"/>
        <w:shd w:val="clear" w:color="auto" w:fill="auto"/>
        <w:tabs>
          <w:tab w:val="left" w:pos="3029"/>
        </w:tabs>
        <w:jc w:val="left"/>
      </w:pPr>
      <w:proofErr w:type="gramStart"/>
      <w:r>
        <w:t xml:space="preserve">DIČ:   </w:t>
      </w:r>
      <w:proofErr w:type="gramEnd"/>
      <w:r>
        <w:t xml:space="preserve">                                           </w:t>
      </w:r>
      <w:r w:rsidR="003B4F58">
        <w:t>CZ 00064335</w:t>
      </w:r>
    </w:p>
    <w:p w14:paraId="1330B8CE" w14:textId="77777777" w:rsidR="00123390" w:rsidRDefault="003B4F58">
      <w:pPr>
        <w:pStyle w:val="Bodytext40"/>
        <w:framePr w:w="1622" w:h="518" w:hRule="exact" w:wrap="none" w:vAnchor="page" w:hAnchor="page" w:x="6858" w:y="3521"/>
        <w:shd w:val="clear" w:color="auto" w:fill="auto"/>
      </w:pPr>
      <w:r>
        <w:t>Bankovní spojení: Číslo účtu:</w:t>
      </w:r>
    </w:p>
    <w:p w14:paraId="1330B8CF" w14:textId="77777777" w:rsidR="00123390" w:rsidRDefault="003B4F58">
      <w:pPr>
        <w:pStyle w:val="Bodytext50"/>
        <w:framePr w:wrap="none" w:vAnchor="page" w:hAnchor="page" w:x="6892" w:y="3984"/>
        <w:shd w:val="clear" w:color="auto" w:fill="auto"/>
      </w:pPr>
      <w:r>
        <w:t>OBJEDNÁVKA</w:t>
      </w:r>
    </w:p>
    <w:p w14:paraId="1330B8D0" w14:textId="75279B6F" w:rsidR="00123390" w:rsidRDefault="003B4F58">
      <w:pPr>
        <w:pStyle w:val="Bodytext40"/>
        <w:framePr w:w="4219" w:h="523" w:hRule="exact" w:wrap="none" w:vAnchor="page" w:hAnchor="page" w:x="6868" w:y="3508"/>
        <w:shd w:val="clear" w:color="auto" w:fill="auto"/>
        <w:spacing w:line="235" w:lineRule="exact"/>
        <w:jc w:val="right"/>
      </w:pPr>
      <w:r>
        <w:t>KB Praha 8</w:t>
      </w:r>
      <w:r>
        <w:br/>
      </w:r>
      <w:proofErr w:type="spellStart"/>
      <w:r w:rsidR="0060288E">
        <w:t>xxxxxxxx</w:t>
      </w:r>
      <w:proofErr w:type="spellEnd"/>
    </w:p>
    <w:p w14:paraId="1330B8D1" w14:textId="07FDD424" w:rsidR="00123390" w:rsidRDefault="003B4F58">
      <w:pPr>
        <w:pStyle w:val="Heading210"/>
        <w:framePr w:wrap="none" w:vAnchor="page" w:hAnchor="page" w:x="6868" w:y="3978"/>
        <w:shd w:val="clear" w:color="auto" w:fill="auto"/>
        <w:tabs>
          <w:tab w:val="left" w:pos="2975"/>
        </w:tabs>
        <w:ind w:left="1977" w:right="29"/>
      </w:pPr>
      <w:bookmarkStart w:id="1" w:name="bookmark1"/>
      <w:r>
        <w:t>č.:</w:t>
      </w:r>
      <w:r>
        <w:tab/>
      </w:r>
      <w:r w:rsidR="00376477">
        <w:t xml:space="preserve"> </w:t>
      </w:r>
      <w:r>
        <w:t>046/2025</w:t>
      </w:r>
      <w:bookmarkEnd w:id="1"/>
    </w:p>
    <w:p w14:paraId="1330B8D2" w14:textId="12BA167F" w:rsidR="00123390" w:rsidRDefault="003B4F58">
      <w:pPr>
        <w:pStyle w:val="Bodytext40"/>
        <w:framePr w:w="4219" w:h="973" w:hRule="exact" w:wrap="none" w:vAnchor="page" w:hAnchor="page" w:x="6868" w:y="4303"/>
        <w:shd w:val="clear" w:color="auto" w:fill="auto"/>
        <w:tabs>
          <w:tab w:val="left" w:pos="3029"/>
        </w:tabs>
        <w:spacing w:line="226" w:lineRule="exact"/>
      </w:pPr>
      <w:r>
        <w:t>Datum:</w:t>
      </w:r>
      <w:r>
        <w:tab/>
      </w:r>
      <w:r w:rsidR="00376477">
        <w:t xml:space="preserve">   </w:t>
      </w:r>
      <w:r>
        <w:t>1</w:t>
      </w:r>
      <w:r w:rsidR="00376477">
        <w:t>8</w:t>
      </w:r>
      <w:r>
        <w:t>.06.2025</w:t>
      </w:r>
    </w:p>
    <w:p w14:paraId="1330B8D3" w14:textId="3439430A" w:rsidR="00123390" w:rsidRDefault="003B4F58">
      <w:pPr>
        <w:pStyle w:val="Bodytext40"/>
        <w:framePr w:w="4219" w:h="973" w:hRule="exact" w:wrap="none" w:vAnchor="page" w:hAnchor="page" w:x="6868" w:y="4303"/>
        <w:shd w:val="clear" w:color="auto" w:fill="auto"/>
        <w:tabs>
          <w:tab w:val="left" w:pos="1330"/>
        </w:tabs>
        <w:spacing w:line="226" w:lineRule="exact"/>
      </w:pPr>
      <w:r>
        <w:t>Vyřizuje:</w:t>
      </w:r>
      <w:proofErr w:type="gramStart"/>
      <w:r>
        <w:tab/>
      </w:r>
      <w:r w:rsidR="00376477">
        <w:t xml:space="preserve">  </w:t>
      </w:r>
      <w:r>
        <w:t>Martin</w:t>
      </w:r>
      <w:proofErr w:type="gramEnd"/>
      <w:r>
        <w:t xml:space="preserve"> Poupě, technický ředitel</w:t>
      </w:r>
    </w:p>
    <w:p w14:paraId="1330B8D4" w14:textId="568C32AA" w:rsidR="00123390" w:rsidRDefault="003B4F58">
      <w:pPr>
        <w:pStyle w:val="Bodytext40"/>
        <w:framePr w:w="4219" w:h="973" w:hRule="exact" w:wrap="none" w:vAnchor="page" w:hAnchor="page" w:x="6868" w:y="4303"/>
        <w:shd w:val="clear" w:color="auto" w:fill="auto"/>
        <w:tabs>
          <w:tab w:val="left" w:pos="2050"/>
        </w:tabs>
        <w:spacing w:line="226" w:lineRule="exact"/>
      </w:pPr>
      <w:r>
        <w:t>E-mail:</w:t>
      </w:r>
      <w:r>
        <w:tab/>
      </w:r>
      <w:r w:rsidR="0060288E">
        <w:t xml:space="preserve">             </w:t>
      </w:r>
      <w:r w:rsidR="00376477">
        <w:t xml:space="preserve">   </w:t>
      </w:r>
      <w:hyperlink r:id="rId7" w:history="1">
        <w:proofErr w:type="spellStart"/>
        <w:r w:rsidR="0060288E" w:rsidRPr="0060288E">
          <w:rPr>
            <w:lang w:eastAsia="en-US" w:bidi="en-US"/>
          </w:rPr>
          <w:t>xxxxxxxxxxxx</w:t>
        </w:r>
        <w:proofErr w:type="spellEnd"/>
      </w:hyperlink>
    </w:p>
    <w:p w14:paraId="1330B8D5" w14:textId="714F9492" w:rsidR="00123390" w:rsidRDefault="003B4F58">
      <w:pPr>
        <w:pStyle w:val="Bodytext40"/>
        <w:framePr w:w="4219" w:h="973" w:hRule="exact" w:wrap="none" w:vAnchor="page" w:hAnchor="page" w:x="6868" w:y="4303"/>
        <w:shd w:val="clear" w:color="auto" w:fill="auto"/>
        <w:tabs>
          <w:tab w:val="left" w:pos="3029"/>
        </w:tabs>
        <w:spacing w:line="226" w:lineRule="exact"/>
      </w:pPr>
      <w:r>
        <w:t>Mobil:</w:t>
      </w:r>
      <w:r>
        <w:tab/>
      </w:r>
      <w:proofErr w:type="spellStart"/>
      <w:r w:rsidR="0060288E">
        <w:t>xxxxxxxxxxx</w:t>
      </w:r>
      <w:proofErr w:type="spellEnd"/>
    </w:p>
    <w:p w14:paraId="1330B8D6" w14:textId="77777777" w:rsidR="00123390" w:rsidRDefault="003B4F58">
      <w:pPr>
        <w:pStyle w:val="Heading220"/>
        <w:framePr w:w="8774" w:h="1337" w:hRule="exact" w:wrap="none" w:vAnchor="page" w:hAnchor="page" w:x="2102" w:y="5505"/>
        <w:shd w:val="clear" w:color="auto" w:fill="auto"/>
      </w:pPr>
      <w:bookmarkStart w:id="2" w:name="bookmark2"/>
      <w:r>
        <w:rPr>
          <w:rStyle w:val="Heading221"/>
        </w:rPr>
        <w:t>DODAVATEL:</w:t>
      </w:r>
      <w:bookmarkEnd w:id="2"/>
    </w:p>
    <w:p w14:paraId="1330B8D7" w14:textId="77777777" w:rsidR="00123390" w:rsidRDefault="003B4F58">
      <w:pPr>
        <w:pStyle w:val="Bodytext60"/>
        <w:framePr w:w="8774" w:h="1337" w:hRule="exact" w:wrap="none" w:vAnchor="page" w:hAnchor="page" w:x="2102" w:y="5505"/>
        <w:shd w:val="clear" w:color="auto" w:fill="auto"/>
      </w:pPr>
      <w:r>
        <w:t>ComNet, s.r.o.</w:t>
      </w:r>
    </w:p>
    <w:p w14:paraId="47C8386C" w14:textId="77777777" w:rsidR="00376477" w:rsidRDefault="003B4F58">
      <w:pPr>
        <w:pStyle w:val="Bodytext20"/>
        <w:framePr w:w="8774" w:h="1337" w:hRule="exact" w:wrap="none" w:vAnchor="page" w:hAnchor="page" w:x="2102" w:y="5505"/>
        <w:shd w:val="clear" w:color="auto" w:fill="auto"/>
        <w:spacing w:after="0"/>
        <w:ind w:right="2460"/>
      </w:pPr>
      <w:r>
        <w:t xml:space="preserve">U </w:t>
      </w:r>
      <w:proofErr w:type="spellStart"/>
      <w:r>
        <w:t>Ur</w:t>
      </w:r>
      <w:r w:rsidR="00376477">
        <w:t>a</w:t>
      </w:r>
      <w:r>
        <w:t>nie</w:t>
      </w:r>
      <w:proofErr w:type="spellEnd"/>
      <w:r>
        <w:t xml:space="preserve"> 44/3, 170 00 Praha 7 </w:t>
      </w:r>
    </w:p>
    <w:p w14:paraId="035E300E" w14:textId="77777777" w:rsidR="00376477" w:rsidRDefault="003B4F58">
      <w:pPr>
        <w:pStyle w:val="Bodytext20"/>
        <w:framePr w:w="8774" w:h="1337" w:hRule="exact" w:wrap="none" w:vAnchor="page" w:hAnchor="page" w:x="2102" w:y="5505"/>
        <w:shd w:val="clear" w:color="auto" w:fill="auto"/>
        <w:spacing w:after="0"/>
        <w:ind w:right="2460"/>
      </w:pPr>
      <w:r>
        <w:t>IČ: 271 40 857, DIČ: CZ 271 40</w:t>
      </w:r>
      <w:r w:rsidR="00376477">
        <w:t> </w:t>
      </w:r>
      <w:r>
        <w:t xml:space="preserve">857 </w:t>
      </w:r>
    </w:p>
    <w:p w14:paraId="1330B8D9" w14:textId="77777777" w:rsidR="00123390" w:rsidRDefault="003B4F58">
      <w:pPr>
        <w:pStyle w:val="Bodytext20"/>
        <w:framePr w:w="8774" w:h="566" w:hRule="exact" w:wrap="none" w:vAnchor="page" w:hAnchor="page" w:x="2102" w:y="7539"/>
        <w:shd w:val="clear" w:color="auto" w:fill="auto"/>
        <w:spacing w:after="0" w:line="254" w:lineRule="exact"/>
        <w:jc w:val="both"/>
      </w:pPr>
      <w:r>
        <w:t xml:space="preserve">Na základě předchozího jednání a vaší cenové kalkulace u vás objednáváme pro obnovu </w:t>
      </w:r>
      <w:r w:rsidRPr="0060288E">
        <w:rPr>
          <w:lang w:eastAsia="en-US" w:bidi="en-US"/>
        </w:rPr>
        <w:t xml:space="preserve">IT </w:t>
      </w:r>
      <w:r>
        <w:t>techniky v obchodním oddělení a vstupenkové pokladně:</w:t>
      </w:r>
    </w:p>
    <w:p w14:paraId="1330B8DA" w14:textId="043352B2" w:rsidR="00123390" w:rsidRDefault="003B4F58">
      <w:pPr>
        <w:pStyle w:val="Bodytext20"/>
        <w:framePr w:w="8774" w:h="2840" w:hRule="exact" w:wrap="none" w:vAnchor="page" w:hAnchor="page" w:x="2102" w:y="8548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59" w:lineRule="exact"/>
        <w:ind w:left="400"/>
      </w:pPr>
      <w:r>
        <w:t xml:space="preserve">notebook HP </w:t>
      </w:r>
      <w:proofErr w:type="spellStart"/>
      <w:r>
        <w:t>EliteBook</w:t>
      </w:r>
      <w:proofErr w:type="spellEnd"/>
      <w:r>
        <w:t xml:space="preserve"> 830 G8 </w:t>
      </w:r>
      <w:r w:rsidR="00376477">
        <w:t>(i</w:t>
      </w:r>
      <w:r>
        <w:t>5/</w:t>
      </w:r>
      <w:proofErr w:type="gramStart"/>
      <w:r>
        <w:t>16GB</w:t>
      </w:r>
      <w:proofErr w:type="gramEnd"/>
      <w:r>
        <w:t>/256)</w:t>
      </w:r>
    </w:p>
    <w:p w14:paraId="1330B8DB" w14:textId="77777777" w:rsidR="00123390" w:rsidRDefault="003B4F58">
      <w:pPr>
        <w:pStyle w:val="Bodytext20"/>
        <w:framePr w:w="8774" w:h="2840" w:hRule="exact" w:wrap="none" w:vAnchor="page" w:hAnchor="page" w:x="2102" w:y="8548"/>
        <w:shd w:val="clear" w:color="auto" w:fill="auto"/>
        <w:tabs>
          <w:tab w:val="left" w:pos="2189"/>
        </w:tabs>
        <w:spacing w:after="0" w:line="259" w:lineRule="exact"/>
        <w:ind w:left="1080"/>
        <w:jc w:val="both"/>
      </w:pPr>
      <w:r>
        <w:t>cena:</w:t>
      </w:r>
      <w:r>
        <w:tab/>
        <w:t>8.700,- Kč bez DPH / ks</w:t>
      </w:r>
    </w:p>
    <w:p w14:paraId="1330B8DC" w14:textId="34F13732" w:rsidR="00123390" w:rsidRDefault="003B4F58">
      <w:pPr>
        <w:pStyle w:val="Tableofcontents10"/>
        <w:framePr w:w="8774" w:h="2840" w:hRule="exact" w:wrap="none" w:vAnchor="page" w:hAnchor="page" w:x="2102" w:y="8548"/>
        <w:shd w:val="clear" w:color="auto" w:fill="auto"/>
        <w:tabs>
          <w:tab w:val="center" w:pos="2667"/>
          <w:tab w:val="right" w:pos="3027"/>
        </w:tabs>
        <w:spacing w:after="244"/>
        <w:ind w:left="1080" w:firstLine="0"/>
      </w:pPr>
      <w:r>
        <w:t>množství:</w:t>
      </w:r>
      <w:r>
        <w:tab/>
      </w:r>
      <w:r w:rsidR="00376477">
        <w:t xml:space="preserve">     </w:t>
      </w:r>
      <w:r>
        <w:t>4</w:t>
      </w:r>
      <w:r w:rsidR="00376477">
        <w:t xml:space="preserve"> </w:t>
      </w:r>
      <w:r>
        <w:tab/>
        <w:t>ks</w:t>
      </w:r>
    </w:p>
    <w:p w14:paraId="1330B8DD" w14:textId="77777777" w:rsidR="00123390" w:rsidRDefault="003B4F58">
      <w:pPr>
        <w:pStyle w:val="Tableofcontents10"/>
        <w:framePr w:w="8774" w:h="2840" w:hRule="exact" w:wrap="none" w:vAnchor="page" w:hAnchor="page" w:x="2102" w:y="8548"/>
        <w:shd w:val="clear" w:color="auto" w:fill="auto"/>
        <w:tabs>
          <w:tab w:val="left" w:pos="2189"/>
        </w:tabs>
        <w:spacing w:after="0" w:line="254" w:lineRule="exact"/>
        <w:ind w:left="1080" w:right="4200"/>
        <w:jc w:val="left"/>
      </w:pPr>
      <w:r>
        <w:t xml:space="preserve">dokovací stanice HP USB-C </w:t>
      </w:r>
      <w:r w:rsidRPr="0060288E">
        <w:rPr>
          <w:lang w:val="pl-PL" w:eastAsia="en-US" w:bidi="en-US"/>
        </w:rPr>
        <w:t xml:space="preserve">Dock </w:t>
      </w:r>
      <w:r>
        <w:t>G5 cena:</w:t>
      </w:r>
      <w:r>
        <w:tab/>
        <w:t>3.500,- Kč bez DPH / ks</w:t>
      </w:r>
    </w:p>
    <w:p w14:paraId="1330B8DE" w14:textId="7EE381D5" w:rsidR="00123390" w:rsidRDefault="003B4F58">
      <w:pPr>
        <w:pStyle w:val="Tableofcontents10"/>
        <w:framePr w:w="8774" w:h="2840" w:hRule="exact" w:wrap="none" w:vAnchor="page" w:hAnchor="page" w:x="2102" w:y="8548"/>
        <w:shd w:val="clear" w:color="auto" w:fill="auto"/>
        <w:tabs>
          <w:tab w:val="center" w:pos="2667"/>
          <w:tab w:val="right" w:pos="3027"/>
        </w:tabs>
        <w:spacing w:line="254" w:lineRule="exact"/>
        <w:ind w:left="1080" w:firstLine="0"/>
      </w:pPr>
      <w:r>
        <w:t>množství:</w:t>
      </w:r>
      <w:r>
        <w:tab/>
      </w:r>
      <w:r w:rsidR="00376477">
        <w:t xml:space="preserve">    </w:t>
      </w:r>
      <w:r>
        <w:t>2</w:t>
      </w:r>
      <w:r>
        <w:tab/>
      </w:r>
      <w:r w:rsidR="00376477">
        <w:t xml:space="preserve"> </w:t>
      </w:r>
      <w:r>
        <w:t>ks</w:t>
      </w:r>
    </w:p>
    <w:p w14:paraId="1330B8DF" w14:textId="1301AA32" w:rsidR="00123390" w:rsidRDefault="003B4F58">
      <w:pPr>
        <w:pStyle w:val="Tableofcontents10"/>
        <w:framePr w:w="8774" w:h="2840" w:hRule="exact" w:wrap="none" w:vAnchor="page" w:hAnchor="page" w:x="2102" w:y="8548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54" w:lineRule="exact"/>
        <w:ind w:left="400" w:firstLine="0"/>
        <w:jc w:val="left"/>
      </w:pPr>
      <w:proofErr w:type="spellStart"/>
      <w:r>
        <w:t>miniPC</w:t>
      </w:r>
      <w:proofErr w:type="spellEnd"/>
      <w:r>
        <w:t xml:space="preserve"> DELL </w:t>
      </w:r>
      <w:proofErr w:type="spellStart"/>
      <w:r>
        <w:t>Optiplex</w:t>
      </w:r>
      <w:proofErr w:type="spellEnd"/>
      <w:r>
        <w:t xml:space="preserve"> 7020 (</w:t>
      </w:r>
      <w:r w:rsidR="00376477">
        <w:t>i</w:t>
      </w:r>
      <w:r>
        <w:t>3/</w:t>
      </w:r>
      <w:proofErr w:type="gramStart"/>
      <w:r>
        <w:t>8GB</w:t>
      </w:r>
      <w:proofErr w:type="gramEnd"/>
      <w:r>
        <w:t>/512)</w:t>
      </w:r>
    </w:p>
    <w:p w14:paraId="1330B8E0" w14:textId="5D509D0A" w:rsidR="00123390" w:rsidRDefault="003B4F58" w:rsidP="00376477">
      <w:pPr>
        <w:pStyle w:val="Tableofcontents10"/>
        <w:framePr w:w="8774" w:h="2840" w:hRule="exact" w:wrap="none" w:vAnchor="page" w:hAnchor="page" w:x="2102" w:y="8548"/>
        <w:shd w:val="clear" w:color="auto" w:fill="auto"/>
        <w:tabs>
          <w:tab w:val="left" w:pos="2189"/>
        </w:tabs>
        <w:spacing w:after="0" w:line="254" w:lineRule="exact"/>
        <w:ind w:left="1080" w:firstLine="0"/>
        <w:jc w:val="left"/>
      </w:pPr>
      <w:proofErr w:type="gramStart"/>
      <w:r>
        <w:t>cena:</w:t>
      </w:r>
      <w:r w:rsidR="00376477">
        <w:t xml:space="preserve">   </w:t>
      </w:r>
      <w:proofErr w:type="gramEnd"/>
      <w:r w:rsidR="00376477">
        <w:t xml:space="preserve">    </w:t>
      </w:r>
      <w:proofErr w:type="gramStart"/>
      <w:r>
        <w:t>13.800,-</w:t>
      </w:r>
      <w:proofErr w:type="gramEnd"/>
      <w:r w:rsidR="00376477">
        <w:t xml:space="preserve"> </w:t>
      </w:r>
      <w:r>
        <w:t>Kč bez DPH / ks</w:t>
      </w:r>
    </w:p>
    <w:p w14:paraId="1330B8E1" w14:textId="2789F04C" w:rsidR="00123390" w:rsidRDefault="003B4F58" w:rsidP="00376477">
      <w:pPr>
        <w:pStyle w:val="Tableofcontents10"/>
        <w:framePr w:w="8774" w:h="2840" w:hRule="exact" w:wrap="none" w:vAnchor="page" w:hAnchor="page" w:x="2102" w:y="8548"/>
        <w:shd w:val="clear" w:color="auto" w:fill="auto"/>
        <w:tabs>
          <w:tab w:val="center" w:pos="2667"/>
          <w:tab w:val="right" w:pos="3027"/>
        </w:tabs>
        <w:spacing w:after="0" w:line="254" w:lineRule="exact"/>
        <w:ind w:left="1080" w:firstLine="0"/>
        <w:jc w:val="left"/>
      </w:pPr>
      <w:r>
        <w:t>množství:</w:t>
      </w:r>
      <w:r>
        <w:tab/>
      </w:r>
      <w:r w:rsidR="00376477">
        <w:t xml:space="preserve">    </w:t>
      </w:r>
      <w:r>
        <w:t>1</w:t>
      </w:r>
      <w:r>
        <w:tab/>
      </w:r>
      <w:r w:rsidR="00376477">
        <w:t xml:space="preserve"> </w:t>
      </w:r>
      <w:r>
        <w:t>ks</w:t>
      </w:r>
    </w:p>
    <w:p w14:paraId="1330B8E2" w14:textId="7BD4B6F6" w:rsidR="00123390" w:rsidRDefault="003B4F58">
      <w:pPr>
        <w:pStyle w:val="Bodytext20"/>
        <w:framePr w:w="8774" w:h="2330" w:hRule="exact" w:wrap="none" w:vAnchor="page" w:hAnchor="page" w:x="2102" w:y="11836"/>
        <w:shd w:val="clear" w:color="auto" w:fill="auto"/>
        <w:spacing w:after="237" w:line="246" w:lineRule="exact"/>
      </w:pPr>
      <w:r>
        <w:t xml:space="preserve">Cena </w:t>
      </w:r>
      <w:proofErr w:type="gramStart"/>
      <w:r>
        <w:t>celkem:</w:t>
      </w:r>
      <w:r w:rsidR="00376477">
        <w:t xml:space="preserve">   </w:t>
      </w:r>
      <w:proofErr w:type="gramEnd"/>
      <w:r w:rsidR="00376477">
        <w:t xml:space="preserve">        </w:t>
      </w:r>
      <w:r>
        <w:t xml:space="preserve"> 55.600,- Kč bez DPH / </w:t>
      </w:r>
      <w:proofErr w:type="gramStart"/>
      <w:r>
        <w:t>67.276,-</w:t>
      </w:r>
      <w:proofErr w:type="gramEnd"/>
      <w:r>
        <w:t xml:space="preserve"> Kč vč. </w:t>
      </w:r>
      <w:proofErr w:type="gramStart"/>
      <w:r>
        <w:t>21%</w:t>
      </w:r>
      <w:proofErr w:type="gramEnd"/>
      <w:r>
        <w:t xml:space="preserve"> DPH</w:t>
      </w:r>
    </w:p>
    <w:p w14:paraId="1330B8E3" w14:textId="77777777" w:rsidR="00123390" w:rsidRDefault="003B4F58">
      <w:pPr>
        <w:pStyle w:val="Bodytext20"/>
        <w:framePr w:w="8774" w:h="2330" w:hRule="exact" w:wrap="none" w:vAnchor="page" w:hAnchor="page" w:x="2102" w:y="11836"/>
        <w:shd w:val="clear" w:color="auto" w:fill="auto"/>
        <w:spacing w:after="0"/>
      </w:pPr>
      <w:r>
        <w:rPr>
          <w:rStyle w:val="Bodytext21"/>
        </w:rPr>
        <w:t>Fakturační údaje:</w:t>
      </w:r>
    </w:p>
    <w:p w14:paraId="1330B8E4" w14:textId="5B337242" w:rsidR="00123390" w:rsidRDefault="003B4F58">
      <w:pPr>
        <w:pStyle w:val="Bodytext20"/>
        <w:framePr w:w="8774" w:h="2330" w:hRule="exact" w:wrap="none" w:vAnchor="page" w:hAnchor="page" w:x="2102" w:y="11836"/>
        <w:shd w:val="clear" w:color="auto" w:fill="auto"/>
        <w:spacing w:after="243"/>
        <w:ind w:right="2460"/>
      </w:pPr>
      <w:r>
        <w:t>Hudební divadlo v Karl</w:t>
      </w:r>
      <w:r w:rsidR="00376477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  <w:r w:rsidR="00376477">
        <w:t xml:space="preserve">                                                               </w:t>
      </w:r>
      <w:r>
        <w:t xml:space="preserve">sídlo: Křižíkova 283/10, 186 00 Praha 8 </w:t>
      </w:r>
      <w:r w:rsidR="00376477">
        <w:t xml:space="preserve">                                </w:t>
      </w:r>
      <w:r>
        <w:t xml:space="preserve">korespondence: </w:t>
      </w:r>
      <w:proofErr w:type="spellStart"/>
      <w:r w:rsidRPr="0060288E">
        <w:rPr>
          <w:lang w:eastAsia="en-US" w:bidi="en-US"/>
        </w:rPr>
        <w:t>P.O.Box</w:t>
      </w:r>
      <w:proofErr w:type="spellEnd"/>
      <w:r w:rsidRPr="0060288E">
        <w:rPr>
          <w:lang w:eastAsia="en-US" w:bidi="en-US"/>
        </w:rPr>
        <w:t xml:space="preserve"> </w:t>
      </w:r>
      <w:r>
        <w:t xml:space="preserve">1237, PSČ 111 21 </w:t>
      </w:r>
      <w:r w:rsidR="00376477">
        <w:t xml:space="preserve">                                            </w:t>
      </w:r>
      <w:r>
        <w:t>IČ: 00064335, DIČ: CZ00064335</w:t>
      </w:r>
    </w:p>
    <w:p w14:paraId="1330B8E5" w14:textId="77777777" w:rsidR="00123390" w:rsidRDefault="003B4F58">
      <w:pPr>
        <w:pStyle w:val="Bodytext20"/>
        <w:framePr w:w="8774" w:h="2330" w:hRule="exact" w:wrap="none" w:vAnchor="page" w:hAnchor="page" w:x="2102" w:y="11836"/>
        <w:shd w:val="clear" w:color="auto" w:fill="auto"/>
        <w:spacing w:after="0" w:line="246" w:lineRule="exact"/>
      </w:pPr>
      <w:r>
        <w:t>Děkujeme,</w:t>
      </w:r>
    </w:p>
    <w:p w14:paraId="1330B8E6" w14:textId="77777777" w:rsidR="00123390" w:rsidRDefault="003B4F58">
      <w:pPr>
        <w:pStyle w:val="Bodytext20"/>
        <w:framePr w:w="8774" w:h="562" w:hRule="exact" w:wrap="none" w:vAnchor="page" w:hAnchor="page" w:x="2102" w:y="14353"/>
        <w:shd w:val="clear" w:color="auto" w:fill="auto"/>
        <w:spacing w:after="0"/>
        <w:ind w:left="6100" w:right="560" w:firstLine="200"/>
      </w:pPr>
      <w:r>
        <w:t>Martin Poupě technický ředitel HDK</w:t>
      </w:r>
    </w:p>
    <w:p w14:paraId="1330B8E7" w14:textId="7CA29851" w:rsidR="00123390" w:rsidRDefault="003B4F58">
      <w:pPr>
        <w:pStyle w:val="Headerorfooter10"/>
        <w:framePr w:wrap="none" w:vAnchor="page" w:hAnchor="page" w:x="3921" w:y="15892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  <w:proofErr w:type="spellStart"/>
      <w:r w:rsidR="0015596E">
        <w:t>xxxxxxx</w:t>
      </w:r>
      <w:proofErr w:type="spellEnd"/>
    </w:p>
    <w:p w14:paraId="1330B8E8" w14:textId="77777777" w:rsidR="00123390" w:rsidRDefault="00123390">
      <w:pPr>
        <w:rPr>
          <w:sz w:val="2"/>
          <w:szCs w:val="2"/>
        </w:rPr>
      </w:pPr>
    </w:p>
    <w:sectPr w:rsidR="001233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DE4C" w14:textId="77777777" w:rsidR="00A56EEF" w:rsidRDefault="00A56EEF">
      <w:r>
        <w:separator/>
      </w:r>
    </w:p>
  </w:endnote>
  <w:endnote w:type="continuationSeparator" w:id="0">
    <w:p w14:paraId="30CB1AB2" w14:textId="77777777" w:rsidR="00A56EEF" w:rsidRDefault="00A5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7AD9" w14:textId="77777777" w:rsidR="00A56EEF" w:rsidRDefault="00A56EEF"/>
  </w:footnote>
  <w:footnote w:type="continuationSeparator" w:id="0">
    <w:p w14:paraId="6798A731" w14:textId="77777777" w:rsidR="00A56EEF" w:rsidRDefault="00A56E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D25E6"/>
    <w:multiLevelType w:val="multilevel"/>
    <w:tmpl w:val="5C6CF9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389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390"/>
    <w:rsid w:val="000C3193"/>
    <w:rsid w:val="00123390"/>
    <w:rsid w:val="0015596E"/>
    <w:rsid w:val="001861A7"/>
    <w:rsid w:val="00376477"/>
    <w:rsid w:val="003B4F58"/>
    <w:rsid w:val="0060288E"/>
    <w:rsid w:val="008518B2"/>
    <w:rsid w:val="00A56EEF"/>
    <w:rsid w:val="00D6370D"/>
    <w:rsid w:val="00E635E1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B8C9"/>
  <w15:docId w15:val="{4A363578-2326-42E0-AB93-9A3A44F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E6C91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1">
    <w:name w:val="Heading #2|2"/>
    <w:basedOn w:val="Heading2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50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760" w:line="250" w:lineRule="exact"/>
    </w:pPr>
    <w:rPr>
      <w:rFonts w:ascii="Arial" w:eastAsia="Arial" w:hAnsi="Arial" w:cs="Arial"/>
      <w:sz w:val="22"/>
      <w:szCs w:val="22"/>
    </w:rPr>
  </w:style>
  <w:style w:type="paragraph" w:customStyle="1" w:styleId="Tableofcontents10">
    <w:name w:val="Table of contents|1"/>
    <w:basedOn w:val="Normln"/>
    <w:link w:val="Tableofcontents1"/>
    <w:qFormat/>
    <w:pPr>
      <w:shd w:val="clear" w:color="auto" w:fill="FFFFFF"/>
      <w:spacing w:after="240" w:line="259" w:lineRule="exact"/>
      <w:ind w:hanging="34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poupe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1139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2025-06-25T22:26:00Z</dcterms:created>
  <dcterms:modified xsi:type="dcterms:W3CDTF">2025-06-25T22:26:00Z</dcterms:modified>
</cp:coreProperties>
</file>