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6A7" w:rsidRDefault="00C536A7"/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32"/>
          <w:szCs w:val="32"/>
        </w:rPr>
      </w:pPr>
      <w:r>
        <w:rPr>
          <w:rFonts w:ascii="Calibri-Bold" w:hAnsi="Calibri-Bold" w:cs="Calibri-Bold"/>
          <w:b/>
          <w:bCs/>
          <w:sz w:val="32"/>
          <w:szCs w:val="32"/>
        </w:rPr>
        <w:t>SLOŽENÍ ŘEŠITELSKÉHO TÝMU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SPOLEČNOST IR INSPECTIONS SE VĚNUJE ENERGETICKÉMU AUDITORSTVÍ OD VZNIKU JEJÍHO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ZALOŽENÍ V ROCE 2008, KAŽDOROČNĚ MÁ ZA SEBOU TISÍCE PENB, ST</w:t>
      </w:r>
      <w:bookmarkStart w:id="0" w:name="_GoBack"/>
      <w:bookmarkEnd w:id="0"/>
      <w:r>
        <w:rPr>
          <w:rFonts w:ascii="Calibri" w:hAnsi="Calibri" w:cs="Calibri"/>
        </w:rPr>
        <w:t>OVKY EXPERTÍZ A AUDITŮ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VEDOUCÍ KE SNÍŽENÍ ENERGETICKÉ NÁROČNOSTI HOSPODÁŘSTVÍ. SVÉ PROJETY ZPRAVIDLA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DOVEDEME AŽ K REALIZACI A ZÍSKÁNÍ DOTACE.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xxxxxxxxxxxxxxxxxxxxxxxxxxx</w:t>
      </w:r>
      <w:proofErr w:type="spellEnd"/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</w:rPr>
      </w:pPr>
      <w:r>
        <w:rPr>
          <w:rFonts w:ascii="Calibri" w:hAnsi="Calibri" w:cs="Calibri"/>
        </w:rPr>
        <w:t xml:space="preserve">– </w:t>
      </w:r>
      <w:r>
        <w:rPr>
          <w:rFonts w:ascii="Calibri-Bold" w:hAnsi="Calibri-Bold" w:cs="Calibri-Bold"/>
          <w:b/>
          <w:bCs/>
        </w:rPr>
        <w:t>ENERGETICKÝ SPECIALISTA MPO 265 – OPRÁVNĚNÍ ENERGETICKÉ AUDITY, POSUDKY, KOTROLA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KOTLŮ, KONTOLA KLIMATIZACÍ OD DOKO 2007 – PRAXE 16 LET</w:t>
      </w:r>
    </w:p>
    <w:p w:rsidR="0008166B" w:rsidRPr="0008166B" w:rsidRDefault="0008166B" w:rsidP="0008166B">
      <w:pPr>
        <w:spacing w:after="0" w:line="276" w:lineRule="auto"/>
        <w:jc w:val="both"/>
      </w:pPr>
      <w:r w:rsidRPr="0008166B">
        <w:t>- AUTORIZOVANÝ INŽENÝR V OBORU POZEMNÍCH STAVEB A ENERGETICKÉM AUDITORSTVÍ</w:t>
      </w:r>
      <w:r>
        <w:t xml:space="preserve"> </w:t>
      </w:r>
      <w:r w:rsidRPr="0008166B">
        <w:t>ČKAIT 0601937 – OD ROKU 2008 – PRAXE 20 LET.</w:t>
      </w:r>
    </w:p>
    <w:p w:rsidR="0008166B" w:rsidRPr="0008166B" w:rsidRDefault="0008166B" w:rsidP="0008166B">
      <w:pPr>
        <w:spacing w:after="0" w:line="276" w:lineRule="auto"/>
        <w:jc w:val="both"/>
      </w:pPr>
      <w:r w:rsidRPr="0008166B">
        <w:t>Je zpracovatelem všech referenčních PENB náročnosti en vztažné plochy větší než 2000m2 uvedené</w:t>
      </w:r>
      <w:r>
        <w:t xml:space="preserve"> </w:t>
      </w:r>
      <w:r>
        <w:br/>
      </w:r>
      <w:r w:rsidRPr="0008166B">
        <w:t>v této cenové nabídce (18objektů).</w:t>
      </w:r>
    </w:p>
    <w:p w:rsidR="0008166B" w:rsidRPr="0008166B" w:rsidRDefault="0008166B" w:rsidP="0008166B">
      <w:pPr>
        <w:spacing w:after="0" w:line="276" w:lineRule="auto"/>
        <w:jc w:val="both"/>
      </w:pPr>
      <w:r w:rsidRPr="0008166B">
        <w:t>- PENB a Energetické audity zpracovávám samostatně od roku 2007, kdy jsem získal oprávnění</w:t>
      </w:r>
      <w:r>
        <w:t xml:space="preserve"> </w:t>
      </w:r>
      <w:r w:rsidRPr="0008166B">
        <w:t>MPO.</w:t>
      </w:r>
    </w:p>
    <w:p w:rsidR="0008166B" w:rsidRPr="0008166B" w:rsidRDefault="0008166B" w:rsidP="0008166B">
      <w:pPr>
        <w:spacing w:after="0" w:line="276" w:lineRule="auto"/>
        <w:jc w:val="both"/>
      </w:pPr>
      <w:r w:rsidRPr="0008166B">
        <w:t>- Doslova desítky stovek průkazů všech typů budov. Mimo jiné i některé PENB uvedené v</w:t>
      </w:r>
      <w:r>
        <w:t> </w:t>
      </w:r>
      <w:r w:rsidRPr="0008166B">
        <w:t>této</w:t>
      </w:r>
      <w:r>
        <w:t xml:space="preserve"> </w:t>
      </w:r>
      <w:r w:rsidRPr="0008166B">
        <w:t>poptávce jsem pře deseti lety rovněž zpracovával.</w:t>
      </w:r>
    </w:p>
    <w:p w:rsidR="0008166B" w:rsidRPr="0008166B" w:rsidRDefault="0008166B" w:rsidP="0008166B">
      <w:pPr>
        <w:spacing w:after="0" w:line="276" w:lineRule="auto"/>
        <w:jc w:val="both"/>
      </w:pPr>
      <w:r w:rsidRPr="0008166B">
        <w:t>- Dále zpracovávám Energetické audity, energetické posudky pro datační programy, kontrolu</w:t>
      </w:r>
      <w:r>
        <w:t xml:space="preserve"> </w:t>
      </w:r>
      <w:r w:rsidRPr="0008166B">
        <w:t xml:space="preserve">kotlů </w:t>
      </w:r>
      <w:r>
        <w:br/>
      </w:r>
      <w:r w:rsidRPr="0008166B">
        <w:t>a klimatizace a stavební expert posouzení, projektovou dokumentaci ke stavebnímu</w:t>
      </w:r>
      <w:r>
        <w:t xml:space="preserve"> </w:t>
      </w:r>
      <w:r w:rsidRPr="0008166B">
        <w:t>řízení i dokumentaci prováděcí. Vše praxe vice jak 15 let.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xxxxxxxxxxxxxxxxxxxxxxxxxxx</w:t>
      </w:r>
      <w:proofErr w:type="spellEnd"/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STAVEBNÍ INŽENÝR A EXPERT V OBORU ENERGETICKÉ AUDITORSTVÍ A FVE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xxxxxxxxxxxxxxxxxxxxxxxxxxx</w:t>
      </w:r>
      <w:proofErr w:type="spellEnd"/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EXPERT V OBORU ENERGETICKÉ AUDITORSTVÍ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xxxxxxxxxxxxxxxxxxxxxxxxxxx</w:t>
      </w:r>
      <w:proofErr w:type="spellEnd"/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EXPERT V OBORU VYTÁPĚNÍ A ALTERNATIVNÍCH ZDROJŮ VYTÁPĚNÍ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xxxxxxxxxxxxxxxxxxxxxxxxxxx</w:t>
      </w:r>
      <w:proofErr w:type="spellEnd"/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EXPERT V OBORU VYTÁPĚNÍ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xxxxxxxxxxxxxxxxxxxxxxxxxxx</w:t>
      </w:r>
      <w:proofErr w:type="spellEnd"/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EXPERT V OBORU KLIMATIZACE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xxxxxxxxxxxxxxxxxxxxxxxxxxx</w:t>
      </w:r>
      <w:proofErr w:type="spellEnd"/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EXPERT V OBORU STAVEBNÍCH KONSTRUKCÍ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xxxxxxxxxxxxxxxxxxxxxxxxxxx</w:t>
      </w:r>
      <w:proofErr w:type="spellEnd"/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ADMINISTRATICNÍ PRACOVNÍK</w:t>
      </w: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8166B" w:rsidRDefault="0008166B" w:rsidP="000816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 Polici nad Metují </w:t>
      </w:r>
    </w:p>
    <w:sectPr w:rsidR="0008166B" w:rsidSect="0008166B">
      <w:headerReference w:type="default" r:id="rId6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FFE" w:rsidRDefault="000E2FFE" w:rsidP="00C536A7">
      <w:pPr>
        <w:spacing w:after="0" w:line="240" w:lineRule="auto"/>
      </w:pPr>
      <w:r>
        <w:separator/>
      </w:r>
    </w:p>
  </w:endnote>
  <w:endnote w:type="continuationSeparator" w:id="0">
    <w:p w:rsidR="000E2FFE" w:rsidRDefault="000E2FFE" w:rsidP="00C53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FFE" w:rsidRDefault="000E2FFE" w:rsidP="00C536A7">
      <w:pPr>
        <w:spacing w:after="0" w:line="240" w:lineRule="auto"/>
      </w:pPr>
      <w:r>
        <w:separator/>
      </w:r>
    </w:p>
  </w:footnote>
  <w:footnote w:type="continuationSeparator" w:id="0">
    <w:p w:rsidR="000E2FFE" w:rsidRDefault="000E2FFE" w:rsidP="00C53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6A7" w:rsidRDefault="0008166B" w:rsidP="00C536A7">
    <w:pPr>
      <w:pStyle w:val="Zhlav"/>
      <w:tabs>
        <w:tab w:val="clear" w:pos="9072"/>
      </w:tabs>
      <w:ind w:right="-994"/>
    </w:pPr>
    <w:r>
      <w:t xml:space="preserve">                                                            </w:t>
    </w:r>
    <w:r w:rsidR="00C536A7">
      <w:tab/>
      <w:t xml:space="preserve">         </w:t>
    </w:r>
    <w:r>
      <w:t xml:space="preserve">                          </w:t>
    </w:r>
    <w:r w:rsidR="00C536A7">
      <w:t xml:space="preserve"> Příloha č. </w:t>
    </w:r>
    <w:r>
      <w:t>1</w:t>
    </w:r>
    <w:r w:rsidR="00C536A7">
      <w:t xml:space="preserve"> Seznam</w:t>
    </w:r>
    <w:r>
      <w:t xml:space="preserve"> členů realizačního týmu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6A7"/>
    <w:rsid w:val="00016B06"/>
    <w:rsid w:val="0008166B"/>
    <w:rsid w:val="000E2FFE"/>
    <w:rsid w:val="001F0EF3"/>
    <w:rsid w:val="00C5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F6C304-2DF7-4065-8251-BD9D82C15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53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536A7"/>
  </w:style>
  <w:style w:type="paragraph" w:styleId="Zpat">
    <w:name w:val="footer"/>
    <w:basedOn w:val="Normln"/>
    <w:link w:val="ZpatChar"/>
    <w:uiPriority w:val="99"/>
    <w:unhideWhenUsed/>
    <w:rsid w:val="00C53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53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3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 Uhersky Brod</Company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Struminská Renata</dc:creator>
  <cp:keywords/>
  <dc:description/>
  <cp:lastModifiedBy>Struminská Renata</cp:lastModifiedBy>
  <cp:revision>2</cp:revision>
  <dcterms:created xsi:type="dcterms:W3CDTF">2025-06-25T13:48:00Z</dcterms:created>
  <dcterms:modified xsi:type="dcterms:W3CDTF">2025-06-25T13:48:00Z</dcterms:modified>
</cp:coreProperties>
</file>