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10" w:rsidRDefault="00AC2510" w:rsidP="00AC2510">
      <w:pPr>
        <w:jc w:val="center"/>
      </w:pPr>
    </w:p>
    <w:p w:rsidR="004859DA" w:rsidRPr="00BC2245" w:rsidRDefault="00AC2510" w:rsidP="00A0602D">
      <w:pPr>
        <w:jc w:val="center"/>
        <w:rPr>
          <w:sz w:val="28"/>
          <w:szCs w:val="28"/>
        </w:rPr>
      </w:pPr>
      <w:r w:rsidRPr="00BC2245">
        <w:rPr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AD6812">
        <w:rPr>
          <w:b/>
        </w:rPr>
        <w:t>12</w:t>
      </w:r>
      <w:r w:rsidR="008F623A">
        <w:rPr>
          <w:b/>
        </w:rPr>
        <w:t>/202</w:t>
      </w:r>
      <w:r w:rsidR="00AD6812">
        <w:rPr>
          <w:b/>
        </w:rPr>
        <w:t>5</w:t>
      </w:r>
    </w:p>
    <w:p w:rsidR="004859DA" w:rsidRPr="00537EFC" w:rsidRDefault="00BC2245" w:rsidP="004859DA">
      <w:pPr>
        <w:jc w:val="center"/>
        <w:rPr>
          <w:b/>
        </w:rPr>
      </w:pPr>
      <w:r w:rsidRPr="00BC2245">
        <w:t>uzavřená dle občanského zákoníku</w:t>
      </w:r>
      <w:r>
        <w:t xml:space="preserve"> 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553090">
        <w:t>František Hoza FH SYSTEM</w:t>
      </w:r>
      <w:r w:rsidR="00251ED7">
        <w:t xml:space="preserve"> </w:t>
      </w:r>
      <w:r>
        <w:tab/>
      </w:r>
    </w:p>
    <w:p w:rsidR="00102DB1" w:rsidRDefault="00102DB1" w:rsidP="00553090">
      <w:pPr>
        <w:spacing w:after="0"/>
      </w:pPr>
      <w:r>
        <w:t>Sídlo:</w:t>
      </w:r>
      <w:r w:rsidR="00553090">
        <w:tab/>
      </w:r>
      <w:r w:rsidR="00553090">
        <w:tab/>
        <w:t>Revoluční nám. 864/3</w:t>
      </w:r>
      <w:r>
        <w:tab/>
      </w:r>
      <w:r w:rsidR="008666C1">
        <w:tab/>
      </w:r>
      <w:r w:rsidR="00251ED7">
        <w:t xml:space="preserve"> </w:t>
      </w:r>
      <w:r w:rsidR="008F623A">
        <w:t xml:space="preserve"> 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8F623A">
        <w:tab/>
      </w:r>
      <w:r w:rsidR="00553090">
        <w:t>65614194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</w:r>
      <w:r w:rsidR="00553090">
        <w:t>CZ7612182908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proofErr w:type="spellStart"/>
      <w:r w:rsidR="00553090">
        <w:t>Raiffesenbank</w:t>
      </w:r>
      <w:proofErr w:type="spellEnd"/>
    </w:p>
    <w:p w:rsidR="003D0480" w:rsidRDefault="00E46AB0" w:rsidP="00102DB1">
      <w:pPr>
        <w:spacing w:after="0"/>
      </w:pPr>
      <w:r>
        <w:t>Číslo účtu:</w:t>
      </w:r>
      <w:r w:rsidR="00776DF5">
        <w:tab/>
      </w:r>
      <w:bookmarkStart w:id="0" w:name="_GoBack"/>
      <w:bookmarkEnd w:id="0"/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553090">
        <w:t>František Hoza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FF6C93">
        <w:t xml:space="preserve"> </w:t>
      </w:r>
      <w:r w:rsidR="00AD6812">
        <w:t>srpen</w:t>
      </w:r>
    </w:p>
    <w:p w:rsidR="00251ED7" w:rsidRDefault="00251ED7" w:rsidP="00251ED7">
      <w:pPr>
        <w:spacing w:after="0"/>
      </w:pPr>
      <w:r>
        <w:t>Způsob platby:</w:t>
      </w:r>
      <w:r w:rsidR="00007332">
        <w:t xml:space="preserve"> převodní příkaz</w:t>
      </w:r>
    </w:p>
    <w:p w:rsidR="00251ED7" w:rsidRDefault="00251ED7" w:rsidP="00251ED7">
      <w:pPr>
        <w:spacing w:after="0"/>
      </w:pPr>
      <w:r>
        <w:t>Místo plnění:</w:t>
      </w:r>
      <w:r w:rsidR="00007332">
        <w:t xml:space="preserve"> Ruská 147/46, Děčín </w:t>
      </w:r>
      <w:proofErr w:type="gramStart"/>
      <w:r w:rsidR="00007332">
        <w:t>IV - Podmokly</w:t>
      </w:r>
      <w:proofErr w:type="gramEnd"/>
    </w:p>
    <w:p w:rsidR="00251ED7" w:rsidRDefault="00251ED7" w:rsidP="00251ED7">
      <w:pPr>
        <w:spacing w:after="0"/>
      </w:pPr>
      <w:r>
        <w:t>Lhůta dodání:</w:t>
      </w:r>
      <w:r w:rsidR="00007332">
        <w:t xml:space="preserve"> 14 dní ode dne doruční faktury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FF6C93" w:rsidP="0018507C">
      <w:pPr>
        <w:pStyle w:val="Odstavecseseznamem"/>
        <w:numPr>
          <w:ilvl w:val="0"/>
          <w:numId w:val="2"/>
        </w:numPr>
        <w:spacing w:after="0"/>
      </w:pPr>
      <w:r>
        <w:t>Dodání zboží dle nabídky č. 2</w:t>
      </w:r>
      <w:r w:rsidR="00AD6812">
        <w:t>5</w:t>
      </w:r>
      <w:r>
        <w:t>NA00</w:t>
      </w:r>
      <w:r w:rsidR="00AD6812">
        <w:t>204</w:t>
      </w:r>
    </w:p>
    <w:p w:rsidR="008F623A" w:rsidRDefault="008F623A" w:rsidP="008F623A">
      <w:pPr>
        <w:pStyle w:val="Odstavecseseznamem"/>
        <w:spacing w:after="0"/>
      </w:pPr>
      <w:r>
        <w:t xml:space="preserve">Cena </w:t>
      </w:r>
      <w:r w:rsidR="00FF6C93">
        <w:t>b</w:t>
      </w:r>
      <w:r w:rsidR="002C3D42">
        <w:t>ez DPH</w:t>
      </w:r>
      <w:r w:rsidR="00FF6C93">
        <w:tab/>
      </w:r>
      <w:r w:rsidR="00FF6C93">
        <w:tab/>
      </w:r>
      <w:r w:rsidR="00AD6812">
        <w:t>348 920</w:t>
      </w:r>
      <w:r w:rsidR="00FF6C93">
        <w:t>,</w:t>
      </w:r>
      <w:r w:rsidR="00AD6812">
        <w:t>00</w:t>
      </w:r>
      <w:r w:rsidR="00FF6C93">
        <w:t xml:space="preserve"> Kč</w:t>
      </w:r>
    </w:p>
    <w:p w:rsidR="002C3D42" w:rsidRDefault="002C3D42" w:rsidP="008F623A">
      <w:pPr>
        <w:pStyle w:val="Odstavecseseznamem"/>
        <w:spacing w:after="0"/>
      </w:pPr>
      <w:r>
        <w:t xml:space="preserve">Cena </w:t>
      </w:r>
      <w:r w:rsidRPr="002C3D42">
        <w:t>celkem vč. DPH</w:t>
      </w:r>
      <w:r w:rsidR="00FF6C93">
        <w:t xml:space="preserve">  </w:t>
      </w:r>
      <w:r w:rsidR="00AD6812">
        <w:t xml:space="preserve">   422 193,20</w:t>
      </w:r>
      <w:r w:rsidR="00FF6C93">
        <w:t xml:space="preserve"> Kč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</w:t>
      </w:r>
      <w:r w:rsidR="00EE6477">
        <w:lastRenderedPageBreak/>
        <w:t xml:space="preserve">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 xml:space="preserve">Specifikace </w:t>
      </w:r>
      <w:r w:rsidR="00007332">
        <w:t>rozsahu a předmětu plnění na faktuře se musí shodovat se specifikací předmětu této smlouvy.</w:t>
      </w:r>
      <w:r w:rsidR="00CE73C6">
        <w:t xml:space="preserve">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 xml:space="preserve"> Děčíně </w:t>
      </w:r>
      <w:r>
        <w:t>dne</w:t>
      </w:r>
      <w:r w:rsidR="00FF6C93">
        <w:t xml:space="preserve"> </w:t>
      </w:r>
      <w:r w:rsidR="00AD6812">
        <w:t>25</w:t>
      </w:r>
      <w:r w:rsidR="00FF6C93">
        <w:t xml:space="preserve">. </w:t>
      </w:r>
      <w:r w:rsidR="00AD6812">
        <w:t>06</w:t>
      </w:r>
      <w:r w:rsidR="00FF6C93">
        <w:t>. 202</w:t>
      </w:r>
      <w:r w:rsidR="00AD6812">
        <w:t>5</w:t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AD6812">
        <w:t>25</w:t>
      </w:r>
      <w:r w:rsidR="00FF6C93">
        <w:t xml:space="preserve">. </w:t>
      </w:r>
      <w:r w:rsidR="00AD6812">
        <w:t>06</w:t>
      </w:r>
      <w:r w:rsidR="00FF6C93">
        <w:t>. 202</w:t>
      </w:r>
      <w:r w:rsidR="00AD6812">
        <w:t>5</w:t>
      </w:r>
    </w:p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FF6C93" w:rsidP="00CE73C6">
      <w:pPr>
        <w:spacing w:after="0"/>
      </w:pPr>
      <w:r>
        <w:t xml:space="preserve">           František Hoza</w:t>
      </w:r>
      <w:r w:rsidR="00251ED7">
        <w:tab/>
      </w:r>
      <w:r w:rsidR="00251ED7">
        <w:tab/>
      </w:r>
      <w:r w:rsidR="00251ED7">
        <w:tab/>
      </w:r>
      <w:r w:rsidR="00CE73C6">
        <w:tab/>
      </w:r>
      <w:r w:rsidR="00CE73C6">
        <w:tab/>
      </w:r>
      <w:r w:rsidR="00CE73C6">
        <w:tab/>
        <w:t xml:space="preserve">Mgr. Tomáš </w:t>
      </w:r>
      <w:proofErr w:type="gramStart"/>
      <w:r w:rsidR="00CE73C6">
        <w:t>Daněk - ředitel</w:t>
      </w:r>
      <w:proofErr w:type="gramEnd"/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5E4" w:rsidRDefault="000505E4" w:rsidP="00102DB1">
      <w:pPr>
        <w:spacing w:after="0" w:line="240" w:lineRule="auto"/>
      </w:pPr>
      <w:r>
        <w:separator/>
      </w:r>
    </w:p>
  </w:endnote>
  <w:endnote w:type="continuationSeparator" w:id="0">
    <w:p w:rsidR="000505E4" w:rsidRDefault="000505E4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5E4" w:rsidRDefault="000505E4" w:rsidP="00102DB1">
      <w:pPr>
        <w:spacing w:after="0" w:line="240" w:lineRule="auto"/>
      </w:pPr>
      <w:r>
        <w:separator/>
      </w:r>
    </w:p>
  </w:footnote>
  <w:footnote w:type="continuationSeparator" w:id="0">
    <w:p w:rsidR="000505E4" w:rsidRDefault="000505E4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07332"/>
    <w:rsid w:val="00014357"/>
    <w:rsid w:val="000505E4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85551"/>
    <w:rsid w:val="001C5B77"/>
    <w:rsid w:val="001E314F"/>
    <w:rsid w:val="00231514"/>
    <w:rsid w:val="00231AFF"/>
    <w:rsid w:val="00251ED7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3090"/>
    <w:rsid w:val="00557F24"/>
    <w:rsid w:val="00682BC6"/>
    <w:rsid w:val="006C1A67"/>
    <w:rsid w:val="00776DF5"/>
    <w:rsid w:val="007C706A"/>
    <w:rsid w:val="007D027C"/>
    <w:rsid w:val="007E181F"/>
    <w:rsid w:val="008154D4"/>
    <w:rsid w:val="00830FD1"/>
    <w:rsid w:val="008375C7"/>
    <w:rsid w:val="0084637E"/>
    <w:rsid w:val="008666C1"/>
    <w:rsid w:val="008724E8"/>
    <w:rsid w:val="008F623A"/>
    <w:rsid w:val="00911ACE"/>
    <w:rsid w:val="00932106"/>
    <w:rsid w:val="009924C5"/>
    <w:rsid w:val="009C675E"/>
    <w:rsid w:val="00A0602D"/>
    <w:rsid w:val="00A63D80"/>
    <w:rsid w:val="00AB56F2"/>
    <w:rsid w:val="00AC2510"/>
    <w:rsid w:val="00AD6812"/>
    <w:rsid w:val="00B041EE"/>
    <w:rsid w:val="00B413D4"/>
    <w:rsid w:val="00B527C5"/>
    <w:rsid w:val="00B54B77"/>
    <w:rsid w:val="00B72ACA"/>
    <w:rsid w:val="00B820BA"/>
    <w:rsid w:val="00BB1FB8"/>
    <w:rsid w:val="00BB4B81"/>
    <w:rsid w:val="00BC2245"/>
    <w:rsid w:val="00C228D6"/>
    <w:rsid w:val="00C32474"/>
    <w:rsid w:val="00C74582"/>
    <w:rsid w:val="00CE73C6"/>
    <w:rsid w:val="00D65F9F"/>
    <w:rsid w:val="00DC5962"/>
    <w:rsid w:val="00E423B9"/>
    <w:rsid w:val="00E46AB0"/>
    <w:rsid w:val="00E7798F"/>
    <w:rsid w:val="00EB31F5"/>
    <w:rsid w:val="00ED181B"/>
    <w:rsid w:val="00EE6477"/>
    <w:rsid w:val="00EF33E3"/>
    <w:rsid w:val="00F9191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15</cp:revision>
  <cp:lastPrinted>2023-06-20T05:48:00Z</cp:lastPrinted>
  <dcterms:created xsi:type="dcterms:W3CDTF">2024-06-24T05:42:00Z</dcterms:created>
  <dcterms:modified xsi:type="dcterms:W3CDTF">2025-06-25T11:29:00Z</dcterms:modified>
</cp:coreProperties>
</file>