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změn</w:t>
      </w:r>
      <w:bookmarkEnd w:id="0"/>
      <w:bookmarkEnd w:id="1"/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“VD Terezín střední jezové pole – potápěčské práce 2025, akce číslo 301 803“ a “VD Terezín levé jezové pole výměna kotevních patek slupic provizorního hrazení – potápěčské práce 2025, akce číslo 301 804“</w:t>
      </w:r>
      <w:bookmarkEnd w:id="3"/>
      <w:bookmarkEnd w:id="4"/>
      <w:bookmarkEnd w:id="5"/>
    </w:p>
    <w:p>
      <w:pPr>
        <w:framePr w:w="12542" w:h="2438" w:vSpace="24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964170" cy="15481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964170" cy="1548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395" w:left="1044" w:right="4601" w:bottom="1395" w:header="967" w:footer="967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182880</wp:posOffset>
                </wp:positionV>
                <wp:extent cx="7534910" cy="138049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4910" cy="1380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093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Celková smluvní cena bez DPH dle SOD</w:t>
                              <w:tab/>
                              <w:t>1 024 618,50 Kč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002" w:val="left"/>
                              </w:tabs>
                              <w:bidi w:val="0"/>
                              <w:spacing w:before="0" w:after="0"/>
                              <w:ind w:left="0" w:right="0" w:firstLine="109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vícepráce VD Terezín střední jezové pole – potápěčské práce 2025, číslo akce 301 803</w:t>
                              <w:tab/>
                              <w:t>0,00 Kč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387" w:val="left"/>
                              </w:tabs>
                              <w:bidi w:val="0"/>
                              <w:spacing w:before="0" w:after="28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VD Terezín levé jezové pole výměna kotevních patek slupic provizorního hrazení – potápěčské práce 2025, číslo akce 301 804</w:t>
                              <w:tab/>
                              <w:t>149 435,00 Kč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088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Nová celková smluvní cena bez DPH</w:t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1 174 053,50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.1499999999999999pt;margin-top:14.4pt;width:593.30000000000007pt;height:108.7pt;z-index:-125829375;mso-wrap-distance-left:0;mso-wrap-distance-right:0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93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Celková smluvní cena bez DPH dle SOD</w:t>
                        <w:tab/>
                        <w:t>1 024 618,50 Kč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002" w:val="left"/>
                        </w:tabs>
                        <w:bidi w:val="0"/>
                        <w:spacing w:before="0" w:after="0"/>
                        <w:ind w:left="0" w:right="0" w:firstLine="109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vícepráce VD Terezín střední jezové pole – potápěčské práce 2025, číslo akce 301 803</w:t>
                        <w:tab/>
                        <w:t>0,00 Kč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387" w:val="left"/>
                        </w:tabs>
                        <w:bidi w:val="0"/>
                        <w:spacing w:before="0" w:after="28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VD Terezín levé jezové pole výměna kotevních patek slupic provizorního hrazení – potápěčské práce 2025, číslo akce 301 804</w:t>
                        <w:tab/>
                        <w:t>149 435,00 Kč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88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Nová celková smluvní cena bez DPH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1 174 053,50 Kč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9"/>
        <w:keepNext/>
        <w:keepLines/>
        <w:framePr w:w="4507" w:h="298" w:wrap="none" w:hAnchor="page" w:x="1016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2025 a 2026</w:t>
      </w:r>
      <w:bookmarkEnd w:id="6"/>
      <w:bookmarkEnd w:id="7"/>
      <w:bookmarkEnd w:id="8"/>
    </w:p>
    <w:p>
      <w:pPr>
        <w:pStyle w:val="Style11"/>
        <w:keepNext w:val="0"/>
        <w:keepLines w:val="0"/>
        <w:framePr w:w="2669" w:h="269" w:wrap="none" w:hAnchor="page" w:x="822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CENÍK POTÁPĚČSKÝCH PRACÍ</w:t>
      </w:r>
    </w:p>
    <w:tbl>
      <w:tblPr>
        <w:tblOverlap w:val="never"/>
        <w:jc w:val="left"/>
        <w:tblLayout w:type="fixed"/>
      </w:tblPr>
      <w:tblGrid>
        <w:gridCol w:w="571"/>
        <w:gridCol w:w="3706"/>
        <w:gridCol w:w="1699"/>
        <w:gridCol w:w="1930"/>
      </w:tblGrid>
      <w:tr>
        <w:trPr>
          <w:trHeight w:val="28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Příloha č. 1 - Ceník potápěčských prací pro roky 2025 a 2026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7906" w:h="13411" w:wrap="none" w:hAnchor="page" w:x="1035" w:y="67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6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089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počet</w:t>
            </w:r>
          </w:p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974" w:val="left"/>
              </w:tabs>
              <w:bidi w:val="0"/>
              <w:spacing w:before="0" w:after="0" w:line="18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jednotek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91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cena Kč za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cena celkem</w:t>
            </w:r>
          </w:p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869" w:val="left"/>
              </w:tabs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jednotku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cena celkem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00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-</w:t>
            </w:r>
          </w:p>
        </w:tc>
        <w:tc>
          <w:tcPr>
            <w:gridSpan w:val="3"/>
            <w:tcBorders>
              <w:right w:val="single" w:sz="4"/>
            </w:tcBorders>
            <w:shd w:val="clear" w:color="auto" w:fill="FFFF00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665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 Terezín - výměna kotevních patek slupic provizorního hrazení - rok 2025 (levé jezové pole)</w:t>
              <w:tab/>
              <w:t>149 435,00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  <w:tab/>
              <w:t>0,00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  <w:tab/>
              <w:t>0,00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  <w:tab/>
              <w:t>0,00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  <w:tab/>
              <w:t>0,00</w:t>
            </w:r>
          </w:p>
        </w:tc>
      </w:tr>
      <w:tr>
        <w:trPr>
          <w:trHeight w:val="48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089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počet</w:t>
            </w:r>
          </w:p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974" w:val="left"/>
              </w:tabs>
              <w:bidi w:val="0"/>
              <w:spacing w:before="0" w:after="0" w:line="18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jednotek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91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cena celkem</w:t>
            </w:r>
          </w:p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869" w:val="left"/>
              </w:tabs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jednotku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cena celkem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 í kompresor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  <w:tab/>
              <w:t>0,00</w:t>
            </w: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 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  <w:tab/>
              <w:t>0,00</w:t>
            </w: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  <w:tab/>
              <w:t>0,00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  <w:tab/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  <w:tab/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400 bar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  <w:tab/>
              <w:t>0,00</w:t>
            </w: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 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  <w:tab/>
              <w:t>0,00</w:t>
            </w: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 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9" w:val="left"/>
              </w:tabs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 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  <w:tab/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 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  <w:tab/>
              <w:t>0,00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  <w:tab/>
              <w:t>0,00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  <w:tab/>
              <w:t>0,00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  <w:tab/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  <w:tab/>
              <w:t>0,00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  <w:tab/>
              <w:t>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  <w:tab/>
              <w:t>0,00</w:t>
            </w: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  <w:tab/>
              <w:t>0,00</w:t>
            </w: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 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  <w:tab/>
              <w:t>0,00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9" w:val="left"/>
              </w:tabs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9" w:val="left"/>
              </w:tabs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0,00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9" w:val="left"/>
              </w:tabs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9" w:val="left"/>
              </w:tabs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0,00</w:t>
            </w: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9" w:val="left"/>
              </w:tabs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9" w:val="left"/>
              </w:tabs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9" w:val="left"/>
              </w:tabs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0,00</w:t>
            </w: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 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5000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 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1000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999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0,00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461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36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999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0,00</w:t>
            </w:r>
          </w:p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089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počet</w:t>
            </w:r>
          </w:p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974" w:val="left"/>
              </w:tabs>
              <w:bidi w:val="0"/>
              <w:spacing w:before="0" w:after="0" w:line="18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jednotek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91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cena Kč za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cena celkem</w:t>
            </w:r>
          </w:p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869" w:val="left"/>
              </w:tabs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jednotku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cena celkem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videozáznamu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3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623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  <w:tab/>
              <w:t>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 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267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  <w:tab/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051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  <w:tab/>
              <w:t>0,00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7906" w:h="13411" w:wrap="none" w:hAnchor="page" w:x="1035" w:y="67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411" w:wrap="none" w:hAnchor="page" w:x="1035" w:y="67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411" w:wrap="none" w:hAnchor="page" w:x="1035" w:y="67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411" w:wrap="none" w:hAnchor="page" w:x="1035" w:y="67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7906" w:h="13411" w:wrap="none" w:hAnchor="page" w:x="1035" w:y="6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kotevní oka slupic (3ks) - provedení nerez + kotevní materiál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2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  <w:tab/>
              <w:t>1,00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tabs>
                <w:tab w:pos="116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149 435,00</w:t>
              <w:tab/>
              <w:t>149 435,00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06" w:h="13411" w:wrap="none" w:hAnchor="page" w:x="1035" w:y="67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7906" w:h="13411" w:wrap="none" w:hAnchor="page" w:x="1035" w:y="67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906" w:h="13411" w:wrap="none" w:hAnchor="page" w:x="1035" w:y="6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</w:tbl>
    <w:p>
      <w:pPr>
        <w:framePr w:w="7906" w:h="13411" w:wrap="none" w:hAnchor="page" w:x="1035" w:y="67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066030" cy="8525510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066030" cy="85255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</w:pPr>
    </w:p>
    <w:sectPr>
      <w:footerReference w:type="default" r:id="rId9"/>
      <w:footnotePr>
        <w:pos w:val="pageBottom"/>
        <w:numFmt w:val="decimal"/>
        <w:numRestart w:val="continuous"/>
      </w:footnotePr>
      <w:pgSz w:w="11909" w:h="16834"/>
      <w:pgMar w:top="420" w:left="996" w:right="1015" w:bottom="57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6859270</wp:posOffset>
              </wp:positionH>
              <wp:positionV relativeFrom="page">
                <wp:posOffset>10260965</wp:posOffset>
              </wp:positionV>
              <wp:extent cx="42545" cy="118745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540.10000000000002pt;margin-top:807.95000000000005pt;width:3.3500000000000001pt;height:9.34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7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400" w:line="314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line="30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