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C2415" w14:textId="37FC6F40" w:rsidR="00640B3F" w:rsidRPr="008E1A72" w:rsidRDefault="00640B3F" w:rsidP="00640B3F">
      <w:pPr>
        <w:pStyle w:val="Nadpis1"/>
      </w:pPr>
      <w:bookmarkStart w:id="0" w:name="_GoBack"/>
      <w:bookmarkEnd w:id="0"/>
      <w:r w:rsidRPr="008E1A72">
        <w:t xml:space="preserve">Dodatek č. </w:t>
      </w:r>
      <w:r w:rsidR="00305ACA">
        <w:t>1</w:t>
      </w:r>
    </w:p>
    <w:p w14:paraId="17712408" w14:textId="77777777" w:rsidR="00640B3F" w:rsidRPr="008E1A72" w:rsidRDefault="00640B3F" w:rsidP="00640B3F">
      <w:pPr>
        <w:jc w:val="center"/>
        <w:rPr>
          <w:rFonts w:ascii="Tahoma" w:hAnsi="Tahoma" w:cs="Tahoma"/>
          <w:sz w:val="16"/>
          <w:szCs w:val="16"/>
          <w:lang w:val="cs-CZ"/>
        </w:rPr>
      </w:pPr>
    </w:p>
    <w:p w14:paraId="6A7FF7AF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160" w:hanging="2160"/>
        <w:jc w:val="center"/>
        <w:rPr>
          <w:rFonts w:ascii="Tahoma" w:hAnsi="Tahoma" w:cs="Tahoma"/>
          <w:sz w:val="16"/>
          <w:szCs w:val="16"/>
        </w:rPr>
      </w:pPr>
    </w:p>
    <w:p w14:paraId="6BB371F5" w14:textId="59B80439" w:rsidR="003C2C4B" w:rsidRDefault="009F5D44" w:rsidP="003C2C4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Tahoma" w:hAnsi="Tahoma" w:cs="Tahoma"/>
          <w:b/>
          <w:bCs/>
          <w:color w:val="000000"/>
          <w:sz w:val="16"/>
          <w:szCs w:val="16"/>
        </w:rPr>
        <w:t>BioTech a.s.</w:t>
      </w:r>
    </w:p>
    <w:p w14:paraId="5E27B6F1" w14:textId="7822264A" w:rsidR="003C2C4B" w:rsidRDefault="003C2C4B" w:rsidP="003C2C4B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16"/>
          <w:szCs w:val="16"/>
        </w:rPr>
        <w:t>zapsaná v obchodním rejstříku vedeném</w:t>
      </w:r>
      <w:r w:rsidR="00761222">
        <w:rPr>
          <w:rStyle w:val="normaltextrun"/>
          <w:rFonts w:ascii="Tahoma" w:hAnsi="Tahoma" w:cs="Tahoma"/>
          <w:color w:val="000000"/>
          <w:sz w:val="16"/>
          <w:szCs w:val="16"/>
        </w:rPr>
        <w:t xml:space="preserve"> Městským soudem v Praze, oddíl B, vložka 5335</w:t>
      </w:r>
    </w:p>
    <w:p w14:paraId="34A22DF8" w14:textId="0A51ADEA" w:rsidR="003C2C4B" w:rsidRPr="002F5182" w:rsidRDefault="003C2C4B" w:rsidP="003C2C4B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>
        <w:rPr>
          <w:rFonts w:ascii="Tahoma" w:hAnsi="Tahoma" w:cs="Tahoma"/>
          <w:sz w:val="16"/>
          <w:szCs w:val="16"/>
          <w:lang w:val="cs-CZ"/>
        </w:rPr>
        <w:t xml:space="preserve"> </w:t>
      </w:r>
      <w:r>
        <w:rPr>
          <w:rFonts w:ascii="Tahoma" w:hAnsi="Tahoma" w:cs="Tahoma"/>
          <w:sz w:val="16"/>
          <w:szCs w:val="16"/>
          <w:lang w:val="cs-CZ"/>
        </w:rPr>
        <w:tab/>
      </w:r>
      <w:r w:rsidR="00CF757A">
        <w:rPr>
          <w:rFonts w:ascii="Tahoma" w:hAnsi="Tahoma" w:cs="Tahoma"/>
          <w:sz w:val="16"/>
          <w:szCs w:val="16"/>
          <w:lang w:val="cs-CZ"/>
        </w:rPr>
        <w:t>Kramolínská 955, Letňany, 199 00 Praha 9</w:t>
      </w:r>
    </w:p>
    <w:p w14:paraId="4CCA4495" w14:textId="7B2D44E3" w:rsidR="003C2C4B" w:rsidRPr="002F5182" w:rsidRDefault="003C2C4B" w:rsidP="003C2C4B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IČ: </w:t>
      </w:r>
      <w:r w:rsidR="00761222">
        <w:rPr>
          <w:rFonts w:ascii="Tahoma" w:hAnsi="Tahoma" w:cs="Tahoma"/>
          <w:sz w:val="16"/>
          <w:szCs w:val="16"/>
          <w:lang w:val="cs-CZ"/>
        </w:rPr>
        <w:t>25664018</w:t>
      </w:r>
      <w:r w:rsidRPr="002F5182">
        <w:rPr>
          <w:rFonts w:ascii="Tahoma" w:hAnsi="Tahoma" w:cs="Tahoma"/>
          <w:sz w:val="16"/>
          <w:szCs w:val="16"/>
          <w:lang w:val="cs-CZ"/>
        </w:rPr>
        <w:tab/>
        <w:t xml:space="preserve">DIČ: </w:t>
      </w:r>
      <w:r w:rsidR="00761222">
        <w:rPr>
          <w:rFonts w:ascii="Tahoma" w:hAnsi="Tahoma" w:cs="Tahoma"/>
          <w:sz w:val="16"/>
          <w:szCs w:val="16"/>
          <w:lang w:val="cs-CZ"/>
        </w:rPr>
        <w:t xml:space="preserve">CZ25664018 </w:t>
      </w:r>
    </w:p>
    <w:p w14:paraId="06B5D888" w14:textId="5CC05635" w:rsidR="003C2C4B" w:rsidRPr="002F5182" w:rsidRDefault="003C2C4B" w:rsidP="003C2C4B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</w:t>
      </w:r>
      <w:r>
        <w:rPr>
          <w:rFonts w:ascii="Tahoma" w:hAnsi="Tahoma" w:cs="Tahoma"/>
          <w:sz w:val="16"/>
          <w:szCs w:val="16"/>
          <w:lang w:val="cs-CZ"/>
        </w:rPr>
        <w:t>á</w:t>
      </w:r>
      <w:r w:rsidRPr="002F5182">
        <w:rPr>
          <w:rFonts w:ascii="Tahoma" w:hAnsi="Tahoma" w:cs="Tahoma"/>
          <w:sz w:val="16"/>
          <w:szCs w:val="16"/>
          <w:lang w:val="cs-CZ"/>
        </w:rPr>
        <w:t>:</w:t>
      </w:r>
      <w:r>
        <w:rPr>
          <w:rFonts w:ascii="Tahoma" w:hAnsi="Tahoma" w:cs="Tahoma"/>
          <w:sz w:val="16"/>
          <w:szCs w:val="16"/>
          <w:lang w:val="cs-CZ"/>
        </w:rPr>
        <w:tab/>
      </w:r>
      <w:r w:rsidR="00761222">
        <w:rPr>
          <w:rFonts w:ascii="Tahoma" w:hAnsi="Tahoma" w:cs="Tahoma"/>
          <w:sz w:val="16"/>
          <w:szCs w:val="16"/>
          <w:lang w:val="cs-CZ"/>
        </w:rPr>
        <w:t>RNDr. Petr</w:t>
      </w:r>
      <w:r w:rsidR="00A47E87">
        <w:rPr>
          <w:rFonts w:ascii="Tahoma" w:hAnsi="Tahoma" w:cs="Tahoma"/>
          <w:sz w:val="16"/>
          <w:szCs w:val="16"/>
          <w:lang w:val="cs-CZ"/>
        </w:rPr>
        <w:t>em</w:t>
      </w:r>
      <w:r w:rsidR="00761222">
        <w:rPr>
          <w:rFonts w:ascii="Tahoma" w:hAnsi="Tahoma" w:cs="Tahoma"/>
          <w:sz w:val="16"/>
          <w:szCs w:val="16"/>
          <w:lang w:val="cs-CZ"/>
        </w:rPr>
        <w:t xml:space="preserve"> Kvapil</w:t>
      </w:r>
      <w:r w:rsidR="00A47E87">
        <w:rPr>
          <w:rFonts w:ascii="Tahoma" w:hAnsi="Tahoma" w:cs="Tahoma"/>
          <w:sz w:val="16"/>
          <w:szCs w:val="16"/>
          <w:lang w:val="cs-CZ"/>
        </w:rPr>
        <w:t>em</w:t>
      </w:r>
      <w:r w:rsidR="00761222">
        <w:rPr>
          <w:rFonts w:ascii="Tahoma" w:hAnsi="Tahoma" w:cs="Tahoma"/>
          <w:sz w:val="16"/>
          <w:szCs w:val="16"/>
          <w:lang w:val="cs-CZ"/>
        </w:rPr>
        <w:t>, člen</w:t>
      </w:r>
      <w:r w:rsidR="00A47E87">
        <w:rPr>
          <w:rFonts w:ascii="Tahoma" w:hAnsi="Tahoma" w:cs="Tahoma"/>
          <w:sz w:val="16"/>
          <w:szCs w:val="16"/>
          <w:lang w:val="cs-CZ"/>
        </w:rPr>
        <w:t>em</w:t>
      </w:r>
      <w:r w:rsidR="00761222">
        <w:rPr>
          <w:rFonts w:ascii="Tahoma" w:hAnsi="Tahoma" w:cs="Tahoma"/>
          <w:sz w:val="16"/>
          <w:szCs w:val="16"/>
          <w:lang w:val="cs-CZ"/>
        </w:rPr>
        <w:t xml:space="preserve"> správní rady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09408910" w14:textId="791733F7" w:rsidR="003C2C4B" w:rsidRPr="002F5182" w:rsidRDefault="003C2C4B" w:rsidP="003C2C4B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761222" w:rsidRPr="00761222">
        <w:rPr>
          <w:rFonts w:ascii="Tahoma" w:hAnsi="Tahoma" w:cs="Tahoma"/>
          <w:sz w:val="16"/>
          <w:szCs w:val="16"/>
        </w:rPr>
        <w:t>UniCredit Bank Czech Republic and Slovakia, a.s.</w:t>
      </w:r>
    </w:p>
    <w:p w14:paraId="0BD6F25F" w14:textId="0E49F575" w:rsidR="003C2C4B" w:rsidRPr="002F5182" w:rsidRDefault="003C2C4B" w:rsidP="003C2C4B">
      <w:pPr>
        <w:ind w:right="23"/>
        <w:contextualSpacing/>
        <w:jc w:val="both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číslo účtu</w:t>
      </w:r>
      <w:r>
        <w:rPr>
          <w:rFonts w:ascii="Tahoma" w:hAnsi="Tahoma" w:cs="Tahoma"/>
          <w:sz w:val="16"/>
          <w:szCs w:val="16"/>
          <w:lang w:val="cs-CZ"/>
        </w:rPr>
        <w:t>:</w:t>
      </w:r>
      <w:r>
        <w:rPr>
          <w:rFonts w:ascii="Tahoma" w:hAnsi="Tahoma" w:cs="Tahoma"/>
          <w:sz w:val="16"/>
          <w:szCs w:val="16"/>
          <w:lang w:val="cs-CZ"/>
        </w:rPr>
        <w:tab/>
      </w:r>
      <w:r w:rsidR="00A47E87" w:rsidRPr="00761222">
        <w:rPr>
          <w:rFonts w:ascii="Tahoma" w:hAnsi="Tahoma" w:cs="Tahoma"/>
          <w:sz w:val="16"/>
          <w:szCs w:val="16"/>
        </w:rPr>
        <w:t>1388101370/2700</w:t>
      </w:r>
    </w:p>
    <w:p w14:paraId="60CB9B55" w14:textId="465A320A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="0031020E">
        <w:rPr>
          <w:rFonts w:ascii="Tahoma" w:hAnsi="Tahoma" w:cs="Tahoma"/>
          <w:b/>
          <w:sz w:val="16"/>
          <w:szCs w:val="16"/>
          <w:lang w:val="cs-CZ"/>
        </w:rPr>
        <w:t>prodávající</w:t>
      </w:r>
      <w:r w:rsidRPr="002F5182">
        <w:rPr>
          <w:rFonts w:ascii="Tahoma" w:hAnsi="Tahoma" w:cs="Tahoma"/>
          <w:sz w:val="16"/>
          <w:szCs w:val="16"/>
          <w:lang w:val="cs-CZ"/>
        </w:rPr>
        <w:t xml:space="preserve"> na straně jedné (dále jen „</w:t>
      </w:r>
      <w:r w:rsidR="0031020E">
        <w:rPr>
          <w:rFonts w:ascii="Tahoma" w:hAnsi="Tahoma" w:cs="Tahoma"/>
          <w:sz w:val="16"/>
          <w:szCs w:val="16"/>
          <w:lang w:val="cs-CZ"/>
        </w:rPr>
        <w:t>prodávající</w:t>
      </w:r>
      <w:r w:rsidRPr="002F5182">
        <w:rPr>
          <w:rFonts w:ascii="Tahoma" w:hAnsi="Tahoma" w:cs="Tahoma"/>
          <w:sz w:val="16"/>
          <w:szCs w:val="16"/>
          <w:lang w:val="cs-CZ"/>
        </w:rPr>
        <w:t>“)</w:t>
      </w:r>
    </w:p>
    <w:p w14:paraId="7E130569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3AC37ED0" w14:textId="77777777" w:rsidR="00640B3F" w:rsidRPr="008E1A72" w:rsidRDefault="00640B3F" w:rsidP="00640B3F">
      <w:pPr>
        <w:pStyle w:val="Normln1"/>
        <w:tabs>
          <w:tab w:val="left" w:pos="1701"/>
        </w:tabs>
        <w:jc w:val="center"/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</w:rPr>
        <w:t>a</w:t>
      </w:r>
    </w:p>
    <w:p w14:paraId="78E4BA2A" w14:textId="77777777" w:rsidR="00640B3F" w:rsidRPr="008E1A72" w:rsidRDefault="00640B3F" w:rsidP="00640B3F">
      <w:pPr>
        <w:pStyle w:val="Normln1"/>
        <w:tabs>
          <w:tab w:val="left" w:pos="1701"/>
        </w:tabs>
        <w:rPr>
          <w:rFonts w:ascii="Tahoma" w:hAnsi="Tahoma" w:cs="Tahoma"/>
          <w:sz w:val="16"/>
          <w:szCs w:val="16"/>
        </w:rPr>
      </w:pPr>
    </w:p>
    <w:p w14:paraId="79C6DDD5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b/>
          <w:sz w:val="16"/>
          <w:szCs w:val="16"/>
          <w:lang w:val="cs-CZ"/>
        </w:rPr>
        <w:t>Všeobecná fakultní nemocnice v Praze</w:t>
      </w:r>
    </w:p>
    <w:p w14:paraId="5D3928E4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se sídlem:</w:t>
      </w:r>
      <w:r w:rsidRPr="002F5182">
        <w:rPr>
          <w:rFonts w:ascii="Tahoma" w:hAnsi="Tahoma" w:cs="Tahoma"/>
          <w:sz w:val="16"/>
          <w:szCs w:val="16"/>
          <w:lang w:val="cs-CZ"/>
        </w:rPr>
        <w:tab/>
        <w:t>U Nemocnice 499/2, 128 08 Praha 2</w:t>
      </w:r>
    </w:p>
    <w:p w14:paraId="74E29E0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IČ: 000 64 165       DIČ: CZ 00064165</w:t>
      </w:r>
    </w:p>
    <w:p w14:paraId="34D62FCA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>zastoupená: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>p</w:t>
      </w:r>
      <w:r w:rsidRPr="002F5182">
        <w:rPr>
          <w:rFonts w:ascii="Tahoma" w:hAnsi="Tahoma" w:cs="Tahoma"/>
          <w:sz w:val="16"/>
          <w:szCs w:val="16"/>
          <w:lang w:val="cs-CZ"/>
        </w:rPr>
        <w:t>rof. MUDr. Davidem Feltlem, Ph.D., MBA, ředitelem</w:t>
      </w:r>
      <w:r w:rsidRPr="002F5182" w:rsidDel="00581555">
        <w:rPr>
          <w:rFonts w:ascii="Tahoma" w:hAnsi="Tahoma" w:cs="Tahoma"/>
          <w:sz w:val="16"/>
          <w:szCs w:val="16"/>
          <w:lang w:val="cs-CZ"/>
        </w:rPr>
        <w:t xml:space="preserve"> </w:t>
      </w:r>
    </w:p>
    <w:p w14:paraId="17F434EC" w14:textId="77777777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bankovní spojení: </w:t>
      </w:r>
      <w:r w:rsidRPr="002F5182">
        <w:rPr>
          <w:rFonts w:ascii="Tahoma" w:hAnsi="Tahoma" w:cs="Tahoma"/>
          <w:sz w:val="16"/>
          <w:szCs w:val="16"/>
          <w:lang w:val="cs-CZ"/>
        </w:rPr>
        <w:tab/>
      </w:r>
      <w:r w:rsidR="00F276BD">
        <w:rPr>
          <w:rFonts w:ascii="Tahoma" w:hAnsi="Tahoma" w:cs="Tahoma"/>
          <w:sz w:val="16"/>
          <w:szCs w:val="16"/>
          <w:lang w:val="cs-CZ"/>
        </w:rPr>
        <w:t>ČNB</w:t>
      </w:r>
    </w:p>
    <w:p w14:paraId="0E9F01BA" w14:textId="30F046EB" w:rsidR="002F5182" w:rsidRP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číslo účtu: </w:t>
      </w:r>
      <w:r w:rsidR="00622A8A">
        <w:rPr>
          <w:rFonts w:ascii="Tahoma" w:hAnsi="Tahoma" w:cs="Tahoma"/>
          <w:sz w:val="16"/>
          <w:szCs w:val="16"/>
          <w:lang w:val="cs-CZ"/>
        </w:rPr>
        <w:tab/>
      </w:r>
      <w:r w:rsidRPr="002F5182">
        <w:rPr>
          <w:rFonts w:ascii="Tahoma" w:hAnsi="Tahoma" w:cs="Tahoma"/>
          <w:sz w:val="16"/>
          <w:szCs w:val="16"/>
          <w:lang w:val="cs-CZ"/>
        </w:rPr>
        <w:t>24035021/</w:t>
      </w:r>
      <w:r w:rsidR="00F276BD">
        <w:rPr>
          <w:rFonts w:ascii="Tahoma" w:hAnsi="Tahoma" w:cs="Tahoma"/>
          <w:sz w:val="16"/>
          <w:szCs w:val="16"/>
          <w:lang w:val="cs-CZ"/>
        </w:rPr>
        <w:t>0710</w:t>
      </w:r>
    </w:p>
    <w:p w14:paraId="0511F4B2" w14:textId="044DC155" w:rsidR="002F5182" w:rsidRDefault="002F5182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2F5182">
        <w:rPr>
          <w:rFonts w:ascii="Tahoma" w:hAnsi="Tahoma" w:cs="Tahoma"/>
          <w:sz w:val="16"/>
          <w:szCs w:val="16"/>
          <w:lang w:val="cs-CZ"/>
        </w:rPr>
        <w:t xml:space="preserve">jako </w:t>
      </w:r>
      <w:r w:rsidR="0031020E">
        <w:rPr>
          <w:rFonts w:ascii="Tahoma" w:hAnsi="Tahoma" w:cs="Tahoma"/>
          <w:b/>
          <w:sz w:val="16"/>
          <w:szCs w:val="16"/>
          <w:lang w:val="cs-CZ"/>
        </w:rPr>
        <w:t>kupující</w:t>
      </w:r>
      <w:r w:rsidRPr="002F5182">
        <w:rPr>
          <w:rFonts w:ascii="Tahoma" w:hAnsi="Tahoma" w:cs="Tahoma"/>
          <w:b/>
          <w:sz w:val="16"/>
          <w:szCs w:val="16"/>
          <w:lang w:val="cs-CZ"/>
        </w:rPr>
        <w:t xml:space="preserve"> </w:t>
      </w:r>
      <w:r w:rsidRPr="002F5182">
        <w:rPr>
          <w:rFonts w:ascii="Tahoma" w:hAnsi="Tahoma" w:cs="Tahoma"/>
          <w:sz w:val="16"/>
          <w:szCs w:val="16"/>
          <w:lang w:val="cs-CZ"/>
        </w:rPr>
        <w:t>na straně druhé (dále jen „k</w:t>
      </w:r>
      <w:r w:rsidR="00BD22E0">
        <w:rPr>
          <w:rFonts w:ascii="Tahoma" w:hAnsi="Tahoma" w:cs="Tahoma"/>
          <w:sz w:val="16"/>
          <w:szCs w:val="16"/>
          <w:lang w:val="cs-CZ"/>
        </w:rPr>
        <w:t>upující</w:t>
      </w:r>
      <w:r w:rsidRPr="002F5182">
        <w:rPr>
          <w:rFonts w:ascii="Tahoma" w:hAnsi="Tahoma" w:cs="Tahoma"/>
          <w:sz w:val="16"/>
          <w:szCs w:val="16"/>
          <w:lang w:val="cs-CZ"/>
        </w:rPr>
        <w:t>“)</w:t>
      </w:r>
    </w:p>
    <w:p w14:paraId="35FE9EE4" w14:textId="04224F79" w:rsidR="0000033A" w:rsidRDefault="0000033A" w:rsidP="002F5182">
      <w:pPr>
        <w:ind w:right="23"/>
        <w:rPr>
          <w:rFonts w:ascii="Tahoma" w:hAnsi="Tahoma" w:cs="Tahoma"/>
          <w:sz w:val="16"/>
          <w:szCs w:val="16"/>
          <w:lang w:val="cs-CZ"/>
        </w:rPr>
      </w:pPr>
    </w:p>
    <w:p w14:paraId="52062FF3" w14:textId="77777777" w:rsidR="00B11F28" w:rsidRPr="00B11F28" w:rsidRDefault="00B11F28" w:rsidP="00B11F28">
      <w:pPr>
        <w:ind w:right="23"/>
        <w:rPr>
          <w:rFonts w:ascii="Tahoma" w:hAnsi="Tahoma" w:cs="Tahoma"/>
          <w:sz w:val="16"/>
          <w:szCs w:val="16"/>
          <w:lang w:val="cs-CZ"/>
        </w:rPr>
      </w:pPr>
      <w:r w:rsidRPr="00B11F28">
        <w:rPr>
          <w:rFonts w:ascii="Tahoma" w:hAnsi="Tahoma" w:cs="Tahoma"/>
          <w:sz w:val="16"/>
          <w:szCs w:val="16"/>
          <w:lang w:val="cs-CZ"/>
        </w:rPr>
        <w:t>(prodávající a kupující společně jako „smluvní strany“)</w:t>
      </w:r>
    </w:p>
    <w:p w14:paraId="19248785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7ED00D03" w14:textId="369F12E4" w:rsidR="00893185" w:rsidRDefault="00640B3F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uzavírají v souladu s ustanovením č</w:t>
      </w:r>
      <w:r w:rsidR="00C05C7D">
        <w:rPr>
          <w:rFonts w:ascii="Tahoma" w:hAnsi="Tahoma" w:cs="Tahoma"/>
          <w:sz w:val="16"/>
          <w:szCs w:val="16"/>
          <w:lang w:val="cs-CZ"/>
        </w:rPr>
        <w:t>l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. </w:t>
      </w:r>
      <w:r w:rsidR="001F4052">
        <w:rPr>
          <w:rFonts w:ascii="Tahoma" w:hAnsi="Tahoma" w:cs="Tahoma"/>
          <w:sz w:val="16"/>
          <w:szCs w:val="16"/>
          <w:lang w:val="cs-CZ"/>
        </w:rPr>
        <w:t>III.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odst.</w:t>
      </w:r>
      <w:r w:rsidR="001F4052">
        <w:rPr>
          <w:rFonts w:ascii="Tahoma" w:hAnsi="Tahoma" w:cs="Tahoma"/>
          <w:sz w:val="16"/>
          <w:szCs w:val="16"/>
          <w:lang w:val="cs-CZ"/>
        </w:rPr>
        <w:t xml:space="preserve"> 18</w:t>
      </w:r>
      <w:r w:rsidR="002D0555">
        <w:rPr>
          <w:rFonts w:ascii="Tahoma" w:hAnsi="Tahoma" w:cs="Tahoma"/>
          <w:sz w:val="16"/>
          <w:szCs w:val="16"/>
          <w:lang w:val="cs-CZ"/>
        </w:rPr>
        <w:t>.</w:t>
      </w:r>
      <w:r w:rsidR="00E62DEF">
        <w:rPr>
          <w:rFonts w:ascii="Tahoma" w:hAnsi="Tahoma" w:cs="Tahoma"/>
          <w:sz w:val="16"/>
          <w:szCs w:val="16"/>
          <w:lang w:val="cs-CZ"/>
        </w:rPr>
        <w:t xml:space="preserve"> a čl. </w:t>
      </w:r>
      <w:r w:rsidR="0025103A">
        <w:rPr>
          <w:rFonts w:ascii="Tahoma" w:hAnsi="Tahoma" w:cs="Tahoma"/>
          <w:sz w:val="16"/>
          <w:szCs w:val="16"/>
          <w:lang w:val="cs-CZ"/>
        </w:rPr>
        <w:t>IX. odst. 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ke </w:t>
      </w:r>
      <w:r w:rsidR="00A03E49">
        <w:rPr>
          <w:rFonts w:ascii="Tahoma" w:hAnsi="Tahoma" w:cs="Tahoma"/>
          <w:sz w:val="16"/>
          <w:szCs w:val="16"/>
          <w:lang w:val="cs-CZ"/>
        </w:rPr>
        <w:t>Kupní smlouvě na opakující</w:t>
      </w:r>
      <w:r w:rsidR="0031020E">
        <w:rPr>
          <w:rFonts w:ascii="Tahoma" w:hAnsi="Tahoma" w:cs="Tahoma"/>
          <w:sz w:val="16"/>
          <w:szCs w:val="16"/>
          <w:lang w:val="cs-CZ"/>
        </w:rPr>
        <w:t xml:space="preserve"> se plnění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ze dne </w:t>
      </w:r>
      <w:r w:rsidR="001F4052">
        <w:rPr>
          <w:rFonts w:ascii="Tahoma" w:hAnsi="Tahoma" w:cs="Tahoma"/>
          <w:sz w:val="16"/>
          <w:szCs w:val="16"/>
          <w:lang w:val="cs-CZ"/>
        </w:rPr>
        <w:t>2.12.2024</w:t>
      </w:r>
      <w:r w:rsidRPr="008E1A72">
        <w:rPr>
          <w:rFonts w:ascii="Tahoma" w:hAnsi="Tahoma" w:cs="Tahoma"/>
          <w:sz w:val="16"/>
          <w:szCs w:val="16"/>
          <w:lang w:val="cs-CZ"/>
        </w:rPr>
        <w:t>, která je u k</w:t>
      </w:r>
      <w:r w:rsidR="00BD22E0">
        <w:rPr>
          <w:rFonts w:ascii="Tahoma" w:hAnsi="Tahoma" w:cs="Tahoma"/>
          <w:sz w:val="16"/>
          <w:szCs w:val="16"/>
          <w:lang w:val="cs-CZ"/>
        </w:rPr>
        <w:t>upujícího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evidovaná pod sp. zn.</w:t>
      </w:r>
      <w:r w:rsidR="00283E55">
        <w:rPr>
          <w:rFonts w:ascii="Tahoma" w:hAnsi="Tahoma" w:cs="Tahoma"/>
          <w:sz w:val="16"/>
          <w:szCs w:val="16"/>
          <w:lang w:val="cs-CZ"/>
        </w:rPr>
        <w:t xml:space="preserve"> PO 789/S/24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(dále jen </w:t>
      </w:r>
      <w:r w:rsidR="005E5157">
        <w:rPr>
          <w:rFonts w:ascii="Tahoma" w:hAnsi="Tahoma" w:cs="Tahoma"/>
          <w:sz w:val="16"/>
          <w:szCs w:val="16"/>
          <w:lang w:val="cs-CZ"/>
        </w:rPr>
        <w:t>„</w:t>
      </w:r>
      <w:r w:rsidRPr="008E1A72">
        <w:rPr>
          <w:rFonts w:ascii="Tahoma" w:hAnsi="Tahoma" w:cs="Tahoma"/>
          <w:sz w:val="16"/>
          <w:szCs w:val="16"/>
          <w:lang w:val="cs-CZ"/>
        </w:rPr>
        <w:t>smlouva</w:t>
      </w:r>
      <w:r w:rsidR="005E5157">
        <w:rPr>
          <w:rFonts w:ascii="Tahoma" w:hAnsi="Tahoma" w:cs="Tahoma"/>
          <w:sz w:val="16"/>
          <w:szCs w:val="16"/>
          <w:lang w:val="cs-CZ"/>
        </w:rPr>
        <w:t>“</w:t>
      </w:r>
      <w:r w:rsidRPr="008E1A72">
        <w:rPr>
          <w:rFonts w:ascii="Tahoma" w:hAnsi="Tahoma" w:cs="Tahoma"/>
          <w:sz w:val="16"/>
          <w:szCs w:val="16"/>
          <w:lang w:val="cs-CZ"/>
        </w:rPr>
        <w:t>)</w:t>
      </w:r>
      <w:r>
        <w:rPr>
          <w:rFonts w:ascii="Tahoma" w:hAnsi="Tahoma" w:cs="Tahoma"/>
          <w:sz w:val="16"/>
          <w:szCs w:val="16"/>
          <w:lang w:val="cs-CZ"/>
        </w:rPr>
        <w:t>,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 tento </w:t>
      </w:r>
    </w:p>
    <w:p w14:paraId="4D789A20" w14:textId="77777777" w:rsidR="00893185" w:rsidRDefault="00893185" w:rsidP="00640B3F">
      <w:pPr>
        <w:jc w:val="both"/>
        <w:rPr>
          <w:rFonts w:ascii="Tahoma" w:hAnsi="Tahoma" w:cs="Tahoma"/>
          <w:sz w:val="16"/>
          <w:szCs w:val="16"/>
          <w:lang w:val="cs-CZ"/>
        </w:rPr>
      </w:pPr>
    </w:p>
    <w:p w14:paraId="54038F68" w14:textId="533D5D97" w:rsidR="00893185" w:rsidRPr="004C3113" w:rsidRDefault="00640B3F" w:rsidP="00893185">
      <w:pPr>
        <w:jc w:val="center"/>
        <w:rPr>
          <w:rFonts w:ascii="Tahoma" w:hAnsi="Tahoma" w:cs="Tahoma"/>
          <w:b/>
          <w:bCs/>
          <w:sz w:val="16"/>
          <w:szCs w:val="16"/>
          <w:lang w:val="cs-CZ"/>
        </w:rPr>
      </w:pPr>
      <w:r w:rsidRPr="004C3113">
        <w:rPr>
          <w:rFonts w:ascii="Tahoma" w:hAnsi="Tahoma" w:cs="Tahoma"/>
          <w:b/>
          <w:bCs/>
          <w:sz w:val="16"/>
          <w:szCs w:val="16"/>
          <w:lang w:val="cs-CZ"/>
        </w:rPr>
        <w:t xml:space="preserve">dodatek č. </w:t>
      </w:r>
      <w:r w:rsidR="00305ACA">
        <w:rPr>
          <w:rFonts w:ascii="Tahoma" w:hAnsi="Tahoma" w:cs="Tahoma"/>
          <w:b/>
          <w:bCs/>
          <w:sz w:val="16"/>
          <w:szCs w:val="16"/>
          <w:lang w:val="cs-CZ"/>
        </w:rPr>
        <w:t>1</w:t>
      </w:r>
      <w:r w:rsidR="00305ACA" w:rsidRPr="004C3113">
        <w:rPr>
          <w:rFonts w:ascii="Tahoma" w:hAnsi="Tahoma" w:cs="Tahoma"/>
          <w:b/>
          <w:bCs/>
          <w:sz w:val="16"/>
          <w:szCs w:val="16"/>
          <w:lang w:val="cs-CZ"/>
        </w:rPr>
        <w:t xml:space="preserve"> </w:t>
      </w:r>
    </w:p>
    <w:p w14:paraId="296FB868" w14:textId="27A17AAD" w:rsidR="00640B3F" w:rsidRPr="008E1A72" w:rsidRDefault="004520A9" w:rsidP="004C3113">
      <w:pPr>
        <w:jc w:val="center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(dále jen „dodatek“)</w:t>
      </w:r>
    </w:p>
    <w:p w14:paraId="52DFC2FE" w14:textId="77777777" w:rsidR="00640B3F" w:rsidRPr="008E1A72" w:rsidRDefault="00640B3F" w:rsidP="00640B3F">
      <w:pPr>
        <w:ind w:right="23"/>
        <w:rPr>
          <w:rFonts w:ascii="Tahoma" w:hAnsi="Tahoma" w:cs="Tahoma"/>
          <w:b/>
          <w:sz w:val="16"/>
          <w:szCs w:val="16"/>
          <w:lang w:val="cs-CZ"/>
        </w:rPr>
      </w:pPr>
    </w:p>
    <w:p w14:paraId="6D4873B2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I.</w:t>
      </w:r>
    </w:p>
    <w:p w14:paraId="5017AA98" w14:textId="755DEA8D" w:rsidR="003C2C4B" w:rsidRDefault="00640B3F" w:rsidP="004C3113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Předmět dodatku</w:t>
      </w:r>
    </w:p>
    <w:p w14:paraId="75A05E37" w14:textId="77777777" w:rsidR="003C2C4B" w:rsidRDefault="003C2C4B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0BDD81C" w14:textId="0E263CF4" w:rsidR="007629C5" w:rsidRDefault="00640B3F" w:rsidP="00113D80">
      <w:pPr>
        <w:numPr>
          <w:ilvl w:val="0"/>
          <w:numId w:val="1"/>
        </w:numPr>
        <w:ind w:right="23"/>
        <w:jc w:val="both"/>
        <w:rPr>
          <w:rStyle w:val="cf01"/>
          <w:rFonts w:ascii="Tahoma" w:hAnsi="Tahoma" w:cs="Tahoma"/>
          <w:sz w:val="16"/>
          <w:szCs w:val="16"/>
          <w:lang w:val="cs-CZ"/>
        </w:rPr>
      </w:pPr>
      <w:r w:rsidRPr="00081FEA">
        <w:rPr>
          <w:rFonts w:ascii="Tahoma" w:hAnsi="Tahoma" w:cs="Tahoma"/>
          <w:sz w:val="16"/>
          <w:szCs w:val="16"/>
          <w:lang w:val="cs-CZ"/>
        </w:rPr>
        <w:t xml:space="preserve">Příloha smlouvy č. 1 </w:t>
      </w:r>
      <w:r w:rsidR="00B820EE">
        <w:rPr>
          <w:rFonts w:ascii="Tahoma" w:hAnsi="Tahoma" w:cs="Tahoma"/>
          <w:sz w:val="16"/>
          <w:szCs w:val="16"/>
          <w:lang w:val="cs-CZ"/>
        </w:rPr>
        <w:t xml:space="preserve">Ceník zboží dle výsledků veřejné zakázky </w:t>
      </w:r>
      <w:r w:rsidRPr="00081FEA">
        <w:rPr>
          <w:rFonts w:ascii="Tahoma" w:hAnsi="Tahoma" w:cs="Tahoma"/>
          <w:sz w:val="16"/>
          <w:szCs w:val="16"/>
          <w:lang w:val="cs-CZ"/>
        </w:rPr>
        <w:t xml:space="preserve">se nahrazuje novou Přílohou č. 1 </w:t>
      </w:r>
      <w:r w:rsidR="00C403C8">
        <w:rPr>
          <w:rFonts w:ascii="Tahoma" w:hAnsi="Tahoma" w:cs="Tahoma"/>
          <w:sz w:val="16"/>
          <w:szCs w:val="16"/>
          <w:lang w:val="cs-CZ"/>
        </w:rPr>
        <w:t>Ceník zboží dle výsledků veřejné zakázky</w:t>
      </w:r>
      <w:r w:rsidR="007629C5" w:rsidRPr="00081FEA">
        <w:rPr>
          <w:rFonts w:ascii="Tahoma" w:hAnsi="Tahoma" w:cs="Tahoma"/>
          <w:sz w:val="16"/>
          <w:szCs w:val="16"/>
          <w:lang w:val="cs-CZ"/>
        </w:rPr>
        <w:t>, která je nedílnou součástí tohoto dodatku.</w:t>
      </w:r>
      <w:r w:rsidR="00081FEA" w:rsidRPr="00081FEA">
        <w:rPr>
          <w:rFonts w:ascii="Tahoma" w:hAnsi="Tahoma" w:cs="Tahoma"/>
          <w:sz w:val="16"/>
          <w:szCs w:val="16"/>
          <w:lang w:val="cs-CZ"/>
        </w:rPr>
        <w:t xml:space="preserve"> Důvodem změny je ukončení výroby a nahrazení zboží, které je předmětem smlouvy zbožím inovovaným </w:t>
      </w:r>
      <w:r w:rsidR="00081FEA" w:rsidRPr="00536B83">
        <w:rPr>
          <w:rStyle w:val="cf01"/>
          <w:rFonts w:ascii="Tahoma" w:hAnsi="Tahoma" w:cs="Tahoma"/>
          <w:sz w:val="16"/>
          <w:szCs w:val="16"/>
          <w:lang w:val="cs-CZ"/>
        </w:rPr>
        <w:t>za dodržení podmínek původní zadávací dokumentace včetně podmínek uvedených v kupní smlouvě</w:t>
      </w:r>
      <w:r w:rsidR="00081FEA">
        <w:rPr>
          <w:rStyle w:val="cf01"/>
          <w:rFonts w:ascii="Tahoma" w:hAnsi="Tahoma" w:cs="Tahoma"/>
          <w:sz w:val="16"/>
          <w:szCs w:val="16"/>
          <w:lang w:val="cs-CZ"/>
        </w:rPr>
        <w:t>. Jednotková cena zboží zůstává nezměněna.</w:t>
      </w:r>
    </w:p>
    <w:p w14:paraId="7ABB19FF" w14:textId="77777777" w:rsidR="00C2680D" w:rsidRPr="00081FEA" w:rsidRDefault="00C2680D" w:rsidP="00BE69EA">
      <w:pPr>
        <w:ind w:left="360" w:right="23"/>
        <w:rPr>
          <w:rFonts w:ascii="Tahoma" w:hAnsi="Tahoma" w:cs="Tahoma"/>
          <w:sz w:val="16"/>
          <w:szCs w:val="16"/>
          <w:lang w:val="cs-CZ"/>
        </w:rPr>
      </w:pPr>
    </w:p>
    <w:p w14:paraId="0211860F" w14:textId="77777777" w:rsidR="00640B3F" w:rsidRPr="008E1A72" w:rsidRDefault="00640B3F" w:rsidP="004C3113">
      <w:pPr>
        <w:ind w:right="23"/>
        <w:jc w:val="both"/>
        <w:rPr>
          <w:rFonts w:ascii="Tahoma" w:hAnsi="Tahoma" w:cs="Tahoma"/>
          <w:b/>
          <w:sz w:val="16"/>
          <w:szCs w:val="16"/>
          <w:lang w:val="cs-CZ"/>
        </w:rPr>
      </w:pPr>
    </w:p>
    <w:p w14:paraId="32F801BA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II.</w:t>
      </w:r>
    </w:p>
    <w:p w14:paraId="6F671402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b/>
          <w:sz w:val="16"/>
          <w:szCs w:val="16"/>
          <w:lang w:val="cs-CZ"/>
        </w:rPr>
      </w:pPr>
      <w:r w:rsidRPr="008E1A72">
        <w:rPr>
          <w:rFonts w:ascii="Tahoma" w:hAnsi="Tahoma" w:cs="Tahoma"/>
          <w:b/>
          <w:sz w:val="16"/>
          <w:szCs w:val="16"/>
          <w:lang w:val="cs-CZ"/>
        </w:rPr>
        <w:t>Závěrečná ustanovení</w:t>
      </w:r>
    </w:p>
    <w:p w14:paraId="60778FF4" w14:textId="77777777" w:rsidR="00640B3F" w:rsidRPr="008E1A72" w:rsidRDefault="00640B3F" w:rsidP="00640B3F">
      <w:pPr>
        <w:ind w:right="23"/>
        <w:jc w:val="center"/>
        <w:rPr>
          <w:rFonts w:ascii="Tahoma" w:hAnsi="Tahoma" w:cs="Tahoma"/>
          <w:sz w:val="16"/>
          <w:szCs w:val="16"/>
          <w:lang w:val="cs-CZ"/>
        </w:rPr>
      </w:pPr>
    </w:p>
    <w:p w14:paraId="65DA6DF6" w14:textId="46E1F0A7" w:rsidR="00640B3F" w:rsidRPr="008E1A72" w:rsidRDefault="00640B3F" w:rsidP="004C3113">
      <w:pPr>
        <w:numPr>
          <w:ilvl w:val="0"/>
          <w:numId w:val="3"/>
        </w:numPr>
        <w:ind w:right="23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Ostatní ujednání smlouvy zůstávají beze změny. </w:t>
      </w:r>
    </w:p>
    <w:p w14:paraId="07B96CE8" w14:textId="77777777" w:rsidR="00640B3F" w:rsidRPr="008E1A72" w:rsidRDefault="00640B3F" w:rsidP="004C3113">
      <w:pPr>
        <w:numPr>
          <w:ilvl w:val="0"/>
          <w:numId w:val="3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nabývá platnosti a účinnosti dnem jeho podpisu smluvních stran.</w:t>
      </w:r>
    </w:p>
    <w:p w14:paraId="6F93C164" w14:textId="63B7D143" w:rsidR="00640B3F" w:rsidRPr="008E1A72" w:rsidRDefault="00640B3F" w:rsidP="00113D80">
      <w:pPr>
        <w:numPr>
          <w:ilvl w:val="0"/>
          <w:numId w:val="3"/>
        </w:num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Tento dodatek je vyhotoven ve dvou vyhotoveních, přičemž každá ze smluvních stran obdrží jedno.</w:t>
      </w:r>
      <w:r w:rsidR="00766D5B">
        <w:rPr>
          <w:rFonts w:ascii="Tahoma" w:hAnsi="Tahoma" w:cs="Tahoma"/>
          <w:sz w:val="16"/>
          <w:szCs w:val="16"/>
          <w:lang w:val="cs-CZ"/>
        </w:rPr>
        <w:t xml:space="preserve"> </w:t>
      </w:r>
      <w:r w:rsidR="00766D5B" w:rsidRPr="00766D5B">
        <w:rPr>
          <w:rFonts w:ascii="Tahoma" w:hAnsi="Tahoma" w:cs="Tahoma"/>
          <w:sz w:val="16"/>
          <w:szCs w:val="16"/>
          <w:lang w:val="cs-CZ"/>
        </w:rPr>
        <w:t xml:space="preserve">Pokud je </w:t>
      </w:r>
      <w:r w:rsidR="00766D5B">
        <w:rPr>
          <w:rFonts w:ascii="Tahoma" w:hAnsi="Tahoma" w:cs="Tahoma"/>
          <w:sz w:val="16"/>
          <w:szCs w:val="16"/>
          <w:lang w:val="cs-CZ"/>
        </w:rPr>
        <w:t>dodatek</w:t>
      </w:r>
      <w:r w:rsidR="00766D5B" w:rsidRPr="00766D5B">
        <w:rPr>
          <w:rFonts w:ascii="Tahoma" w:hAnsi="Tahoma" w:cs="Tahoma"/>
          <w:sz w:val="16"/>
          <w:szCs w:val="16"/>
          <w:lang w:val="cs-CZ"/>
        </w:rPr>
        <w:t xml:space="preserve"> podepisován elektronicky, je vyhotoven v jednom stejnopise podepsaném oběma smluvními stranami elektronickým podpisem dle zákona č. 297/2016 Sb., o službách vytvářejících důvěru pro elektronické transakce.</w:t>
      </w:r>
    </w:p>
    <w:p w14:paraId="126F139D" w14:textId="77777777" w:rsidR="00640B3F" w:rsidRPr="008E1A72" w:rsidRDefault="00640B3F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2F9D4E6" w14:textId="77777777" w:rsidR="00366679" w:rsidRPr="008019A2" w:rsidRDefault="00640B3F" w:rsidP="00366679">
      <w:pPr>
        <w:tabs>
          <w:tab w:val="left" w:pos="11482"/>
        </w:tabs>
        <w:rPr>
          <w:rFonts w:ascii="Tahoma" w:hAnsi="Tahoma" w:cs="Tahoma"/>
          <w:sz w:val="16"/>
          <w:szCs w:val="16"/>
        </w:rPr>
      </w:pPr>
      <w:r w:rsidRPr="008E1A72">
        <w:rPr>
          <w:rFonts w:ascii="Tahoma" w:hAnsi="Tahoma" w:cs="Tahoma"/>
          <w:sz w:val="16"/>
          <w:szCs w:val="16"/>
          <w:lang w:val="cs-CZ"/>
        </w:rPr>
        <w:t>Příloha</w:t>
      </w:r>
      <w:r w:rsidR="005B258C">
        <w:rPr>
          <w:rFonts w:ascii="Tahoma" w:hAnsi="Tahoma" w:cs="Tahoma"/>
          <w:sz w:val="16"/>
          <w:szCs w:val="16"/>
          <w:lang w:val="cs-CZ"/>
        </w:rPr>
        <w:t xml:space="preserve"> č. 1</w:t>
      </w:r>
      <w:r w:rsidRPr="008E1A72">
        <w:rPr>
          <w:rFonts w:ascii="Tahoma" w:hAnsi="Tahoma" w:cs="Tahoma"/>
          <w:sz w:val="16"/>
          <w:szCs w:val="16"/>
          <w:lang w:val="cs-CZ"/>
        </w:rPr>
        <w:t xml:space="preserve">: </w:t>
      </w:r>
      <w:r w:rsidR="00366679" w:rsidRPr="008019A2">
        <w:rPr>
          <w:rFonts w:ascii="Tahoma" w:hAnsi="Tahoma" w:cs="Tahoma"/>
          <w:sz w:val="16"/>
          <w:szCs w:val="16"/>
        </w:rPr>
        <w:t xml:space="preserve">Ceník zboží dle výsledků </w:t>
      </w:r>
      <w:r w:rsidR="00366679" w:rsidRPr="008019A2">
        <w:rPr>
          <w:rFonts w:ascii="Tahoma" w:hAnsi="Tahoma" w:cs="Tahoma"/>
          <w:b/>
          <w:sz w:val="16"/>
          <w:szCs w:val="16"/>
        </w:rPr>
        <w:t>veřejné zakázky</w:t>
      </w:r>
    </w:p>
    <w:p w14:paraId="01A6534C" w14:textId="2569631C" w:rsidR="00640B3F" w:rsidRPr="008E1A72" w:rsidRDefault="00640B3F" w:rsidP="00366679">
      <w:pPr>
        <w:ind w:right="23"/>
        <w:jc w:val="both"/>
        <w:rPr>
          <w:rFonts w:ascii="Tahoma" w:hAnsi="Tahoma" w:cs="Tahoma"/>
          <w:sz w:val="16"/>
          <w:szCs w:val="16"/>
        </w:rPr>
      </w:pPr>
    </w:p>
    <w:p w14:paraId="64D63B3C" w14:textId="77777777" w:rsidR="00640B3F" w:rsidRPr="008E1A72" w:rsidRDefault="00640B3F" w:rsidP="00640B3F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</w:rPr>
      </w:pPr>
    </w:p>
    <w:p w14:paraId="09AB6895" w14:textId="716B45C5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 xml:space="preserve">V Praze dne </w:t>
      </w:r>
      <w:r w:rsidR="00766D5B">
        <w:rPr>
          <w:rFonts w:ascii="Tahoma" w:hAnsi="Tahoma" w:cs="Tahoma"/>
          <w:sz w:val="16"/>
          <w:szCs w:val="16"/>
          <w:lang w:val="cs-CZ"/>
        </w:rPr>
        <w:t>dle el. podpisu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V Praze dne</w:t>
      </w:r>
      <w:r w:rsidR="00766D5B">
        <w:rPr>
          <w:rFonts w:ascii="Tahoma" w:hAnsi="Tahoma" w:cs="Tahoma"/>
          <w:sz w:val="16"/>
          <w:szCs w:val="16"/>
          <w:lang w:val="cs-CZ"/>
        </w:rPr>
        <w:t xml:space="preserve"> dle el. podpisu</w:t>
      </w:r>
    </w:p>
    <w:p w14:paraId="0FD7DDC5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702D29E8" w14:textId="07FC5735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</w:p>
    <w:p w14:paraId="0FAD97F4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11AB2A0F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6E7940B0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3CB38577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</w:p>
    <w:p w14:paraId="4E1404DD" w14:textId="77777777" w:rsidR="00640B3F" w:rsidRPr="008E1A72" w:rsidRDefault="00640B3F" w:rsidP="00640B3F">
      <w:pPr>
        <w:tabs>
          <w:tab w:val="left" w:pos="4253"/>
        </w:tabs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</w:t>
      </w:r>
      <w:r w:rsidRPr="008E1A72">
        <w:rPr>
          <w:rFonts w:ascii="Tahoma" w:hAnsi="Tahoma" w:cs="Tahoma"/>
          <w:sz w:val="16"/>
          <w:szCs w:val="16"/>
          <w:lang w:val="cs-CZ"/>
        </w:rPr>
        <w:tab/>
      </w:r>
      <w:r>
        <w:rPr>
          <w:rFonts w:ascii="Tahoma" w:hAnsi="Tahoma" w:cs="Tahoma"/>
          <w:sz w:val="16"/>
          <w:szCs w:val="16"/>
          <w:lang w:val="cs-CZ"/>
        </w:rPr>
        <w:tab/>
      </w:r>
      <w:r w:rsidRPr="008E1A72">
        <w:rPr>
          <w:rFonts w:ascii="Tahoma" w:hAnsi="Tahoma" w:cs="Tahoma"/>
          <w:sz w:val="16"/>
          <w:szCs w:val="16"/>
          <w:lang w:val="cs-CZ"/>
        </w:rPr>
        <w:t>----------------------------------------------</w:t>
      </w:r>
    </w:p>
    <w:p w14:paraId="710B7BEE" w14:textId="6BFD0C84" w:rsidR="00640B3F" w:rsidRPr="002F5182" w:rsidRDefault="00C0024E" w:rsidP="00640B3F">
      <w:pPr>
        <w:ind w:right="23"/>
        <w:jc w:val="both"/>
        <w:rPr>
          <w:rFonts w:ascii="Tahoma" w:hAnsi="Tahoma" w:cs="Tahoma"/>
          <w:sz w:val="16"/>
          <w:szCs w:val="16"/>
          <w:lang w:val="cs-CZ"/>
        </w:rPr>
      </w:pPr>
      <w:r>
        <w:rPr>
          <w:rFonts w:ascii="Tahoma" w:hAnsi="Tahoma" w:cs="Tahoma"/>
          <w:sz w:val="16"/>
          <w:szCs w:val="16"/>
          <w:lang w:val="cs-CZ"/>
        </w:rPr>
        <w:t>RNDr. Petr Kvapil</w:t>
      </w:r>
      <w:r w:rsidR="00C267ED">
        <w:rPr>
          <w:rFonts w:ascii="Tahoma" w:hAnsi="Tahoma" w:cs="Tahoma"/>
          <w:sz w:val="16"/>
          <w:szCs w:val="16"/>
          <w:lang w:val="cs-CZ"/>
        </w:rPr>
        <w:tab/>
      </w:r>
      <w:r w:rsidR="00C267ED">
        <w:rPr>
          <w:rFonts w:ascii="Tahoma" w:hAnsi="Tahoma" w:cs="Tahoma"/>
          <w:sz w:val="16"/>
          <w:szCs w:val="16"/>
          <w:lang w:val="cs-CZ"/>
        </w:rPr>
        <w:tab/>
      </w:r>
      <w:r w:rsidR="00C267ED">
        <w:rPr>
          <w:rFonts w:ascii="Tahoma" w:hAnsi="Tahoma" w:cs="Tahoma"/>
          <w:sz w:val="16"/>
          <w:szCs w:val="16"/>
          <w:lang w:val="cs-CZ"/>
        </w:rPr>
        <w:tab/>
      </w:r>
      <w:r w:rsidR="00C267ED">
        <w:rPr>
          <w:rFonts w:ascii="Tahoma" w:hAnsi="Tahoma" w:cs="Tahoma"/>
          <w:sz w:val="16"/>
          <w:szCs w:val="16"/>
          <w:lang w:val="cs-CZ"/>
        </w:rPr>
        <w:tab/>
      </w:r>
      <w:r w:rsidR="007B7C82">
        <w:rPr>
          <w:rFonts w:ascii="Tahoma" w:hAnsi="Tahoma" w:cs="Tahoma"/>
          <w:sz w:val="16"/>
          <w:szCs w:val="16"/>
          <w:lang w:val="cs-CZ"/>
        </w:rPr>
        <w:tab/>
      </w:r>
      <w:r w:rsidR="00137F4A">
        <w:rPr>
          <w:rFonts w:ascii="Tahoma" w:hAnsi="Tahoma" w:cs="Tahoma"/>
          <w:sz w:val="16"/>
          <w:szCs w:val="16"/>
          <w:lang w:val="cs-CZ"/>
        </w:rPr>
        <w:tab/>
      </w:r>
      <w:r w:rsidR="00393B0A">
        <w:rPr>
          <w:rFonts w:ascii="Tahoma" w:hAnsi="Tahoma" w:cs="Tahoma"/>
          <w:sz w:val="16"/>
          <w:szCs w:val="16"/>
          <w:lang w:val="cs-CZ"/>
        </w:rPr>
        <w:t>p</w:t>
      </w:r>
      <w:r w:rsidR="007B7C82">
        <w:rPr>
          <w:rFonts w:ascii="Tahoma" w:hAnsi="Tahoma" w:cs="Tahoma"/>
          <w:sz w:val="16"/>
          <w:szCs w:val="16"/>
          <w:lang w:val="cs-CZ"/>
        </w:rPr>
        <w:t>rof. MUDr. David Feltl, Ph.D., MBA</w:t>
      </w:r>
    </w:p>
    <w:p w14:paraId="609E5E02" w14:textId="71275807" w:rsidR="00640B3F" w:rsidRDefault="003F0F6A" w:rsidP="5F2F9728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jc w:val="both"/>
        <w:rPr>
          <w:rFonts w:ascii="Tahoma" w:hAnsi="Tahoma" w:cs="Tahoma"/>
          <w:sz w:val="16"/>
          <w:szCs w:val="16"/>
          <w:lang w:val="en-US"/>
        </w:rPr>
      </w:pPr>
      <w:r>
        <w:rPr>
          <w:rFonts w:ascii="Tahoma" w:hAnsi="Tahoma" w:cs="Tahoma"/>
          <w:sz w:val="16"/>
          <w:szCs w:val="16"/>
        </w:rPr>
        <w:t>člen správní rady</w:t>
      </w:r>
      <w:r w:rsidR="00164F81">
        <w:rPr>
          <w:rFonts w:ascii="Tahoma" w:hAnsi="Tahoma" w:cs="Tahoma"/>
          <w:sz w:val="16"/>
          <w:szCs w:val="16"/>
        </w:rPr>
        <w:tab/>
      </w:r>
      <w:r w:rsidR="00164F81">
        <w:rPr>
          <w:rFonts w:ascii="Tahoma" w:hAnsi="Tahoma" w:cs="Tahoma"/>
          <w:sz w:val="16"/>
          <w:szCs w:val="16"/>
        </w:rPr>
        <w:tab/>
      </w:r>
      <w:r w:rsidR="00393B0A">
        <w:rPr>
          <w:rFonts w:ascii="Tahoma" w:hAnsi="Tahoma" w:cs="Tahoma"/>
          <w:sz w:val="16"/>
          <w:szCs w:val="16"/>
        </w:rPr>
        <w:tab/>
      </w:r>
      <w:r w:rsidR="00393B0A">
        <w:rPr>
          <w:rFonts w:ascii="Tahoma" w:hAnsi="Tahoma" w:cs="Tahoma"/>
          <w:sz w:val="16"/>
          <w:szCs w:val="16"/>
        </w:rPr>
        <w:tab/>
      </w:r>
      <w:r w:rsidR="00393B0A">
        <w:rPr>
          <w:rFonts w:ascii="Tahoma" w:hAnsi="Tahoma" w:cs="Tahoma"/>
          <w:sz w:val="16"/>
          <w:szCs w:val="16"/>
        </w:rPr>
        <w:tab/>
      </w:r>
      <w:r w:rsidR="00393B0A">
        <w:rPr>
          <w:rFonts w:ascii="Tahoma" w:hAnsi="Tahoma" w:cs="Tahoma"/>
          <w:sz w:val="16"/>
          <w:szCs w:val="16"/>
        </w:rPr>
        <w:tab/>
      </w:r>
      <w:r w:rsidR="00393B0A" w:rsidRPr="5F2F9728">
        <w:rPr>
          <w:rFonts w:ascii="Tahoma" w:hAnsi="Tahoma" w:cs="Tahoma"/>
          <w:sz w:val="16"/>
          <w:szCs w:val="16"/>
          <w:lang w:val="en-US"/>
        </w:rPr>
        <w:t>ředitel</w:t>
      </w:r>
      <w:r w:rsidR="00C267ED">
        <w:rPr>
          <w:rFonts w:ascii="Tahoma" w:hAnsi="Tahoma" w:cs="Tahoma"/>
          <w:sz w:val="16"/>
          <w:szCs w:val="16"/>
        </w:rPr>
        <w:tab/>
      </w:r>
      <w:r w:rsidR="00C267ED">
        <w:rPr>
          <w:rFonts w:ascii="Tahoma" w:hAnsi="Tahoma" w:cs="Tahoma"/>
          <w:sz w:val="16"/>
          <w:szCs w:val="16"/>
        </w:rPr>
        <w:tab/>
      </w:r>
      <w:r w:rsidR="00C267ED">
        <w:rPr>
          <w:rFonts w:ascii="Tahoma" w:hAnsi="Tahoma" w:cs="Tahoma"/>
          <w:sz w:val="16"/>
          <w:szCs w:val="16"/>
        </w:rPr>
        <w:tab/>
      </w:r>
      <w:r w:rsidR="00C267ED">
        <w:rPr>
          <w:rFonts w:ascii="Tahoma" w:hAnsi="Tahoma" w:cs="Tahoma"/>
          <w:sz w:val="16"/>
          <w:szCs w:val="16"/>
        </w:rPr>
        <w:tab/>
      </w:r>
      <w:r w:rsidR="00C267ED">
        <w:rPr>
          <w:rFonts w:ascii="Tahoma" w:hAnsi="Tahoma" w:cs="Tahoma"/>
          <w:sz w:val="16"/>
          <w:szCs w:val="16"/>
        </w:rPr>
        <w:tab/>
      </w:r>
    </w:p>
    <w:p w14:paraId="4CB7D33E" w14:textId="77777777" w:rsidR="00263AC5" w:rsidRDefault="00263AC5" w:rsidP="00F10881">
      <w:pPr>
        <w:tabs>
          <w:tab w:val="left" w:pos="11482"/>
        </w:tabs>
        <w:jc w:val="center"/>
        <w:rPr>
          <w:rFonts w:ascii="Tahoma" w:hAnsi="Tahoma" w:cs="Tahoma"/>
          <w:b/>
          <w:sz w:val="16"/>
          <w:szCs w:val="16"/>
        </w:rPr>
        <w:sectPr w:rsidR="00263AC5" w:rsidSect="002415A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080" w:bottom="1440" w:left="1080" w:header="709" w:footer="709" w:gutter="0"/>
          <w:cols w:space="708"/>
          <w:docGrid w:linePitch="360"/>
        </w:sectPr>
      </w:pPr>
    </w:p>
    <w:p w14:paraId="46050ED8" w14:textId="77777777" w:rsidR="00F10881" w:rsidRPr="008019A2" w:rsidRDefault="00F10881" w:rsidP="00F10881">
      <w:pPr>
        <w:tabs>
          <w:tab w:val="left" w:pos="11482"/>
        </w:tabs>
        <w:jc w:val="center"/>
        <w:rPr>
          <w:rFonts w:ascii="Tahoma" w:hAnsi="Tahoma" w:cs="Tahoma"/>
          <w:b/>
          <w:sz w:val="16"/>
          <w:szCs w:val="16"/>
        </w:rPr>
      </w:pPr>
      <w:r w:rsidRPr="008019A2">
        <w:rPr>
          <w:rFonts w:ascii="Tahoma" w:hAnsi="Tahoma" w:cs="Tahoma"/>
          <w:b/>
          <w:sz w:val="16"/>
          <w:szCs w:val="16"/>
        </w:rPr>
        <w:lastRenderedPageBreak/>
        <w:t>Příloha č. 1</w:t>
      </w:r>
    </w:p>
    <w:p w14:paraId="4B173F2C" w14:textId="77777777" w:rsidR="00F10881" w:rsidRPr="008019A2" w:rsidRDefault="00F10881" w:rsidP="00F10881">
      <w:pPr>
        <w:tabs>
          <w:tab w:val="left" w:pos="11482"/>
        </w:tabs>
        <w:jc w:val="center"/>
        <w:rPr>
          <w:rFonts w:ascii="Tahoma" w:hAnsi="Tahoma" w:cs="Tahoma"/>
          <w:sz w:val="16"/>
          <w:szCs w:val="16"/>
        </w:rPr>
      </w:pPr>
      <w:r w:rsidRPr="008019A2">
        <w:rPr>
          <w:rFonts w:ascii="Tahoma" w:hAnsi="Tahoma" w:cs="Tahoma"/>
          <w:sz w:val="16"/>
          <w:szCs w:val="16"/>
        </w:rPr>
        <w:t xml:space="preserve">Ceník zboží dle výsledků </w:t>
      </w:r>
      <w:r w:rsidRPr="008019A2">
        <w:rPr>
          <w:rFonts w:ascii="Tahoma" w:hAnsi="Tahoma" w:cs="Tahoma"/>
          <w:b/>
          <w:sz w:val="16"/>
          <w:szCs w:val="16"/>
        </w:rPr>
        <w:t>veřejné zakázky</w:t>
      </w:r>
    </w:p>
    <w:p w14:paraId="55DF587E" w14:textId="77777777" w:rsidR="00F10881" w:rsidRPr="008019A2" w:rsidRDefault="00F10881" w:rsidP="00F10881">
      <w:pPr>
        <w:tabs>
          <w:tab w:val="left" w:pos="11482"/>
        </w:tabs>
        <w:jc w:val="center"/>
        <w:rPr>
          <w:rFonts w:ascii="Tahoma" w:hAnsi="Tahoma" w:cs="Tahoma"/>
          <w:sz w:val="16"/>
          <w:szCs w:val="16"/>
        </w:rPr>
      </w:pPr>
    </w:p>
    <w:tbl>
      <w:tblPr>
        <w:tblW w:w="14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134"/>
        <w:gridCol w:w="2977"/>
        <w:gridCol w:w="3402"/>
        <w:gridCol w:w="851"/>
        <w:gridCol w:w="993"/>
        <w:gridCol w:w="993"/>
        <w:gridCol w:w="993"/>
        <w:gridCol w:w="708"/>
        <w:gridCol w:w="981"/>
      </w:tblGrid>
      <w:tr w:rsidR="00F10881" w:rsidRPr="008019A2" w14:paraId="75FB00AA" w14:textId="77777777" w:rsidTr="00BC195C">
        <w:trPr>
          <w:trHeight w:val="776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452CDFC" w14:textId="77777777" w:rsidR="00F10881" w:rsidRPr="006B2E99" w:rsidRDefault="00F10881" w:rsidP="00BC195C">
            <w:pPr>
              <w:tabs>
                <w:tab w:val="left" w:pos="11482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6B2E99">
              <w:rPr>
                <w:rFonts w:ascii="Tahoma" w:hAnsi="Tahoma" w:cs="Tahoma"/>
                <w:b/>
                <w:sz w:val="14"/>
                <w:szCs w:val="14"/>
              </w:rPr>
              <w:t>Objednací číslo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 dodavatele</w:t>
            </w:r>
          </w:p>
        </w:tc>
        <w:tc>
          <w:tcPr>
            <w:tcW w:w="1134" w:type="dxa"/>
            <w:vAlign w:val="center"/>
          </w:tcPr>
          <w:p w14:paraId="27B53230" w14:textId="77777777" w:rsidR="00F10881" w:rsidRDefault="00F10881" w:rsidP="00BC195C">
            <w:pPr>
              <w:tabs>
                <w:tab w:val="left" w:pos="11482"/>
              </w:tabs>
              <w:ind w:left="-396" w:firstLine="396"/>
              <w:jc w:val="right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Katalogové číslo výrobce </w:t>
            </w:r>
          </w:p>
          <w:p w14:paraId="6D5315CE" w14:textId="77777777" w:rsidR="00F10881" w:rsidRPr="00CE2C18" w:rsidRDefault="00F10881" w:rsidP="00BC195C">
            <w:pPr>
              <w:tabs>
                <w:tab w:val="left" w:pos="11482"/>
              </w:tabs>
              <w:ind w:left="-396" w:firstLine="396"/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(REF)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786CC9" w14:textId="77777777" w:rsidR="00F10881" w:rsidRPr="00CE2C18" w:rsidRDefault="00F10881" w:rsidP="00BC195C">
            <w:pPr>
              <w:tabs>
                <w:tab w:val="left" w:pos="11482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E2C18">
              <w:rPr>
                <w:rFonts w:ascii="Tahoma" w:hAnsi="Tahoma" w:cs="Tahoma"/>
                <w:b/>
                <w:sz w:val="14"/>
                <w:szCs w:val="14"/>
              </w:rPr>
              <w:t>Název produktu prodejce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(dodavatele)</w:t>
            </w:r>
          </w:p>
        </w:tc>
        <w:tc>
          <w:tcPr>
            <w:tcW w:w="3402" w:type="dxa"/>
            <w:vAlign w:val="center"/>
          </w:tcPr>
          <w:p w14:paraId="51F212B1" w14:textId="77777777" w:rsidR="00F10881" w:rsidRDefault="00F10881" w:rsidP="00BC195C">
            <w:pPr>
              <w:tabs>
                <w:tab w:val="left" w:pos="11482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>Obchodní název ZP dle RZPRO</w:t>
            </w:r>
          </w:p>
          <w:p w14:paraId="4EC3E891" w14:textId="77777777" w:rsidR="00F10881" w:rsidRDefault="00F10881" w:rsidP="00BC195C">
            <w:pPr>
              <w:tabs>
                <w:tab w:val="left" w:pos="11482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nebo Název produktu v Registru chem. látek a prostředků </w:t>
            </w:r>
          </w:p>
          <w:p w14:paraId="4CBDDB77" w14:textId="77777777" w:rsidR="00F10881" w:rsidRPr="00CE2C18" w:rsidRDefault="00F10881" w:rsidP="00BC195C">
            <w:pPr>
              <w:tabs>
                <w:tab w:val="left" w:pos="11482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nebo </w:t>
            </w:r>
            <w:r w:rsidRPr="00CE2C18">
              <w:rPr>
                <w:rFonts w:ascii="Tahoma" w:hAnsi="Tahoma" w:cs="Tahoma"/>
                <w:b/>
                <w:sz w:val="14"/>
                <w:szCs w:val="14"/>
              </w:rPr>
              <w:t>Název produktu výrobce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994770" w14:textId="77777777" w:rsidR="00F10881" w:rsidRPr="006B2E99" w:rsidRDefault="00F10881" w:rsidP="00BC195C">
            <w:pPr>
              <w:tabs>
                <w:tab w:val="left" w:pos="11482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6B2E99">
              <w:rPr>
                <w:rFonts w:ascii="Tahoma" w:hAnsi="Tahoma" w:cs="Tahoma"/>
                <w:b/>
                <w:sz w:val="14"/>
                <w:szCs w:val="14"/>
              </w:rPr>
              <w:t>Velikost balení</w:t>
            </w:r>
          </w:p>
        </w:tc>
        <w:tc>
          <w:tcPr>
            <w:tcW w:w="993" w:type="dxa"/>
            <w:vAlign w:val="center"/>
          </w:tcPr>
          <w:p w14:paraId="55565A0B" w14:textId="77777777" w:rsidR="00F10881" w:rsidRPr="000A7CEC" w:rsidRDefault="00F10881" w:rsidP="00BC195C">
            <w:pPr>
              <w:tabs>
                <w:tab w:val="left" w:pos="11482"/>
              </w:tabs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>
              <w:rPr>
                <w:rFonts w:ascii="Tahoma" w:hAnsi="Tahoma" w:cs="Tahoma"/>
                <w:b/>
                <w:sz w:val="14"/>
                <w:szCs w:val="14"/>
              </w:rPr>
              <w:t xml:space="preserve">Skladovací podmínky- teplota ve </w:t>
            </w:r>
            <w:r>
              <w:rPr>
                <w:rFonts w:ascii="Tahoma" w:hAnsi="Tahoma" w:cs="Tahoma"/>
                <w:b/>
                <w:sz w:val="14"/>
                <w:szCs w:val="14"/>
                <w:vertAlign w:val="superscript"/>
              </w:rPr>
              <w:t>o</w:t>
            </w:r>
            <w:r>
              <w:rPr>
                <w:rFonts w:ascii="Tahoma" w:hAnsi="Tahoma" w:cs="Tahoma"/>
                <w:b/>
                <w:sz w:val="14"/>
                <w:szCs w:val="14"/>
              </w:rPr>
              <w:t>C</w:t>
            </w:r>
          </w:p>
        </w:tc>
        <w:tc>
          <w:tcPr>
            <w:tcW w:w="993" w:type="dxa"/>
            <w:vAlign w:val="center"/>
          </w:tcPr>
          <w:p w14:paraId="6CC94756" w14:textId="77777777" w:rsidR="00F10881" w:rsidRPr="000A7CEC" w:rsidRDefault="00F10881" w:rsidP="00BC195C">
            <w:pPr>
              <w:tabs>
                <w:tab w:val="left" w:pos="11482"/>
              </w:tabs>
              <w:jc w:val="center"/>
              <w:rPr>
                <w:rFonts w:ascii="Tahoma" w:hAnsi="Tahoma" w:cs="Tahoma"/>
                <w:b/>
                <w:bCs/>
                <w:sz w:val="14"/>
                <w:szCs w:val="14"/>
              </w:rPr>
            </w:pPr>
            <w:r w:rsidRPr="000A7CEC">
              <w:rPr>
                <w:rFonts w:ascii="Tahoma" w:hAnsi="Tahoma" w:cs="Tahoma"/>
                <w:b/>
                <w:bCs/>
                <w:sz w:val="14"/>
                <w:szCs w:val="14"/>
              </w:rPr>
              <w:t>Skladovací podmínky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>-</w:t>
            </w:r>
            <w:r w:rsidRPr="000A7CEC"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vlhkost</w:t>
            </w:r>
            <w:r>
              <w:rPr>
                <w:rFonts w:ascii="Tahoma" w:hAnsi="Tahoma" w:cs="Tahoma"/>
                <w:b/>
                <w:bCs/>
                <w:sz w:val="14"/>
                <w:szCs w:val="14"/>
              </w:rPr>
              <w:t xml:space="preserve"> v  %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C2AB4D" w14:textId="77777777" w:rsidR="00F10881" w:rsidRPr="00CE2C18" w:rsidRDefault="00F10881" w:rsidP="00BC195C">
            <w:pPr>
              <w:tabs>
                <w:tab w:val="left" w:pos="11482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E2C18">
              <w:rPr>
                <w:rFonts w:ascii="Tahoma" w:hAnsi="Tahoma" w:cs="Tahoma"/>
                <w:b/>
                <w:sz w:val="14"/>
                <w:szCs w:val="14"/>
              </w:rPr>
              <w:t>Cena za jednotku bez DPH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7326298" w14:textId="77777777" w:rsidR="00F10881" w:rsidRPr="00CE2C18" w:rsidRDefault="00F10881" w:rsidP="00BC195C">
            <w:pPr>
              <w:tabs>
                <w:tab w:val="left" w:pos="11482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E2C18">
              <w:rPr>
                <w:rFonts w:ascii="Tahoma" w:hAnsi="Tahoma" w:cs="Tahoma"/>
                <w:b/>
                <w:sz w:val="14"/>
                <w:szCs w:val="14"/>
              </w:rPr>
              <w:t>Sazba DPH</w:t>
            </w:r>
            <w:r>
              <w:rPr>
                <w:rFonts w:ascii="Tahoma" w:hAnsi="Tahoma" w:cs="Tahoma"/>
                <w:b/>
                <w:sz w:val="14"/>
                <w:szCs w:val="14"/>
              </w:rPr>
              <w:t xml:space="preserve"> v %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2FD2ED8" w14:textId="77777777" w:rsidR="00F10881" w:rsidRPr="00CE2C18" w:rsidRDefault="00F10881" w:rsidP="00BC195C">
            <w:pPr>
              <w:tabs>
                <w:tab w:val="left" w:pos="11482"/>
              </w:tabs>
              <w:jc w:val="center"/>
              <w:rPr>
                <w:rFonts w:ascii="Tahoma" w:hAnsi="Tahoma" w:cs="Tahoma"/>
                <w:b/>
                <w:sz w:val="14"/>
                <w:szCs w:val="14"/>
              </w:rPr>
            </w:pPr>
            <w:r w:rsidRPr="00CE2C18">
              <w:rPr>
                <w:rFonts w:ascii="Tahoma" w:hAnsi="Tahoma" w:cs="Tahoma"/>
                <w:b/>
                <w:sz w:val="14"/>
                <w:szCs w:val="14"/>
              </w:rPr>
              <w:t>Třída zdrav.  prostř</w:t>
            </w:r>
            <w:r>
              <w:rPr>
                <w:rFonts w:ascii="Tahoma" w:hAnsi="Tahoma" w:cs="Tahoma"/>
                <w:b/>
                <w:sz w:val="14"/>
                <w:szCs w:val="14"/>
              </w:rPr>
              <w:t>., případně Biocid</w:t>
            </w:r>
          </w:p>
        </w:tc>
      </w:tr>
      <w:tr w:rsidR="005B5580" w:rsidRPr="008019A2" w14:paraId="436F3EFA" w14:textId="77777777" w:rsidTr="00553FE7">
        <w:trPr>
          <w:trHeight w:val="2277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4BC3111" w14:textId="2D0904E1" w:rsidR="005B5580" w:rsidRPr="00E72DB8" w:rsidRDefault="00A57B1C" w:rsidP="00443FC7">
            <w:pPr>
              <w:tabs>
                <w:tab w:val="left" w:pos="11482"/>
              </w:tabs>
              <w:rPr>
                <w:rFonts w:ascii="Arial" w:hAnsi="Arial" w:cs="Arial"/>
                <w:sz w:val="17"/>
                <w:szCs w:val="17"/>
              </w:rPr>
            </w:pPr>
            <w:r w:rsidRPr="00A57B1C">
              <w:rPr>
                <w:rFonts w:ascii="Arial" w:hAnsi="Arial" w:cs="Arial"/>
                <w:sz w:val="17"/>
                <w:szCs w:val="17"/>
              </w:rPr>
              <w:t>104364</w:t>
            </w:r>
          </w:p>
        </w:tc>
        <w:tc>
          <w:tcPr>
            <w:tcW w:w="1134" w:type="dxa"/>
            <w:vAlign w:val="center"/>
          </w:tcPr>
          <w:p w14:paraId="32B3368A" w14:textId="11F79F3E" w:rsidR="005B5580" w:rsidRPr="00E72DB8" w:rsidRDefault="00A57B1C" w:rsidP="00443FC7">
            <w:pPr>
              <w:tabs>
                <w:tab w:val="left" w:pos="11482"/>
              </w:tabs>
              <w:rPr>
                <w:rFonts w:ascii="Arial" w:hAnsi="Arial" w:cs="Arial"/>
                <w:sz w:val="17"/>
                <w:szCs w:val="17"/>
              </w:rPr>
            </w:pPr>
            <w:r w:rsidRPr="00A57B1C">
              <w:rPr>
                <w:rFonts w:ascii="Arial" w:hAnsi="Arial" w:cs="Arial"/>
                <w:sz w:val="17"/>
                <w:szCs w:val="17"/>
              </w:rPr>
              <w:t>104364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0400C0D" w14:textId="2C3C0917" w:rsidR="005B5580" w:rsidRPr="00E72DB8" w:rsidRDefault="00425CF0" w:rsidP="00443FC7">
            <w:pPr>
              <w:tabs>
                <w:tab w:val="left" w:pos="11482"/>
              </w:tabs>
              <w:rPr>
                <w:rFonts w:ascii="Arial" w:hAnsi="Arial" w:cs="Arial"/>
                <w:sz w:val="17"/>
                <w:szCs w:val="17"/>
              </w:rPr>
            </w:pPr>
            <w:r w:rsidRPr="00425CF0">
              <w:rPr>
                <w:rFonts w:ascii="Arial" w:hAnsi="Arial" w:cs="Arial"/>
                <w:sz w:val="17"/>
                <w:szCs w:val="17"/>
              </w:rPr>
              <w:t>NF-Light Advantage PLUS Kit</w:t>
            </w:r>
          </w:p>
        </w:tc>
        <w:tc>
          <w:tcPr>
            <w:tcW w:w="3402" w:type="dxa"/>
            <w:vAlign w:val="center"/>
          </w:tcPr>
          <w:p w14:paraId="541AFFE0" w14:textId="6B5194FA" w:rsidR="005B5580" w:rsidRPr="00E72DB8" w:rsidRDefault="00A57B1C" w:rsidP="00443FC7">
            <w:pPr>
              <w:tabs>
                <w:tab w:val="left" w:pos="11482"/>
              </w:tabs>
              <w:rPr>
                <w:rFonts w:ascii="Arial" w:hAnsi="Arial" w:cs="Arial"/>
                <w:sz w:val="17"/>
                <w:szCs w:val="17"/>
              </w:rPr>
            </w:pPr>
            <w:r w:rsidRPr="00A57B1C">
              <w:rPr>
                <w:rFonts w:ascii="Arial" w:hAnsi="Arial" w:cs="Arial"/>
                <w:sz w:val="17"/>
                <w:szCs w:val="17"/>
              </w:rPr>
              <w:t>Nf-Light Advantage PLUS Kit</w:t>
            </w:r>
          </w:p>
        </w:tc>
        <w:tc>
          <w:tcPr>
            <w:tcW w:w="851" w:type="dxa"/>
            <w:shd w:val="clear" w:color="auto" w:fill="auto"/>
          </w:tcPr>
          <w:p w14:paraId="2AD71436" w14:textId="60B12B1D" w:rsidR="005B5580" w:rsidRPr="00E72DB8" w:rsidRDefault="00A57B1C" w:rsidP="00443FC7">
            <w:pPr>
              <w:tabs>
                <w:tab w:val="left" w:pos="11482"/>
              </w:tabs>
              <w:rPr>
                <w:rFonts w:ascii="Arial" w:hAnsi="Arial" w:cs="Arial"/>
                <w:sz w:val="17"/>
                <w:szCs w:val="17"/>
              </w:rPr>
            </w:pPr>
            <w:r w:rsidRPr="00A57B1C">
              <w:rPr>
                <w:rFonts w:ascii="Arial" w:hAnsi="Arial" w:cs="Arial"/>
                <w:sz w:val="17"/>
                <w:szCs w:val="17"/>
              </w:rPr>
              <w:t>1 kit obsahuje 96 testů (vč. kalibrace a kontrol) - 64 pacientů</w:t>
            </w:r>
          </w:p>
        </w:tc>
        <w:tc>
          <w:tcPr>
            <w:tcW w:w="993" w:type="dxa"/>
            <w:vAlign w:val="center"/>
          </w:tcPr>
          <w:p w14:paraId="182F1B4F" w14:textId="7A7B2F2E" w:rsidR="005B5580" w:rsidRPr="00E72DB8" w:rsidRDefault="00A57B1C" w:rsidP="00443FC7">
            <w:pPr>
              <w:tabs>
                <w:tab w:val="left" w:pos="11482"/>
              </w:tabs>
              <w:rPr>
                <w:rFonts w:ascii="Arial" w:hAnsi="Arial" w:cs="Arial"/>
                <w:sz w:val="17"/>
                <w:szCs w:val="17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 xml:space="preserve">2-8 </w:t>
            </w:r>
            <w:r w:rsidRPr="00E72DB8">
              <w:rPr>
                <w:rFonts w:ascii="Arial" w:hAnsi="Arial" w:cs="Arial"/>
                <w:sz w:val="15"/>
                <w:szCs w:val="15"/>
              </w:rPr>
              <w:t>"C</w:t>
            </w:r>
          </w:p>
        </w:tc>
        <w:tc>
          <w:tcPr>
            <w:tcW w:w="993" w:type="dxa"/>
            <w:vAlign w:val="center"/>
          </w:tcPr>
          <w:p w14:paraId="6237684F" w14:textId="0605C818" w:rsidR="005B5580" w:rsidRPr="001E22C6" w:rsidRDefault="00A57B1C" w:rsidP="001E22C6">
            <w:pPr>
              <w:tabs>
                <w:tab w:val="left" w:pos="1148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A98AE6" w14:textId="207F8B66" w:rsidR="005B5580" w:rsidRPr="001E22C6" w:rsidRDefault="00A57B1C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55 400 Kč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D42581F" w14:textId="20F822E7" w:rsidR="005B5580" w:rsidRPr="001E22C6" w:rsidRDefault="00A57B1C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53B6A71" w14:textId="2B110875" w:rsidR="005B5580" w:rsidRPr="00E72DB8" w:rsidRDefault="00742328" w:rsidP="00443FC7">
            <w:pPr>
              <w:tabs>
                <w:tab w:val="left" w:pos="11482"/>
              </w:tabs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RUO</w:t>
            </w:r>
          </w:p>
        </w:tc>
      </w:tr>
      <w:tr w:rsidR="00443FC7" w:rsidRPr="008019A2" w14:paraId="2A6DE62F" w14:textId="77777777" w:rsidTr="001E22C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187BC5A" w14:textId="48312355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103077</w:t>
            </w:r>
          </w:p>
        </w:tc>
        <w:tc>
          <w:tcPr>
            <w:tcW w:w="1134" w:type="dxa"/>
            <w:vAlign w:val="center"/>
          </w:tcPr>
          <w:p w14:paraId="4F51889C" w14:textId="57B2D6A7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103077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5F2A031" w14:textId="05ED6E88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SR-X consumables kit</w:t>
            </w:r>
          </w:p>
        </w:tc>
        <w:tc>
          <w:tcPr>
            <w:tcW w:w="3402" w:type="dxa"/>
            <w:vAlign w:val="center"/>
          </w:tcPr>
          <w:p w14:paraId="47F83CBC" w14:textId="1EA5A617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SR-X consumables kit</w:t>
            </w:r>
          </w:p>
        </w:tc>
        <w:tc>
          <w:tcPr>
            <w:tcW w:w="851" w:type="dxa"/>
            <w:shd w:val="clear" w:color="auto" w:fill="auto"/>
          </w:tcPr>
          <w:p w14:paraId="193ED656" w14:textId="0F49CD38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 kit/ spatř. materiál pro 4 Nf-Light</w:t>
            </w:r>
            <w:r w:rsidRPr="00E72DB8">
              <w:rPr>
                <w:rFonts w:ascii="Arial" w:hAnsi="Arial" w:cs="Arial"/>
                <w:sz w:val="17"/>
                <w:szCs w:val="17"/>
              </w:rPr>
              <w:br/>
              <w:t>kitv</w:t>
            </w:r>
          </w:p>
        </w:tc>
        <w:tc>
          <w:tcPr>
            <w:tcW w:w="993" w:type="dxa"/>
            <w:vAlign w:val="center"/>
          </w:tcPr>
          <w:p w14:paraId="1AB15326" w14:textId="5B89C618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RT</w:t>
            </w:r>
          </w:p>
        </w:tc>
        <w:tc>
          <w:tcPr>
            <w:tcW w:w="993" w:type="dxa"/>
            <w:vAlign w:val="center"/>
          </w:tcPr>
          <w:p w14:paraId="1FCF8B3C" w14:textId="39AF84C4" w:rsidR="00443FC7" w:rsidRPr="001E22C6" w:rsidRDefault="00443FC7" w:rsidP="001E22C6">
            <w:pPr>
              <w:tabs>
                <w:tab w:val="left" w:pos="1148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ND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81D39A3" w14:textId="793C00BD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41 870 Kč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4390EF0" w14:textId="6819E8C1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BFED63D" w14:textId="42162125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NeníZP</w:t>
            </w:r>
          </w:p>
        </w:tc>
      </w:tr>
      <w:tr w:rsidR="00443FC7" w:rsidRPr="008019A2" w14:paraId="725CB40F" w14:textId="77777777" w:rsidTr="001E22C6">
        <w:trPr>
          <w:jc w:val="center"/>
        </w:trPr>
        <w:tc>
          <w:tcPr>
            <w:tcW w:w="1129" w:type="dxa"/>
            <w:shd w:val="clear" w:color="auto" w:fill="auto"/>
          </w:tcPr>
          <w:p w14:paraId="55247503" w14:textId="20254F72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103078</w:t>
            </w:r>
          </w:p>
        </w:tc>
        <w:tc>
          <w:tcPr>
            <w:tcW w:w="1134" w:type="dxa"/>
          </w:tcPr>
          <w:p w14:paraId="72A9C90E" w14:textId="02E1A63B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103078</w:t>
            </w:r>
          </w:p>
        </w:tc>
        <w:tc>
          <w:tcPr>
            <w:tcW w:w="2977" w:type="dxa"/>
            <w:shd w:val="clear" w:color="auto" w:fill="auto"/>
          </w:tcPr>
          <w:p w14:paraId="76931D89" w14:textId="00B60EC8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Wash Buffer A (SR-X)</w:t>
            </w:r>
          </w:p>
        </w:tc>
        <w:tc>
          <w:tcPr>
            <w:tcW w:w="3402" w:type="dxa"/>
          </w:tcPr>
          <w:p w14:paraId="04E10FED" w14:textId="53E18BBC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Wash Buffer A (SR-X)</w:t>
            </w:r>
          </w:p>
        </w:tc>
        <w:tc>
          <w:tcPr>
            <w:tcW w:w="851" w:type="dxa"/>
            <w:shd w:val="clear" w:color="auto" w:fill="auto"/>
          </w:tcPr>
          <w:p w14:paraId="492CB404" w14:textId="1D528DAD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2x Sl</w:t>
            </w:r>
          </w:p>
        </w:tc>
        <w:tc>
          <w:tcPr>
            <w:tcW w:w="993" w:type="dxa"/>
            <w:vAlign w:val="center"/>
          </w:tcPr>
          <w:p w14:paraId="5302CAC7" w14:textId="4F8176F6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RT</w:t>
            </w:r>
          </w:p>
        </w:tc>
        <w:tc>
          <w:tcPr>
            <w:tcW w:w="993" w:type="dxa"/>
            <w:vAlign w:val="center"/>
          </w:tcPr>
          <w:p w14:paraId="2D2A1F84" w14:textId="48B91351" w:rsidR="00443FC7" w:rsidRPr="001E22C6" w:rsidRDefault="00443FC7" w:rsidP="001E22C6">
            <w:pPr>
              <w:tabs>
                <w:tab w:val="left" w:pos="1148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ND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07E205" w14:textId="262869F5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9 890 Kč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76B633" w14:textId="7CEB4741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E38C14E" w14:textId="66026593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NeníZP</w:t>
            </w:r>
          </w:p>
        </w:tc>
      </w:tr>
      <w:tr w:rsidR="00443FC7" w:rsidRPr="008019A2" w14:paraId="2EF74670" w14:textId="77777777" w:rsidTr="001E22C6">
        <w:trPr>
          <w:jc w:val="center"/>
        </w:trPr>
        <w:tc>
          <w:tcPr>
            <w:tcW w:w="1129" w:type="dxa"/>
            <w:shd w:val="clear" w:color="auto" w:fill="auto"/>
          </w:tcPr>
          <w:p w14:paraId="6974A4C6" w14:textId="52657A8A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103079</w:t>
            </w:r>
          </w:p>
        </w:tc>
        <w:tc>
          <w:tcPr>
            <w:tcW w:w="1134" w:type="dxa"/>
          </w:tcPr>
          <w:p w14:paraId="3AE22D8D" w14:textId="25B2C594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103079</w:t>
            </w:r>
          </w:p>
        </w:tc>
        <w:tc>
          <w:tcPr>
            <w:tcW w:w="2977" w:type="dxa"/>
            <w:shd w:val="clear" w:color="auto" w:fill="auto"/>
          </w:tcPr>
          <w:p w14:paraId="11FA4A19" w14:textId="6361CB0C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Wash Buffer B (SR-X)</w:t>
            </w:r>
          </w:p>
        </w:tc>
        <w:tc>
          <w:tcPr>
            <w:tcW w:w="3402" w:type="dxa"/>
          </w:tcPr>
          <w:p w14:paraId="49F96CAF" w14:textId="0EBA7ACD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Wash Buffer B (SR-X)</w:t>
            </w:r>
          </w:p>
        </w:tc>
        <w:tc>
          <w:tcPr>
            <w:tcW w:w="851" w:type="dxa"/>
            <w:shd w:val="clear" w:color="auto" w:fill="auto"/>
          </w:tcPr>
          <w:p w14:paraId="00CB59FB" w14:textId="0311DF66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2x 31</w:t>
            </w:r>
          </w:p>
        </w:tc>
        <w:tc>
          <w:tcPr>
            <w:tcW w:w="993" w:type="dxa"/>
            <w:vAlign w:val="center"/>
          </w:tcPr>
          <w:p w14:paraId="1447B4F3" w14:textId="34BD98F4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RT</w:t>
            </w:r>
          </w:p>
        </w:tc>
        <w:tc>
          <w:tcPr>
            <w:tcW w:w="993" w:type="dxa"/>
            <w:vAlign w:val="center"/>
          </w:tcPr>
          <w:p w14:paraId="1DF57BB0" w14:textId="3F45F9FB" w:rsidR="00443FC7" w:rsidRPr="001E22C6" w:rsidRDefault="00443FC7" w:rsidP="001E22C6">
            <w:pPr>
              <w:tabs>
                <w:tab w:val="left" w:pos="1148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ND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96D0C2" w14:textId="2FBF2B12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9 890 Kč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DD3A56A" w14:textId="49834BEE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B7DAA33" w14:textId="04FFB024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Není ZP</w:t>
            </w:r>
          </w:p>
        </w:tc>
      </w:tr>
      <w:tr w:rsidR="00443FC7" w:rsidRPr="008019A2" w14:paraId="54371DA0" w14:textId="77777777" w:rsidTr="001E22C6">
        <w:trPr>
          <w:jc w:val="center"/>
        </w:trPr>
        <w:tc>
          <w:tcPr>
            <w:tcW w:w="1129" w:type="dxa"/>
            <w:shd w:val="clear" w:color="auto" w:fill="auto"/>
          </w:tcPr>
          <w:p w14:paraId="5F55FD58" w14:textId="1A1AEDD5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102767</w:t>
            </w:r>
          </w:p>
        </w:tc>
        <w:tc>
          <w:tcPr>
            <w:tcW w:w="1134" w:type="dxa"/>
          </w:tcPr>
          <w:p w14:paraId="00E4FDD4" w14:textId="565295AF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102767</w:t>
            </w:r>
          </w:p>
        </w:tc>
        <w:tc>
          <w:tcPr>
            <w:tcW w:w="2977" w:type="dxa"/>
            <w:shd w:val="clear" w:color="auto" w:fill="auto"/>
          </w:tcPr>
          <w:p w14:paraId="6BEA4DDC" w14:textId="39B774A3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SealinQ Oil for SR-X</w:t>
            </w:r>
          </w:p>
        </w:tc>
        <w:tc>
          <w:tcPr>
            <w:tcW w:w="3402" w:type="dxa"/>
          </w:tcPr>
          <w:p w14:paraId="16B9D255" w14:textId="2305B33C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SealinQ Oil for SR-X</w:t>
            </w:r>
          </w:p>
        </w:tc>
        <w:tc>
          <w:tcPr>
            <w:tcW w:w="851" w:type="dxa"/>
            <w:shd w:val="clear" w:color="auto" w:fill="auto"/>
          </w:tcPr>
          <w:p w14:paraId="71C6CAFC" w14:textId="5FB3EC59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 láhev</w:t>
            </w:r>
          </w:p>
        </w:tc>
        <w:tc>
          <w:tcPr>
            <w:tcW w:w="993" w:type="dxa"/>
            <w:vAlign w:val="center"/>
          </w:tcPr>
          <w:p w14:paraId="72662A04" w14:textId="68A19D75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RT</w:t>
            </w:r>
          </w:p>
        </w:tc>
        <w:tc>
          <w:tcPr>
            <w:tcW w:w="993" w:type="dxa"/>
            <w:vAlign w:val="center"/>
          </w:tcPr>
          <w:p w14:paraId="5466E10D" w14:textId="5E3A3D1D" w:rsidR="00443FC7" w:rsidRPr="001E22C6" w:rsidRDefault="00443FC7" w:rsidP="001E22C6">
            <w:pPr>
              <w:tabs>
                <w:tab w:val="left" w:pos="1148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ND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D48478" w14:textId="6DC0DA22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45 650 Kč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8EAB3C7" w14:textId="2168668D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EFFBE60" w14:textId="60151298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NeníZP</w:t>
            </w:r>
          </w:p>
        </w:tc>
      </w:tr>
      <w:tr w:rsidR="00443FC7" w:rsidRPr="008019A2" w14:paraId="0E11A0E8" w14:textId="77777777" w:rsidTr="001E22C6">
        <w:trPr>
          <w:jc w:val="center"/>
        </w:trPr>
        <w:tc>
          <w:tcPr>
            <w:tcW w:w="1129" w:type="dxa"/>
            <w:shd w:val="clear" w:color="auto" w:fill="auto"/>
          </w:tcPr>
          <w:p w14:paraId="6178582B" w14:textId="1622B4DC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103642</w:t>
            </w:r>
          </w:p>
        </w:tc>
        <w:tc>
          <w:tcPr>
            <w:tcW w:w="1134" w:type="dxa"/>
          </w:tcPr>
          <w:p w14:paraId="60DB49AD" w14:textId="39454007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103642</w:t>
            </w:r>
          </w:p>
        </w:tc>
        <w:tc>
          <w:tcPr>
            <w:tcW w:w="2977" w:type="dxa"/>
            <w:shd w:val="clear" w:color="auto" w:fill="auto"/>
          </w:tcPr>
          <w:p w14:paraId="57A66CCE" w14:textId="4E025806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Quanterix SR-X RQT v2 Kit (5-plates)</w:t>
            </w:r>
          </w:p>
        </w:tc>
        <w:tc>
          <w:tcPr>
            <w:tcW w:w="3402" w:type="dxa"/>
          </w:tcPr>
          <w:p w14:paraId="26A8F773" w14:textId="2CB9D772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Quanterix SR-X RQT v2 Kit (5-plates)</w:t>
            </w:r>
          </w:p>
        </w:tc>
        <w:tc>
          <w:tcPr>
            <w:tcW w:w="851" w:type="dxa"/>
            <w:shd w:val="clear" w:color="auto" w:fill="auto"/>
          </w:tcPr>
          <w:p w14:paraId="3B29BDBC" w14:textId="147EF731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 kit/ S kvalifika čních</w:t>
            </w:r>
            <w:r w:rsidRPr="00E72DB8">
              <w:rPr>
                <w:rFonts w:ascii="Arial" w:hAnsi="Arial" w:cs="Arial"/>
                <w:sz w:val="17"/>
                <w:szCs w:val="17"/>
              </w:rPr>
              <w:br/>
              <w:t>test1l</w:t>
            </w:r>
          </w:p>
        </w:tc>
        <w:tc>
          <w:tcPr>
            <w:tcW w:w="993" w:type="dxa"/>
            <w:vAlign w:val="center"/>
          </w:tcPr>
          <w:p w14:paraId="4B60AFA9" w14:textId="1B228306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 xml:space="preserve">2-8 </w:t>
            </w:r>
            <w:r w:rsidRPr="00E72DB8">
              <w:rPr>
                <w:rFonts w:ascii="Arial" w:hAnsi="Arial" w:cs="Arial"/>
                <w:sz w:val="15"/>
                <w:szCs w:val="15"/>
              </w:rPr>
              <w:t>"C</w:t>
            </w:r>
          </w:p>
        </w:tc>
        <w:tc>
          <w:tcPr>
            <w:tcW w:w="993" w:type="dxa"/>
            <w:vAlign w:val="center"/>
          </w:tcPr>
          <w:p w14:paraId="573FC27B" w14:textId="6B582791" w:rsidR="00443FC7" w:rsidRPr="001E22C6" w:rsidRDefault="00443FC7" w:rsidP="001E22C6">
            <w:pPr>
              <w:tabs>
                <w:tab w:val="left" w:pos="1148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ND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14CB97" w14:textId="47791A2B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16 750 Kč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D330B3" w14:textId="11166C27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7D0042DA" w14:textId="23772FEE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NeníZP</w:t>
            </w:r>
          </w:p>
        </w:tc>
      </w:tr>
      <w:tr w:rsidR="00443FC7" w:rsidRPr="008019A2" w14:paraId="16D18465" w14:textId="77777777" w:rsidTr="001E22C6">
        <w:trPr>
          <w:jc w:val="center"/>
        </w:trPr>
        <w:tc>
          <w:tcPr>
            <w:tcW w:w="1129" w:type="dxa"/>
            <w:shd w:val="clear" w:color="auto" w:fill="auto"/>
          </w:tcPr>
          <w:p w14:paraId="5556938F" w14:textId="4C812367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100001</w:t>
            </w:r>
          </w:p>
        </w:tc>
        <w:tc>
          <w:tcPr>
            <w:tcW w:w="1134" w:type="dxa"/>
          </w:tcPr>
          <w:p w14:paraId="7567C663" w14:textId="30B62423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100001</w:t>
            </w:r>
          </w:p>
        </w:tc>
        <w:tc>
          <w:tcPr>
            <w:tcW w:w="2977" w:type="dxa"/>
            <w:shd w:val="clear" w:color="auto" w:fill="auto"/>
          </w:tcPr>
          <w:p w14:paraId="2932C452" w14:textId="4AF7AA9B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Simoa Discs (16)</w:t>
            </w:r>
          </w:p>
        </w:tc>
        <w:tc>
          <w:tcPr>
            <w:tcW w:w="3402" w:type="dxa"/>
          </w:tcPr>
          <w:p w14:paraId="1BA2371D" w14:textId="708AF14D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Simoa Discs (16)</w:t>
            </w:r>
          </w:p>
        </w:tc>
        <w:tc>
          <w:tcPr>
            <w:tcW w:w="851" w:type="dxa"/>
            <w:shd w:val="clear" w:color="auto" w:fill="auto"/>
          </w:tcPr>
          <w:p w14:paraId="3929054A" w14:textId="65DDC9A5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 balení/</w:t>
            </w:r>
            <w:r w:rsidRPr="00E72DB8">
              <w:rPr>
                <w:rFonts w:ascii="Arial" w:hAnsi="Arial" w:cs="Arial"/>
                <w:sz w:val="17"/>
                <w:szCs w:val="17"/>
              </w:rPr>
              <w:br/>
              <w:t>16</w:t>
            </w:r>
            <w:r w:rsidRPr="00E72DB8">
              <w:rPr>
                <w:rFonts w:ascii="Arial" w:hAnsi="Arial" w:cs="Arial"/>
                <w:sz w:val="17"/>
                <w:szCs w:val="17"/>
              </w:rPr>
              <w:br/>
              <w:t>Simoa</w:t>
            </w:r>
            <w:r w:rsidRPr="00E72DB8">
              <w:rPr>
                <w:rFonts w:ascii="Arial" w:hAnsi="Arial" w:cs="Arial"/>
                <w:sz w:val="17"/>
                <w:szCs w:val="17"/>
              </w:rPr>
              <w:br/>
              <w:t>disk1l</w:t>
            </w:r>
          </w:p>
        </w:tc>
        <w:tc>
          <w:tcPr>
            <w:tcW w:w="993" w:type="dxa"/>
            <w:vAlign w:val="center"/>
          </w:tcPr>
          <w:p w14:paraId="75BCB2BC" w14:textId="160937C7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RT</w:t>
            </w:r>
          </w:p>
        </w:tc>
        <w:tc>
          <w:tcPr>
            <w:tcW w:w="993" w:type="dxa"/>
            <w:vAlign w:val="center"/>
          </w:tcPr>
          <w:p w14:paraId="6321C1BE" w14:textId="2A2BD6BE" w:rsidR="00443FC7" w:rsidRPr="001E22C6" w:rsidRDefault="00443FC7" w:rsidP="001E22C6">
            <w:pPr>
              <w:tabs>
                <w:tab w:val="left" w:pos="1148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ND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128226" w14:textId="0BEDB7D8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34 360 Kč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17A366" w14:textId="3446CE63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4BE477B7" w14:textId="2E7687B7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NeníZP</w:t>
            </w:r>
          </w:p>
        </w:tc>
      </w:tr>
      <w:tr w:rsidR="00443FC7" w:rsidRPr="008019A2" w14:paraId="5DACEBFC" w14:textId="77777777" w:rsidTr="001E22C6">
        <w:trPr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ED0D328" w14:textId="11380B33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102919</w:t>
            </w:r>
          </w:p>
        </w:tc>
        <w:tc>
          <w:tcPr>
            <w:tcW w:w="1134" w:type="dxa"/>
            <w:vAlign w:val="center"/>
          </w:tcPr>
          <w:p w14:paraId="2C4195C6" w14:textId="56951327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102919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B1BAAAA" w14:textId="1A58E0A4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Disposable tips for SR-X</w:t>
            </w:r>
          </w:p>
        </w:tc>
        <w:tc>
          <w:tcPr>
            <w:tcW w:w="3402" w:type="dxa"/>
            <w:vAlign w:val="center"/>
          </w:tcPr>
          <w:p w14:paraId="1F6F1E84" w14:textId="1D57FC5A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Disposable tips for SR-X</w:t>
            </w:r>
          </w:p>
        </w:tc>
        <w:tc>
          <w:tcPr>
            <w:tcW w:w="851" w:type="dxa"/>
            <w:shd w:val="clear" w:color="auto" w:fill="auto"/>
          </w:tcPr>
          <w:p w14:paraId="04F27105" w14:textId="088DBDA6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 balení/</w:t>
            </w:r>
            <w:r w:rsidRPr="00E72DB8">
              <w:rPr>
                <w:rFonts w:ascii="Arial" w:hAnsi="Arial" w:cs="Arial"/>
                <w:sz w:val="17"/>
                <w:szCs w:val="17"/>
              </w:rPr>
              <w:br/>
              <w:t>24</w:t>
            </w:r>
            <w:r w:rsidRPr="00E72DB8">
              <w:rPr>
                <w:rFonts w:ascii="Arial" w:hAnsi="Arial" w:cs="Arial"/>
                <w:sz w:val="17"/>
                <w:szCs w:val="17"/>
              </w:rPr>
              <w:br/>
              <w:t>blistru (96</w:t>
            </w:r>
            <w:r w:rsidRPr="00E72DB8">
              <w:rPr>
                <w:rFonts w:ascii="Arial" w:hAnsi="Arial" w:cs="Arial"/>
                <w:sz w:val="17"/>
                <w:szCs w:val="17"/>
              </w:rPr>
              <w:br/>
              <w:t>špiček/ blistr)</w:t>
            </w:r>
          </w:p>
        </w:tc>
        <w:tc>
          <w:tcPr>
            <w:tcW w:w="993" w:type="dxa"/>
            <w:vAlign w:val="center"/>
          </w:tcPr>
          <w:p w14:paraId="63E66FBB" w14:textId="7AAD826A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RT</w:t>
            </w:r>
          </w:p>
        </w:tc>
        <w:tc>
          <w:tcPr>
            <w:tcW w:w="993" w:type="dxa"/>
            <w:vAlign w:val="center"/>
          </w:tcPr>
          <w:p w14:paraId="1A594B80" w14:textId="5C9A05F4" w:rsidR="00443FC7" w:rsidRPr="001E22C6" w:rsidRDefault="00443FC7" w:rsidP="001E22C6">
            <w:pPr>
              <w:tabs>
                <w:tab w:val="left" w:pos="1148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ND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EB23CEC" w14:textId="39B2933D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24 010 Kč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6D81841" w14:textId="1A5C5AAD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6B274C74" w14:textId="1441518C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NeníZP</w:t>
            </w:r>
          </w:p>
        </w:tc>
      </w:tr>
      <w:tr w:rsidR="00443FC7" w:rsidRPr="008019A2" w14:paraId="68013D59" w14:textId="77777777" w:rsidTr="001E22C6">
        <w:trPr>
          <w:jc w:val="center"/>
        </w:trPr>
        <w:tc>
          <w:tcPr>
            <w:tcW w:w="1129" w:type="dxa"/>
            <w:shd w:val="clear" w:color="auto" w:fill="auto"/>
          </w:tcPr>
          <w:p w14:paraId="4DE6077A" w14:textId="2E1262C5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101457</w:t>
            </w:r>
          </w:p>
        </w:tc>
        <w:tc>
          <w:tcPr>
            <w:tcW w:w="1134" w:type="dxa"/>
          </w:tcPr>
          <w:p w14:paraId="0CB9A080" w14:textId="300CA11A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101457</w:t>
            </w:r>
          </w:p>
        </w:tc>
        <w:tc>
          <w:tcPr>
            <w:tcW w:w="2977" w:type="dxa"/>
            <w:shd w:val="clear" w:color="auto" w:fill="auto"/>
          </w:tcPr>
          <w:p w14:paraId="484F056C" w14:textId="5EAEAF5F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20 Pack Conical Weil Plates</w:t>
            </w:r>
          </w:p>
        </w:tc>
        <w:tc>
          <w:tcPr>
            <w:tcW w:w="3402" w:type="dxa"/>
          </w:tcPr>
          <w:p w14:paraId="1A8FDF8C" w14:textId="5378D964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20 Pack Conical Weil Plates</w:t>
            </w:r>
          </w:p>
        </w:tc>
        <w:tc>
          <w:tcPr>
            <w:tcW w:w="851" w:type="dxa"/>
            <w:shd w:val="clear" w:color="auto" w:fill="auto"/>
          </w:tcPr>
          <w:p w14:paraId="1C7FB323" w14:textId="40B142B3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 balení/</w:t>
            </w:r>
            <w:r w:rsidRPr="00E72DB8">
              <w:rPr>
                <w:rFonts w:ascii="Arial" w:hAnsi="Arial" w:cs="Arial"/>
                <w:sz w:val="17"/>
                <w:szCs w:val="17"/>
              </w:rPr>
              <w:br/>
              <w:t>20</w:t>
            </w:r>
            <w:r w:rsidRPr="00E72DB8">
              <w:rPr>
                <w:rFonts w:ascii="Arial" w:hAnsi="Arial" w:cs="Arial"/>
                <w:sz w:val="17"/>
                <w:szCs w:val="17"/>
              </w:rPr>
              <w:br/>
              <w:t>destiček</w:t>
            </w:r>
          </w:p>
        </w:tc>
        <w:tc>
          <w:tcPr>
            <w:tcW w:w="993" w:type="dxa"/>
            <w:vAlign w:val="center"/>
          </w:tcPr>
          <w:p w14:paraId="6A07FECF" w14:textId="6D711464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RT</w:t>
            </w:r>
          </w:p>
        </w:tc>
        <w:tc>
          <w:tcPr>
            <w:tcW w:w="993" w:type="dxa"/>
            <w:vAlign w:val="center"/>
          </w:tcPr>
          <w:p w14:paraId="4FC734C6" w14:textId="622C65EE" w:rsidR="00443FC7" w:rsidRPr="001E22C6" w:rsidRDefault="00443FC7" w:rsidP="001E22C6">
            <w:pPr>
              <w:tabs>
                <w:tab w:val="left" w:pos="1148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ND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8406726" w14:textId="12C766BA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9 150 Kč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9C1E0C4" w14:textId="1EE46C89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2DD88F61" w14:textId="28E22813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NeníZP</w:t>
            </w:r>
          </w:p>
        </w:tc>
      </w:tr>
      <w:tr w:rsidR="00443FC7" w:rsidRPr="008019A2" w14:paraId="3E1E4721" w14:textId="77777777" w:rsidTr="001E22C6">
        <w:trPr>
          <w:jc w:val="center"/>
        </w:trPr>
        <w:tc>
          <w:tcPr>
            <w:tcW w:w="1129" w:type="dxa"/>
            <w:shd w:val="clear" w:color="auto" w:fill="auto"/>
          </w:tcPr>
          <w:p w14:paraId="129B799E" w14:textId="1263DEBC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lastRenderedPageBreak/>
              <w:t>103090</w:t>
            </w:r>
          </w:p>
        </w:tc>
        <w:tc>
          <w:tcPr>
            <w:tcW w:w="1134" w:type="dxa"/>
          </w:tcPr>
          <w:p w14:paraId="719566A8" w14:textId="6F8D256E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103090</w:t>
            </w:r>
          </w:p>
        </w:tc>
        <w:tc>
          <w:tcPr>
            <w:tcW w:w="2977" w:type="dxa"/>
            <w:shd w:val="clear" w:color="auto" w:fill="auto"/>
          </w:tcPr>
          <w:p w14:paraId="0B902715" w14:textId="6E8AA766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Simoa Microplate Lids</w:t>
            </w:r>
          </w:p>
        </w:tc>
        <w:tc>
          <w:tcPr>
            <w:tcW w:w="3402" w:type="dxa"/>
          </w:tcPr>
          <w:p w14:paraId="34380169" w14:textId="5E38C338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Simoa Microplate Lids</w:t>
            </w:r>
          </w:p>
        </w:tc>
        <w:tc>
          <w:tcPr>
            <w:tcW w:w="851" w:type="dxa"/>
            <w:shd w:val="clear" w:color="auto" w:fill="auto"/>
          </w:tcPr>
          <w:p w14:paraId="639AD622" w14:textId="6B58AC1C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1 balení/</w:t>
            </w:r>
            <w:r w:rsidRPr="00E72DB8">
              <w:rPr>
                <w:rFonts w:ascii="Arial" w:hAnsi="Arial" w:cs="Arial"/>
                <w:sz w:val="17"/>
                <w:szCs w:val="17"/>
              </w:rPr>
              <w:br/>
              <w:t>25 víček</w:t>
            </w:r>
          </w:p>
        </w:tc>
        <w:tc>
          <w:tcPr>
            <w:tcW w:w="993" w:type="dxa"/>
            <w:vAlign w:val="center"/>
          </w:tcPr>
          <w:p w14:paraId="4615D102" w14:textId="26283225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RT</w:t>
            </w:r>
          </w:p>
        </w:tc>
        <w:tc>
          <w:tcPr>
            <w:tcW w:w="993" w:type="dxa"/>
            <w:vAlign w:val="center"/>
          </w:tcPr>
          <w:p w14:paraId="4E0020D4" w14:textId="2904F248" w:rsidR="00443FC7" w:rsidRPr="001E22C6" w:rsidRDefault="00443FC7" w:rsidP="001E22C6">
            <w:pPr>
              <w:tabs>
                <w:tab w:val="left" w:pos="11482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ND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5F83C74" w14:textId="00F99A3A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5 760 Kč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F342D5E" w14:textId="372B7BC7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1E22C6">
              <w:rPr>
                <w:rFonts w:ascii="Tahoma" w:hAnsi="Tahoma" w:cs="Tahoma"/>
                <w:sz w:val="16"/>
                <w:szCs w:val="16"/>
              </w:rPr>
              <w:t>21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1FBD5979" w14:textId="07282DEF" w:rsidR="00443FC7" w:rsidRPr="001E22C6" w:rsidRDefault="00443FC7" w:rsidP="00443FC7">
            <w:pPr>
              <w:tabs>
                <w:tab w:val="left" w:pos="11482"/>
              </w:tabs>
              <w:rPr>
                <w:rFonts w:ascii="Tahoma" w:hAnsi="Tahoma" w:cs="Tahoma"/>
                <w:sz w:val="16"/>
                <w:szCs w:val="16"/>
              </w:rPr>
            </w:pPr>
            <w:r w:rsidRPr="00E72DB8">
              <w:rPr>
                <w:rFonts w:ascii="Arial" w:hAnsi="Arial" w:cs="Arial"/>
                <w:sz w:val="17"/>
                <w:szCs w:val="17"/>
              </w:rPr>
              <w:t>NeníZP</w:t>
            </w:r>
          </w:p>
        </w:tc>
      </w:tr>
    </w:tbl>
    <w:p w14:paraId="432FCF1C" w14:textId="77777777" w:rsidR="00263AC5" w:rsidRDefault="00263AC5" w:rsidP="00F10881">
      <w:pPr>
        <w:tabs>
          <w:tab w:val="left" w:pos="11482"/>
        </w:tabs>
        <w:jc w:val="both"/>
        <w:rPr>
          <w:rFonts w:ascii="Tahoma" w:hAnsi="Tahoma" w:cs="Tahoma"/>
          <w:b/>
          <w:sz w:val="16"/>
          <w:szCs w:val="16"/>
        </w:rPr>
        <w:sectPr w:rsidR="00263AC5" w:rsidSect="00305ACA">
          <w:pgSz w:w="16838" w:h="11906" w:orient="landscape"/>
          <w:pgMar w:top="238" w:right="1418" w:bottom="244" w:left="1418" w:header="709" w:footer="709" w:gutter="0"/>
          <w:cols w:space="708"/>
          <w:docGrid w:linePitch="360"/>
        </w:sectPr>
      </w:pPr>
    </w:p>
    <w:p w14:paraId="3C242212" w14:textId="77777777" w:rsidR="00F10881" w:rsidRPr="008019A2" w:rsidRDefault="00F10881" w:rsidP="00F22D45">
      <w:pPr>
        <w:tabs>
          <w:tab w:val="left" w:pos="11482"/>
        </w:tabs>
        <w:jc w:val="both"/>
        <w:rPr>
          <w:rFonts w:ascii="Tahoma" w:hAnsi="Tahoma" w:cs="Tahoma"/>
          <w:b/>
          <w:sz w:val="16"/>
          <w:szCs w:val="16"/>
        </w:rPr>
      </w:pPr>
    </w:p>
    <w:sectPr w:rsidR="00F10881" w:rsidRPr="008019A2" w:rsidSect="00305ACA">
      <w:pgSz w:w="11906" w:h="16838"/>
      <w:pgMar w:top="1418" w:right="244" w:bottom="1418" w:left="23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BD9E28" w14:textId="77777777" w:rsidR="00002A39" w:rsidRDefault="00002A39" w:rsidP="00640B3F">
      <w:r>
        <w:separator/>
      </w:r>
    </w:p>
  </w:endnote>
  <w:endnote w:type="continuationSeparator" w:id="0">
    <w:p w14:paraId="4E8B6DBC" w14:textId="77777777" w:rsidR="00002A39" w:rsidRDefault="00002A39" w:rsidP="00640B3F">
      <w:r>
        <w:continuationSeparator/>
      </w:r>
    </w:p>
  </w:endnote>
  <w:endnote w:type="continuationNotice" w:id="1">
    <w:p w14:paraId="7C9B4139" w14:textId="77777777" w:rsidR="00002A39" w:rsidRDefault="00002A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56CEB" w14:textId="77777777" w:rsidR="00AD7ED9" w:rsidRDefault="00AD7ED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1F838" w14:textId="77777777" w:rsidR="00AD7ED9" w:rsidRDefault="00AD7ED9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3B1FFF" w14:textId="77777777" w:rsidR="00AD7ED9" w:rsidRDefault="00AD7E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2FBF0" w14:textId="77777777" w:rsidR="00002A39" w:rsidRDefault="00002A39" w:rsidP="00640B3F">
      <w:r>
        <w:separator/>
      </w:r>
    </w:p>
  </w:footnote>
  <w:footnote w:type="continuationSeparator" w:id="0">
    <w:p w14:paraId="69278B29" w14:textId="77777777" w:rsidR="00002A39" w:rsidRDefault="00002A39" w:rsidP="00640B3F">
      <w:r>
        <w:continuationSeparator/>
      </w:r>
    </w:p>
  </w:footnote>
  <w:footnote w:type="continuationNotice" w:id="1">
    <w:p w14:paraId="3EA14B17" w14:textId="77777777" w:rsidR="00002A39" w:rsidRDefault="00002A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215746" w14:textId="77777777" w:rsidR="00AD7ED9" w:rsidRDefault="00AD7ED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404E3" w14:textId="67F657CA" w:rsidR="005F4D67" w:rsidRPr="00640B3F" w:rsidRDefault="005F4D67" w:rsidP="00640B3F">
    <w:pPr>
      <w:pStyle w:val="Zhlav"/>
      <w:jc w:val="right"/>
      <w:rPr>
        <w:rFonts w:ascii="Arial" w:hAnsi="Arial" w:cs="Arial"/>
        <w:b/>
        <w:sz w:val="18"/>
        <w:szCs w:val="18"/>
      </w:rPr>
    </w:pPr>
    <w:r w:rsidRPr="00640B3F">
      <w:rPr>
        <w:rFonts w:ascii="Arial" w:hAnsi="Arial" w:cs="Arial"/>
        <w:b/>
        <w:sz w:val="18"/>
        <w:szCs w:val="18"/>
      </w:rPr>
      <w:t xml:space="preserve">PO </w:t>
    </w:r>
    <w:r w:rsidR="002867C0">
      <w:rPr>
        <w:rFonts w:ascii="Arial" w:hAnsi="Arial" w:cs="Arial"/>
        <w:b/>
        <w:sz w:val="18"/>
        <w:szCs w:val="18"/>
      </w:rPr>
      <w:t>789/S/24 - 134</w:t>
    </w:r>
    <w:r w:rsidRPr="00640B3F">
      <w:rPr>
        <w:rFonts w:ascii="Arial" w:hAnsi="Arial" w:cs="Arial"/>
        <w:b/>
        <w:sz w:val="18"/>
        <w:szCs w:val="18"/>
      </w:rPr>
      <w:t>/</w:t>
    </w:r>
    <w:r>
      <w:rPr>
        <w:rFonts w:ascii="Arial" w:hAnsi="Arial" w:cs="Arial"/>
        <w:b/>
        <w:sz w:val="18"/>
        <w:szCs w:val="18"/>
      </w:rPr>
      <w:t>2</w:t>
    </w:r>
    <w:r w:rsidR="006A4A51">
      <w:rPr>
        <w:rFonts w:ascii="Arial" w:hAnsi="Arial" w:cs="Arial"/>
        <w:b/>
        <w:sz w:val="18"/>
        <w:szCs w:val="18"/>
      </w:rPr>
      <w:t>5</w:t>
    </w:r>
  </w:p>
  <w:p w14:paraId="391C47D1" w14:textId="77777777" w:rsidR="005F4D67" w:rsidRDefault="005F4D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C819B" w14:textId="77777777" w:rsidR="00AD7ED9" w:rsidRDefault="00AD7E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8413E3"/>
    <w:multiLevelType w:val="hybridMultilevel"/>
    <w:tmpl w:val="238C1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59678E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BC1348"/>
    <w:multiLevelType w:val="hybridMultilevel"/>
    <w:tmpl w:val="EBDAB170"/>
    <w:lvl w:ilvl="0" w:tplc="388CD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B3F"/>
    <w:rsid w:val="0000033A"/>
    <w:rsid w:val="00002A39"/>
    <w:rsid w:val="00010539"/>
    <w:rsid w:val="00016931"/>
    <w:rsid w:val="00020A64"/>
    <w:rsid w:val="0002637C"/>
    <w:rsid w:val="00047A22"/>
    <w:rsid w:val="00052DCD"/>
    <w:rsid w:val="0005307F"/>
    <w:rsid w:val="00075083"/>
    <w:rsid w:val="00077089"/>
    <w:rsid w:val="00081FEA"/>
    <w:rsid w:val="00082BD4"/>
    <w:rsid w:val="00097352"/>
    <w:rsid w:val="00097C55"/>
    <w:rsid w:val="000A3287"/>
    <w:rsid w:val="000A551B"/>
    <w:rsid w:val="000F1773"/>
    <w:rsid w:val="000F3E37"/>
    <w:rsid w:val="00113D80"/>
    <w:rsid w:val="001228BE"/>
    <w:rsid w:val="00131DC2"/>
    <w:rsid w:val="00137F4A"/>
    <w:rsid w:val="00143C55"/>
    <w:rsid w:val="00164F81"/>
    <w:rsid w:val="00187843"/>
    <w:rsid w:val="00196042"/>
    <w:rsid w:val="001E0BBE"/>
    <w:rsid w:val="001E22C6"/>
    <w:rsid w:val="001E79AF"/>
    <w:rsid w:val="001F1DD3"/>
    <w:rsid w:val="001F4052"/>
    <w:rsid w:val="001F586D"/>
    <w:rsid w:val="00205E96"/>
    <w:rsid w:val="00207AE7"/>
    <w:rsid w:val="00217CA6"/>
    <w:rsid w:val="00237611"/>
    <w:rsid w:val="002415A8"/>
    <w:rsid w:val="0025103A"/>
    <w:rsid w:val="002542EF"/>
    <w:rsid w:val="00263AC5"/>
    <w:rsid w:val="002715D1"/>
    <w:rsid w:val="00283635"/>
    <w:rsid w:val="00283E55"/>
    <w:rsid w:val="002867C0"/>
    <w:rsid w:val="00296839"/>
    <w:rsid w:val="002A1551"/>
    <w:rsid w:val="002A23D7"/>
    <w:rsid w:val="002C4AB9"/>
    <w:rsid w:val="002C53D9"/>
    <w:rsid w:val="002D0502"/>
    <w:rsid w:val="002D0555"/>
    <w:rsid w:val="002D5D63"/>
    <w:rsid w:val="002F275E"/>
    <w:rsid w:val="002F31BA"/>
    <w:rsid w:val="002F5182"/>
    <w:rsid w:val="002F5528"/>
    <w:rsid w:val="00305ACA"/>
    <w:rsid w:val="0031020E"/>
    <w:rsid w:val="00310B55"/>
    <w:rsid w:val="00343CB1"/>
    <w:rsid w:val="00352787"/>
    <w:rsid w:val="0036515C"/>
    <w:rsid w:val="00366679"/>
    <w:rsid w:val="00387B3C"/>
    <w:rsid w:val="00392B37"/>
    <w:rsid w:val="00393B0A"/>
    <w:rsid w:val="003A1A46"/>
    <w:rsid w:val="003B34EE"/>
    <w:rsid w:val="003C2C4B"/>
    <w:rsid w:val="003D4F91"/>
    <w:rsid w:val="003F0F6A"/>
    <w:rsid w:val="003F6983"/>
    <w:rsid w:val="004131E4"/>
    <w:rsid w:val="00425CF0"/>
    <w:rsid w:val="00443FC7"/>
    <w:rsid w:val="004520A9"/>
    <w:rsid w:val="00456164"/>
    <w:rsid w:val="00466D4B"/>
    <w:rsid w:val="004741FA"/>
    <w:rsid w:val="0048528C"/>
    <w:rsid w:val="004865DE"/>
    <w:rsid w:val="00491083"/>
    <w:rsid w:val="004B4CC4"/>
    <w:rsid w:val="004C3113"/>
    <w:rsid w:val="004D337E"/>
    <w:rsid w:val="004E35D1"/>
    <w:rsid w:val="004E60EB"/>
    <w:rsid w:val="004F4756"/>
    <w:rsid w:val="004F7ED6"/>
    <w:rsid w:val="00507A30"/>
    <w:rsid w:val="00511207"/>
    <w:rsid w:val="005150CF"/>
    <w:rsid w:val="00525E8B"/>
    <w:rsid w:val="0053146E"/>
    <w:rsid w:val="005363D3"/>
    <w:rsid w:val="00536B83"/>
    <w:rsid w:val="005423C3"/>
    <w:rsid w:val="00553FE7"/>
    <w:rsid w:val="005846DB"/>
    <w:rsid w:val="0059092E"/>
    <w:rsid w:val="005A16F5"/>
    <w:rsid w:val="005B258C"/>
    <w:rsid w:val="005B5580"/>
    <w:rsid w:val="005C5BB8"/>
    <w:rsid w:val="005D4059"/>
    <w:rsid w:val="005D50AB"/>
    <w:rsid w:val="005D5BBF"/>
    <w:rsid w:val="005E5157"/>
    <w:rsid w:val="005F4D67"/>
    <w:rsid w:val="005F743C"/>
    <w:rsid w:val="00614F6B"/>
    <w:rsid w:val="00620EB4"/>
    <w:rsid w:val="00622A8A"/>
    <w:rsid w:val="006270C3"/>
    <w:rsid w:val="00633A71"/>
    <w:rsid w:val="00640B3F"/>
    <w:rsid w:val="00645371"/>
    <w:rsid w:val="00645F97"/>
    <w:rsid w:val="00651110"/>
    <w:rsid w:val="00663504"/>
    <w:rsid w:val="00683897"/>
    <w:rsid w:val="0068622F"/>
    <w:rsid w:val="006865C4"/>
    <w:rsid w:val="00692793"/>
    <w:rsid w:val="006A4A51"/>
    <w:rsid w:val="006C0FCD"/>
    <w:rsid w:val="006D6CD0"/>
    <w:rsid w:val="006D73A8"/>
    <w:rsid w:val="006F6C62"/>
    <w:rsid w:val="007013E8"/>
    <w:rsid w:val="00742328"/>
    <w:rsid w:val="007529B6"/>
    <w:rsid w:val="00761222"/>
    <w:rsid w:val="007629C5"/>
    <w:rsid w:val="00762D90"/>
    <w:rsid w:val="00766D5B"/>
    <w:rsid w:val="007908F1"/>
    <w:rsid w:val="00791AFC"/>
    <w:rsid w:val="007970EC"/>
    <w:rsid w:val="007B06B3"/>
    <w:rsid w:val="007B15F3"/>
    <w:rsid w:val="007B7C82"/>
    <w:rsid w:val="007B7E2C"/>
    <w:rsid w:val="007C6B38"/>
    <w:rsid w:val="007D1EC9"/>
    <w:rsid w:val="007E02CA"/>
    <w:rsid w:val="007E2600"/>
    <w:rsid w:val="007E4196"/>
    <w:rsid w:val="007E61E0"/>
    <w:rsid w:val="007F4A7C"/>
    <w:rsid w:val="007F4B3E"/>
    <w:rsid w:val="008062E8"/>
    <w:rsid w:val="008068C0"/>
    <w:rsid w:val="0083139D"/>
    <w:rsid w:val="00831F7E"/>
    <w:rsid w:val="00842885"/>
    <w:rsid w:val="00851A6B"/>
    <w:rsid w:val="00856C79"/>
    <w:rsid w:val="00873DBC"/>
    <w:rsid w:val="00890406"/>
    <w:rsid w:val="00893185"/>
    <w:rsid w:val="00893C88"/>
    <w:rsid w:val="00897F2E"/>
    <w:rsid w:val="009320E8"/>
    <w:rsid w:val="0095474E"/>
    <w:rsid w:val="00956EB8"/>
    <w:rsid w:val="0096600E"/>
    <w:rsid w:val="00972EBE"/>
    <w:rsid w:val="0098771C"/>
    <w:rsid w:val="009A1C91"/>
    <w:rsid w:val="009A5129"/>
    <w:rsid w:val="009B13EA"/>
    <w:rsid w:val="009B6776"/>
    <w:rsid w:val="009C4F31"/>
    <w:rsid w:val="009F5D44"/>
    <w:rsid w:val="009F62D2"/>
    <w:rsid w:val="00A00726"/>
    <w:rsid w:val="00A03252"/>
    <w:rsid w:val="00A03E49"/>
    <w:rsid w:val="00A147E1"/>
    <w:rsid w:val="00A3228A"/>
    <w:rsid w:val="00A47E87"/>
    <w:rsid w:val="00A57B1C"/>
    <w:rsid w:val="00A61AA7"/>
    <w:rsid w:val="00A64297"/>
    <w:rsid w:val="00A84A19"/>
    <w:rsid w:val="00A86E18"/>
    <w:rsid w:val="00AC3615"/>
    <w:rsid w:val="00AD2C66"/>
    <w:rsid w:val="00AD7ED9"/>
    <w:rsid w:val="00AE223F"/>
    <w:rsid w:val="00AE355D"/>
    <w:rsid w:val="00AF4563"/>
    <w:rsid w:val="00AF50D4"/>
    <w:rsid w:val="00B01395"/>
    <w:rsid w:val="00B02F32"/>
    <w:rsid w:val="00B11F28"/>
    <w:rsid w:val="00B21779"/>
    <w:rsid w:val="00B21EA9"/>
    <w:rsid w:val="00B22140"/>
    <w:rsid w:val="00B43933"/>
    <w:rsid w:val="00B61E70"/>
    <w:rsid w:val="00B6474E"/>
    <w:rsid w:val="00B73B15"/>
    <w:rsid w:val="00B820EE"/>
    <w:rsid w:val="00B82E5E"/>
    <w:rsid w:val="00B87DAA"/>
    <w:rsid w:val="00B931BB"/>
    <w:rsid w:val="00BA2F5C"/>
    <w:rsid w:val="00BC195C"/>
    <w:rsid w:val="00BC2A66"/>
    <w:rsid w:val="00BD22E0"/>
    <w:rsid w:val="00BD4A2E"/>
    <w:rsid w:val="00BE4C89"/>
    <w:rsid w:val="00BE69EA"/>
    <w:rsid w:val="00BF2FE2"/>
    <w:rsid w:val="00C0024E"/>
    <w:rsid w:val="00C05C7D"/>
    <w:rsid w:val="00C23304"/>
    <w:rsid w:val="00C267ED"/>
    <w:rsid w:val="00C2680D"/>
    <w:rsid w:val="00C305CE"/>
    <w:rsid w:val="00C32102"/>
    <w:rsid w:val="00C403C8"/>
    <w:rsid w:val="00C62FB9"/>
    <w:rsid w:val="00C65722"/>
    <w:rsid w:val="00C75DED"/>
    <w:rsid w:val="00C823CF"/>
    <w:rsid w:val="00C90273"/>
    <w:rsid w:val="00C95E8C"/>
    <w:rsid w:val="00CA3921"/>
    <w:rsid w:val="00CC1B18"/>
    <w:rsid w:val="00CD1D70"/>
    <w:rsid w:val="00CD3DBC"/>
    <w:rsid w:val="00CD4FD8"/>
    <w:rsid w:val="00CD601F"/>
    <w:rsid w:val="00CF3200"/>
    <w:rsid w:val="00CF757A"/>
    <w:rsid w:val="00D07525"/>
    <w:rsid w:val="00D153AA"/>
    <w:rsid w:val="00D2543E"/>
    <w:rsid w:val="00D550C3"/>
    <w:rsid w:val="00D562BD"/>
    <w:rsid w:val="00D641B7"/>
    <w:rsid w:val="00D71CC7"/>
    <w:rsid w:val="00D84F62"/>
    <w:rsid w:val="00DA06E3"/>
    <w:rsid w:val="00DC205A"/>
    <w:rsid w:val="00DC54C1"/>
    <w:rsid w:val="00DE498A"/>
    <w:rsid w:val="00E03CB4"/>
    <w:rsid w:val="00E0694E"/>
    <w:rsid w:val="00E213CD"/>
    <w:rsid w:val="00E62DEF"/>
    <w:rsid w:val="00E7028C"/>
    <w:rsid w:val="00E72DB8"/>
    <w:rsid w:val="00E82954"/>
    <w:rsid w:val="00E85CBA"/>
    <w:rsid w:val="00E964AE"/>
    <w:rsid w:val="00EA55FA"/>
    <w:rsid w:val="00EC1FD4"/>
    <w:rsid w:val="00EF5F9B"/>
    <w:rsid w:val="00F10881"/>
    <w:rsid w:val="00F11938"/>
    <w:rsid w:val="00F22D45"/>
    <w:rsid w:val="00F24CA8"/>
    <w:rsid w:val="00F276BD"/>
    <w:rsid w:val="00F35E8D"/>
    <w:rsid w:val="00F36759"/>
    <w:rsid w:val="00F40943"/>
    <w:rsid w:val="00F52EE6"/>
    <w:rsid w:val="00F55355"/>
    <w:rsid w:val="00F7128B"/>
    <w:rsid w:val="00F82EDB"/>
    <w:rsid w:val="00FB1182"/>
    <w:rsid w:val="00FB3346"/>
    <w:rsid w:val="00FC4CCB"/>
    <w:rsid w:val="00FD6F95"/>
    <w:rsid w:val="00FE4742"/>
    <w:rsid w:val="00FF282C"/>
    <w:rsid w:val="00FF5C35"/>
    <w:rsid w:val="5F2F9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5B1AB8"/>
  <w15:docId w15:val="{1B931EED-BF80-40C0-8C6A-CBCB0E520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0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dpis1">
    <w:name w:val="heading 1"/>
    <w:basedOn w:val="Normln"/>
    <w:next w:val="Normln"/>
    <w:link w:val="Nadpis1Char"/>
    <w:autoRedefine/>
    <w:qFormat/>
    <w:rsid w:val="00640B3F"/>
    <w:pPr>
      <w:keepNext/>
      <w:jc w:val="center"/>
      <w:outlineLvl w:val="0"/>
    </w:pPr>
    <w:rPr>
      <w:rFonts w:ascii="Tahoma" w:hAnsi="Tahoma"/>
      <w:b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0B3F"/>
    <w:rPr>
      <w:rFonts w:ascii="Tahoma" w:eastAsia="Times New Roman" w:hAnsi="Tahoma" w:cs="Times New Roman"/>
      <w:b/>
      <w:sz w:val="18"/>
      <w:szCs w:val="18"/>
    </w:rPr>
  </w:style>
  <w:style w:type="paragraph" w:customStyle="1" w:styleId="Normln1">
    <w:name w:val="Normální1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cs-CZ"/>
    </w:rPr>
  </w:style>
  <w:style w:type="paragraph" w:customStyle="1" w:styleId="FreeForm">
    <w:name w:val="Free Form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FreeFormA">
    <w:name w:val="Free Form A"/>
    <w:rsid w:val="00640B3F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cs-CZ"/>
    </w:rPr>
  </w:style>
  <w:style w:type="paragraph" w:customStyle="1" w:styleId="Default">
    <w:name w:val="Default"/>
    <w:rsid w:val="00640B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640B3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0B3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0B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0B3F"/>
    <w:rPr>
      <w:rFonts w:ascii="Tahoma" w:eastAsia="Times New Roman" w:hAnsi="Tahoma" w:cs="Tahoma"/>
      <w:sz w:val="16"/>
      <w:szCs w:val="16"/>
      <w:lang w:val="en-US"/>
    </w:rPr>
  </w:style>
  <w:style w:type="paragraph" w:styleId="Nzev">
    <w:name w:val="Title"/>
    <w:basedOn w:val="Normln"/>
    <w:link w:val="NzevChar"/>
    <w:qFormat/>
    <w:rsid w:val="002F5182"/>
    <w:pPr>
      <w:jc w:val="center"/>
    </w:pPr>
    <w:rPr>
      <w:rFonts w:ascii="Arial" w:hAnsi="Arial"/>
      <w:b/>
      <w:sz w:val="32"/>
      <w:szCs w:val="20"/>
      <w:lang w:val="cs-CZ" w:eastAsia="x-none"/>
    </w:rPr>
  </w:style>
  <w:style w:type="character" w:customStyle="1" w:styleId="NzevChar">
    <w:name w:val="Název Char"/>
    <w:basedOn w:val="Standardnpsmoodstavce"/>
    <w:link w:val="Nzev"/>
    <w:rsid w:val="002F5182"/>
    <w:rPr>
      <w:rFonts w:ascii="Arial" w:eastAsia="Times New Roman" w:hAnsi="Arial" w:cs="Times New Roman"/>
      <w:b/>
      <w:sz w:val="32"/>
      <w:szCs w:val="20"/>
      <w:lang w:eastAsia="x-none"/>
    </w:rPr>
  </w:style>
  <w:style w:type="paragraph" w:customStyle="1" w:styleId="paragraph">
    <w:name w:val="paragraph"/>
    <w:basedOn w:val="Normln"/>
    <w:rsid w:val="00237611"/>
    <w:pPr>
      <w:spacing w:before="100" w:beforeAutospacing="1" w:after="100" w:afterAutospacing="1"/>
    </w:pPr>
    <w:rPr>
      <w:lang w:val="cs-CZ" w:eastAsia="cs-CZ"/>
    </w:rPr>
  </w:style>
  <w:style w:type="character" w:customStyle="1" w:styleId="normaltextrun">
    <w:name w:val="normaltextrun"/>
    <w:basedOn w:val="Standardnpsmoodstavce"/>
    <w:rsid w:val="00237611"/>
  </w:style>
  <w:style w:type="character" w:customStyle="1" w:styleId="eop">
    <w:name w:val="eop"/>
    <w:basedOn w:val="Standardnpsmoodstavce"/>
    <w:rsid w:val="00237611"/>
  </w:style>
  <w:style w:type="character" w:customStyle="1" w:styleId="contextualspellingandgrammarerror">
    <w:name w:val="contextualspellingandgrammarerror"/>
    <w:basedOn w:val="Standardnpsmoodstavce"/>
    <w:rsid w:val="00237611"/>
  </w:style>
  <w:style w:type="paragraph" w:styleId="Odstavecseseznamem">
    <w:name w:val="List Paragraph"/>
    <w:basedOn w:val="Normln"/>
    <w:uiPriority w:val="34"/>
    <w:qFormat/>
    <w:rsid w:val="007629C5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rsid w:val="00F108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1088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kaznakoment">
    <w:name w:val="annotation reference"/>
    <w:uiPriority w:val="99"/>
    <w:rsid w:val="00F10881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2E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2ED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Revize">
    <w:name w:val="Revision"/>
    <w:hidden/>
    <w:uiPriority w:val="99"/>
    <w:semiHidden/>
    <w:rsid w:val="00081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f01">
    <w:name w:val="cf01"/>
    <w:basedOn w:val="Standardnpsmoodstavce"/>
    <w:rsid w:val="00081FE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536-789/789-24-D1_RS.docx</ZkracenyRetezec>
    <Smazat xmlns="acca34e4-9ecd-41c8-99eb-d6aa654aaa55">&lt;a href="/sites/evidencesmluv/_layouts/15/IniWrkflIP.aspx?List=%7b45688869-8B73-4574-991F-DA277FEECC6D%7d&amp;amp;ID=1388&amp;amp;ItemGuid=%7b165F3C4D-56EC-450E-B3CD-D2798014A1B9%7d&amp;amp;TemplateID=%7bd3f8102e-f4a5-4901-b93c-fb146a9d820d%7d"&gt;&lt;img src="/SiteAssets/Pictogram/Pripominkovani/delete16red.png" /&gt;&lt;/a&gt;</Smazat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64F22917744CA940A87941E60F036DA6" ma:contentTypeVersion="20" ma:contentTypeDescription="Create a new document." ma:contentTypeScope="" ma:versionID="4e1eea168555176b37b9197545708b8a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c03890562bc793cfd34b529063f4da42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5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631FA2-5B8A-4160-B6A7-0992318D594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e62e060-e4df-48a7-a9f4-f192c9c6f413"/>
    <ds:schemaRef ds:uri="http://purl.org/dc/terms/"/>
    <ds:schemaRef ds:uri="http://schemas.openxmlformats.org/package/2006/metadata/core-properties"/>
    <ds:schemaRef ds:uri="c9180ec9-f266-4235-bfb6-a326cc7ac1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4210F87-85C2-426D-A04D-133E0950A05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200AD4CC-1D4D-4452-A896-E48CCEC96892}"/>
</file>

<file path=customXml/itemProps4.xml><?xml version="1.0" encoding="utf-8"?>
<ds:datastoreItem xmlns:ds="http://schemas.openxmlformats.org/officeDocument/2006/customXml" ds:itemID="{DAE7C24E-FA7B-43C6-AAD7-6A67A7B163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vfn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100272</dc:creator>
  <cp:keywords/>
  <dc:description/>
  <cp:lastModifiedBy>Kotusová Zuzana, Ing. DiS.</cp:lastModifiedBy>
  <cp:revision>2</cp:revision>
  <cp:lastPrinted>2025-05-19T13:31:00Z</cp:lastPrinted>
  <dcterms:created xsi:type="dcterms:W3CDTF">2025-06-24T08:29:00Z</dcterms:created>
  <dcterms:modified xsi:type="dcterms:W3CDTF">2025-06-24T08:29:00Z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0f277086-d4e0-4971-bc1a-bbc5df0eb246</vt:lpwstr>
  </property>
  <property fmtid="{D5CDD505-2E9C-101B-9397-08002B2CF9AE}" pid="4" name="MSIP_Label_2063cd7f-2d21-486a-9f29-9c1683fdd175_SetDate">
    <vt:lpwstr>2020-03-31T08:46:19.0636003Z</vt:lpwstr>
  </property>
  <property fmtid="{D5CDD505-2E9C-101B-9397-08002B2CF9AE}" pid="5" name="MSIP_Label_2063cd7f-2d21-486a-9f29-9c1683fdd175_Name">
    <vt:lpwstr>Veřejné</vt:lpwstr>
  </property>
  <property fmtid="{D5CDD505-2E9C-101B-9397-08002B2CF9AE}" pid="6" name="MSIP_Label_2063cd7f-2d21-486a-9f29-9c1683fdd175_Extended_MSFT_Method">
    <vt:lpwstr>Automatic</vt:lpwstr>
  </property>
  <property fmtid="{D5CDD505-2E9C-101B-9397-08002B2CF9AE}" pid="7" name="Sensitivity">
    <vt:lpwstr>Veřejné</vt:lpwstr>
  </property>
  <property fmtid="{D5CDD505-2E9C-101B-9397-08002B2CF9AE}" pid="8" name="ContentTypeId">
    <vt:lpwstr>0x010100EFF427952D4E634383E9B8E9D938055A0064F22917744CA940A87941E60F036DA6</vt:lpwstr>
  </property>
  <property fmtid="{D5CDD505-2E9C-101B-9397-08002B2CF9AE}" pid="9" name="MediaServiceImageTags">
    <vt:lpwstr/>
  </property>
  <property fmtid="{D5CDD505-2E9C-101B-9397-08002B2CF9AE}" pid="10" name="_dlc_DocIdItemGuid">
    <vt:lpwstr>8f9440b9-7103-482f-8930-76e37648af69</vt:lpwstr>
  </property>
  <property fmtid="{D5CDD505-2E9C-101B-9397-08002B2CF9AE}" pid="11" name="WorkflowChangePath">
    <vt:lpwstr>b654cfb1-c231-499f-9b0a-28e4e36f65bc,2;b654cfb1-c231-499f-9b0a-28e4e36f65bc,2;b654cfb1-c231-499f-9b0a-28e4e36f65bc,2;</vt:lpwstr>
  </property>
</Properties>
</file>