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D2196D9" w:rsidR="00830CBE" w:rsidRPr="00CC2D7A" w:rsidRDefault="00830CBE" w:rsidP="00491DF9">
      <w:pPr>
        <w:tabs>
          <w:tab w:val="left" w:pos="3402"/>
        </w:tabs>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t>náměstí Jana Palacha 2, 116 38 Praha 1</w:t>
      </w:r>
    </w:p>
    <w:p w14:paraId="1201CF05" w14:textId="2F221CA9" w:rsidR="00830CBE" w:rsidRPr="00CC2D7A" w:rsidRDefault="00830CBE" w:rsidP="00491DF9">
      <w:pPr>
        <w:tabs>
          <w:tab w:val="left" w:pos="3402"/>
        </w:tabs>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42C36A3C" w:rsidR="00830CBE" w:rsidRPr="00CC2D7A" w:rsidRDefault="00830CBE" w:rsidP="00491DF9">
      <w:pPr>
        <w:tabs>
          <w:tab w:val="left" w:pos="3402"/>
        </w:tabs>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t>00216208</w:t>
      </w:r>
    </w:p>
    <w:p w14:paraId="57AD4408" w14:textId="5960CE23" w:rsidR="00830CBE" w:rsidRPr="00CC2D7A" w:rsidRDefault="00830CBE" w:rsidP="00491DF9">
      <w:pPr>
        <w:tabs>
          <w:tab w:val="left" w:pos="3402"/>
        </w:tabs>
        <w:jc w:val="both"/>
        <w:rPr>
          <w:rFonts w:ascii="Cambria" w:hAnsi="Cambria" w:cs="Tahoma"/>
        </w:rPr>
      </w:pPr>
      <w:r w:rsidRPr="00CC2D7A">
        <w:rPr>
          <w:rFonts w:ascii="Cambria" w:hAnsi="Cambria" w:cs="Tahoma"/>
        </w:rPr>
        <w:t xml:space="preserve">DIČ: </w:t>
      </w:r>
      <w:r w:rsidRPr="00CC2D7A">
        <w:rPr>
          <w:rFonts w:ascii="Cambria" w:hAnsi="Cambria" w:cs="Tahoma"/>
        </w:rPr>
        <w:tab/>
        <w:t>CZ00216208</w:t>
      </w:r>
    </w:p>
    <w:p w14:paraId="2D17BCC7" w14:textId="64D9D851" w:rsidR="00830CBE" w:rsidRPr="00CC2D7A" w:rsidRDefault="00830CBE" w:rsidP="00491DF9">
      <w:pPr>
        <w:tabs>
          <w:tab w:val="left" w:pos="3402"/>
        </w:tabs>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t>Komerční banka, a.s., Praha 1</w:t>
      </w:r>
    </w:p>
    <w:p w14:paraId="02B1D7EB" w14:textId="715BABC7" w:rsidR="00830CBE" w:rsidRDefault="00830CBE" w:rsidP="00491DF9">
      <w:pPr>
        <w:tabs>
          <w:tab w:val="left" w:pos="3402"/>
        </w:tabs>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t>85631011/0100</w:t>
      </w:r>
    </w:p>
    <w:p w14:paraId="4B67BB3D" w14:textId="349E47BC" w:rsidR="00906E00" w:rsidRDefault="00830CBE" w:rsidP="00491DF9">
      <w:pPr>
        <w:tabs>
          <w:tab w:val="left" w:pos="3402"/>
        </w:tabs>
        <w:rPr>
          <w:rFonts w:ascii="Cambria" w:hAnsi="Cambria" w:cs="Tahoma"/>
        </w:rPr>
      </w:pPr>
      <w:r>
        <w:rPr>
          <w:rFonts w:ascii="Cambria" w:hAnsi="Cambria" w:cs="Tahoma"/>
        </w:rPr>
        <w:t>kontaktní osoba</w:t>
      </w:r>
      <w:r w:rsidRPr="00CC2D7A">
        <w:rPr>
          <w:rFonts w:ascii="Cambria" w:hAnsi="Cambria" w:cs="Tahoma"/>
        </w:rPr>
        <w:t xml:space="preserve">: </w:t>
      </w:r>
      <w:r w:rsidR="00906E00">
        <w:rPr>
          <w:rFonts w:ascii="Cambria" w:hAnsi="Cambria" w:cs="Tahoma"/>
        </w:rPr>
        <w:tab/>
      </w:r>
      <w:r w:rsidR="00131B64">
        <w:rPr>
          <w:rFonts w:ascii="Cambria" w:hAnsi="Cambria" w:cs="Tahoma"/>
        </w:rPr>
        <w:t>x</w:t>
      </w:r>
      <w:r w:rsidRPr="00A92661">
        <w:rPr>
          <w:rFonts w:ascii="Cambria" w:hAnsi="Cambria" w:cs="Tahoma"/>
        </w:rPr>
        <w:t xml:space="preserve">, tel.: </w:t>
      </w:r>
      <w:r w:rsidR="00131B64">
        <w:rPr>
          <w:rFonts w:ascii="Cambria" w:hAnsi="Cambria" w:cs="Tahoma"/>
        </w:rPr>
        <w:t>x</w:t>
      </w:r>
      <w:r w:rsidR="00490673" w:rsidRPr="00A92661">
        <w:rPr>
          <w:rFonts w:ascii="Cambria" w:hAnsi="Cambria" w:cs="Tahoma"/>
        </w:rPr>
        <w:t>,</w:t>
      </w:r>
      <w:r w:rsidRPr="00A92661">
        <w:rPr>
          <w:rFonts w:ascii="Cambria" w:hAnsi="Cambria" w:cs="Tahoma"/>
        </w:rPr>
        <w:t xml:space="preserve"> </w:t>
      </w:r>
    </w:p>
    <w:p w14:paraId="7BB4F9A1" w14:textId="340C77B3" w:rsidR="00830CBE" w:rsidRPr="00A92661" w:rsidRDefault="00830CBE" w:rsidP="00491DF9">
      <w:pPr>
        <w:tabs>
          <w:tab w:val="left" w:pos="3402"/>
        </w:tabs>
        <w:rPr>
          <w:rFonts w:ascii="Cambria" w:hAnsi="Cambria" w:cs="Tahoma"/>
        </w:rPr>
      </w:pPr>
      <w:r w:rsidRPr="00A92661">
        <w:rPr>
          <w:rFonts w:ascii="Cambria" w:hAnsi="Cambria" w:cs="Tahoma"/>
        </w:rPr>
        <w:t>e-mail:</w:t>
      </w:r>
      <w:r w:rsidR="00906E00">
        <w:rPr>
          <w:rFonts w:ascii="Cambria" w:hAnsi="Cambria" w:cs="Tahoma"/>
        </w:rPr>
        <w:tab/>
      </w:r>
      <w:r w:rsidRPr="00A92661">
        <w:rPr>
          <w:rFonts w:ascii="Cambria" w:hAnsi="Cambria" w:cs="Tahoma"/>
        </w:rPr>
        <w:t xml:space="preserve"> </w:t>
      </w:r>
      <w:r w:rsidR="00131B64">
        <w:rPr>
          <w:rFonts w:ascii="Cambria" w:hAnsi="Cambria" w:cs="Tahoma"/>
        </w:rPr>
        <w:t>x</w:t>
      </w:r>
    </w:p>
    <w:p w14:paraId="68D99C96" w14:textId="1D7341C2" w:rsidR="00830CBE" w:rsidRPr="00131B64" w:rsidRDefault="00830CBE" w:rsidP="00491DF9">
      <w:pPr>
        <w:tabs>
          <w:tab w:val="left" w:pos="3402"/>
        </w:tabs>
        <w:spacing w:after="240"/>
        <w:rPr>
          <w:rFonts w:ascii="Cambria" w:hAnsi="Cambria" w:cs="Tahoma"/>
        </w:rPr>
      </w:pPr>
      <w:r w:rsidRPr="00A92661">
        <w:rPr>
          <w:rFonts w:ascii="Cambria" w:hAnsi="Cambria" w:cs="Tahoma"/>
        </w:rPr>
        <w:t xml:space="preserve">interní číslo zakázky: </w:t>
      </w:r>
      <w:r w:rsidRPr="00A92661">
        <w:rPr>
          <w:rFonts w:ascii="Cambria" w:hAnsi="Cambria" w:cs="Tahoma"/>
        </w:rPr>
        <w:tab/>
      </w:r>
      <w:r w:rsidR="00386230" w:rsidRPr="00A92661">
        <w:rPr>
          <w:rFonts w:ascii="Cambria" w:hAnsi="Cambria" w:cs="Tahoma"/>
        </w:rPr>
        <w:t>2500101043</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292CCBAA" w14:textId="77777777" w:rsidR="00B1649A" w:rsidRPr="00B1649A" w:rsidRDefault="00B1649A" w:rsidP="00B1649A">
      <w:pPr>
        <w:jc w:val="both"/>
        <w:rPr>
          <w:rFonts w:ascii="Cambria" w:hAnsi="Cambria" w:cs="Tahoma"/>
          <w:b/>
          <w:bCs/>
        </w:rPr>
      </w:pPr>
      <w:r w:rsidRPr="00B1649A">
        <w:rPr>
          <w:rFonts w:ascii="Cambria" w:hAnsi="Cambria" w:cs="Tahoma"/>
          <w:b/>
          <w:bCs/>
        </w:rPr>
        <w:t xml:space="preserve">Konica Minolta Business </w:t>
      </w:r>
      <w:proofErr w:type="spellStart"/>
      <w:r w:rsidRPr="00B1649A">
        <w:rPr>
          <w:rFonts w:ascii="Cambria" w:hAnsi="Cambria" w:cs="Tahoma"/>
          <w:b/>
          <w:bCs/>
        </w:rPr>
        <w:t>Solutions</w:t>
      </w:r>
      <w:proofErr w:type="spellEnd"/>
      <w:r w:rsidRPr="00B1649A">
        <w:rPr>
          <w:rFonts w:ascii="Cambria" w:hAnsi="Cambria" w:cs="Tahoma"/>
          <w:b/>
          <w:bCs/>
        </w:rPr>
        <w:t xml:space="preserve"> Czech, spol. s r.o.</w:t>
      </w:r>
    </w:p>
    <w:p w14:paraId="368E070F" w14:textId="51E72D1B" w:rsidR="00B1649A" w:rsidRPr="00B1649A" w:rsidRDefault="00B1649A" w:rsidP="003765E2">
      <w:pPr>
        <w:tabs>
          <w:tab w:val="left" w:pos="3402"/>
        </w:tabs>
        <w:jc w:val="both"/>
        <w:rPr>
          <w:rFonts w:ascii="Cambria" w:hAnsi="Cambria" w:cs="Tahoma"/>
        </w:rPr>
      </w:pPr>
      <w:r w:rsidRPr="00B1649A">
        <w:rPr>
          <w:rFonts w:ascii="Cambria" w:hAnsi="Cambria" w:cs="Tahoma"/>
        </w:rPr>
        <w:t>s</w:t>
      </w:r>
      <w:r w:rsidRPr="00B1649A">
        <w:rPr>
          <w:rFonts w:ascii="Cambria" w:hAnsi="Cambria" w:cs="Tahoma" w:hint="eastAsia"/>
        </w:rPr>
        <w:t>í</w:t>
      </w:r>
      <w:r w:rsidRPr="00B1649A">
        <w:rPr>
          <w:rFonts w:ascii="Cambria" w:hAnsi="Cambria" w:cs="Tahoma"/>
        </w:rPr>
        <w:t>dlo/m</w:t>
      </w:r>
      <w:r w:rsidRPr="00B1649A">
        <w:rPr>
          <w:rFonts w:ascii="Cambria" w:hAnsi="Cambria" w:cs="Tahoma" w:hint="eastAsia"/>
        </w:rPr>
        <w:t>í</w:t>
      </w:r>
      <w:r w:rsidRPr="00B1649A">
        <w:rPr>
          <w:rFonts w:ascii="Cambria" w:hAnsi="Cambria" w:cs="Tahoma"/>
        </w:rPr>
        <w:t>sto podnik</w:t>
      </w:r>
      <w:r w:rsidRPr="00B1649A">
        <w:rPr>
          <w:rFonts w:ascii="Cambria" w:hAnsi="Cambria" w:cs="Tahoma" w:hint="eastAsia"/>
        </w:rPr>
        <w:t>á</w:t>
      </w:r>
      <w:r w:rsidRPr="00B1649A">
        <w:rPr>
          <w:rFonts w:ascii="Cambria" w:hAnsi="Cambria" w:cs="Tahoma"/>
        </w:rPr>
        <w:t>n</w:t>
      </w:r>
      <w:r w:rsidRPr="00B1649A">
        <w:rPr>
          <w:rFonts w:ascii="Cambria" w:hAnsi="Cambria" w:cs="Tahoma" w:hint="eastAsia"/>
        </w:rPr>
        <w:t>í</w:t>
      </w:r>
      <w:r w:rsidRPr="00B1649A">
        <w:rPr>
          <w:rFonts w:ascii="Cambria" w:hAnsi="Cambria" w:cs="Tahoma"/>
        </w:rPr>
        <w:t xml:space="preserve">: </w:t>
      </w:r>
      <w:r w:rsidR="003765E2">
        <w:rPr>
          <w:rFonts w:ascii="Cambria" w:hAnsi="Cambria" w:cs="Tahoma"/>
        </w:rPr>
        <w:tab/>
      </w:r>
      <w:r w:rsidR="006D5BEA" w:rsidRPr="00B1649A">
        <w:rPr>
          <w:rFonts w:ascii="Cambria" w:hAnsi="Cambria" w:cs="Tahoma"/>
        </w:rPr>
        <w:t>Žarošická</w:t>
      </w:r>
      <w:r w:rsidRPr="00B1649A">
        <w:rPr>
          <w:rFonts w:ascii="Cambria" w:hAnsi="Cambria" w:cs="Tahoma" w:hint="eastAsia"/>
        </w:rPr>
        <w:t>́</w:t>
      </w:r>
      <w:r w:rsidRPr="00B1649A">
        <w:rPr>
          <w:rFonts w:ascii="Cambria" w:hAnsi="Cambria" w:cs="Tahoma"/>
        </w:rPr>
        <w:t xml:space="preserve"> 4395/13, </w:t>
      </w:r>
      <w:r w:rsidR="00ED0752" w:rsidRPr="00B1649A">
        <w:rPr>
          <w:rFonts w:ascii="Cambria" w:hAnsi="Cambria" w:cs="Tahoma"/>
        </w:rPr>
        <w:t>Brno – Židenice</w:t>
      </w:r>
      <w:r w:rsidRPr="00B1649A">
        <w:rPr>
          <w:rFonts w:ascii="Cambria" w:hAnsi="Cambria" w:cs="Tahoma"/>
        </w:rPr>
        <w:t>, 628 00</w:t>
      </w:r>
    </w:p>
    <w:p w14:paraId="01B19D2D" w14:textId="09C95507" w:rsidR="00B1649A" w:rsidRPr="00B1649A" w:rsidRDefault="00B1649A" w:rsidP="003765E2">
      <w:pPr>
        <w:tabs>
          <w:tab w:val="left" w:pos="3402"/>
        </w:tabs>
        <w:jc w:val="both"/>
        <w:rPr>
          <w:rFonts w:ascii="Cambria" w:hAnsi="Cambria" w:cs="Tahoma"/>
        </w:rPr>
      </w:pPr>
      <w:r w:rsidRPr="00B1649A">
        <w:rPr>
          <w:rFonts w:ascii="Cambria" w:hAnsi="Cambria" w:cs="Tahoma"/>
        </w:rPr>
        <w:t>z</w:t>
      </w:r>
      <w:r w:rsidRPr="00B1649A">
        <w:rPr>
          <w:rFonts w:ascii="Cambria" w:hAnsi="Cambria" w:cs="Tahoma" w:hint="eastAsia"/>
        </w:rPr>
        <w:t>á</w:t>
      </w:r>
      <w:r w:rsidRPr="00B1649A">
        <w:rPr>
          <w:rFonts w:ascii="Cambria" w:hAnsi="Cambria" w:cs="Tahoma"/>
        </w:rPr>
        <w:t>pis v obchodn</w:t>
      </w:r>
      <w:r w:rsidRPr="00B1649A">
        <w:rPr>
          <w:rFonts w:ascii="Cambria" w:hAnsi="Cambria" w:cs="Tahoma" w:hint="eastAsia"/>
        </w:rPr>
        <w:t>í</w:t>
      </w:r>
      <w:r w:rsidRPr="00B1649A">
        <w:rPr>
          <w:rFonts w:ascii="Cambria" w:hAnsi="Cambria" w:cs="Tahoma"/>
        </w:rPr>
        <w:t>m rejst</w:t>
      </w:r>
      <w:r w:rsidRPr="00B1649A">
        <w:rPr>
          <w:rFonts w:ascii="Cambria" w:hAnsi="Cambria" w:cs="Tahoma" w:hint="eastAsia"/>
        </w:rPr>
        <w:t>ří</w:t>
      </w:r>
      <w:r w:rsidRPr="00B1649A">
        <w:rPr>
          <w:rFonts w:ascii="Cambria" w:hAnsi="Cambria" w:cs="Tahoma"/>
        </w:rPr>
        <w:t xml:space="preserve">ku: </w:t>
      </w:r>
      <w:r w:rsidR="003765E2">
        <w:rPr>
          <w:rFonts w:ascii="Cambria" w:hAnsi="Cambria" w:cs="Tahoma"/>
        </w:rPr>
        <w:tab/>
      </w:r>
      <w:r w:rsidRPr="00B1649A">
        <w:rPr>
          <w:rFonts w:ascii="Cambria" w:hAnsi="Cambria" w:cs="Tahoma"/>
        </w:rPr>
        <w:t>Krajsk</w:t>
      </w:r>
      <w:r w:rsidRPr="00B1649A">
        <w:rPr>
          <w:rFonts w:ascii="Cambria" w:hAnsi="Cambria" w:cs="Tahoma" w:hint="eastAsia"/>
        </w:rPr>
        <w:t>é</w:t>
      </w:r>
      <w:r w:rsidRPr="00B1649A">
        <w:rPr>
          <w:rFonts w:ascii="Cambria" w:hAnsi="Cambria" w:cs="Tahoma"/>
        </w:rPr>
        <w:t>ho soudu v Brn</w:t>
      </w:r>
      <w:r w:rsidRPr="00B1649A">
        <w:rPr>
          <w:rFonts w:ascii="Cambria" w:hAnsi="Cambria" w:cs="Tahoma" w:hint="eastAsia"/>
        </w:rPr>
        <w:t>ě</w:t>
      </w:r>
      <w:r w:rsidRPr="00B1649A">
        <w:rPr>
          <w:rFonts w:ascii="Cambria" w:hAnsi="Cambria" w:cs="Tahoma"/>
        </w:rPr>
        <w:t>, spis. Zn C21999</w:t>
      </w:r>
    </w:p>
    <w:p w14:paraId="230365A8" w14:textId="1E58ED02" w:rsidR="00557C3F" w:rsidRDefault="00B1649A" w:rsidP="003765E2">
      <w:pPr>
        <w:tabs>
          <w:tab w:val="left" w:pos="3402"/>
        </w:tabs>
        <w:jc w:val="both"/>
        <w:rPr>
          <w:rFonts w:ascii="Cambria" w:hAnsi="Cambria" w:cs="Tahoma"/>
        </w:rPr>
      </w:pPr>
      <w:r w:rsidRPr="00B1649A">
        <w:rPr>
          <w:rFonts w:ascii="Cambria" w:hAnsi="Cambria" w:cs="Tahoma"/>
        </w:rPr>
        <w:t xml:space="preserve">zastoupena: </w:t>
      </w:r>
      <w:r w:rsidR="003765E2">
        <w:rPr>
          <w:rFonts w:ascii="Cambria" w:hAnsi="Cambria" w:cs="Tahoma"/>
        </w:rPr>
        <w:tab/>
      </w:r>
      <w:r w:rsidRPr="00B1649A">
        <w:rPr>
          <w:rFonts w:ascii="Cambria" w:hAnsi="Cambria" w:cs="Tahoma"/>
        </w:rPr>
        <w:t xml:space="preserve">Zdenek Toman, </w:t>
      </w:r>
      <w:r w:rsidR="006D5BEA" w:rsidRPr="00B1649A">
        <w:rPr>
          <w:rFonts w:ascii="Cambria" w:hAnsi="Cambria" w:cs="Tahoma"/>
        </w:rPr>
        <w:t>Obchodní</w:t>
      </w:r>
      <w:r w:rsidRPr="00B1649A">
        <w:rPr>
          <w:rFonts w:ascii="Cambria" w:hAnsi="Cambria" w:cs="Tahoma" w:hint="eastAsia"/>
        </w:rPr>
        <w:t>́</w:t>
      </w:r>
      <w:r w:rsidRPr="00B1649A">
        <w:rPr>
          <w:rFonts w:ascii="Cambria" w:hAnsi="Cambria" w:cs="Tahoma"/>
        </w:rPr>
        <w:t xml:space="preserve"> </w:t>
      </w:r>
      <w:r w:rsidR="006D5BEA" w:rsidRPr="00B1649A">
        <w:rPr>
          <w:rFonts w:ascii="Cambria" w:hAnsi="Cambria" w:cs="Tahoma"/>
        </w:rPr>
        <w:t>ředidel</w:t>
      </w:r>
      <w:r w:rsidRPr="00B1649A">
        <w:rPr>
          <w:rFonts w:ascii="Cambria" w:hAnsi="Cambria" w:cs="Tahoma"/>
        </w:rPr>
        <w:t xml:space="preserve"> KAC a ITS </w:t>
      </w:r>
    </w:p>
    <w:p w14:paraId="69ADE15D" w14:textId="69968500" w:rsidR="00B1649A" w:rsidRPr="00B1649A" w:rsidRDefault="00557C3F" w:rsidP="003765E2">
      <w:pPr>
        <w:tabs>
          <w:tab w:val="left" w:pos="3402"/>
        </w:tabs>
        <w:jc w:val="both"/>
        <w:rPr>
          <w:rFonts w:ascii="Cambria" w:hAnsi="Cambria" w:cs="Tahoma"/>
        </w:rPr>
      </w:pPr>
      <w:r>
        <w:rPr>
          <w:rFonts w:ascii="Cambria" w:hAnsi="Cambria" w:cs="Tahoma"/>
        </w:rPr>
        <w:tab/>
      </w:r>
      <w:r w:rsidR="00B1649A" w:rsidRPr="00B1649A">
        <w:rPr>
          <w:rFonts w:ascii="Cambria" w:hAnsi="Cambria" w:cs="Tahoma"/>
        </w:rPr>
        <w:t xml:space="preserve">na </w:t>
      </w:r>
      <w:r w:rsidR="006D5BEA" w:rsidRPr="00B1649A">
        <w:rPr>
          <w:rFonts w:ascii="Cambria" w:hAnsi="Cambria" w:cs="Tahoma"/>
        </w:rPr>
        <w:t>základe</w:t>
      </w:r>
      <w:r w:rsidR="00B1649A" w:rsidRPr="00B1649A">
        <w:rPr>
          <w:rFonts w:ascii="Cambria" w:hAnsi="Cambria" w:cs="Tahoma" w:hint="eastAsia"/>
        </w:rPr>
        <w:t>̌</w:t>
      </w:r>
      <w:r w:rsidR="00B1649A" w:rsidRPr="00B1649A">
        <w:rPr>
          <w:rFonts w:ascii="Cambria" w:hAnsi="Cambria" w:cs="Tahoma"/>
        </w:rPr>
        <w:t xml:space="preserve"> </w:t>
      </w:r>
      <w:r w:rsidR="006D5BEA" w:rsidRPr="00B1649A">
        <w:rPr>
          <w:rFonts w:ascii="Cambria" w:hAnsi="Cambria" w:cs="Tahoma"/>
        </w:rPr>
        <w:t>plné</w:t>
      </w:r>
      <w:r w:rsidR="00B1649A" w:rsidRPr="00B1649A">
        <w:rPr>
          <w:rFonts w:ascii="Cambria" w:hAnsi="Cambria" w:cs="Tahoma" w:hint="eastAsia"/>
        </w:rPr>
        <w:t>́</w:t>
      </w:r>
      <w:r>
        <w:rPr>
          <w:rFonts w:ascii="Cambria" w:hAnsi="Cambria" w:cs="Tahoma"/>
        </w:rPr>
        <w:t xml:space="preserve"> </w:t>
      </w:r>
      <w:r w:rsidR="00B1649A" w:rsidRPr="00B1649A">
        <w:rPr>
          <w:rFonts w:ascii="Cambria" w:hAnsi="Cambria" w:cs="Tahoma"/>
        </w:rPr>
        <w:t>moci</w:t>
      </w:r>
    </w:p>
    <w:p w14:paraId="4EAB94C9" w14:textId="1D615F1A" w:rsidR="00B1649A" w:rsidRPr="00B1649A" w:rsidRDefault="00B1649A" w:rsidP="003765E2">
      <w:pPr>
        <w:tabs>
          <w:tab w:val="left" w:pos="3402"/>
        </w:tabs>
        <w:jc w:val="both"/>
        <w:rPr>
          <w:rFonts w:ascii="Cambria" w:hAnsi="Cambria" w:cs="Tahoma"/>
        </w:rPr>
      </w:pPr>
      <w:r w:rsidRPr="00B1649A">
        <w:rPr>
          <w:rFonts w:ascii="Cambria" w:hAnsi="Cambria" w:cs="Tahoma"/>
        </w:rPr>
        <w:t>I</w:t>
      </w:r>
      <w:r w:rsidRPr="00B1649A">
        <w:rPr>
          <w:rFonts w:ascii="Cambria" w:hAnsi="Cambria" w:cs="Tahoma" w:hint="eastAsia"/>
        </w:rPr>
        <w:t>Č</w:t>
      </w:r>
      <w:r w:rsidRPr="00B1649A">
        <w:rPr>
          <w:rFonts w:ascii="Cambria" w:hAnsi="Cambria" w:cs="Tahoma"/>
        </w:rPr>
        <w:t xml:space="preserve">O: </w:t>
      </w:r>
      <w:r w:rsidR="00557C3F">
        <w:rPr>
          <w:rFonts w:ascii="Cambria" w:hAnsi="Cambria" w:cs="Tahoma"/>
        </w:rPr>
        <w:tab/>
      </w:r>
      <w:r w:rsidRPr="00B1649A">
        <w:rPr>
          <w:rFonts w:ascii="Cambria" w:hAnsi="Cambria" w:cs="Tahoma"/>
        </w:rPr>
        <w:t>00176150</w:t>
      </w:r>
    </w:p>
    <w:p w14:paraId="2777C15B" w14:textId="3B8A3240" w:rsidR="00B1649A" w:rsidRPr="00B1649A" w:rsidRDefault="00B1649A" w:rsidP="003765E2">
      <w:pPr>
        <w:tabs>
          <w:tab w:val="left" w:pos="3402"/>
        </w:tabs>
        <w:jc w:val="both"/>
        <w:rPr>
          <w:rFonts w:ascii="Cambria" w:hAnsi="Cambria" w:cs="Tahoma"/>
        </w:rPr>
      </w:pPr>
      <w:r w:rsidRPr="00B1649A">
        <w:rPr>
          <w:rFonts w:ascii="Cambria" w:hAnsi="Cambria" w:cs="Tahoma"/>
        </w:rPr>
        <w:t>DI</w:t>
      </w:r>
      <w:r w:rsidRPr="00B1649A">
        <w:rPr>
          <w:rFonts w:ascii="Cambria" w:hAnsi="Cambria" w:cs="Tahoma" w:hint="eastAsia"/>
        </w:rPr>
        <w:t>Č</w:t>
      </w:r>
      <w:r w:rsidRPr="00B1649A">
        <w:rPr>
          <w:rFonts w:ascii="Cambria" w:hAnsi="Cambria" w:cs="Tahoma"/>
        </w:rPr>
        <w:t xml:space="preserve">: </w:t>
      </w:r>
      <w:r w:rsidR="00557C3F">
        <w:rPr>
          <w:rFonts w:ascii="Cambria" w:hAnsi="Cambria" w:cs="Tahoma"/>
        </w:rPr>
        <w:tab/>
      </w:r>
      <w:r w:rsidRPr="00B1649A">
        <w:rPr>
          <w:rFonts w:ascii="Cambria" w:hAnsi="Cambria" w:cs="Tahoma"/>
        </w:rPr>
        <w:t>CZ00176150</w:t>
      </w:r>
    </w:p>
    <w:p w14:paraId="38418DD6" w14:textId="32857235" w:rsidR="00B1649A" w:rsidRPr="00B1649A" w:rsidRDefault="00B1649A" w:rsidP="003765E2">
      <w:pPr>
        <w:tabs>
          <w:tab w:val="left" w:pos="3402"/>
        </w:tabs>
        <w:jc w:val="both"/>
        <w:rPr>
          <w:rFonts w:ascii="Cambria" w:hAnsi="Cambria" w:cs="Tahoma"/>
        </w:rPr>
      </w:pPr>
      <w:r w:rsidRPr="00B1649A">
        <w:rPr>
          <w:rFonts w:ascii="Cambria" w:hAnsi="Cambria" w:cs="Tahoma"/>
        </w:rPr>
        <w:t>bankovn</w:t>
      </w:r>
      <w:r w:rsidRPr="00B1649A">
        <w:rPr>
          <w:rFonts w:ascii="Cambria" w:hAnsi="Cambria" w:cs="Tahoma" w:hint="eastAsia"/>
        </w:rPr>
        <w:t>í</w:t>
      </w:r>
      <w:r w:rsidRPr="00B1649A">
        <w:rPr>
          <w:rFonts w:ascii="Cambria" w:hAnsi="Cambria" w:cs="Tahoma"/>
        </w:rPr>
        <w:t xml:space="preserve"> spojen</w:t>
      </w:r>
      <w:r w:rsidRPr="00B1649A">
        <w:rPr>
          <w:rFonts w:ascii="Cambria" w:hAnsi="Cambria" w:cs="Tahoma" w:hint="eastAsia"/>
        </w:rPr>
        <w:t>í</w:t>
      </w:r>
      <w:r w:rsidRPr="00B1649A">
        <w:rPr>
          <w:rFonts w:ascii="Cambria" w:hAnsi="Cambria" w:cs="Tahoma"/>
        </w:rPr>
        <w:t xml:space="preserve">: </w:t>
      </w:r>
      <w:r w:rsidR="00557C3F">
        <w:rPr>
          <w:rFonts w:ascii="Cambria" w:hAnsi="Cambria" w:cs="Tahoma"/>
        </w:rPr>
        <w:tab/>
      </w:r>
      <w:r w:rsidR="00131B64">
        <w:rPr>
          <w:rFonts w:ascii="Cambria" w:hAnsi="Cambria" w:cs="Tahoma"/>
        </w:rPr>
        <w:t>x</w:t>
      </w:r>
    </w:p>
    <w:p w14:paraId="45EB130C" w14:textId="435AC64A" w:rsidR="00B1649A" w:rsidRPr="00B1649A" w:rsidRDefault="00B1649A" w:rsidP="003765E2">
      <w:pPr>
        <w:tabs>
          <w:tab w:val="left" w:pos="3402"/>
        </w:tabs>
        <w:jc w:val="both"/>
        <w:rPr>
          <w:rFonts w:ascii="Cambria" w:hAnsi="Cambria" w:cs="Tahoma"/>
        </w:rPr>
      </w:pPr>
      <w:r w:rsidRPr="00B1649A">
        <w:rPr>
          <w:rFonts w:ascii="Cambria" w:hAnsi="Cambria" w:cs="Tahoma" w:hint="eastAsia"/>
        </w:rPr>
        <w:t>č</w:t>
      </w:r>
      <w:r w:rsidRPr="00B1649A">
        <w:rPr>
          <w:rFonts w:ascii="Cambria" w:hAnsi="Cambria" w:cs="Tahoma"/>
        </w:rPr>
        <w:t xml:space="preserve">. </w:t>
      </w:r>
      <w:proofErr w:type="spellStart"/>
      <w:r w:rsidRPr="00B1649A">
        <w:rPr>
          <w:rFonts w:ascii="Cambria" w:hAnsi="Cambria" w:cs="Tahoma" w:hint="eastAsia"/>
        </w:rPr>
        <w:t>ú</w:t>
      </w:r>
      <w:r w:rsidRPr="00B1649A">
        <w:rPr>
          <w:rFonts w:ascii="Cambria" w:hAnsi="Cambria" w:cs="Tahoma"/>
        </w:rPr>
        <w:t>.</w:t>
      </w:r>
      <w:proofErr w:type="spellEnd"/>
      <w:r w:rsidRPr="00B1649A">
        <w:rPr>
          <w:rFonts w:ascii="Cambria" w:hAnsi="Cambria" w:cs="Tahoma"/>
        </w:rPr>
        <w:t xml:space="preserve">: </w:t>
      </w:r>
      <w:r w:rsidR="00557C3F">
        <w:rPr>
          <w:rFonts w:ascii="Cambria" w:hAnsi="Cambria" w:cs="Tahoma"/>
        </w:rPr>
        <w:tab/>
      </w:r>
      <w:r w:rsidR="00131B64">
        <w:rPr>
          <w:rFonts w:ascii="Cambria" w:hAnsi="Cambria" w:cs="Tahoma"/>
        </w:rPr>
        <w:t>x</w:t>
      </w:r>
    </w:p>
    <w:p w14:paraId="66469810" w14:textId="19A35FB0" w:rsidR="00B1649A" w:rsidRPr="00B1649A" w:rsidRDefault="00B1649A" w:rsidP="003765E2">
      <w:pPr>
        <w:tabs>
          <w:tab w:val="left" w:pos="3402"/>
        </w:tabs>
        <w:jc w:val="both"/>
        <w:rPr>
          <w:rFonts w:ascii="Cambria" w:hAnsi="Cambria" w:cs="Tahoma"/>
        </w:rPr>
      </w:pPr>
      <w:r w:rsidRPr="00B1649A">
        <w:rPr>
          <w:rFonts w:ascii="Cambria" w:hAnsi="Cambria" w:cs="Tahoma"/>
        </w:rPr>
        <w:t>kontaktn</w:t>
      </w:r>
      <w:r w:rsidRPr="00B1649A">
        <w:rPr>
          <w:rFonts w:ascii="Cambria" w:hAnsi="Cambria" w:cs="Tahoma" w:hint="eastAsia"/>
        </w:rPr>
        <w:t>í</w:t>
      </w:r>
      <w:r w:rsidRPr="00B1649A">
        <w:rPr>
          <w:rFonts w:ascii="Cambria" w:hAnsi="Cambria" w:cs="Tahoma"/>
        </w:rPr>
        <w:t xml:space="preserve"> osoba: </w:t>
      </w:r>
      <w:r w:rsidR="00557C3F">
        <w:rPr>
          <w:rFonts w:ascii="Cambria" w:hAnsi="Cambria" w:cs="Tahoma"/>
        </w:rPr>
        <w:tab/>
      </w:r>
      <w:r w:rsidR="00131B64">
        <w:rPr>
          <w:rFonts w:ascii="Cambria" w:hAnsi="Cambria" w:cs="Tahoma"/>
        </w:rPr>
        <w:t>x</w:t>
      </w:r>
      <w:r w:rsidRPr="00B1649A">
        <w:rPr>
          <w:rFonts w:ascii="Cambria" w:hAnsi="Cambria" w:cs="Tahoma"/>
        </w:rPr>
        <w:t xml:space="preserve">, tel.: </w:t>
      </w:r>
      <w:r w:rsidR="00131B64">
        <w:rPr>
          <w:rFonts w:ascii="Cambria" w:hAnsi="Cambria" w:cs="Tahoma"/>
        </w:rPr>
        <w:t>x</w:t>
      </w:r>
      <w:r w:rsidRPr="00B1649A">
        <w:rPr>
          <w:rFonts w:ascii="Cambria" w:hAnsi="Cambria" w:cs="Tahoma"/>
        </w:rPr>
        <w:t>,</w:t>
      </w:r>
    </w:p>
    <w:p w14:paraId="2227DC31" w14:textId="5C59C32B" w:rsidR="003765E2" w:rsidRPr="003765E2" w:rsidRDefault="00B1649A" w:rsidP="003765E2">
      <w:pPr>
        <w:tabs>
          <w:tab w:val="left" w:pos="3402"/>
        </w:tabs>
        <w:jc w:val="both"/>
        <w:rPr>
          <w:rFonts w:ascii="Cambria" w:hAnsi="Cambria" w:cs="Tahoma"/>
        </w:rPr>
      </w:pPr>
      <w:r w:rsidRPr="003765E2">
        <w:rPr>
          <w:rFonts w:ascii="Cambria" w:hAnsi="Cambria" w:cs="Tahoma"/>
        </w:rPr>
        <w:t xml:space="preserve">e-mail: </w:t>
      </w:r>
      <w:r w:rsidR="00557C3F">
        <w:rPr>
          <w:rFonts w:ascii="Cambria" w:hAnsi="Cambria" w:cs="Tahoma"/>
        </w:rPr>
        <w:tab/>
      </w:r>
      <w:r w:rsidR="00357693">
        <w:rPr>
          <w:rFonts w:ascii="Cambria" w:hAnsi="Cambria" w:cs="Tahoma"/>
        </w:rPr>
        <w:t>x</w:t>
      </w:r>
    </w:p>
    <w:p w14:paraId="51FD7F52" w14:textId="77777777" w:rsidR="003765E2" w:rsidRDefault="003765E2" w:rsidP="00B1649A">
      <w:pPr>
        <w:jc w:val="both"/>
        <w:rPr>
          <w:rFonts w:ascii="Cambria" w:hAnsi="Cambria" w:cs="Tahoma"/>
          <w:b/>
          <w:bCs/>
        </w:rPr>
      </w:pPr>
    </w:p>
    <w:p w14:paraId="1F8452CC" w14:textId="6E3713BF" w:rsidR="00830CBE" w:rsidRPr="00CC2D7A" w:rsidRDefault="00830CBE" w:rsidP="00B1649A">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186BB678" w:rsidR="00DF481F" w:rsidRPr="00CC2D7A" w:rsidRDefault="00DF481F"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Kupující</w:t>
      </w:r>
      <w:r w:rsidRPr="00CC2D7A">
        <w:rPr>
          <w:rFonts w:ascii="Cambria" w:hAnsi="Cambria" w:cs="Tahoma"/>
          <w:sz w:val="24"/>
          <w:szCs w:val="24"/>
        </w:rPr>
        <w:t xml:space="preserve"> </w:t>
      </w:r>
      <w:r>
        <w:rPr>
          <w:rFonts w:ascii="Cambria" w:hAnsi="Cambria" w:cs="Tahoma"/>
          <w:sz w:val="24"/>
          <w:szCs w:val="24"/>
        </w:rPr>
        <w:t xml:space="preserve">jako zadavatel veřejné zakázky </w:t>
      </w:r>
      <w:r w:rsidR="00A54626">
        <w:rPr>
          <w:rFonts w:ascii="Cambria" w:hAnsi="Cambria" w:cs="Tahoma"/>
          <w:sz w:val="24"/>
          <w:szCs w:val="24"/>
        </w:rPr>
        <w:t>s</w:t>
      </w:r>
      <w:r w:rsidR="008552C3">
        <w:rPr>
          <w:rFonts w:ascii="Cambria" w:hAnsi="Cambria" w:cs="Tahoma"/>
          <w:sz w:val="24"/>
          <w:szCs w:val="24"/>
        </w:rPr>
        <w:t xml:space="preserve"> názvem </w:t>
      </w:r>
      <w:r w:rsidR="00205D79">
        <w:rPr>
          <w:rFonts w:ascii="Cambria" w:hAnsi="Cambria" w:cs="Tahoma"/>
          <w:sz w:val="24"/>
          <w:szCs w:val="24"/>
        </w:rPr>
        <w:t>„</w:t>
      </w:r>
      <w:r w:rsidR="001067B4" w:rsidRPr="00861FCA">
        <w:rPr>
          <w:rFonts w:ascii="Cambria" w:hAnsi="Cambria" w:cs="Tahoma"/>
          <w:b/>
          <w:bCs/>
          <w:sz w:val="24"/>
          <w:szCs w:val="24"/>
        </w:rPr>
        <w:t xml:space="preserve">Výzva č. </w:t>
      </w:r>
      <w:r w:rsidR="001067B4" w:rsidRPr="00861FCA">
        <w:rPr>
          <w:rFonts w:ascii="Cambria" w:hAnsi="Cambria"/>
          <w:b/>
          <w:sz w:val="24"/>
          <w:szCs w:val="24"/>
        </w:rPr>
        <w:t>2</w:t>
      </w:r>
      <w:r w:rsidR="008552C3">
        <w:rPr>
          <w:rFonts w:ascii="Cambria" w:hAnsi="Cambria"/>
          <w:b/>
          <w:sz w:val="24"/>
          <w:szCs w:val="24"/>
        </w:rPr>
        <w:t>9</w:t>
      </w:r>
      <w:r w:rsidR="001067B4" w:rsidRPr="00861FCA">
        <w:rPr>
          <w:rFonts w:ascii="Cambria" w:hAnsi="Cambria"/>
          <w:b/>
          <w:sz w:val="24"/>
          <w:szCs w:val="24"/>
        </w:rPr>
        <w:t xml:space="preserve"> </w:t>
      </w:r>
      <w:r w:rsidR="001067B4">
        <w:rPr>
          <w:rFonts w:ascii="Cambria" w:hAnsi="Cambria"/>
          <w:b/>
          <w:sz w:val="24"/>
          <w:szCs w:val="24"/>
        </w:rPr>
        <w:t>–</w:t>
      </w:r>
      <w:r w:rsidR="001067B4" w:rsidRPr="00861FCA">
        <w:rPr>
          <w:rFonts w:ascii="Cambria" w:hAnsi="Cambria"/>
          <w:b/>
          <w:sz w:val="24"/>
          <w:szCs w:val="24"/>
        </w:rPr>
        <w:t xml:space="preserve"> </w:t>
      </w:r>
      <w:r w:rsidR="008552C3">
        <w:rPr>
          <w:rFonts w:ascii="Cambria" w:hAnsi="Cambria"/>
          <w:b/>
          <w:sz w:val="24"/>
          <w:szCs w:val="24"/>
        </w:rPr>
        <w:t>Multifunkční tiskárna A3</w:t>
      </w:r>
      <w:r w:rsidR="00205D79">
        <w:rPr>
          <w:rFonts w:ascii="Cambria" w:hAnsi="Cambria"/>
          <w:b/>
          <w:sz w:val="24"/>
          <w:szCs w:val="24"/>
        </w:rPr>
        <w:t>“</w:t>
      </w:r>
      <w:r w:rsidR="001067B4" w:rsidRPr="00861FCA">
        <w:rPr>
          <w:rFonts w:ascii="Cambria" w:hAnsi="Cambria" w:cs="Tahoma"/>
          <w:sz w:val="24"/>
          <w:szCs w:val="24"/>
        </w:rPr>
        <w:t xml:space="preserve"> v rámci dynamického nákupního systému s názvem </w:t>
      </w:r>
      <w:r w:rsidR="001067B4" w:rsidRPr="00861FCA">
        <w:rPr>
          <w:rFonts w:ascii="Cambria" w:hAnsi="Cambria" w:cs="Tahoma"/>
          <w:bCs/>
          <w:sz w:val="24"/>
          <w:szCs w:val="24"/>
        </w:rPr>
        <w:t>„</w:t>
      </w:r>
      <w:r w:rsidR="001067B4" w:rsidRPr="00861FCA">
        <w:rPr>
          <w:rFonts w:ascii="Cambria" w:hAnsi="Cambria"/>
          <w:b/>
          <w:sz w:val="24"/>
          <w:szCs w:val="24"/>
        </w:rPr>
        <w:t>UK-FF – DYNAMICKÝ NÁKUPNÍ SYSTÉM pro dodávky výpočetní techniky a ICT vybavení</w:t>
      </w:r>
      <w:r w:rsidR="001067B4" w:rsidRPr="00861FCA">
        <w:rPr>
          <w:rFonts w:ascii="Cambria" w:hAnsi="Cambria" w:cs="Tahoma"/>
          <w:sz w:val="24"/>
          <w:szCs w:val="24"/>
        </w:rPr>
        <w:t xml:space="preserve">“ </w:t>
      </w:r>
      <w:r>
        <w:rPr>
          <w:rFonts w:ascii="Cambria" w:hAnsi="Cambria" w:cs="Tahoma"/>
          <w:sz w:val="24"/>
          <w:szCs w:val="24"/>
        </w:rPr>
        <w:t xml:space="preserve">zadávané </w:t>
      </w:r>
      <w:r w:rsidRPr="00CC2D7A">
        <w:rPr>
          <w:rFonts w:ascii="Cambria" w:hAnsi="Cambria" w:cs="Tahoma"/>
          <w:sz w:val="24"/>
          <w:szCs w:val="24"/>
        </w:rPr>
        <w:t xml:space="preserve">v souladu se zákonem č. 134/2016 Sb., o zadávání veřejných zakázek, ve znění pozdějších předpisů (dále jen „ZZVZ") </w:t>
      </w:r>
      <w:r>
        <w:rPr>
          <w:rFonts w:ascii="Cambria" w:hAnsi="Cambria" w:cs="Tahoma"/>
          <w:sz w:val="24"/>
          <w:szCs w:val="24"/>
        </w:rPr>
        <w:t xml:space="preserve">rozhodl o výběru nabídky prodávajícího. Kupující a prodávající uzavírají ke splnění předmětu veřejné zakázky tuto kupní smlouvu </w:t>
      </w:r>
      <w:r w:rsidRPr="00CA13BD">
        <w:rPr>
          <w:rFonts w:ascii="Cambria" w:hAnsi="Cambria" w:cs="Tahoma"/>
          <w:sz w:val="24"/>
          <w:szCs w:val="24"/>
        </w:rPr>
        <w:t>(dále jen "smlouva")</w:t>
      </w:r>
      <w:r>
        <w:rPr>
          <w:rFonts w:ascii="Cambria" w:hAnsi="Cambria" w:cs="Tahoma"/>
          <w:sz w:val="24"/>
          <w:szCs w:val="24"/>
        </w:rPr>
        <w:t>.</w:t>
      </w:r>
    </w:p>
    <w:p w14:paraId="2487F121" w14:textId="2B29F7F1" w:rsidR="00DF481F" w:rsidRPr="00890E9E" w:rsidRDefault="00DF481F" w:rsidP="00A9745D">
      <w:pPr>
        <w:pStyle w:val="Zkladntextodsazen"/>
        <w:numPr>
          <w:ilvl w:val="0"/>
          <w:numId w:val="3"/>
        </w:numPr>
        <w:ind w:left="426" w:hanging="426"/>
        <w:rPr>
          <w:rFonts w:ascii="Cambria" w:hAnsi="Cambria" w:cs="Tahoma"/>
          <w:sz w:val="24"/>
          <w:szCs w:val="24"/>
        </w:rPr>
      </w:pPr>
      <w:r w:rsidRPr="00890E9E">
        <w:rPr>
          <w:rFonts w:ascii="Cambria" w:hAnsi="Cambria" w:cs="Tahoma"/>
          <w:sz w:val="24"/>
          <w:szCs w:val="24"/>
        </w:rPr>
        <w:lastRenderedPageBreak/>
        <w:t xml:space="preserve">Kupující je příjemcem dotace </w:t>
      </w:r>
      <w:r w:rsidR="00A83D5A" w:rsidRPr="00890E9E">
        <w:rPr>
          <w:rFonts w:ascii="Cambria" w:hAnsi="Cambria" w:cs="Tahoma"/>
          <w:sz w:val="24"/>
          <w:szCs w:val="24"/>
        </w:rPr>
        <w:t xml:space="preserve">v rámci projektu s názvem „Media and </w:t>
      </w:r>
      <w:proofErr w:type="spellStart"/>
      <w:r w:rsidR="00A83D5A" w:rsidRPr="00890E9E">
        <w:rPr>
          <w:rFonts w:ascii="Cambria" w:hAnsi="Cambria" w:cs="Tahoma"/>
          <w:sz w:val="24"/>
          <w:szCs w:val="24"/>
        </w:rPr>
        <w:t>conmmunication</w:t>
      </w:r>
      <w:proofErr w:type="spellEnd"/>
      <w:r w:rsidR="00A83D5A" w:rsidRPr="00890E9E">
        <w:rPr>
          <w:rFonts w:ascii="Cambria" w:hAnsi="Cambria" w:cs="Tahoma"/>
          <w:sz w:val="24"/>
          <w:szCs w:val="24"/>
        </w:rPr>
        <w:t xml:space="preserve"> </w:t>
      </w:r>
      <w:proofErr w:type="spellStart"/>
      <w:r w:rsidR="00A83D5A" w:rsidRPr="00890E9E">
        <w:rPr>
          <w:rFonts w:ascii="Cambria" w:hAnsi="Cambria" w:cs="Tahoma"/>
          <w:sz w:val="24"/>
          <w:szCs w:val="24"/>
        </w:rPr>
        <w:t>studies</w:t>
      </w:r>
      <w:proofErr w:type="spellEnd"/>
      <w:r w:rsidR="00A83D5A" w:rsidRPr="00890E9E">
        <w:rPr>
          <w:rFonts w:ascii="Cambria" w:hAnsi="Cambria" w:cs="Tahoma"/>
          <w:sz w:val="24"/>
          <w:szCs w:val="24"/>
        </w:rPr>
        <w:t xml:space="preserve">“, registrační číslo projektu 207013 financovaného z programu </w:t>
      </w:r>
      <w:proofErr w:type="spellStart"/>
      <w:r w:rsidR="00A83D5A" w:rsidRPr="00890E9E">
        <w:rPr>
          <w:rFonts w:ascii="Cambria" w:hAnsi="Cambria" w:cs="Tahoma"/>
          <w:sz w:val="24"/>
          <w:szCs w:val="24"/>
        </w:rPr>
        <w:t>Cooperatio</w:t>
      </w:r>
      <w:proofErr w:type="spellEnd"/>
      <w:r w:rsidR="00A83D5A" w:rsidRPr="00890E9E">
        <w:rPr>
          <w:rFonts w:ascii="Cambria" w:hAnsi="Cambria" w:cs="Tahoma"/>
          <w:sz w:val="24"/>
          <w:szCs w:val="24"/>
        </w:rPr>
        <w:t>.</w:t>
      </w:r>
      <w:r w:rsidR="00890E9E">
        <w:rPr>
          <w:rFonts w:ascii="Cambria" w:hAnsi="Cambria" w:cs="Tahoma"/>
          <w:sz w:val="24"/>
          <w:szCs w:val="24"/>
        </w:rPr>
        <w:t xml:space="preserve"> </w:t>
      </w:r>
      <w:r w:rsidRPr="00890E9E">
        <w:rPr>
          <w:rFonts w:ascii="Cambria" w:hAnsi="Cambria" w:cs="Tahoma"/>
          <w:sz w:val="24"/>
          <w:szCs w:val="24"/>
        </w:rPr>
        <w:t xml:space="preserve">Smluvní strany berou na vědomí, že 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03ADB80A" w:rsidR="0062220B" w:rsidRPr="00FD465F" w:rsidRDefault="0062220B"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Účelem </w:t>
      </w:r>
      <w:r w:rsidR="002621F1">
        <w:rPr>
          <w:rFonts w:ascii="Cambria" w:hAnsi="Cambria" w:cs="Tahoma"/>
          <w:sz w:val="24"/>
          <w:szCs w:val="24"/>
        </w:rPr>
        <w:t xml:space="preserve">smlouvy je zejména pořízení </w:t>
      </w:r>
      <w:r w:rsidR="00CA6249">
        <w:rPr>
          <w:rFonts w:ascii="Cambria" w:hAnsi="Cambria" w:cs="Tahoma"/>
          <w:sz w:val="24"/>
          <w:szCs w:val="24"/>
        </w:rPr>
        <w:t>z</w:t>
      </w:r>
      <w:r w:rsidR="00CA6249" w:rsidRPr="00CA6249">
        <w:rPr>
          <w:rFonts w:ascii="Cambria" w:hAnsi="Cambria" w:cs="Tahoma"/>
          <w:sz w:val="24"/>
          <w:szCs w:val="24"/>
        </w:rPr>
        <w:t>ařízení</w:t>
      </w:r>
      <w:r w:rsidR="007711CC">
        <w:rPr>
          <w:rFonts w:ascii="Cambria" w:hAnsi="Cambria" w:cs="Tahoma"/>
          <w:sz w:val="24"/>
          <w:szCs w:val="24"/>
        </w:rPr>
        <w:t xml:space="preserve"> </w:t>
      </w:r>
      <w:r w:rsidR="007711CC" w:rsidRPr="00FD465F">
        <w:rPr>
          <w:rFonts w:ascii="Cambria" w:hAnsi="Cambria" w:cs="Tahoma"/>
          <w:sz w:val="24"/>
          <w:szCs w:val="24"/>
        </w:rPr>
        <w:t>na</w:t>
      </w:r>
      <w:r w:rsidR="00CA6249" w:rsidRPr="00FD465F">
        <w:rPr>
          <w:rFonts w:ascii="Cambria" w:hAnsi="Cambria" w:cs="Tahoma"/>
          <w:sz w:val="24"/>
          <w:szCs w:val="24"/>
        </w:rPr>
        <w:t xml:space="preserve"> </w:t>
      </w:r>
      <w:proofErr w:type="spellStart"/>
      <w:r w:rsidR="00CA6249" w:rsidRPr="00FD465F">
        <w:rPr>
          <w:rFonts w:ascii="Cambria" w:hAnsi="Cambria" w:cs="Tahoma"/>
          <w:sz w:val="24"/>
          <w:szCs w:val="24"/>
        </w:rPr>
        <w:t>fotokopírování</w:t>
      </w:r>
      <w:proofErr w:type="spellEnd"/>
      <w:r w:rsidR="00CA6249" w:rsidRPr="00FD465F">
        <w:rPr>
          <w:rFonts w:ascii="Cambria" w:hAnsi="Cambria" w:cs="Tahoma"/>
          <w:sz w:val="24"/>
          <w:szCs w:val="24"/>
        </w:rPr>
        <w:t xml:space="preserve"> a termokopírování, které</w:t>
      </w:r>
      <w:r w:rsidR="002621F1" w:rsidRPr="00FD465F">
        <w:rPr>
          <w:rFonts w:ascii="Cambria" w:hAnsi="Cambria" w:cs="Tahoma"/>
          <w:sz w:val="24"/>
          <w:szCs w:val="24"/>
        </w:rPr>
        <w:t xml:space="preserve"> j</w:t>
      </w:r>
      <w:r w:rsidR="003F655D" w:rsidRPr="00FD465F">
        <w:rPr>
          <w:rFonts w:ascii="Cambria" w:hAnsi="Cambria" w:cs="Tahoma"/>
          <w:sz w:val="24"/>
          <w:szCs w:val="24"/>
        </w:rPr>
        <w:t>e</w:t>
      </w:r>
      <w:r w:rsidR="002621F1" w:rsidRPr="00FD465F">
        <w:rPr>
          <w:rFonts w:ascii="Cambria" w:hAnsi="Cambria" w:cs="Tahoma"/>
          <w:sz w:val="24"/>
          <w:szCs w:val="24"/>
        </w:rPr>
        <w:t xml:space="preserve"> specifikován</w:t>
      </w:r>
      <w:r w:rsidR="003F655D" w:rsidRPr="00FD465F">
        <w:rPr>
          <w:rFonts w:ascii="Cambria" w:hAnsi="Cambria" w:cs="Tahoma"/>
          <w:sz w:val="24"/>
          <w:szCs w:val="24"/>
        </w:rPr>
        <w:t>o</w:t>
      </w:r>
      <w:r w:rsidR="002621F1" w:rsidRPr="00FD465F">
        <w:rPr>
          <w:rFonts w:ascii="Cambria" w:hAnsi="Cambria" w:cs="Tahoma"/>
          <w:sz w:val="24"/>
          <w:szCs w:val="24"/>
        </w:rPr>
        <w:t xml:space="preserve"> v příloze č. 1 smlouvy (dále jen „věc“, je-li na základě smlouvy pořizováno více věcí, vztahují se ustanovení pojednávající o „věci“ na všechny věci, které mají být na základě smlouvy pořízeny, není-li uvedeno jinak) a jeho instalace tak, aby mohla spolehlivě plnit svůj účel. </w:t>
      </w:r>
    </w:p>
    <w:p w14:paraId="4A130E89" w14:textId="1C3A8543" w:rsidR="002621F1" w:rsidRPr="00FD465F" w:rsidRDefault="002621F1" w:rsidP="00DF481F">
      <w:pPr>
        <w:pStyle w:val="Zkladntextodsazen"/>
        <w:numPr>
          <w:ilvl w:val="0"/>
          <w:numId w:val="3"/>
        </w:numPr>
        <w:ind w:left="426" w:hanging="426"/>
        <w:rPr>
          <w:rFonts w:ascii="Cambria" w:hAnsi="Cambria" w:cs="Tahoma"/>
          <w:sz w:val="24"/>
          <w:szCs w:val="24"/>
        </w:rPr>
      </w:pPr>
      <w:r w:rsidRPr="00FD465F">
        <w:rPr>
          <w:rFonts w:ascii="Cambria" w:hAnsi="Cambria" w:cs="Tahoma"/>
          <w:sz w:val="24"/>
          <w:szCs w:val="24"/>
        </w:rPr>
        <w:t xml:space="preserve">Pořízení věci je nezbytné pro </w:t>
      </w:r>
      <w:r w:rsidR="00CA6249" w:rsidRPr="00FD465F">
        <w:rPr>
          <w:rFonts w:ascii="Cambria" w:hAnsi="Cambria" w:cs="Tahoma"/>
          <w:sz w:val="24"/>
          <w:szCs w:val="24"/>
        </w:rPr>
        <w:t xml:space="preserve">zabezpečení chodu </w:t>
      </w:r>
      <w:r w:rsidR="00386230" w:rsidRPr="00FD465F">
        <w:rPr>
          <w:rFonts w:ascii="Cambria" w:hAnsi="Cambria" w:cs="Tahoma"/>
          <w:sz w:val="24"/>
          <w:szCs w:val="24"/>
        </w:rPr>
        <w:t>ústavu informačních studií a knihovnictví</w:t>
      </w:r>
      <w:r w:rsidR="00CA6249" w:rsidRPr="00FD465F">
        <w:rPr>
          <w:rFonts w:ascii="Cambria" w:hAnsi="Cambria" w:cs="Tahoma"/>
          <w:sz w:val="24"/>
          <w:szCs w:val="24"/>
        </w:rPr>
        <w:t>.</w:t>
      </w:r>
      <w:r w:rsidRPr="00FD465F">
        <w:rPr>
          <w:rFonts w:ascii="Cambria" w:hAnsi="Cambria" w:cs="Tahoma"/>
          <w:sz w:val="24"/>
          <w:szCs w:val="24"/>
        </w:rPr>
        <w:t xml:space="preserve"> Věc bud</w:t>
      </w:r>
      <w:r w:rsidR="00C92792" w:rsidRPr="00FD465F">
        <w:rPr>
          <w:rFonts w:ascii="Cambria" w:hAnsi="Cambria" w:cs="Tahoma"/>
          <w:sz w:val="24"/>
          <w:szCs w:val="24"/>
        </w:rPr>
        <w:t>e</w:t>
      </w:r>
      <w:r w:rsidRPr="00FD465F">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Pr="00FD465F"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zpracování a předání instrukcí a návodů k obsluze a údržbě věci v českém nebo </w:t>
      </w:r>
      <w:r w:rsidRPr="00FD465F">
        <w:rPr>
          <w:rFonts w:ascii="Cambria" w:hAnsi="Cambria" w:cs="Tahoma"/>
          <w:sz w:val="24"/>
          <w:szCs w:val="24"/>
        </w:rPr>
        <w:t>anglickém jazyce, a to elektronicky a v tištěné podobě,</w:t>
      </w:r>
    </w:p>
    <w:p w14:paraId="38E3AA04" w14:textId="666A9267" w:rsidR="00D261DC" w:rsidRPr="00FD465F" w:rsidRDefault="00D261D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vypracování seznamu dodaných věcí pro účely kontroly</w:t>
      </w:r>
      <w:r w:rsidR="0025122C" w:rsidRPr="00FD465F">
        <w:rPr>
          <w:rFonts w:ascii="Cambria" w:hAnsi="Cambria" w:cs="Tahoma"/>
          <w:sz w:val="24"/>
          <w:szCs w:val="24"/>
        </w:rPr>
        <w:t>,</w:t>
      </w:r>
    </w:p>
    <w:p w14:paraId="217F65FE" w14:textId="19C0CE5E" w:rsidR="0025122C" w:rsidRPr="00FD465F" w:rsidRDefault="0025122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 xml:space="preserve">předání </w:t>
      </w:r>
      <w:r w:rsidR="009E06F1" w:rsidRPr="00FD465F">
        <w:rPr>
          <w:rFonts w:ascii="Cambria" w:hAnsi="Cambria" w:cs="Tahoma"/>
          <w:sz w:val="24"/>
          <w:szCs w:val="24"/>
        </w:rPr>
        <w:t>protokolu o převzetí a dodání věci</w:t>
      </w:r>
      <w:r w:rsidRPr="00FD465F">
        <w:rPr>
          <w:rFonts w:ascii="Cambria" w:hAnsi="Cambria" w:cs="Tahoma"/>
          <w:sz w:val="24"/>
          <w:szCs w:val="24"/>
        </w:rPr>
        <w:t>,</w:t>
      </w:r>
    </w:p>
    <w:p w14:paraId="3A80E603" w14:textId="77777777" w:rsidR="005B593C" w:rsidRPr="00FD465F" w:rsidRDefault="00D261D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odvoz a likvidace nepotřebných obalů a dalších materiálů použitých prodávajícím při plnění smlouvy,</w:t>
      </w:r>
      <w:r w:rsidR="000439BE" w:rsidRPr="00FD465F">
        <w:rPr>
          <w:rFonts w:ascii="Cambria" w:hAnsi="Cambria" w:cs="Tahoma"/>
          <w:sz w:val="24"/>
          <w:szCs w:val="24"/>
        </w:rPr>
        <w:t xml:space="preserve"> </w:t>
      </w:r>
    </w:p>
    <w:p w14:paraId="1DB06613" w14:textId="460C4F0B" w:rsidR="007711CC" w:rsidRPr="00FD465F" w:rsidRDefault="007711C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instalace zboží,</w:t>
      </w:r>
    </w:p>
    <w:p w14:paraId="10FE3179" w14:textId="1DB4C1F0" w:rsidR="00D261DC" w:rsidRPr="00FD465F" w:rsidRDefault="000439BE"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závěrečný úklid včetně uvedení všech povrchů dotčených plněním závazků dle smlouvy do původního stavu,</w:t>
      </w:r>
    </w:p>
    <w:p w14:paraId="02BCB685" w14:textId="4888DA23" w:rsidR="00D261DC" w:rsidRPr="00FD465F" w:rsidRDefault="00D261D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záruční servis,</w:t>
      </w:r>
    </w:p>
    <w:p w14:paraId="0D63E3BB" w14:textId="4AF296A5" w:rsidR="00D261DC" w:rsidRPr="00FD465F" w:rsidRDefault="00D261D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 xml:space="preserve">spolupráce s kupujícím v průběhu realizace </w:t>
      </w:r>
      <w:r w:rsidR="004D1640" w:rsidRPr="00FD465F">
        <w:rPr>
          <w:rFonts w:ascii="Cambria" w:hAnsi="Cambria" w:cs="Tahoma"/>
          <w:sz w:val="24"/>
          <w:szCs w:val="24"/>
        </w:rPr>
        <w:t>předmětu plnění smlouvy</w:t>
      </w:r>
      <w:r w:rsidRPr="00FD465F">
        <w:rPr>
          <w:rFonts w:ascii="Cambria" w:hAnsi="Cambria" w:cs="Tahoma"/>
          <w:sz w:val="24"/>
          <w:szCs w:val="24"/>
        </w:rPr>
        <w:t>, spočívající mimo jiné i v kontrole připravenosti prostor pro umístění věci.</w:t>
      </w:r>
    </w:p>
    <w:p w14:paraId="0DC0631F" w14:textId="40A327B6" w:rsidR="00076128" w:rsidRPr="00FD465F" w:rsidRDefault="00076128" w:rsidP="00134166">
      <w:pPr>
        <w:pStyle w:val="Zkladntextodsazen"/>
        <w:numPr>
          <w:ilvl w:val="0"/>
          <w:numId w:val="4"/>
        </w:numPr>
        <w:ind w:left="426" w:hanging="426"/>
        <w:rPr>
          <w:rFonts w:ascii="Cambria" w:hAnsi="Cambria" w:cs="Tahoma"/>
          <w:sz w:val="24"/>
          <w:szCs w:val="24"/>
        </w:rPr>
      </w:pPr>
      <w:r w:rsidRPr="00FD465F">
        <w:rPr>
          <w:rFonts w:ascii="Cambria" w:hAnsi="Cambria" w:cs="Tahoma"/>
          <w:sz w:val="24"/>
          <w:szCs w:val="24"/>
        </w:rPr>
        <w:t>Prodávající prohlašuje, že:</w:t>
      </w:r>
    </w:p>
    <w:p w14:paraId="4E37438A" w14:textId="71CF2B49" w:rsidR="00076128" w:rsidRPr="00FD465F" w:rsidRDefault="00076128" w:rsidP="00076128">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je výlučným vlastníkem věci, kterou kupujícímu odevzdá,</w:t>
      </w:r>
    </w:p>
    <w:p w14:paraId="2659CFA2" w14:textId="60CD1531" w:rsidR="00076128" w:rsidRPr="00FD465F" w:rsidRDefault="00076128" w:rsidP="00076128">
      <w:pPr>
        <w:pStyle w:val="Zkladntextodsazen"/>
        <w:numPr>
          <w:ilvl w:val="0"/>
          <w:numId w:val="5"/>
        </w:numPr>
        <w:spacing w:before="0"/>
        <w:rPr>
          <w:rFonts w:ascii="Cambria" w:hAnsi="Cambria" w:cs="Tahoma"/>
          <w:sz w:val="24"/>
          <w:szCs w:val="24"/>
        </w:rPr>
      </w:pPr>
      <w:r w:rsidRPr="00FD465F">
        <w:rPr>
          <w:rFonts w:ascii="Cambria" w:hAnsi="Cambria" w:cs="Tahoma"/>
          <w:sz w:val="24"/>
          <w:szCs w:val="24"/>
        </w:rPr>
        <w:lastRenderedPageBreak/>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8A5752">
      <w:pPr>
        <w:pStyle w:val="Zkladntextodsazen"/>
        <w:numPr>
          <w:ilvl w:val="0"/>
          <w:numId w:val="4"/>
        </w:numPr>
        <w:spacing w:before="240"/>
        <w:ind w:left="425" w:hanging="425"/>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4880ABB" w14:textId="77777777" w:rsidR="008A5752" w:rsidRDefault="008A5752" w:rsidP="008A5752">
      <w:pPr>
        <w:pStyle w:val="Zkladntextodsazen"/>
        <w:spacing w:before="0"/>
        <w:ind w:left="425"/>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Pr="00FD465F" w:rsidRDefault="00DC08ED" w:rsidP="00DC08ED">
      <w:pPr>
        <w:pStyle w:val="Zkladntextodsazen"/>
        <w:numPr>
          <w:ilvl w:val="0"/>
          <w:numId w:val="6"/>
        </w:numPr>
        <w:ind w:left="426" w:hanging="426"/>
        <w:rPr>
          <w:rFonts w:ascii="Cambria" w:hAnsi="Cambria" w:cs="Tahoma"/>
          <w:sz w:val="24"/>
          <w:szCs w:val="24"/>
        </w:rPr>
      </w:pPr>
      <w:r w:rsidRPr="00FD465F">
        <w:rPr>
          <w:rFonts w:ascii="Cambria" w:hAnsi="Cambria" w:cs="Tahoma"/>
          <w:sz w:val="24"/>
          <w:szCs w:val="24"/>
        </w:rPr>
        <w:t>Místem plnění je sídlo kupujícího.</w:t>
      </w:r>
    </w:p>
    <w:p w14:paraId="1DD40D84" w14:textId="47D56968" w:rsidR="00DC08ED" w:rsidRPr="00FD465F" w:rsidRDefault="0051445B" w:rsidP="00C408F0">
      <w:pPr>
        <w:pStyle w:val="Zkladntextodsazen"/>
        <w:numPr>
          <w:ilvl w:val="0"/>
          <w:numId w:val="6"/>
        </w:numPr>
        <w:spacing w:before="160"/>
        <w:ind w:left="425" w:hanging="425"/>
        <w:rPr>
          <w:rFonts w:ascii="Cambria" w:hAnsi="Cambria" w:cs="Tahoma"/>
          <w:sz w:val="24"/>
          <w:szCs w:val="24"/>
        </w:rPr>
      </w:pPr>
      <w:r w:rsidRPr="00FD465F">
        <w:rPr>
          <w:rFonts w:ascii="Cambria" w:hAnsi="Cambria" w:cs="Tahoma"/>
          <w:sz w:val="24"/>
          <w:szCs w:val="24"/>
        </w:rPr>
        <w:t>P</w:t>
      </w:r>
      <w:r w:rsidR="00DC08ED" w:rsidRPr="00FD465F">
        <w:rPr>
          <w:rFonts w:ascii="Cambria" w:hAnsi="Cambria" w:cs="Tahoma"/>
          <w:sz w:val="24"/>
          <w:szCs w:val="24"/>
        </w:rPr>
        <w:t xml:space="preserve">rodávající odevzdá věc kupujícímu nejpozději do </w:t>
      </w:r>
      <w:r w:rsidR="00CA6249" w:rsidRPr="00FD465F">
        <w:rPr>
          <w:rFonts w:ascii="Cambria" w:hAnsi="Cambria" w:cs="Tahoma"/>
          <w:sz w:val="24"/>
          <w:szCs w:val="24"/>
        </w:rPr>
        <w:t>20</w:t>
      </w:r>
      <w:r w:rsidR="00DC08ED" w:rsidRPr="00FD465F">
        <w:rPr>
          <w:rFonts w:ascii="Cambria" w:hAnsi="Cambria" w:cs="Tahoma"/>
          <w:sz w:val="24"/>
          <w:szCs w:val="24"/>
        </w:rPr>
        <w:t xml:space="preserve"> dnů ode dne </w:t>
      </w:r>
      <w:r w:rsidR="009F0232" w:rsidRPr="00FD465F">
        <w:rPr>
          <w:rFonts w:ascii="Cambria" w:hAnsi="Cambria" w:cs="Tahoma"/>
          <w:sz w:val="24"/>
          <w:szCs w:val="24"/>
        </w:rPr>
        <w:t>účinnosti</w:t>
      </w:r>
      <w:r w:rsidR="00DC08ED" w:rsidRPr="00FD465F">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C408F0">
      <w:pPr>
        <w:pStyle w:val="Zkladntextodsazen"/>
        <w:numPr>
          <w:ilvl w:val="0"/>
          <w:numId w:val="6"/>
        </w:numPr>
        <w:spacing w:before="160"/>
        <w:ind w:left="425" w:hanging="425"/>
        <w:rPr>
          <w:rFonts w:ascii="Cambria" w:hAnsi="Cambria" w:cs="Tahoma"/>
          <w:sz w:val="24"/>
          <w:szCs w:val="24"/>
        </w:rPr>
      </w:pPr>
      <w:r w:rsidRPr="00FD465F">
        <w:rPr>
          <w:rFonts w:ascii="Cambria" w:hAnsi="Cambria" w:cs="Tahoma"/>
          <w:sz w:val="24"/>
          <w:szCs w:val="24"/>
        </w:rPr>
        <w:t>Prodávající se povinen</w:t>
      </w:r>
      <w:r>
        <w:rPr>
          <w:rFonts w:ascii="Cambria" w:hAnsi="Cambria" w:cs="Tahoma"/>
          <w:sz w:val="24"/>
          <w:szCs w:val="24"/>
        </w:rPr>
        <w:t xml:space="preserve">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C408F0">
      <w:pPr>
        <w:pStyle w:val="Zkladntextodsazen"/>
        <w:numPr>
          <w:ilvl w:val="0"/>
          <w:numId w:val="6"/>
        </w:numPr>
        <w:spacing w:before="160"/>
        <w:ind w:left="425" w:hanging="425"/>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C408F0">
      <w:pPr>
        <w:pStyle w:val="Zkladntextodsazen"/>
        <w:numPr>
          <w:ilvl w:val="0"/>
          <w:numId w:val="6"/>
        </w:numPr>
        <w:spacing w:before="160"/>
        <w:ind w:left="425" w:hanging="425"/>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FD465F" w:rsidRDefault="008F3802" w:rsidP="00C408F0">
      <w:pPr>
        <w:pStyle w:val="Zkladntextodsazen"/>
        <w:numPr>
          <w:ilvl w:val="0"/>
          <w:numId w:val="6"/>
        </w:numPr>
        <w:spacing w:before="160"/>
        <w:ind w:left="425" w:hanging="425"/>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nepřekonatelných překážek vzniklých nezávisle na vůli prodávajícího ve smyslu § </w:t>
      </w:r>
      <w:r w:rsidR="00611201" w:rsidRPr="00FD465F">
        <w:rPr>
          <w:rFonts w:ascii="Cambria" w:hAnsi="Cambria" w:cs="Tahoma"/>
          <w:sz w:val="24"/>
          <w:szCs w:val="24"/>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3103B5BA" w:rsidR="00867F88" w:rsidRPr="00FD465F" w:rsidRDefault="00611201" w:rsidP="00C408F0">
      <w:pPr>
        <w:pStyle w:val="Zkladntextodsazen"/>
        <w:numPr>
          <w:ilvl w:val="0"/>
          <w:numId w:val="6"/>
        </w:numPr>
        <w:spacing w:before="160"/>
        <w:ind w:left="425" w:hanging="425"/>
        <w:rPr>
          <w:rFonts w:ascii="Cambria" w:hAnsi="Cambria" w:cs="Tahoma"/>
          <w:bCs/>
        </w:rPr>
      </w:pPr>
      <w:r w:rsidRPr="00FD465F">
        <w:rPr>
          <w:rFonts w:ascii="Cambria" w:hAnsi="Cambria" w:cs="Tahoma"/>
          <w:sz w:val="24"/>
          <w:szCs w:val="24"/>
        </w:rPr>
        <w:t xml:space="preserve">Převzetí věci bude kontaktní osobou potvrzeno </w:t>
      </w:r>
      <w:r w:rsidR="006171BE" w:rsidRPr="00FD465F">
        <w:rPr>
          <w:rFonts w:ascii="Cambria" w:hAnsi="Cambria" w:cs="Tahoma"/>
          <w:sz w:val="24"/>
          <w:szCs w:val="24"/>
        </w:rPr>
        <w:t>n</w:t>
      </w:r>
      <w:r w:rsidRPr="00FD465F">
        <w:rPr>
          <w:rFonts w:ascii="Cambria" w:hAnsi="Cambria" w:cs="Tahoma"/>
          <w:sz w:val="24"/>
          <w:szCs w:val="24"/>
        </w:rPr>
        <w:t xml:space="preserve">a protokolu </w:t>
      </w:r>
      <w:r w:rsidR="006171BE" w:rsidRPr="00FD465F">
        <w:rPr>
          <w:rFonts w:ascii="Cambria" w:hAnsi="Cambria" w:cs="Tahoma"/>
          <w:sz w:val="24"/>
          <w:szCs w:val="24"/>
        </w:rPr>
        <w:t>o</w:t>
      </w:r>
      <w:r w:rsidRPr="00FD465F">
        <w:rPr>
          <w:rFonts w:ascii="Cambria" w:hAnsi="Cambria" w:cs="Tahoma"/>
          <w:sz w:val="24"/>
          <w:szCs w:val="24"/>
        </w:rPr>
        <w:t xml:space="preserve"> převzetí a předání věci, který bude obsahovat zejména identifikační údaje prodávajícího a kupujícího, identifikaci věci</w:t>
      </w:r>
      <w:r w:rsidR="00522BFA" w:rsidRPr="00FD465F">
        <w:rPr>
          <w:rFonts w:ascii="Cambria" w:hAnsi="Cambria" w:cs="Tahoma"/>
          <w:sz w:val="24"/>
          <w:szCs w:val="24"/>
        </w:rPr>
        <w:t xml:space="preserve">, </w:t>
      </w:r>
      <w:r w:rsidRPr="00FD465F">
        <w:rPr>
          <w:rFonts w:ascii="Cambria" w:hAnsi="Cambria" w:cs="Tahoma"/>
          <w:sz w:val="24"/>
          <w:szCs w:val="24"/>
        </w:rPr>
        <w:t>seznam dokladů k věci, které byly kupujícímu předány,</w:t>
      </w:r>
      <w:r w:rsidR="00F545A3" w:rsidRPr="00FD465F">
        <w:rPr>
          <w:rFonts w:ascii="Cambria" w:hAnsi="Cambria" w:cs="Tahoma"/>
          <w:sz w:val="24"/>
          <w:szCs w:val="24"/>
        </w:rPr>
        <w:t xml:space="preserve"> potvrzení o zprovoznění věci</w:t>
      </w:r>
      <w:r w:rsidRPr="00FD465F">
        <w:rPr>
          <w:rFonts w:ascii="Cambria" w:hAnsi="Cambria" w:cs="Tahoma"/>
          <w:sz w:val="24"/>
          <w:szCs w:val="24"/>
        </w:rPr>
        <w:t xml:space="preserve">, datované podpisy </w:t>
      </w:r>
      <w:r w:rsidR="005E00AE" w:rsidRPr="00FD465F">
        <w:rPr>
          <w:rFonts w:ascii="Cambria" w:hAnsi="Cambria" w:cs="Tahoma"/>
          <w:sz w:val="24"/>
          <w:szCs w:val="24"/>
        </w:rPr>
        <w:t xml:space="preserve">zástupců </w:t>
      </w:r>
      <w:r w:rsidRPr="00FD465F">
        <w:rPr>
          <w:rFonts w:ascii="Cambria" w:hAnsi="Cambria" w:cs="Tahoma"/>
          <w:sz w:val="24"/>
          <w:szCs w:val="24"/>
        </w:rPr>
        <w:t>smluvních stran.</w:t>
      </w:r>
      <w:r w:rsidR="00867F88" w:rsidRPr="00FD465F">
        <w:rPr>
          <w:rFonts w:ascii="Cambria" w:hAnsi="Cambria" w:cs="Arial"/>
          <w:bCs/>
          <w:sz w:val="24"/>
          <w:szCs w:val="24"/>
        </w:rPr>
        <w:t xml:space="preserve"> </w:t>
      </w:r>
      <w:r w:rsidR="00867F88" w:rsidRPr="00FD465F">
        <w:rPr>
          <w:rFonts w:ascii="Cambria" w:hAnsi="Cambria" w:cs="Tahoma"/>
          <w:bCs/>
          <w:sz w:val="24"/>
          <w:szCs w:val="24"/>
        </w:rPr>
        <w:t xml:space="preserve">V případě, že budou při předání zboží zjištěny drobné vady, uvedou se do předávacího protokolu včetně dohodnutého termínu jejich odstranění, jinak není kupující povinen dodávku převzít. </w:t>
      </w:r>
      <w:r w:rsidR="00867F88" w:rsidRPr="00FD465F">
        <w:rPr>
          <w:rFonts w:ascii="Cambria" w:hAnsi="Cambria" w:cs="Tahoma"/>
          <w:bCs/>
          <w:sz w:val="24"/>
          <w:szCs w:val="24"/>
        </w:rPr>
        <w:lastRenderedPageBreak/>
        <w:t>Kupující není povinen dodávku převzít, pokud vykazuje vady, které brání užívání zboží, a to až do doby jejich odstranění.</w:t>
      </w:r>
    </w:p>
    <w:p w14:paraId="1271F887" w14:textId="7B4606BF" w:rsidR="00611201" w:rsidRPr="00FD465F" w:rsidRDefault="00867F88" w:rsidP="00C408F0">
      <w:pPr>
        <w:pStyle w:val="Odstavecseseznamem"/>
        <w:numPr>
          <w:ilvl w:val="0"/>
          <w:numId w:val="6"/>
        </w:numPr>
        <w:spacing w:before="160"/>
        <w:ind w:left="425" w:hanging="425"/>
        <w:contextualSpacing w:val="0"/>
        <w:jc w:val="both"/>
        <w:rPr>
          <w:rFonts w:ascii="Cambria" w:hAnsi="Cambria" w:cs="Tahoma"/>
          <w:lang w:eastAsia="ar-SA"/>
        </w:rPr>
      </w:pPr>
      <w:r w:rsidRPr="00FD465F">
        <w:rPr>
          <w:rFonts w:ascii="Cambria" w:hAnsi="Cambria" w:cs="Tahoma"/>
          <w:lang w:eastAsia="ar-SA"/>
        </w:rPr>
        <w:t>Kupující je oprávněn zadržet kupní cenu nebo její část v případě, že předmět koupě při předání vykazuje vady, a to až do odstranění vad. Lhůta splatnosti faktury se o tuto dobu prodlužuje.</w:t>
      </w:r>
    </w:p>
    <w:p w14:paraId="4D365179" w14:textId="17574733" w:rsidR="0025122C" w:rsidRPr="00FD465F" w:rsidRDefault="000A5D35" w:rsidP="00C408F0">
      <w:pPr>
        <w:pStyle w:val="Zkladntextodsazen"/>
        <w:numPr>
          <w:ilvl w:val="0"/>
          <w:numId w:val="6"/>
        </w:numPr>
        <w:spacing w:before="160"/>
        <w:ind w:left="425" w:hanging="425"/>
        <w:rPr>
          <w:rFonts w:ascii="Cambria" w:hAnsi="Cambria" w:cs="Tahoma"/>
          <w:sz w:val="24"/>
          <w:szCs w:val="24"/>
        </w:rPr>
      </w:pPr>
      <w:r w:rsidRPr="00FD465F">
        <w:rPr>
          <w:rFonts w:ascii="Cambria" w:hAnsi="Cambria" w:cs="Tahoma"/>
          <w:sz w:val="24"/>
          <w:szCs w:val="24"/>
        </w:rPr>
        <w:t xml:space="preserve">Převzetím věci přechází na kupujícího </w:t>
      </w:r>
      <w:r w:rsidR="006171BE" w:rsidRPr="00FD465F">
        <w:rPr>
          <w:rFonts w:ascii="Cambria" w:hAnsi="Cambria" w:cs="Tahoma"/>
          <w:sz w:val="24"/>
          <w:szCs w:val="24"/>
        </w:rPr>
        <w:t xml:space="preserve">vlastnické </w:t>
      </w:r>
      <w:r w:rsidRPr="00FD465F">
        <w:rPr>
          <w:rFonts w:ascii="Cambria" w:hAnsi="Cambria" w:cs="Tahoma"/>
          <w:sz w:val="24"/>
          <w:szCs w:val="24"/>
        </w:rPr>
        <w:t>právo k věci, jakož i nebezpečí vzniku škody na věci.</w:t>
      </w:r>
    </w:p>
    <w:p w14:paraId="3484D4F2" w14:textId="27C8FA28" w:rsidR="000A5D35" w:rsidRPr="00FD465F" w:rsidRDefault="000A5D35" w:rsidP="00C408F0">
      <w:pPr>
        <w:pStyle w:val="Zkladntextodsazen"/>
        <w:numPr>
          <w:ilvl w:val="0"/>
          <w:numId w:val="6"/>
        </w:numPr>
        <w:spacing w:before="160"/>
        <w:ind w:left="425" w:hanging="425"/>
        <w:rPr>
          <w:rFonts w:ascii="Cambria" w:hAnsi="Cambria" w:cs="Tahoma"/>
          <w:sz w:val="24"/>
          <w:szCs w:val="24"/>
        </w:rPr>
      </w:pPr>
      <w:r w:rsidRPr="00FD465F">
        <w:rPr>
          <w:rFonts w:ascii="Cambria" w:hAnsi="Cambria" w:cs="Tahoma"/>
          <w:sz w:val="24"/>
          <w:szCs w:val="24"/>
        </w:rPr>
        <w:t>Kupující po odevzdání věc</w:t>
      </w:r>
      <w:r w:rsidR="006171BE" w:rsidRPr="00FD465F">
        <w:rPr>
          <w:rFonts w:ascii="Cambria" w:hAnsi="Cambria" w:cs="Tahoma"/>
          <w:sz w:val="24"/>
          <w:szCs w:val="24"/>
        </w:rPr>
        <w:t xml:space="preserve">i </w:t>
      </w:r>
      <w:r w:rsidRPr="00FD465F">
        <w:rPr>
          <w:rFonts w:ascii="Cambria" w:hAnsi="Cambria" w:cs="Tahoma"/>
          <w:sz w:val="24"/>
          <w:szCs w:val="24"/>
        </w:rPr>
        <w:t>provede kontrolu zjevných vad věci</w:t>
      </w:r>
      <w:r w:rsidR="006171BE" w:rsidRPr="00FD465F">
        <w:rPr>
          <w:rFonts w:ascii="Cambria" w:hAnsi="Cambria" w:cs="Tahoma"/>
          <w:sz w:val="24"/>
          <w:szCs w:val="24"/>
        </w:rPr>
        <w:t>, zejména co do provedení a množství</w:t>
      </w:r>
      <w:r w:rsidRPr="00FD465F">
        <w:rPr>
          <w:rFonts w:ascii="Cambria" w:hAnsi="Cambria" w:cs="Tahoma"/>
          <w:sz w:val="24"/>
          <w:szCs w:val="24"/>
        </w:rPr>
        <w:t>. Kupující neprovádí kontrolu zjevných vad věc</w:t>
      </w:r>
      <w:r w:rsidR="006171BE" w:rsidRPr="00FD465F">
        <w:rPr>
          <w:rFonts w:ascii="Cambria" w:hAnsi="Cambria" w:cs="Tahoma"/>
          <w:sz w:val="24"/>
          <w:szCs w:val="24"/>
        </w:rPr>
        <w:t>i</w:t>
      </w:r>
      <w:r w:rsidRPr="00FD465F">
        <w:rPr>
          <w:rFonts w:ascii="Cambria" w:hAnsi="Cambria" w:cs="Tahoma"/>
          <w:sz w:val="24"/>
          <w:szCs w:val="24"/>
        </w:rPr>
        <w:t xml:space="preserve"> před jej</w:t>
      </w:r>
      <w:r w:rsidR="006171BE" w:rsidRPr="00FD465F">
        <w:rPr>
          <w:rFonts w:ascii="Cambria" w:hAnsi="Cambria" w:cs="Tahoma"/>
          <w:sz w:val="24"/>
          <w:szCs w:val="24"/>
        </w:rPr>
        <w:t>ím</w:t>
      </w:r>
      <w:r w:rsidRPr="00FD465F">
        <w:rPr>
          <w:rFonts w:ascii="Cambria" w:hAnsi="Cambria" w:cs="Tahoma"/>
          <w:sz w:val="24"/>
          <w:szCs w:val="24"/>
        </w:rPr>
        <w:t xml:space="preserve"> odevzdáním, přesto zjistí-li ještě před jej</w:t>
      </w:r>
      <w:r w:rsidR="006171BE" w:rsidRPr="00FD465F">
        <w:rPr>
          <w:rFonts w:ascii="Cambria" w:hAnsi="Cambria" w:cs="Tahoma"/>
          <w:sz w:val="24"/>
          <w:szCs w:val="24"/>
        </w:rPr>
        <w:t>ím</w:t>
      </w:r>
      <w:r w:rsidRPr="00FD465F">
        <w:rPr>
          <w:rFonts w:ascii="Cambria" w:hAnsi="Cambria" w:cs="Tahoma"/>
          <w:sz w:val="24"/>
          <w:szCs w:val="24"/>
        </w:rPr>
        <w:t xml:space="preserve"> převzetí</w:t>
      </w:r>
      <w:r w:rsidR="00320350" w:rsidRPr="00FD465F">
        <w:rPr>
          <w:rFonts w:ascii="Cambria" w:hAnsi="Cambria" w:cs="Tahoma"/>
          <w:sz w:val="24"/>
          <w:szCs w:val="24"/>
        </w:rPr>
        <w:t>m</w:t>
      </w:r>
      <w:r w:rsidRPr="00FD465F">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C408F0">
      <w:pPr>
        <w:pStyle w:val="Zkladntextodsazen"/>
        <w:numPr>
          <w:ilvl w:val="0"/>
          <w:numId w:val="6"/>
        </w:numPr>
        <w:spacing w:before="160"/>
        <w:ind w:left="425" w:hanging="425"/>
        <w:rPr>
          <w:rFonts w:ascii="Cambria" w:hAnsi="Cambria" w:cs="Tahoma"/>
          <w:sz w:val="24"/>
          <w:szCs w:val="24"/>
        </w:rPr>
      </w:pPr>
      <w:r w:rsidRPr="00FD465F">
        <w:rPr>
          <w:rFonts w:ascii="Cambria" w:hAnsi="Cambria" w:cs="Tahoma"/>
          <w:sz w:val="24"/>
          <w:szCs w:val="24"/>
        </w:rPr>
        <w:t>Zjistí-li kupující, že věc vykazuje vady, oznámí to nejpozději do 5 pracovních dnů ode dne převzetí prodávajícímu. Prodávající je povinen odevzdanou věc na své náklady od kupujícího vzít zpět, nebude-li mezi prodávajícím a ku</w:t>
      </w:r>
      <w:r>
        <w:rPr>
          <w:rFonts w:ascii="Cambria" w:hAnsi="Cambria" w:cs="Tahoma"/>
          <w:sz w:val="24"/>
          <w:szCs w:val="24"/>
        </w:rPr>
        <w:t xml:space="preserve">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6E43B4" w:rsidRDefault="00A32E11"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 xml:space="preserve">Veškeré odborné </w:t>
      </w:r>
      <w:r w:rsidRPr="006E43B4">
        <w:rPr>
          <w:rFonts w:ascii="Cambria" w:hAnsi="Cambria" w:cs="Tahoma"/>
          <w:sz w:val="24"/>
          <w:szCs w:val="24"/>
        </w:rPr>
        <w:t>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6E43B4" w:rsidRDefault="008A205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6E43B4" w:rsidRDefault="008A205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12E6262C" w:rsidR="008A2055" w:rsidRPr="006E43B4" w:rsidRDefault="008A205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provést zaškolení obsluhy věci, tj. seznámení pracovníků kupujícího s obsluhou věci, zejména technickými a provozními podmínkami a veškerými dalšími náležitostmi vyplývajícími z příslušných právních předpisů.</w:t>
      </w:r>
      <w:r w:rsidR="00522BFA" w:rsidRPr="006E43B4">
        <w:rPr>
          <w:rFonts w:ascii="Cambria" w:hAnsi="Cambria" w:cs="Tahoma"/>
          <w:sz w:val="24"/>
          <w:szCs w:val="24"/>
        </w:rPr>
        <w:t xml:space="preserve"> </w:t>
      </w:r>
      <w:r w:rsidR="00C92792" w:rsidRPr="006E43B4">
        <w:rPr>
          <w:rFonts w:ascii="Cambria" w:hAnsi="Cambria" w:cs="Tahoma"/>
          <w:sz w:val="24"/>
          <w:szCs w:val="24"/>
        </w:rPr>
        <w:t>Zaškolena bude jedna osoba.</w:t>
      </w:r>
    </w:p>
    <w:p w14:paraId="5FAEE087" w14:textId="58FF5FD8" w:rsidR="008A2055" w:rsidRPr="006E43B4" w:rsidRDefault="008A2055" w:rsidP="00A32E11">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poskytuje kupujícímu podpisem smlouvy nevýhradní oprávnění k výkonu práva duševního vlastnictví ve smyslu § 2358 a násl. OZ</w:t>
      </w:r>
      <w:r w:rsidR="00A32E11" w:rsidRPr="006E43B4">
        <w:rPr>
          <w:rFonts w:ascii="Cambria" w:hAnsi="Cambria" w:cs="Tahoma"/>
          <w:sz w:val="24"/>
          <w:szCs w:val="24"/>
        </w:rPr>
        <w:t xml:space="preserve"> ve spojení s příslušnými ustanoveními zákona č. 121/2000 Sb., o právu autorském, o právech </w:t>
      </w:r>
      <w:r w:rsidR="00A32E11" w:rsidRPr="006E43B4">
        <w:rPr>
          <w:rFonts w:ascii="Cambria" w:hAnsi="Cambria" w:cs="Tahoma"/>
          <w:sz w:val="24"/>
          <w:szCs w:val="24"/>
        </w:rPr>
        <w:lastRenderedPageBreak/>
        <w:t>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6E43B4" w:rsidRDefault="003F6913"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Pr="006E43B4" w:rsidRDefault="00C22AC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Pr="006E43B4" w:rsidRDefault="00522BFA"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6E43B4" w:rsidRDefault="00C22AC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sidRPr="006E43B4">
        <w:rPr>
          <w:rFonts w:ascii="Cambria" w:hAnsi="Cambria" w:cs="Tahoma"/>
          <w:sz w:val="24"/>
          <w:szCs w:val="24"/>
        </w:rPr>
        <w:t xml:space="preserve"> smlouvy</w:t>
      </w:r>
      <w:r w:rsidRPr="006E43B4">
        <w:rPr>
          <w:rFonts w:ascii="Cambria" w:hAnsi="Cambria" w:cs="Tahoma"/>
          <w:sz w:val="24"/>
          <w:szCs w:val="24"/>
        </w:rPr>
        <w:t xml:space="preserve">, je možná pouze s předchozím písemným souhlasem kupujícího. </w:t>
      </w:r>
      <w:r w:rsidR="000439BE" w:rsidRPr="006E43B4">
        <w:rPr>
          <w:rFonts w:ascii="Cambria" w:hAnsi="Cambria" w:cs="Tahoma"/>
          <w:sz w:val="24"/>
          <w:szCs w:val="24"/>
        </w:rPr>
        <w:t>Nesplnění povinnosti prodávajícího dle tohoto odstavce se považuje za podstatné porušení smlouvy.</w:t>
      </w:r>
    </w:p>
    <w:p w14:paraId="55427956" w14:textId="0CC8E25A" w:rsidR="002C6B1F" w:rsidRPr="006E43B4" w:rsidRDefault="002C6B1F" w:rsidP="002C6B1F">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6E43B4" w:rsidRDefault="002C6B1F" w:rsidP="002C6B1F">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6E2755B9" w14:textId="7721D081" w:rsidR="003B5B67" w:rsidRPr="003B5B67" w:rsidRDefault="003B5B67" w:rsidP="00960EC8">
      <w:pPr>
        <w:pStyle w:val="Zkladntextodsazen"/>
        <w:tabs>
          <w:tab w:val="left" w:pos="3544"/>
        </w:tabs>
        <w:spacing w:before="0"/>
        <w:ind w:left="425"/>
        <w:rPr>
          <w:rFonts w:ascii="Cambria" w:hAnsi="Cambria" w:cs="Tahoma"/>
          <w:sz w:val="24"/>
          <w:szCs w:val="24"/>
        </w:rPr>
      </w:pPr>
      <w:r w:rsidRPr="003B5B67">
        <w:rPr>
          <w:rFonts w:ascii="Cambria" w:hAnsi="Cambria" w:cs="Tahoma"/>
          <w:sz w:val="24"/>
          <w:szCs w:val="24"/>
        </w:rPr>
        <w:t xml:space="preserve">Cena bez DPH v Kč: </w:t>
      </w:r>
      <w:r w:rsidR="00960EC8">
        <w:rPr>
          <w:rFonts w:ascii="Cambria" w:hAnsi="Cambria" w:cs="Tahoma"/>
          <w:sz w:val="24"/>
          <w:szCs w:val="24"/>
        </w:rPr>
        <w:tab/>
      </w:r>
      <w:r w:rsidRPr="003B5B67">
        <w:rPr>
          <w:rFonts w:ascii="Cambria" w:hAnsi="Cambria" w:cs="Tahoma"/>
          <w:sz w:val="24"/>
          <w:szCs w:val="24"/>
        </w:rPr>
        <w:t>30 000 (slovy: Třicet tisíc)</w:t>
      </w:r>
    </w:p>
    <w:p w14:paraId="761095E9" w14:textId="4AD20BF7" w:rsidR="003B5B67" w:rsidRPr="003B5B67" w:rsidRDefault="003B5B67" w:rsidP="00960EC8">
      <w:pPr>
        <w:pStyle w:val="Zkladntextodsazen"/>
        <w:tabs>
          <w:tab w:val="left" w:pos="3544"/>
        </w:tabs>
        <w:spacing w:before="0"/>
        <w:ind w:left="425"/>
        <w:rPr>
          <w:rFonts w:ascii="Cambria" w:hAnsi="Cambria" w:cs="Tahoma"/>
          <w:sz w:val="24"/>
          <w:szCs w:val="24"/>
        </w:rPr>
      </w:pPr>
      <w:r w:rsidRPr="003B5B67">
        <w:rPr>
          <w:rFonts w:ascii="Cambria" w:hAnsi="Cambria" w:cs="Tahoma"/>
          <w:sz w:val="24"/>
          <w:szCs w:val="24"/>
        </w:rPr>
        <w:t xml:space="preserve">Sazba DPH v %: </w:t>
      </w:r>
      <w:r w:rsidR="00960EC8">
        <w:rPr>
          <w:rFonts w:ascii="Cambria" w:hAnsi="Cambria" w:cs="Tahoma"/>
          <w:sz w:val="24"/>
          <w:szCs w:val="24"/>
        </w:rPr>
        <w:tab/>
      </w:r>
      <w:r w:rsidRPr="003B5B67">
        <w:rPr>
          <w:rFonts w:ascii="Cambria" w:hAnsi="Cambria" w:cs="Tahoma"/>
          <w:sz w:val="24"/>
          <w:szCs w:val="24"/>
        </w:rPr>
        <w:t>21 (slovy: Dvacet jedna)</w:t>
      </w:r>
    </w:p>
    <w:p w14:paraId="4483C31D" w14:textId="096505D3" w:rsidR="00960EC8" w:rsidRDefault="003B5B67" w:rsidP="00960EC8">
      <w:pPr>
        <w:pStyle w:val="Zkladntextodsazen"/>
        <w:tabs>
          <w:tab w:val="left" w:pos="3544"/>
        </w:tabs>
        <w:spacing w:before="0"/>
        <w:ind w:left="425"/>
        <w:rPr>
          <w:rFonts w:ascii="Cambria" w:hAnsi="Cambria" w:cs="Tahoma"/>
          <w:sz w:val="24"/>
          <w:szCs w:val="24"/>
        </w:rPr>
      </w:pPr>
      <w:r w:rsidRPr="003B5B67">
        <w:rPr>
          <w:rFonts w:ascii="Cambria" w:hAnsi="Cambria" w:cs="Tahoma"/>
          <w:sz w:val="24"/>
          <w:szCs w:val="24"/>
        </w:rPr>
        <w:t>DPH v Kč:</w:t>
      </w:r>
      <w:r w:rsidR="00960EC8">
        <w:rPr>
          <w:rFonts w:ascii="Cambria" w:hAnsi="Cambria" w:cs="Tahoma"/>
          <w:sz w:val="24"/>
          <w:szCs w:val="24"/>
        </w:rPr>
        <w:tab/>
      </w:r>
      <w:r w:rsidRPr="003B5B67">
        <w:rPr>
          <w:rFonts w:ascii="Cambria" w:hAnsi="Cambria" w:cs="Tahoma"/>
          <w:sz w:val="24"/>
          <w:szCs w:val="24"/>
        </w:rPr>
        <w:t>6 300 (slovy: Šest tisíc tři</w:t>
      </w:r>
      <w:r w:rsidR="008658E8">
        <w:rPr>
          <w:rFonts w:ascii="Cambria" w:hAnsi="Cambria" w:cs="Tahoma"/>
          <w:sz w:val="24"/>
          <w:szCs w:val="24"/>
        </w:rPr>
        <w:t xml:space="preserve"> </w:t>
      </w:r>
      <w:r w:rsidRPr="003B5B67">
        <w:rPr>
          <w:rFonts w:ascii="Cambria" w:hAnsi="Cambria" w:cs="Tahoma"/>
          <w:sz w:val="24"/>
          <w:szCs w:val="24"/>
        </w:rPr>
        <w:t>sta)</w:t>
      </w:r>
    </w:p>
    <w:p w14:paraId="47D800D1" w14:textId="333C865A" w:rsidR="00C67F66" w:rsidRDefault="00C67F66" w:rsidP="00960EC8">
      <w:pPr>
        <w:pStyle w:val="Zkladntextodsazen"/>
        <w:tabs>
          <w:tab w:val="left" w:pos="3544"/>
        </w:tabs>
        <w:spacing w:before="0"/>
        <w:ind w:left="425"/>
        <w:rPr>
          <w:rFonts w:ascii="Cambria" w:hAnsi="Cambria" w:cs="Tahoma"/>
          <w:sz w:val="24"/>
          <w:szCs w:val="24"/>
        </w:rPr>
      </w:pPr>
      <w:r w:rsidRPr="00DD6CC2">
        <w:rPr>
          <w:rFonts w:ascii="Cambria" w:hAnsi="Cambria" w:cs="Tahoma"/>
          <w:sz w:val="24"/>
          <w:szCs w:val="24"/>
        </w:rPr>
        <w:lastRenderedPageBreak/>
        <w:t xml:space="preserve">Cena včetně DPH v Kč: </w:t>
      </w:r>
      <w:r w:rsidRPr="00DD6CC2">
        <w:rPr>
          <w:rFonts w:ascii="Cambria" w:hAnsi="Cambria" w:cs="Tahoma"/>
          <w:sz w:val="24"/>
          <w:szCs w:val="24"/>
        </w:rPr>
        <w:tab/>
      </w:r>
      <w:r w:rsidR="00960EC8" w:rsidRPr="00960EC8">
        <w:rPr>
          <w:rFonts w:ascii="Cambria" w:hAnsi="Cambria" w:cs="Tahoma"/>
          <w:sz w:val="24"/>
          <w:szCs w:val="24"/>
        </w:rPr>
        <w:t>36 300 (slovy: T</w:t>
      </w:r>
      <w:r w:rsidR="00960EC8" w:rsidRPr="00960EC8">
        <w:rPr>
          <w:rFonts w:ascii="Cambria" w:hAnsi="Cambria" w:cs="Tahoma" w:hint="eastAsia"/>
          <w:sz w:val="24"/>
          <w:szCs w:val="24"/>
        </w:rPr>
        <w:t>ř</w:t>
      </w:r>
      <w:r w:rsidR="00960EC8" w:rsidRPr="00960EC8">
        <w:rPr>
          <w:rFonts w:ascii="Cambria" w:hAnsi="Cambria" w:cs="Tahoma"/>
          <w:sz w:val="24"/>
          <w:szCs w:val="24"/>
        </w:rPr>
        <w:t xml:space="preserve">icet </w:t>
      </w:r>
      <w:r w:rsidR="00960EC8" w:rsidRPr="00960EC8">
        <w:rPr>
          <w:rFonts w:ascii="Cambria" w:hAnsi="Cambria" w:cs="Tahoma" w:hint="eastAsia"/>
          <w:sz w:val="24"/>
          <w:szCs w:val="24"/>
        </w:rPr>
        <w:t>š</w:t>
      </w:r>
      <w:r w:rsidR="00960EC8" w:rsidRPr="00960EC8">
        <w:rPr>
          <w:rFonts w:ascii="Cambria" w:hAnsi="Cambria" w:cs="Tahoma"/>
          <w:sz w:val="24"/>
          <w:szCs w:val="24"/>
        </w:rPr>
        <w:t>est tis</w:t>
      </w:r>
      <w:r w:rsidR="00960EC8" w:rsidRPr="00960EC8">
        <w:rPr>
          <w:rFonts w:ascii="Cambria" w:hAnsi="Cambria" w:cs="Tahoma" w:hint="eastAsia"/>
          <w:sz w:val="24"/>
          <w:szCs w:val="24"/>
        </w:rPr>
        <w:t>í</w:t>
      </w:r>
      <w:r w:rsidR="00960EC8" w:rsidRPr="00960EC8">
        <w:rPr>
          <w:rFonts w:ascii="Cambria" w:hAnsi="Cambria" w:cs="Tahoma"/>
          <w:sz w:val="24"/>
          <w:szCs w:val="24"/>
        </w:rPr>
        <w:t>c t</w:t>
      </w:r>
      <w:r w:rsidR="00960EC8" w:rsidRPr="00960EC8">
        <w:rPr>
          <w:rFonts w:ascii="Cambria" w:hAnsi="Cambria" w:cs="Tahoma" w:hint="eastAsia"/>
          <w:sz w:val="24"/>
          <w:szCs w:val="24"/>
        </w:rPr>
        <w:t>ř</w:t>
      </w:r>
      <w:r w:rsidR="00960EC8" w:rsidRPr="00960EC8">
        <w:rPr>
          <w:rFonts w:ascii="Cambria" w:hAnsi="Cambria" w:cs="Tahoma"/>
          <w:sz w:val="24"/>
          <w:szCs w:val="24"/>
        </w:rPr>
        <w:t>i sta)</w:t>
      </w:r>
    </w:p>
    <w:p w14:paraId="40B01072" w14:textId="5CEC7EAE" w:rsidR="009D2B0E"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Pr="006E43B4"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Právo </w:t>
      </w:r>
      <w:r w:rsidRPr="006E43B4">
        <w:rPr>
          <w:rFonts w:ascii="Cambria" w:hAnsi="Cambria" w:cs="Tahoma"/>
          <w:sz w:val="24"/>
          <w:szCs w:val="24"/>
        </w:rPr>
        <w:t>na zaplacení kupní ceny vzniká převzetí</w:t>
      </w:r>
      <w:r w:rsidR="00C950A5" w:rsidRPr="006E43B4">
        <w:rPr>
          <w:rFonts w:ascii="Cambria" w:hAnsi="Cambria" w:cs="Tahoma"/>
          <w:sz w:val="24"/>
          <w:szCs w:val="24"/>
        </w:rPr>
        <w:t>m</w:t>
      </w:r>
      <w:r w:rsidRPr="006E43B4">
        <w:rPr>
          <w:rFonts w:ascii="Cambria" w:hAnsi="Cambria" w:cs="Tahoma"/>
          <w:sz w:val="24"/>
          <w:szCs w:val="24"/>
        </w:rPr>
        <w:t xml:space="preserve"> věci kupujícím.</w:t>
      </w:r>
    </w:p>
    <w:p w14:paraId="2D5714AB" w14:textId="77777777" w:rsidR="00F31C64" w:rsidRPr="006E43B4" w:rsidRDefault="00F31C64" w:rsidP="00822348">
      <w:pPr>
        <w:pStyle w:val="Zkladntextodsazen"/>
        <w:numPr>
          <w:ilvl w:val="0"/>
          <w:numId w:val="9"/>
        </w:numPr>
        <w:ind w:left="426" w:hanging="426"/>
        <w:rPr>
          <w:rFonts w:ascii="Cambria" w:hAnsi="Cambria" w:cs="Tahoma"/>
          <w:sz w:val="24"/>
          <w:szCs w:val="24"/>
        </w:rPr>
      </w:pPr>
      <w:r w:rsidRPr="006E43B4">
        <w:rPr>
          <w:rFonts w:ascii="Cambria" w:hAnsi="Cambria" w:cs="Tahoma"/>
          <w:sz w:val="24"/>
          <w:szCs w:val="24"/>
        </w:rPr>
        <w:t>Kupní cena bude uhrazena jednorázově na základě daňového dokladu.</w:t>
      </w:r>
    </w:p>
    <w:p w14:paraId="2B079F15" w14:textId="2272E8BB" w:rsidR="00822348" w:rsidRPr="00F545A3" w:rsidRDefault="0097110E" w:rsidP="00822348">
      <w:pPr>
        <w:pStyle w:val="Zkladntextodsazen"/>
        <w:numPr>
          <w:ilvl w:val="0"/>
          <w:numId w:val="9"/>
        </w:numPr>
        <w:ind w:left="426" w:hanging="426"/>
        <w:rPr>
          <w:rFonts w:ascii="Cambria" w:hAnsi="Cambria" w:cs="Tahoma"/>
          <w:sz w:val="24"/>
          <w:szCs w:val="24"/>
        </w:rPr>
      </w:pPr>
      <w:r w:rsidRPr="006E43B4">
        <w:rPr>
          <w:rFonts w:ascii="Cambria" w:hAnsi="Cambria" w:cs="Tahoma"/>
          <w:sz w:val="24"/>
          <w:szCs w:val="24"/>
        </w:rPr>
        <w:t>Kupující</w:t>
      </w:r>
      <w:r w:rsidR="00822348" w:rsidRPr="006E43B4">
        <w:rPr>
          <w:rFonts w:ascii="Cambria" w:hAnsi="Cambria" w:cs="Tahoma"/>
          <w:sz w:val="24"/>
          <w:szCs w:val="24"/>
        </w:rPr>
        <w:t xml:space="preserve"> ve smyslu § 26</w:t>
      </w:r>
      <w:r w:rsidR="00822348" w:rsidRPr="006E43B4">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w:t>
      </w:r>
      <w:r w:rsidRPr="006E43B4">
        <w:rPr>
          <w:rFonts w:ascii="Cambria" w:eastAsia="Cambria" w:hAnsi="Cambria" w:cs="Cambria"/>
          <w:sz w:val="24"/>
          <w:szCs w:val="24"/>
        </w:rPr>
        <w:t>ý</w:t>
      </w:r>
      <w:r w:rsidR="00822348" w:rsidRPr="006E43B4">
        <w:rPr>
          <w:rFonts w:ascii="Cambria" w:eastAsia="Cambria" w:hAnsi="Cambria" w:cs="Cambria"/>
          <w:sz w:val="24"/>
          <w:szCs w:val="24"/>
        </w:rPr>
        <w:t xml:space="preserve"> daňov</w:t>
      </w:r>
      <w:r w:rsidRPr="006E43B4">
        <w:rPr>
          <w:rFonts w:ascii="Cambria" w:eastAsia="Cambria" w:hAnsi="Cambria" w:cs="Cambria"/>
          <w:sz w:val="24"/>
          <w:szCs w:val="24"/>
        </w:rPr>
        <w:t>ý</w:t>
      </w:r>
      <w:r w:rsidRPr="00F545A3">
        <w:rPr>
          <w:rFonts w:ascii="Cambria" w:eastAsia="Cambria" w:hAnsi="Cambria" w:cs="Cambria"/>
          <w:sz w:val="24"/>
          <w:szCs w:val="24"/>
        </w:rPr>
        <w:t xml:space="preserve"> </w:t>
      </w:r>
      <w:r w:rsidR="00822348" w:rsidRPr="00F545A3">
        <w:rPr>
          <w:rFonts w:ascii="Cambria" w:eastAsia="Cambria" w:hAnsi="Cambria" w:cs="Cambria"/>
          <w:sz w:val="24"/>
          <w:szCs w:val="24"/>
        </w:rPr>
        <w:t>doklad</w:t>
      </w:r>
      <w:r w:rsidR="002F3989" w:rsidRPr="00F545A3">
        <w:rPr>
          <w:rFonts w:ascii="Cambria" w:eastAsia="Cambria" w:hAnsi="Cambria" w:cs="Cambria"/>
          <w:sz w:val="24"/>
          <w:szCs w:val="24"/>
        </w:rPr>
        <w:t xml:space="preserve"> prodávající</w:t>
      </w:r>
      <w:r w:rsidR="00822348" w:rsidRPr="00F545A3">
        <w:rPr>
          <w:rFonts w:ascii="Cambria" w:eastAsia="Cambria" w:hAnsi="Cambria" w:cs="Cambria"/>
          <w:sz w:val="24"/>
          <w:szCs w:val="24"/>
        </w:rPr>
        <w:t xml:space="preserve"> </w:t>
      </w:r>
      <w:r w:rsidRPr="00F545A3">
        <w:rPr>
          <w:rFonts w:ascii="Cambria" w:hAnsi="Cambria" w:cs="Tahoma"/>
          <w:sz w:val="24"/>
          <w:szCs w:val="24"/>
        </w:rPr>
        <w:t xml:space="preserve">vystaví a doručí kupujícímu do 3 dnů ode dne převzetí věci </w:t>
      </w:r>
      <w:r w:rsidR="00822348" w:rsidRPr="00F545A3">
        <w:rPr>
          <w:rFonts w:ascii="Cambria" w:hAnsi="Cambria" w:cs="Tahoma"/>
          <w:sz w:val="24"/>
          <w:szCs w:val="24"/>
        </w:rPr>
        <w:t xml:space="preserve">ve formátu </w:t>
      </w:r>
      <w:proofErr w:type="spellStart"/>
      <w:r w:rsidR="00822348" w:rsidRPr="00F545A3">
        <w:rPr>
          <w:rFonts w:ascii="Cambria" w:hAnsi="Cambria" w:cs="Tahoma"/>
          <w:sz w:val="24"/>
          <w:szCs w:val="24"/>
        </w:rPr>
        <w:t>pdf</w:t>
      </w:r>
      <w:proofErr w:type="spellEnd"/>
      <w:r w:rsidR="00822348" w:rsidRPr="00F545A3">
        <w:rPr>
          <w:rFonts w:ascii="Cambria" w:hAnsi="Cambria" w:cs="Tahoma"/>
          <w:sz w:val="24"/>
          <w:szCs w:val="24"/>
        </w:rPr>
        <w:t xml:space="preserve"> na e-mail kontaktní osoby </w:t>
      </w:r>
      <w:r w:rsidRPr="00F545A3">
        <w:rPr>
          <w:rFonts w:ascii="Cambria" w:hAnsi="Cambria" w:cs="Tahoma"/>
          <w:sz w:val="24"/>
          <w:szCs w:val="24"/>
        </w:rPr>
        <w:t>kupujícího</w:t>
      </w:r>
      <w:r w:rsidR="00822348" w:rsidRPr="00F545A3">
        <w:rPr>
          <w:rFonts w:ascii="Cambria" w:hAnsi="Cambria" w:cs="Tahoma"/>
          <w:sz w:val="24"/>
          <w:szCs w:val="24"/>
        </w:rPr>
        <w:t xml:space="preserve">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Pr="0073119F"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w:t>
      </w:r>
      <w:r w:rsidRPr="0073119F">
        <w:rPr>
          <w:rFonts w:ascii="Cambria" w:hAnsi="Cambria" w:cs="Tahoma"/>
          <w:sz w:val="24"/>
          <w:szCs w:val="24"/>
        </w:rPr>
        <w:t>musí obsahovat:</w:t>
      </w:r>
    </w:p>
    <w:p w14:paraId="07765E9F" w14:textId="77777777"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xml:space="preserve">-  náležitosti stanovené </w:t>
      </w:r>
      <w:r w:rsidRPr="0073119F">
        <w:rPr>
          <w:rFonts w:ascii="Cambria" w:eastAsia="Cambria" w:hAnsi="Cambria" w:cs="Cambria"/>
          <w:sz w:val="24"/>
          <w:szCs w:val="24"/>
        </w:rPr>
        <w:t>zákonem č. 235/2004 Sb., o dani z přidané hodnoty, ve znění pozdějších předpisů (dále jen „zákon o DPH“)</w:t>
      </w:r>
      <w:r w:rsidRPr="0073119F">
        <w:rPr>
          <w:rFonts w:ascii="Cambria" w:hAnsi="Cambria" w:cs="Tahoma"/>
          <w:sz w:val="24"/>
          <w:szCs w:val="24"/>
        </w:rPr>
        <w:t>,</w:t>
      </w:r>
    </w:p>
    <w:p w14:paraId="6318A7B1" w14:textId="77777777"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náležitosti stanovené v zákonem č. 563/1991 Sb., o účetnictví, ve znění pozdějších      předpisů,</w:t>
      </w:r>
    </w:p>
    <w:p w14:paraId="43E61867" w14:textId="77777777"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náležitosti obchodní listiny dle ustanovení § 435 OZ,</w:t>
      </w:r>
    </w:p>
    <w:p w14:paraId="6D42FEDB" w14:textId="18DD0B6D"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číslo veřejné zakázky uvedené v čl. I smlouvy,</w:t>
      </w:r>
    </w:p>
    <w:p w14:paraId="3E3816CA" w14:textId="77777777"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číslo smlouvy a den jejího uzavření,</w:t>
      </w:r>
    </w:p>
    <w:p w14:paraId="09598B25" w14:textId="1EF2A648" w:rsidR="00822348" w:rsidRPr="0073119F" w:rsidRDefault="00822348" w:rsidP="002F3989">
      <w:pPr>
        <w:pStyle w:val="Zkladntextodsazen"/>
        <w:spacing w:before="0"/>
        <w:ind w:left="426"/>
        <w:rPr>
          <w:rFonts w:ascii="Cambria" w:hAnsi="Cambria" w:cs="Tahoma"/>
          <w:sz w:val="24"/>
          <w:szCs w:val="24"/>
        </w:rPr>
      </w:pPr>
      <w:r w:rsidRPr="0073119F">
        <w:rPr>
          <w:rFonts w:ascii="Cambria" w:hAnsi="Cambria" w:cs="Tahoma"/>
          <w:sz w:val="24"/>
          <w:szCs w:val="24"/>
        </w:rPr>
        <w:t>- název a registrační číslo projektu uvedené v čl. I smlouvy.</w:t>
      </w:r>
    </w:p>
    <w:p w14:paraId="4B3BCB8E" w14:textId="7A9434F7" w:rsidR="00822348"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xml:space="preserve">Přílohou daňového dokladu bude </w:t>
      </w:r>
      <w:r w:rsidR="002F3989" w:rsidRPr="0073119F">
        <w:rPr>
          <w:rFonts w:ascii="Cambria" w:hAnsi="Cambria" w:cs="Tahoma"/>
          <w:sz w:val="24"/>
          <w:szCs w:val="24"/>
        </w:rPr>
        <w:t>kopie protokolu o předání a převzetí věci podepsaného osobami oprávněnými jednat za smluvní strany</w:t>
      </w:r>
      <w:r w:rsidR="002F3989" w:rsidRPr="002F3989">
        <w:rPr>
          <w:rFonts w:ascii="Cambria" w:hAnsi="Cambria" w:cs="Tahoma"/>
          <w:sz w:val="24"/>
          <w:szCs w:val="24"/>
        </w:rPr>
        <w:t>.</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w:t>
      </w:r>
      <w:r w:rsidRPr="677E41C1">
        <w:rPr>
          <w:rFonts w:ascii="Cambria" w:hAnsi="Cambria" w:cs="Tahoma"/>
          <w:sz w:val="24"/>
          <w:szCs w:val="24"/>
        </w:rPr>
        <w:lastRenderedPageBreak/>
        <w:t>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Pr="0073119F"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w:t>
      </w:r>
      <w:r w:rsidR="000F7A03" w:rsidRPr="0073119F">
        <w:rPr>
          <w:rFonts w:ascii="Cambria" w:hAnsi="Cambria" w:cs="Tahoma"/>
          <w:sz w:val="24"/>
          <w:szCs w:val="24"/>
        </w:rPr>
        <w:t>příslušných právních předpisů, technických či jiných norem, ze smlouvy nebo i z jiných důvodů</w:t>
      </w:r>
      <w:r w:rsidR="00A54E2B" w:rsidRPr="0073119F">
        <w:rPr>
          <w:rFonts w:ascii="Cambria" w:hAnsi="Cambria" w:cs="Tahoma"/>
          <w:sz w:val="24"/>
          <w:szCs w:val="24"/>
        </w:rPr>
        <w:t>. Tyto škody</w:t>
      </w:r>
      <w:r w:rsidR="000F7A03" w:rsidRPr="0073119F">
        <w:rPr>
          <w:rFonts w:ascii="Cambria" w:hAnsi="Cambria" w:cs="Tahoma"/>
          <w:sz w:val="24"/>
          <w:szCs w:val="24"/>
        </w:rPr>
        <w:t xml:space="preserve"> </w:t>
      </w:r>
      <w:r w:rsidRPr="0073119F">
        <w:rPr>
          <w:rFonts w:ascii="Cambria" w:hAnsi="Cambria" w:cs="Tahoma"/>
          <w:sz w:val="24"/>
          <w:szCs w:val="24"/>
        </w:rPr>
        <w:t>je prodávající</w:t>
      </w:r>
      <w:r w:rsidR="000F7A03" w:rsidRPr="0073119F">
        <w:rPr>
          <w:rFonts w:ascii="Cambria" w:hAnsi="Cambria" w:cs="Tahoma"/>
          <w:sz w:val="24"/>
          <w:szCs w:val="24"/>
        </w:rPr>
        <w:t xml:space="preserve"> povinen bez zbytečného odkladu nahradit uvedením v předešlý stav, a není-li to možné, tak nahradit v penězích. Veškeré náklady s tím spojené nese </w:t>
      </w:r>
      <w:r w:rsidRPr="0073119F">
        <w:rPr>
          <w:rFonts w:ascii="Cambria" w:hAnsi="Cambria" w:cs="Tahoma"/>
          <w:sz w:val="24"/>
          <w:szCs w:val="24"/>
        </w:rPr>
        <w:t>prodávající</w:t>
      </w:r>
      <w:r w:rsidR="000F7A03" w:rsidRPr="0073119F">
        <w:rPr>
          <w:rFonts w:ascii="Cambria" w:hAnsi="Cambria" w:cs="Tahoma"/>
          <w:sz w:val="24"/>
          <w:szCs w:val="24"/>
        </w:rPr>
        <w:t>.</w:t>
      </w:r>
    </w:p>
    <w:p w14:paraId="526DB7E4" w14:textId="77777777" w:rsidR="000F7A03" w:rsidRPr="0073119F" w:rsidRDefault="000F7A03" w:rsidP="000F7A03">
      <w:pPr>
        <w:pStyle w:val="Zkladntextodsazen"/>
        <w:numPr>
          <w:ilvl w:val="0"/>
          <w:numId w:val="10"/>
        </w:numPr>
        <w:ind w:left="426" w:hanging="426"/>
        <w:rPr>
          <w:rFonts w:ascii="Cambria" w:hAnsi="Cambria" w:cs="Tahoma"/>
          <w:sz w:val="24"/>
          <w:szCs w:val="24"/>
        </w:rPr>
      </w:pPr>
      <w:r w:rsidRPr="0073119F">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73119F">
        <w:rPr>
          <w:rFonts w:ascii="Cambria" w:hAnsi="Cambria" w:cs="Tahoma"/>
          <w:sz w:val="24"/>
          <w:szCs w:val="24"/>
        </w:rPr>
        <w:t>Za okolnosti vylučující odpovědnost se považuje</w:t>
      </w:r>
      <w:r w:rsidRPr="001A3F7B">
        <w:rPr>
          <w:rFonts w:ascii="Cambria" w:hAnsi="Cambria" w:cs="Tahoma"/>
          <w:sz w:val="24"/>
          <w:szCs w:val="24"/>
        </w:rPr>
        <w:t xml:space="preserv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73119F"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xml:space="preserve">. Smluvní strany sjednávají, že věc bude smlouvě odpovídat a </w:t>
      </w:r>
      <w:r w:rsidR="00F332AC" w:rsidRPr="0073119F">
        <w:rPr>
          <w:rFonts w:ascii="Cambria" w:hAnsi="Cambria" w:cs="Tahoma"/>
          <w:sz w:val="24"/>
          <w:szCs w:val="24"/>
        </w:rPr>
        <w:t>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73119F">
        <w:rPr>
          <w:rFonts w:ascii="Cambria" w:hAnsi="Cambria" w:cs="Tahoma"/>
          <w:sz w:val="24"/>
          <w:szCs w:val="24"/>
        </w:rPr>
        <w:t>l</w:t>
      </w:r>
      <w:r w:rsidR="00F332AC" w:rsidRPr="0073119F">
        <w:rPr>
          <w:rFonts w:ascii="Cambria" w:hAnsi="Cambria" w:cs="Tahoma"/>
          <w:sz w:val="24"/>
          <w:szCs w:val="24"/>
        </w:rPr>
        <w:t>, a to i v případě vad zjevných.</w:t>
      </w:r>
    </w:p>
    <w:p w14:paraId="5102EC3D" w14:textId="3CE7C013" w:rsidR="00F332AC" w:rsidRDefault="00F332AC" w:rsidP="00F332AC">
      <w:pPr>
        <w:pStyle w:val="Zkladntextodsazen"/>
        <w:numPr>
          <w:ilvl w:val="0"/>
          <w:numId w:val="11"/>
        </w:numPr>
        <w:ind w:left="426" w:hanging="426"/>
        <w:rPr>
          <w:rFonts w:ascii="Cambria" w:hAnsi="Cambria" w:cs="Tahoma"/>
          <w:sz w:val="24"/>
          <w:szCs w:val="24"/>
        </w:rPr>
      </w:pPr>
      <w:r w:rsidRPr="0073119F">
        <w:rPr>
          <w:rFonts w:ascii="Cambria" w:hAnsi="Cambria" w:cs="Tahoma"/>
          <w:sz w:val="24"/>
          <w:szCs w:val="24"/>
        </w:rPr>
        <w:t xml:space="preserve">Záruční doba činí </w:t>
      </w:r>
      <w:r w:rsidR="00986F81">
        <w:rPr>
          <w:rFonts w:ascii="Cambria" w:hAnsi="Cambria" w:cs="Tahoma"/>
          <w:sz w:val="24"/>
          <w:szCs w:val="24"/>
        </w:rPr>
        <w:t>36</w:t>
      </w:r>
      <w:r w:rsidRPr="0073119F">
        <w:rPr>
          <w:rFonts w:ascii="Cambria" w:hAnsi="Cambria" w:cs="Tahoma"/>
          <w:sz w:val="24"/>
          <w:szCs w:val="24"/>
        </w:rPr>
        <w:t xml:space="preserve"> měsíců; je-li pro věc nebo její části v záručním listu nebo jiném prohlášení o záruce uvedena</w:t>
      </w:r>
      <w:r>
        <w:rPr>
          <w:rFonts w:ascii="Cambria" w:hAnsi="Cambria" w:cs="Tahoma"/>
          <w:sz w:val="24"/>
          <w:szCs w:val="24"/>
        </w:rPr>
        <w:t xml:space="preserve"> doba delší, platí tato delší doba. Prodávající má </w:t>
      </w:r>
      <w:r>
        <w:rPr>
          <w:rFonts w:ascii="Cambria" w:hAnsi="Cambria" w:cs="Tahoma"/>
          <w:sz w:val="24"/>
          <w:szCs w:val="24"/>
        </w:rPr>
        <w:lastRenderedPageBreak/>
        <w:t>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73119F"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 xml:space="preserve">V případě, že prodávající vady neodstraní ve lhůtě uvedené v odstavci 7.10 tohoto článku smlouvy, případně ve </w:t>
      </w:r>
      <w:r w:rsidRPr="0073119F">
        <w:rPr>
          <w:rFonts w:ascii="Cambria" w:hAnsi="Cambria" w:cs="Tahoma"/>
          <w:sz w:val="24"/>
          <w:szCs w:val="24"/>
        </w:rPr>
        <w:t>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73119F" w:rsidRDefault="00A90321" w:rsidP="00F332AC">
      <w:pPr>
        <w:pStyle w:val="Zkladntextodsazen"/>
        <w:numPr>
          <w:ilvl w:val="0"/>
          <w:numId w:val="11"/>
        </w:numPr>
        <w:ind w:left="426" w:hanging="426"/>
        <w:rPr>
          <w:rFonts w:ascii="Cambria" w:hAnsi="Cambria" w:cs="Tahoma"/>
          <w:sz w:val="24"/>
          <w:szCs w:val="24"/>
        </w:rPr>
      </w:pPr>
      <w:r w:rsidRPr="0073119F">
        <w:rPr>
          <w:rFonts w:ascii="Cambria" w:hAnsi="Cambria" w:cs="Tahoma"/>
          <w:sz w:val="24"/>
          <w:szCs w:val="24"/>
        </w:rPr>
        <w:t xml:space="preserve">Smluvní strany vylučují použití ustanovení § 1925 OZ, věta za středníkem. </w:t>
      </w:r>
    </w:p>
    <w:p w14:paraId="752BB3B2" w14:textId="217794B6" w:rsidR="005B28B1" w:rsidRPr="0073119F" w:rsidRDefault="005B28B1" w:rsidP="00F332AC">
      <w:pPr>
        <w:pStyle w:val="Zkladntextodsazen"/>
        <w:numPr>
          <w:ilvl w:val="0"/>
          <w:numId w:val="11"/>
        </w:numPr>
        <w:ind w:left="426" w:hanging="426"/>
        <w:rPr>
          <w:rFonts w:ascii="Cambria" w:hAnsi="Cambria" w:cs="Tahoma"/>
          <w:sz w:val="24"/>
          <w:szCs w:val="24"/>
        </w:rPr>
      </w:pPr>
      <w:r w:rsidRPr="0073119F">
        <w:rPr>
          <w:rFonts w:ascii="Cambria" w:hAnsi="Cambria" w:cs="Tahoma"/>
          <w:sz w:val="24"/>
          <w:szCs w:val="24"/>
        </w:rPr>
        <w:t xml:space="preserve">Prodávající </w:t>
      </w:r>
      <w:r w:rsidR="005E1132" w:rsidRPr="0073119F">
        <w:rPr>
          <w:rFonts w:ascii="Cambria" w:hAnsi="Cambria" w:cs="Tahoma"/>
          <w:sz w:val="24"/>
          <w:szCs w:val="24"/>
        </w:rPr>
        <w:t>j</w:t>
      </w:r>
      <w:r w:rsidRPr="0073119F">
        <w:rPr>
          <w:rFonts w:ascii="Cambria" w:hAnsi="Cambria" w:cs="Tahoma"/>
          <w:sz w:val="24"/>
          <w:szCs w:val="24"/>
        </w:rPr>
        <w:t>e povinen v průběhu záruční doby provádět bezplatně veškeré servisní úkony předepsané výrobcem a platnými právními předpisy včetně úkonů ne</w:t>
      </w:r>
      <w:r w:rsidR="005E1132" w:rsidRPr="0073119F">
        <w:rPr>
          <w:rFonts w:ascii="Cambria" w:hAnsi="Cambria" w:cs="Tahoma"/>
          <w:sz w:val="24"/>
          <w:szCs w:val="24"/>
        </w:rPr>
        <w:t>z</w:t>
      </w:r>
      <w:r w:rsidRPr="0073119F">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sidRPr="0073119F">
        <w:rPr>
          <w:rFonts w:ascii="Cambria" w:hAnsi="Cambria" w:cs="Tahoma"/>
          <w:sz w:val="24"/>
          <w:szCs w:val="24"/>
        </w:rPr>
        <w:t>Smluvní strany sjednávají, že záruku za jakost nijak neovlivňují běžné servisní úkony prováděné přímo kupujícím bez přítomnosti prodávajícího</w:t>
      </w:r>
      <w:r>
        <w:rPr>
          <w:rFonts w:ascii="Cambria" w:hAnsi="Cambria" w:cs="Tahoma"/>
          <w:sz w:val="24"/>
          <w:szCs w:val="24"/>
        </w:rPr>
        <w:t>,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73119F"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prodávajícího s odevzdáním </w:t>
      </w:r>
      <w:r w:rsidRPr="0073119F">
        <w:rPr>
          <w:rFonts w:ascii="Cambria" w:hAnsi="Cambria" w:cs="Tahoma"/>
          <w:sz w:val="24"/>
          <w:szCs w:val="24"/>
        </w:rPr>
        <w:t>věci dle čl. III. ods</w:t>
      </w:r>
      <w:r w:rsidR="000F215C" w:rsidRPr="0073119F">
        <w:rPr>
          <w:rFonts w:ascii="Cambria" w:hAnsi="Cambria" w:cs="Tahoma"/>
          <w:sz w:val="24"/>
          <w:szCs w:val="24"/>
        </w:rPr>
        <w:t>t</w:t>
      </w:r>
      <w:r w:rsidRPr="0073119F">
        <w:rPr>
          <w:rFonts w:ascii="Cambria" w:hAnsi="Cambria" w:cs="Tahoma"/>
          <w:sz w:val="24"/>
          <w:szCs w:val="24"/>
        </w:rPr>
        <w:t>. 3.2.</w:t>
      </w:r>
      <w:r w:rsidR="008154C5" w:rsidRPr="0073119F">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sidRPr="0073119F">
        <w:rPr>
          <w:rFonts w:ascii="Cambria" w:hAnsi="Cambria" w:cs="Tahoma"/>
          <w:sz w:val="24"/>
          <w:szCs w:val="24"/>
        </w:rPr>
        <w:t>Pokud prodávající ve sjednané lhůtě neuspokojí práva z vadného</w:t>
      </w:r>
      <w:r>
        <w:rPr>
          <w:rFonts w:ascii="Cambria" w:hAnsi="Cambria" w:cs="Tahoma"/>
          <w:sz w:val="24"/>
          <w:szCs w:val="24"/>
        </w:rPr>
        <w:t xml:space="preserve">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lastRenderedPageBreak/>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73119F"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w:t>
      </w:r>
      <w:r w:rsidRPr="0073119F">
        <w:rPr>
          <w:rFonts w:ascii="Cambria" w:hAnsi="Cambria" w:cs="Tahoma"/>
          <w:sz w:val="24"/>
          <w:szCs w:val="24"/>
        </w:rPr>
        <w:t xml:space="preserve">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73119F" w:rsidRDefault="00637CB0" w:rsidP="00637CB0">
      <w:pPr>
        <w:pStyle w:val="Zkladntextodsazen"/>
        <w:numPr>
          <w:ilvl w:val="0"/>
          <w:numId w:val="12"/>
        </w:numPr>
        <w:ind w:left="426" w:hanging="426"/>
        <w:rPr>
          <w:rFonts w:ascii="Cambria" w:hAnsi="Cambria" w:cs="Tahoma"/>
          <w:sz w:val="24"/>
          <w:szCs w:val="24"/>
        </w:rPr>
      </w:pPr>
      <w:r w:rsidRPr="0073119F">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73119F">
        <w:rPr>
          <w:rFonts w:ascii="Cambria" w:hAnsi="Cambria" w:cs="Tahoma"/>
          <w:sz w:val="24"/>
          <w:szCs w:val="24"/>
        </w:rPr>
        <w:t>Účinky odstoupení nastávají okamžikem doručení písemného projevu vůle o odstoupení druhé smluvní straně. Smluvní strany provedou vypořádání</w:t>
      </w:r>
      <w:r>
        <w:rPr>
          <w:rFonts w:ascii="Cambria" w:hAnsi="Cambria" w:cs="Tahoma"/>
          <w:sz w:val="24"/>
          <w:szCs w:val="24"/>
        </w:rPr>
        <w:t xml:space="preserve">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w:t>
      </w:r>
      <w:r w:rsidRPr="002C6B1F">
        <w:rPr>
          <w:rFonts w:ascii="Cambria" w:hAnsi="Cambria" w:cs="Tahoma"/>
          <w:sz w:val="24"/>
          <w:szCs w:val="24"/>
        </w:rPr>
        <w:lastRenderedPageBreak/>
        <w:t xml:space="preserve">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73119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 xml:space="preserve">dle ustanovení § 2 písm. e) zákona č. 320/2001 Sb., o finanční kontrole ve veřejné správě a o změně některých zákonů (zákon o finanční kontrole), ve znění </w:t>
      </w:r>
      <w:r w:rsidRPr="0073119F">
        <w:rPr>
          <w:rFonts w:ascii="Cambria" w:hAnsi="Cambria" w:cs="Tahoma"/>
          <w:sz w:val="24"/>
          <w:szCs w:val="24"/>
        </w:rPr>
        <w:t xml:space="preserve">pozdějších předpisů, spolupůsobit při výkonu finanční kontroly, tj. </w:t>
      </w:r>
      <w:r w:rsidR="00A542D3" w:rsidRPr="0073119F">
        <w:rPr>
          <w:rFonts w:ascii="Cambria" w:hAnsi="Cambria" w:cs="Tahoma"/>
          <w:sz w:val="24"/>
          <w:szCs w:val="24"/>
        </w:rPr>
        <w:t>poskytnout</w:t>
      </w:r>
      <w:r w:rsidRPr="0073119F">
        <w:rPr>
          <w:rFonts w:ascii="Cambria" w:hAnsi="Cambria" w:cs="Tahoma"/>
          <w:sz w:val="24"/>
          <w:szCs w:val="24"/>
        </w:rPr>
        <w:t xml:space="preserve"> kontrolnímu orgánu informace a doklady vyhotovené v souvislosti s</w:t>
      </w:r>
      <w:r w:rsidR="00A542D3" w:rsidRPr="0073119F">
        <w:rPr>
          <w:rFonts w:ascii="Cambria" w:hAnsi="Cambria" w:cs="Tahoma"/>
          <w:sz w:val="24"/>
          <w:szCs w:val="24"/>
        </w:rPr>
        <w:t> dodáním věci</w:t>
      </w:r>
      <w:r w:rsidRPr="0073119F">
        <w:rPr>
          <w:rFonts w:ascii="Cambria" w:hAnsi="Cambria" w:cs="Tahoma"/>
          <w:sz w:val="24"/>
          <w:szCs w:val="24"/>
        </w:rPr>
        <w:t xml:space="preserve"> dle smlouvy. Tato povinnost platí i pro případné poddodavatele </w:t>
      </w:r>
      <w:r w:rsidR="00A542D3" w:rsidRPr="0073119F">
        <w:rPr>
          <w:rFonts w:ascii="Cambria" w:hAnsi="Cambria" w:cs="Tahoma"/>
          <w:sz w:val="24"/>
          <w:szCs w:val="24"/>
        </w:rPr>
        <w:t>prodávajícího</w:t>
      </w:r>
      <w:r w:rsidRPr="0073119F">
        <w:rPr>
          <w:rFonts w:ascii="Cambria" w:hAnsi="Cambria" w:cs="Tahoma"/>
          <w:sz w:val="24"/>
          <w:szCs w:val="24"/>
        </w:rPr>
        <w:t xml:space="preserve">. Součinnost všech poddodavatelů je povinen zajistit </w:t>
      </w:r>
      <w:r w:rsidR="00A542D3" w:rsidRPr="0073119F">
        <w:rPr>
          <w:rFonts w:ascii="Cambria" w:hAnsi="Cambria" w:cs="Tahoma"/>
          <w:sz w:val="24"/>
          <w:szCs w:val="24"/>
        </w:rPr>
        <w:t>prodávající</w:t>
      </w:r>
      <w:r w:rsidRPr="0073119F">
        <w:rPr>
          <w:rFonts w:ascii="Cambria" w:hAnsi="Cambria" w:cs="Tahoma"/>
          <w:sz w:val="24"/>
          <w:szCs w:val="24"/>
        </w:rPr>
        <w:t>;</w:t>
      </w:r>
    </w:p>
    <w:p w14:paraId="5902ADC4" w14:textId="249EA6D1" w:rsidR="00637CB0" w:rsidRPr="0073119F" w:rsidRDefault="00637CB0" w:rsidP="00A542D3">
      <w:pPr>
        <w:pStyle w:val="Zkladntextodsazen"/>
        <w:numPr>
          <w:ilvl w:val="0"/>
          <w:numId w:val="13"/>
        </w:numPr>
        <w:rPr>
          <w:rFonts w:ascii="Cambria" w:hAnsi="Cambria" w:cs="Tahoma"/>
          <w:sz w:val="24"/>
          <w:szCs w:val="24"/>
        </w:rPr>
      </w:pPr>
      <w:r w:rsidRPr="0073119F">
        <w:rPr>
          <w:rFonts w:ascii="Cambria" w:hAnsi="Cambria" w:cs="Tahoma"/>
          <w:sz w:val="24"/>
          <w:szCs w:val="24"/>
        </w:rPr>
        <w:t xml:space="preserve">strpět uveřejnění smlouvy včetně případných dodatků </w:t>
      </w:r>
      <w:r w:rsidR="00A542D3" w:rsidRPr="0073119F">
        <w:rPr>
          <w:rFonts w:ascii="Cambria" w:hAnsi="Cambria" w:cs="Tahoma"/>
          <w:sz w:val="24"/>
          <w:szCs w:val="24"/>
        </w:rPr>
        <w:t>kupujícím</w:t>
      </w:r>
      <w:r w:rsidRPr="0073119F">
        <w:rPr>
          <w:rFonts w:ascii="Cambria" w:hAnsi="Cambria" w:cs="Tahoma"/>
          <w:sz w:val="24"/>
          <w:szCs w:val="24"/>
        </w:rPr>
        <w:t xml:space="preserve"> podle ustanovení § 219 ZZVZ.</w:t>
      </w:r>
    </w:p>
    <w:p w14:paraId="2FECE7CE" w14:textId="7E2BF6EC" w:rsidR="00637CB0" w:rsidRPr="00F545A3" w:rsidRDefault="00F545A3" w:rsidP="002A702E">
      <w:pPr>
        <w:pStyle w:val="Zkladntextodsazen"/>
        <w:numPr>
          <w:ilvl w:val="0"/>
          <w:numId w:val="14"/>
        </w:numPr>
        <w:ind w:left="426" w:hanging="426"/>
        <w:rPr>
          <w:rFonts w:ascii="Cambria" w:hAnsi="Cambria" w:cs="Tahoma"/>
          <w:sz w:val="24"/>
          <w:szCs w:val="24"/>
        </w:rPr>
      </w:pPr>
      <w:r w:rsidRPr="0073119F">
        <w:rPr>
          <w:rFonts w:ascii="Cambria" w:hAnsi="Cambria" w:cs="Tahoma"/>
          <w:sz w:val="24"/>
          <w:szCs w:val="24"/>
        </w:rPr>
        <w:t>S</w:t>
      </w:r>
      <w:r w:rsidR="00637CB0" w:rsidRPr="0073119F">
        <w:rPr>
          <w:rFonts w:ascii="Cambria" w:hAnsi="Cambria" w:cs="Tahoma"/>
          <w:sz w:val="24"/>
          <w:szCs w:val="24"/>
        </w:rPr>
        <w:t>mluvní strany se dohodly na doručování zásilek formou zprávy do datové schránky s tím, že zpráva je považována za doručenou 3</w:t>
      </w:r>
      <w:r w:rsidR="00637CB0" w:rsidRPr="00F545A3">
        <w:rPr>
          <w:rFonts w:ascii="Cambria" w:hAnsi="Cambria" w:cs="Tahoma"/>
          <w:sz w:val="24"/>
          <w:szCs w:val="24"/>
        </w:rPr>
        <w:t>.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lastRenderedPageBreak/>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306E4436" w14:textId="77777777" w:rsidR="00E626FD" w:rsidRDefault="00E626FD" w:rsidP="00E626FD">
      <w:pPr>
        <w:tabs>
          <w:tab w:val="left" w:pos="1065"/>
        </w:tabs>
        <w:overflowPunct w:val="0"/>
        <w:autoSpaceDE w:val="0"/>
        <w:autoSpaceDN w:val="0"/>
        <w:adjustRightInd w:val="0"/>
        <w:jc w:val="both"/>
        <w:rPr>
          <w:rFonts w:ascii="Cambria" w:hAnsi="Cambria" w:cs="Tahoma"/>
        </w:rPr>
      </w:pPr>
    </w:p>
    <w:p w14:paraId="5070BDA9" w14:textId="73236889" w:rsidR="00637CB0" w:rsidRPr="00CC2D7A" w:rsidRDefault="00637CB0" w:rsidP="00E626FD">
      <w:pPr>
        <w:tabs>
          <w:tab w:val="left" w:pos="1065"/>
        </w:tabs>
        <w:overflowPunct w:val="0"/>
        <w:autoSpaceDE w:val="0"/>
        <w:autoSpaceDN w:val="0"/>
        <w:adjustRightInd w:val="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3F7A0F6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B079F6">
        <w:rPr>
          <w:rFonts w:ascii="Cambria" w:eastAsiaTheme="minorEastAsia" w:hAnsi="Cambria" w:cs="Tahoma"/>
          <w:sz w:val="24"/>
          <w:szCs w:val="24"/>
          <w:lang w:eastAsia="en-US"/>
        </w:rPr>
        <w:t xml:space="preserve"> </w:t>
      </w:r>
      <w:r w:rsidR="00EE614E">
        <w:rPr>
          <w:rFonts w:ascii="Cambria" w:eastAsiaTheme="minorEastAsia" w:hAnsi="Cambria" w:cs="Tahoma"/>
          <w:sz w:val="24"/>
          <w:szCs w:val="24"/>
          <w:lang w:eastAsia="en-US"/>
        </w:rPr>
        <w:t>24.6.2025</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00084AF2">
        <w:rPr>
          <w:rFonts w:ascii="Cambria" w:eastAsiaTheme="minorEastAsia" w:hAnsi="Cambria" w:cs="Tahoma"/>
          <w:sz w:val="24"/>
          <w:szCs w:val="24"/>
          <w:lang w:eastAsia="en-US"/>
        </w:rPr>
        <w:t>Praze</w:t>
      </w:r>
      <w:r w:rsidRPr="00CC2D7A">
        <w:rPr>
          <w:rFonts w:ascii="Cambria" w:eastAsiaTheme="minorEastAsia" w:hAnsi="Cambria" w:cs="Tahoma"/>
          <w:sz w:val="24"/>
          <w:szCs w:val="24"/>
          <w:lang w:eastAsia="en-US"/>
        </w:rPr>
        <w:t xml:space="preserve"> dne</w:t>
      </w:r>
      <w:r w:rsidR="00084AF2">
        <w:rPr>
          <w:rFonts w:ascii="Cambria" w:eastAsiaTheme="minorEastAsia" w:hAnsi="Cambria" w:cs="Tahoma"/>
          <w:sz w:val="24"/>
          <w:szCs w:val="24"/>
          <w:lang w:eastAsia="en-US"/>
        </w:rPr>
        <w:t xml:space="preserve"> </w:t>
      </w:r>
      <w:r w:rsidR="00C57207">
        <w:rPr>
          <w:rFonts w:ascii="Cambria" w:eastAsiaTheme="minorEastAsia" w:hAnsi="Cambria" w:cs="Tahoma"/>
          <w:sz w:val="24"/>
          <w:szCs w:val="24"/>
          <w:lang w:eastAsia="en-US"/>
        </w:rPr>
        <w:t>17.6.2025</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3B7AE840" w:rsidR="00637CB0" w:rsidRPr="00A1675F" w:rsidRDefault="009F0232" w:rsidP="00637CB0">
      <w:pPr>
        <w:pStyle w:val="Zkladntextodsazen"/>
        <w:tabs>
          <w:tab w:val="left" w:pos="476"/>
        </w:tabs>
        <w:autoSpaceDE w:val="0"/>
        <w:autoSpaceDN w:val="0"/>
        <w:adjustRightInd w:val="0"/>
        <w:rPr>
          <w:rFonts w:ascii="Cambria" w:eastAsiaTheme="minorEastAsia" w:hAnsi="Cambria" w:cs="Tahoma"/>
          <w:sz w:val="24"/>
          <w:szCs w:val="24"/>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FC69F1" w:rsidRPr="00A1675F">
        <w:rPr>
          <w:rFonts w:ascii="Cambria" w:eastAsiaTheme="minorEastAsia" w:hAnsi="Cambria" w:cs="Tahoma"/>
          <w:sz w:val="24"/>
          <w:szCs w:val="24"/>
          <w:lang w:eastAsia="en-US"/>
        </w:rPr>
        <w:t>Zdenek Toman</w:t>
      </w:r>
    </w:p>
    <w:p w14:paraId="2EE54838" w14:textId="52E7DF5D" w:rsidR="00637CB0" w:rsidRPr="00A1675F"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sidRPr="00A1675F">
        <w:rPr>
          <w:rFonts w:ascii="Cambria" w:eastAsiaTheme="minorEastAsia" w:hAnsi="Cambria" w:cs="Tahoma"/>
          <w:sz w:val="24"/>
          <w:szCs w:val="24"/>
          <w:lang w:eastAsia="en-US"/>
        </w:rPr>
        <w:t>děkan</w:t>
      </w:r>
      <w:r w:rsidR="009F0232" w:rsidRPr="00A1675F">
        <w:rPr>
          <w:rFonts w:ascii="Cambria" w:eastAsiaTheme="minorEastAsia" w:hAnsi="Cambria" w:cs="Tahoma"/>
          <w:sz w:val="24"/>
          <w:szCs w:val="24"/>
          <w:lang w:eastAsia="en-US"/>
        </w:rPr>
        <w:t>ka</w:t>
      </w:r>
      <w:r w:rsidR="00637CB0" w:rsidRPr="00A1675F">
        <w:rPr>
          <w:rFonts w:ascii="Cambria" w:eastAsiaTheme="minorEastAsia" w:hAnsi="Cambria" w:cs="Tahoma"/>
          <w:sz w:val="24"/>
          <w:szCs w:val="24"/>
          <w:lang w:eastAsia="en-US"/>
        </w:rPr>
        <w:tab/>
      </w:r>
      <w:r w:rsidR="00637CB0" w:rsidRPr="00A1675F">
        <w:rPr>
          <w:rFonts w:ascii="Cambria" w:eastAsiaTheme="minorEastAsia" w:hAnsi="Cambria" w:cs="Tahoma"/>
          <w:sz w:val="24"/>
          <w:szCs w:val="24"/>
          <w:lang w:eastAsia="en-US"/>
        </w:rPr>
        <w:tab/>
      </w:r>
      <w:r w:rsidR="00637CB0" w:rsidRPr="00A1675F">
        <w:rPr>
          <w:rFonts w:ascii="Cambria" w:eastAsiaTheme="minorEastAsia" w:hAnsi="Cambria" w:cs="Tahoma"/>
          <w:sz w:val="24"/>
          <w:szCs w:val="24"/>
          <w:lang w:eastAsia="en-US"/>
        </w:rPr>
        <w:tab/>
      </w:r>
      <w:r w:rsidR="00637CB0" w:rsidRPr="00A1675F">
        <w:rPr>
          <w:rFonts w:ascii="Cambria" w:eastAsiaTheme="minorEastAsia" w:hAnsi="Cambria" w:cs="Tahoma"/>
          <w:sz w:val="24"/>
          <w:szCs w:val="24"/>
          <w:lang w:eastAsia="en-US"/>
        </w:rPr>
        <w:tab/>
      </w:r>
      <w:r w:rsidR="00637CB0" w:rsidRPr="00A1675F">
        <w:rPr>
          <w:rFonts w:ascii="Cambria" w:eastAsiaTheme="minorEastAsia" w:hAnsi="Cambria" w:cs="Tahoma"/>
          <w:sz w:val="24"/>
          <w:szCs w:val="24"/>
          <w:lang w:eastAsia="en-US"/>
        </w:rPr>
        <w:tab/>
      </w:r>
      <w:r w:rsidR="00637CB0" w:rsidRPr="00A1675F">
        <w:rPr>
          <w:rFonts w:ascii="Cambria" w:eastAsiaTheme="minorEastAsia" w:hAnsi="Cambria" w:cs="Tahoma"/>
          <w:sz w:val="24"/>
          <w:szCs w:val="24"/>
          <w:lang w:eastAsia="en-US"/>
        </w:rPr>
        <w:tab/>
      </w:r>
      <w:proofErr w:type="spellStart"/>
      <w:r w:rsidR="00084AF2" w:rsidRPr="00A1675F">
        <w:rPr>
          <w:rFonts w:ascii="Cambria" w:eastAsiaTheme="minorEastAsia" w:hAnsi="Cambria" w:cs="Tahoma"/>
          <w:sz w:val="24"/>
          <w:szCs w:val="24"/>
          <w:lang w:eastAsia="en-US"/>
        </w:rPr>
        <w:t>Obchodnı</w:t>
      </w:r>
      <w:proofErr w:type="spellEnd"/>
      <w:r w:rsidR="00084AF2" w:rsidRPr="00A1675F">
        <w:rPr>
          <w:rFonts w:ascii="Cambria" w:eastAsiaTheme="minorEastAsia" w:hAnsi="Cambria" w:cs="Tahoma"/>
          <w:sz w:val="24"/>
          <w:szCs w:val="24"/>
          <w:lang w:eastAsia="en-US"/>
        </w:rPr>
        <w:t xml:space="preserve">́ </w:t>
      </w:r>
      <w:proofErr w:type="spellStart"/>
      <w:r w:rsidR="00084AF2" w:rsidRPr="00A1675F">
        <w:rPr>
          <w:rFonts w:ascii="Cambria" w:eastAsiaTheme="minorEastAsia" w:hAnsi="Cambria" w:cs="Tahoma"/>
          <w:sz w:val="24"/>
          <w:szCs w:val="24"/>
          <w:lang w:eastAsia="en-US"/>
        </w:rPr>
        <w:t>ředitel</w:t>
      </w:r>
      <w:proofErr w:type="spellEnd"/>
      <w:r w:rsidR="00084AF2" w:rsidRPr="00A1675F">
        <w:rPr>
          <w:rFonts w:ascii="Cambria" w:eastAsiaTheme="minorEastAsia" w:hAnsi="Cambria" w:cs="Tahoma"/>
          <w:sz w:val="24"/>
          <w:szCs w:val="24"/>
          <w:lang w:eastAsia="en-US"/>
        </w:rPr>
        <w:t xml:space="preserve"> KAC a ITS</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8F39" w14:textId="77777777" w:rsidR="00F13A04" w:rsidRDefault="00F13A04" w:rsidP="002319C2">
      <w:r>
        <w:separator/>
      </w:r>
    </w:p>
  </w:endnote>
  <w:endnote w:type="continuationSeparator" w:id="0">
    <w:p w14:paraId="6B073BE8" w14:textId="77777777" w:rsidR="00F13A04" w:rsidRDefault="00F13A04" w:rsidP="002319C2">
      <w:r>
        <w:continuationSeparator/>
      </w:r>
    </w:p>
  </w:endnote>
  <w:endnote w:type="continuationNotice" w:id="1">
    <w:p w14:paraId="73E56F36" w14:textId="77777777" w:rsidR="00F13A04" w:rsidRDefault="00F1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BE9B" w14:textId="77777777" w:rsidR="00F13A04" w:rsidRDefault="00F13A04" w:rsidP="002319C2">
      <w:r>
        <w:separator/>
      </w:r>
    </w:p>
  </w:footnote>
  <w:footnote w:type="continuationSeparator" w:id="0">
    <w:p w14:paraId="43FE52C3" w14:textId="77777777" w:rsidR="00F13A04" w:rsidRDefault="00F13A04" w:rsidP="002319C2">
      <w:r>
        <w:continuationSeparator/>
      </w:r>
    </w:p>
  </w:footnote>
  <w:footnote w:type="continuationNotice" w:id="1">
    <w:p w14:paraId="09CA029B" w14:textId="77777777" w:rsidR="00F13A04" w:rsidRDefault="00F13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1C3F"/>
    <w:rsid w:val="0001764C"/>
    <w:rsid w:val="000439BE"/>
    <w:rsid w:val="00056A5F"/>
    <w:rsid w:val="00076128"/>
    <w:rsid w:val="00084AF2"/>
    <w:rsid w:val="00091C0A"/>
    <w:rsid w:val="000A5D35"/>
    <w:rsid w:val="000A688C"/>
    <w:rsid w:val="000F1038"/>
    <w:rsid w:val="000F215C"/>
    <w:rsid w:val="000F7A03"/>
    <w:rsid w:val="00100E89"/>
    <w:rsid w:val="001067B4"/>
    <w:rsid w:val="00116833"/>
    <w:rsid w:val="00131B64"/>
    <w:rsid w:val="00134166"/>
    <w:rsid w:val="001B3630"/>
    <w:rsid w:val="001C5D65"/>
    <w:rsid w:val="001E085F"/>
    <w:rsid w:val="001F23A5"/>
    <w:rsid w:val="00204F54"/>
    <w:rsid w:val="00205D79"/>
    <w:rsid w:val="00206764"/>
    <w:rsid w:val="00214B5F"/>
    <w:rsid w:val="002207F3"/>
    <w:rsid w:val="00225D23"/>
    <w:rsid w:val="002319C2"/>
    <w:rsid w:val="0025122C"/>
    <w:rsid w:val="00254A1C"/>
    <w:rsid w:val="002621F1"/>
    <w:rsid w:val="00270BC5"/>
    <w:rsid w:val="002C17F3"/>
    <w:rsid w:val="002C6B1F"/>
    <w:rsid w:val="002F3989"/>
    <w:rsid w:val="00320350"/>
    <w:rsid w:val="0033124B"/>
    <w:rsid w:val="0034408A"/>
    <w:rsid w:val="00357693"/>
    <w:rsid w:val="003765E2"/>
    <w:rsid w:val="00386230"/>
    <w:rsid w:val="003B5B67"/>
    <w:rsid w:val="003E2CEF"/>
    <w:rsid w:val="003F655D"/>
    <w:rsid w:val="003F6913"/>
    <w:rsid w:val="00490673"/>
    <w:rsid w:val="00491DF9"/>
    <w:rsid w:val="004D1640"/>
    <w:rsid w:val="004E56FC"/>
    <w:rsid w:val="004F2EC7"/>
    <w:rsid w:val="004F39DA"/>
    <w:rsid w:val="0051037A"/>
    <w:rsid w:val="0051445B"/>
    <w:rsid w:val="0052158A"/>
    <w:rsid w:val="00522BFA"/>
    <w:rsid w:val="0052532B"/>
    <w:rsid w:val="0054488C"/>
    <w:rsid w:val="00557C3F"/>
    <w:rsid w:val="00561A40"/>
    <w:rsid w:val="005817C6"/>
    <w:rsid w:val="00593549"/>
    <w:rsid w:val="005B28B1"/>
    <w:rsid w:val="005B4548"/>
    <w:rsid w:val="005B593C"/>
    <w:rsid w:val="005D121A"/>
    <w:rsid w:val="005D1AF3"/>
    <w:rsid w:val="005E00AE"/>
    <w:rsid w:val="005E1034"/>
    <w:rsid w:val="005E1132"/>
    <w:rsid w:val="005E79A6"/>
    <w:rsid w:val="005F2D1B"/>
    <w:rsid w:val="00600D4E"/>
    <w:rsid w:val="00611201"/>
    <w:rsid w:val="006171BE"/>
    <w:rsid w:val="0062220B"/>
    <w:rsid w:val="00637CB0"/>
    <w:rsid w:val="0064332B"/>
    <w:rsid w:val="006D5BEA"/>
    <w:rsid w:val="006E43B4"/>
    <w:rsid w:val="006F027F"/>
    <w:rsid w:val="006F30BF"/>
    <w:rsid w:val="006F43D3"/>
    <w:rsid w:val="0073119F"/>
    <w:rsid w:val="0074148B"/>
    <w:rsid w:val="007500DB"/>
    <w:rsid w:val="007711CC"/>
    <w:rsid w:val="007D3D4E"/>
    <w:rsid w:val="008154C5"/>
    <w:rsid w:val="008202E6"/>
    <w:rsid w:val="00822348"/>
    <w:rsid w:val="00822643"/>
    <w:rsid w:val="0082539F"/>
    <w:rsid w:val="00830CBE"/>
    <w:rsid w:val="008552C3"/>
    <w:rsid w:val="00863EA7"/>
    <w:rsid w:val="008658E8"/>
    <w:rsid w:val="00867F88"/>
    <w:rsid w:val="00874C8B"/>
    <w:rsid w:val="008901BD"/>
    <w:rsid w:val="00890E9E"/>
    <w:rsid w:val="008A2055"/>
    <w:rsid w:val="008A32F5"/>
    <w:rsid w:val="008A5752"/>
    <w:rsid w:val="008B4F6F"/>
    <w:rsid w:val="008F3802"/>
    <w:rsid w:val="00906E00"/>
    <w:rsid w:val="00925453"/>
    <w:rsid w:val="00935DD4"/>
    <w:rsid w:val="00960EC8"/>
    <w:rsid w:val="00967B77"/>
    <w:rsid w:val="0097110E"/>
    <w:rsid w:val="00986F81"/>
    <w:rsid w:val="00995CF6"/>
    <w:rsid w:val="009A4343"/>
    <w:rsid w:val="009C1701"/>
    <w:rsid w:val="009C59A9"/>
    <w:rsid w:val="009C7260"/>
    <w:rsid w:val="009D2B0E"/>
    <w:rsid w:val="009D2F46"/>
    <w:rsid w:val="009E06F1"/>
    <w:rsid w:val="009F0232"/>
    <w:rsid w:val="009F6C85"/>
    <w:rsid w:val="00A02CC5"/>
    <w:rsid w:val="00A1675F"/>
    <w:rsid w:val="00A3174A"/>
    <w:rsid w:val="00A32E11"/>
    <w:rsid w:val="00A52630"/>
    <w:rsid w:val="00A542D3"/>
    <w:rsid w:val="00A54626"/>
    <w:rsid w:val="00A54E2B"/>
    <w:rsid w:val="00A6076A"/>
    <w:rsid w:val="00A83D5A"/>
    <w:rsid w:val="00A85404"/>
    <w:rsid w:val="00A90321"/>
    <w:rsid w:val="00A92661"/>
    <w:rsid w:val="00A95F7B"/>
    <w:rsid w:val="00AA5054"/>
    <w:rsid w:val="00AF3860"/>
    <w:rsid w:val="00B01D99"/>
    <w:rsid w:val="00B079F6"/>
    <w:rsid w:val="00B1649A"/>
    <w:rsid w:val="00B30EBC"/>
    <w:rsid w:val="00B438CA"/>
    <w:rsid w:val="00B45464"/>
    <w:rsid w:val="00BE1A4B"/>
    <w:rsid w:val="00C22AC5"/>
    <w:rsid w:val="00C344AD"/>
    <w:rsid w:val="00C408F0"/>
    <w:rsid w:val="00C558F2"/>
    <w:rsid w:val="00C57207"/>
    <w:rsid w:val="00C67F66"/>
    <w:rsid w:val="00C7114C"/>
    <w:rsid w:val="00C92792"/>
    <w:rsid w:val="00C950A5"/>
    <w:rsid w:val="00CA6249"/>
    <w:rsid w:val="00CB0921"/>
    <w:rsid w:val="00CB1CBF"/>
    <w:rsid w:val="00CE0C01"/>
    <w:rsid w:val="00CE126D"/>
    <w:rsid w:val="00CE17B1"/>
    <w:rsid w:val="00CE3838"/>
    <w:rsid w:val="00CE6C01"/>
    <w:rsid w:val="00CE74E9"/>
    <w:rsid w:val="00D21531"/>
    <w:rsid w:val="00D261DC"/>
    <w:rsid w:val="00D35FAC"/>
    <w:rsid w:val="00D437F0"/>
    <w:rsid w:val="00DC08ED"/>
    <w:rsid w:val="00DC2931"/>
    <w:rsid w:val="00DC2DC9"/>
    <w:rsid w:val="00DE175F"/>
    <w:rsid w:val="00DF481F"/>
    <w:rsid w:val="00E626FD"/>
    <w:rsid w:val="00E82706"/>
    <w:rsid w:val="00E85CB0"/>
    <w:rsid w:val="00EA30DE"/>
    <w:rsid w:val="00EA5E67"/>
    <w:rsid w:val="00ED0752"/>
    <w:rsid w:val="00EE0C45"/>
    <w:rsid w:val="00EE49A6"/>
    <w:rsid w:val="00EE614E"/>
    <w:rsid w:val="00F03EBC"/>
    <w:rsid w:val="00F13A04"/>
    <w:rsid w:val="00F224EB"/>
    <w:rsid w:val="00F31C64"/>
    <w:rsid w:val="00F332AC"/>
    <w:rsid w:val="00F545A3"/>
    <w:rsid w:val="00FC3D92"/>
    <w:rsid w:val="00FC641F"/>
    <w:rsid w:val="00FC69F1"/>
    <w:rsid w:val="00FD465F"/>
    <w:rsid w:val="00FE0544"/>
    <w:rsid w:val="00FF0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7EEC7EF2-1AB2-410C-B8B5-24373130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13479">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 w:id="1754468177">
      <w:bodyDiv w:val="1"/>
      <w:marLeft w:val="0"/>
      <w:marRight w:val="0"/>
      <w:marTop w:val="0"/>
      <w:marBottom w:val="0"/>
      <w:divBdr>
        <w:top w:val="none" w:sz="0" w:space="0" w:color="auto"/>
        <w:left w:val="none" w:sz="0" w:space="0" w:color="auto"/>
        <w:bottom w:val="none" w:sz="0" w:space="0" w:color="auto"/>
        <w:right w:val="none" w:sz="0" w:space="0" w:color="auto"/>
      </w:divBdr>
    </w:div>
    <w:div w:id="18371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0B85D1244A164F875200A8C0985437" ma:contentTypeVersion="20" ma:contentTypeDescription="Vytvoří nový dokument" ma:contentTypeScope="" ma:versionID="29faea10cbf48390cfec0b1db4f5b68a">
  <xsd:schema xmlns:xsd="http://www.w3.org/2001/XMLSchema" xmlns:xs="http://www.w3.org/2001/XMLSchema" xmlns:p="http://schemas.microsoft.com/office/2006/metadata/properties" xmlns:ns1="http://schemas.microsoft.com/sharepoint/v3" xmlns:ns2="a4ef2b50-3622-4ff4-bc96-df7d141494c7" xmlns:ns3="2cc8f6b0-09d2-430d-97b5-8a8f54f75257" xmlns:ns4="ddd4955e-e515-422d-8a4e-24f85441c1a6" targetNamespace="http://schemas.microsoft.com/office/2006/metadata/properties" ma:root="true" ma:fieldsID="725da431c30a6dce715feb45bd269558" ns1:_="" ns2:_="" ns3:_="" ns4:_="">
    <xsd:import namespace="http://schemas.microsoft.com/sharepoint/v3"/>
    <xsd:import namespace="a4ef2b50-3622-4ff4-bc96-df7d141494c7"/>
    <xsd:import namespace="2cc8f6b0-09d2-430d-97b5-8a8f54f75257"/>
    <xsd:import namespace="ddd4955e-e515-422d-8a4e-24f85441c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f2b50-3622-4ff4-bc96-df7d141494c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8f6b0-09d2-430d-97b5-8a8f54f7525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6CC0-902B-4C72-9D3D-7CABCACE4EC6}" ma:internalName="TaxCatchAll" ma:showField="CatchAllData" ma:web="{a4ef2b50-3622-4ff4-bc96-df7d14149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d4955e-e515-422d-8a4e-24f85441c1a6" xsi:nil="true"/>
    <_ip_UnifiedCompliancePolicyProperties xmlns="http://schemas.microsoft.com/sharepoint/v3" xsi:nil="true"/>
    <lcf76f155ced4ddcb4097134ff3c332f xmlns="2cc8f6b0-09d2-430d-97b5-8a8f54f752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0ADCC52B-90AE-4411-A747-AF9FAEC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f2b50-3622-4ff4-bc96-df7d141494c7"/>
    <ds:schemaRef ds:uri="2cc8f6b0-09d2-430d-97b5-8a8f54f75257"/>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0B149-7337-46E8-8638-27CC3CD13436}">
  <ds:schemaRefs>
    <ds:schemaRef ds:uri="a4ef2b50-3622-4ff4-bc96-df7d141494c7"/>
    <ds:schemaRef ds:uri="http://schemas.microsoft.com/office/2006/documentManagement/types"/>
    <ds:schemaRef ds:uri="ddd4955e-e515-422d-8a4e-24f85441c1a6"/>
    <ds:schemaRef ds:uri="http://purl.org/dc/terms/"/>
    <ds:schemaRef ds:uri="http://purl.org/dc/dcmitype/"/>
    <ds:schemaRef ds:uri="http://purl.org/dc/elements/1.1/"/>
    <ds:schemaRef ds:uri="http://schemas.microsoft.com/office/2006/metadata/properties"/>
    <ds:schemaRef ds:uri="http://schemas.microsoft.com/sharepoint/v3"/>
    <ds:schemaRef ds:uri="2cc8f6b0-09d2-430d-97b5-8a8f54f75257"/>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4.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4437</Words>
  <Characters>26179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Chrastilová, Daniela</dc:creator>
  <cp:keywords/>
  <dc:description/>
  <cp:lastModifiedBy>Malinová, Lucie</cp:lastModifiedBy>
  <cp:revision>11</cp:revision>
  <dcterms:created xsi:type="dcterms:W3CDTF">2025-06-17T14:29:00Z</dcterms:created>
  <dcterms:modified xsi:type="dcterms:W3CDTF">2025-06-24T12:32:00Z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0x010100CD0B85D1244A164F875200A8C0985437</vt:lpwstr>
  </property>
  <property fmtid="{D5CDD505-2E9C-101B-9397-08002B2CF9AE}" pid="3" name="MediaServiceImageTags">
    <vt:lpwstr/>
  </property>
</Properties>
</file>