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D972DB" w:rsidRDefault="000A0147" w:rsidP="00FC2095">
      <w:pPr>
        <w:jc w:val="center"/>
        <w:rPr>
          <w:rFonts w:asciiTheme="minorHAnsi" w:hAnsiTheme="minorHAnsi"/>
          <w:b/>
          <w:sz w:val="28"/>
          <w:szCs w:val="28"/>
        </w:rPr>
      </w:pPr>
      <w:r w:rsidRPr="00D972DB">
        <w:rPr>
          <w:rFonts w:asciiTheme="minorHAnsi" w:hAnsiTheme="minorHAnsi"/>
          <w:b/>
          <w:sz w:val="28"/>
          <w:szCs w:val="28"/>
        </w:rPr>
        <w:t>Smlouva</w:t>
      </w:r>
    </w:p>
    <w:p w14:paraId="387D4D10" w14:textId="6BCEDD9E" w:rsidR="000A0147" w:rsidRPr="00D972DB" w:rsidRDefault="000A0147" w:rsidP="000A0147">
      <w:pPr>
        <w:jc w:val="center"/>
        <w:rPr>
          <w:rFonts w:asciiTheme="minorHAnsi" w:hAnsiTheme="minorHAnsi"/>
          <w:sz w:val="28"/>
          <w:szCs w:val="28"/>
        </w:rPr>
      </w:pPr>
      <w:r w:rsidRPr="00D972DB">
        <w:rPr>
          <w:rFonts w:asciiTheme="minorHAnsi" w:hAnsiTheme="minorHAnsi"/>
          <w:b/>
          <w:sz w:val="28"/>
          <w:szCs w:val="28"/>
        </w:rPr>
        <w:t xml:space="preserve">o poskytnutí dotace č. </w:t>
      </w:r>
      <w:r w:rsidR="00156F3F" w:rsidRPr="00D972DB">
        <w:rPr>
          <w:rFonts w:asciiTheme="minorHAnsi" w:hAnsiTheme="minorHAnsi"/>
          <w:b/>
          <w:sz w:val="28"/>
          <w:szCs w:val="28"/>
        </w:rPr>
        <w:t>D1734/</w:t>
      </w:r>
      <w:r w:rsidR="00404444">
        <w:rPr>
          <w:rFonts w:asciiTheme="minorHAnsi" w:hAnsiTheme="minorHAnsi"/>
          <w:b/>
          <w:sz w:val="28"/>
          <w:szCs w:val="28"/>
        </w:rPr>
        <w:t>00</w:t>
      </w:r>
      <w:r w:rsidR="00EE21FA">
        <w:rPr>
          <w:rFonts w:asciiTheme="minorHAnsi" w:hAnsiTheme="minorHAnsi"/>
          <w:b/>
          <w:sz w:val="28"/>
          <w:szCs w:val="28"/>
        </w:rPr>
        <w:t>27</w:t>
      </w:r>
      <w:r w:rsidR="009D627B">
        <w:rPr>
          <w:rFonts w:asciiTheme="minorHAnsi" w:hAnsiTheme="minorHAnsi"/>
          <w:b/>
          <w:sz w:val="28"/>
          <w:szCs w:val="28"/>
        </w:rPr>
        <w:t>7</w:t>
      </w:r>
      <w:r w:rsidR="00B7536D" w:rsidRPr="00D972DB">
        <w:rPr>
          <w:rFonts w:asciiTheme="minorHAnsi" w:hAnsiTheme="minorHAnsi"/>
          <w:b/>
          <w:sz w:val="28"/>
          <w:szCs w:val="28"/>
        </w:rPr>
        <w:t>/</w:t>
      </w:r>
      <w:r w:rsidR="00C96041" w:rsidRPr="00D972DB">
        <w:rPr>
          <w:rFonts w:asciiTheme="minorHAnsi" w:hAnsiTheme="minorHAnsi"/>
          <w:b/>
          <w:sz w:val="28"/>
          <w:szCs w:val="28"/>
        </w:rPr>
        <w:t>2</w:t>
      </w:r>
      <w:r w:rsidR="00AB3945" w:rsidRPr="00D972DB">
        <w:rPr>
          <w:rFonts w:asciiTheme="minorHAnsi" w:hAnsiTheme="minorHAnsi"/>
          <w:b/>
          <w:sz w:val="28"/>
          <w:szCs w:val="28"/>
        </w:rPr>
        <w:t>5</w:t>
      </w:r>
    </w:p>
    <w:p w14:paraId="3A023D73" w14:textId="77777777" w:rsidR="000A0147" w:rsidRPr="00D972DB" w:rsidRDefault="000A0147" w:rsidP="000A0147">
      <w:pPr>
        <w:jc w:val="center"/>
        <w:rPr>
          <w:rFonts w:asciiTheme="minorHAnsi" w:hAnsiTheme="minorHAnsi"/>
          <w:sz w:val="22"/>
          <w:szCs w:val="22"/>
        </w:rPr>
      </w:pPr>
    </w:p>
    <w:p w14:paraId="02FC2811" w14:textId="77777777" w:rsidR="000A0147" w:rsidRPr="00D972DB" w:rsidRDefault="000A0147" w:rsidP="000A0147">
      <w:pPr>
        <w:jc w:val="center"/>
        <w:rPr>
          <w:rFonts w:asciiTheme="minorHAnsi" w:hAnsiTheme="minorHAnsi"/>
          <w:b/>
        </w:rPr>
      </w:pPr>
      <w:r w:rsidRPr="00D972DB">
        <w:rPr>
          <w:rFonts w:asciiTheme="minorHAnsi" w:hAnsiTheme="minorHAnsi"/>
          <w:b/>
        </w:rPr>
        <w:t>I. Smluvní strany</w:t>
      </w:r>
    </w:p>
    <w:p w14:paraId="1E99CC00" w14:textId="77777777" w:rsidR="000A0147" w:rsidRPr="00D972DB" w:rsidRDefault="000A0147" w:rsidP="000A0147">
      <w:pPr>
        <w:ind w:firstLine="360"/>
        <w:rPr>
          <w:rFonts w:asciiTheme="minorHAnsi" w:hAnsiTheme="minorHAnsi"/>
          <w:sz w:val="22"/>
          <w:szCs w:val="22"/>
        </w:rPr>
      </w:pPr>
    </w:p>
    <w:p w14:paraId="0D33DBD8" w14:textId="77777777" w:rsidR="000A0147" w:rsidRPr="00D972DB" w:rsidRDefault="000A0147" w:rsidP="007A01F4">
      <w:pPr>
        <w:tabs>
          <w:tab w:val="left" w:pos="426"/>
        </w:tabs>
        <w:ind w:left="426" w:hanging="426"/>
        <w:jc w:val="both"/>
        <w:rPr>
          <w:rFonts w:asciiTheme="minorHAnsi" w:hAnsiTheme="minorHAnsi"/>
          <w:b/>
          <w:sz w:val="22"/>
          <w:szCs w:val="22"/>
        </w:rPr>
      </w:pPr>
      <w:r w:rsidRPr="00D972DB">
        <w:rPr>
          <w:rFonts w:asciiTheme="minorHAnsi" w:hAnsiTheme="minorHAnsi"/>
          <w:sz w:val="22"/>
          <w:szCs w:val="22"/>
        </w:rPr>
        <w:t>1.</w:t>
      </w:r>
      <w:r w:rsidRPr="00D972DB">
        <w:rPr>
          <w:rFonts w:asciiTheme="minorHAnsi" w:hAnsiTheme="minorHAnsi"/>
          <w:sz w:val="22"/>
          <w:szCs w:val="22"/>
        </w:rPr>
        <w:tab/>
      </w:r>
      <w:r w:rsidRPr="00D972DB">
        <w:rPr>
          <w:rFonts w:asciiTheme="minorHAnsi" w:hAnsiTheme="minorHAnsi"/>
          <w:b/>
          <w:sz w:val="22"/>
          <w:szCs w:val="22"/>
        </w:rPr>
        <w:t>Poskytovatel dotace:</w:t>
      </w:r>
    </w:p>
    <w:p w14:paraId="1985AEA9"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Statutární město Pardubice,</w:t>
      </w:r>
    </w:p>
    <w:p w14:paraId="388A3DEC"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sídlo: Pernštýnské nám. 1, 530 21 Pardubice,</w:t>
      </w:r>
    </w:p>
    <w:p w14:paraId="2A7646E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IČ</w:t>
      </w:r>
      <w:r w:rsidR="002E3288" w:rsidRPr="00D972DB">
        <w:rPr>
          <w:rFonts w:asciiTheme="minorHAnsi" w:hAnsiTheme="minorHAnsi"/>
          <w:sz w:val="22"/>
          <w:szCs w:val="22"/>
        </w:rPr>
        <w:t>O</w:t>
      </w:r>
      <w:r w:rsidRPr="00D972DB">
        <w:rPr>
          <w:rFonts w:asciiTheme="minorHAnsi" w:hAnsiTheme="minorHAnsi"/>
          <w:sz w:val="22"/>
          <w:szCs w:val="22"/>
        </w:rPr>
        <w:t>: 00274046,</w:t>
      </w:r>
    </w:p>
    <w:p w14:paraId="1689C57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číslo bankovního účtu: 326561/0100, Komerční banka, a.s., pobočka Pardubice,</w:t>
      </w:r>
    </w:p>
    <w:p w14:paraId="3E6806CB" w14:textId="77777777" w:rsidR="000A0147" w:rsidRPr="00D972DB" w:rsidRDefault="000A0147" w:rsidP="00EE1818">
      <w:pPr>
        <w:tabs>
          <w:tab w:val="left" w:pos="1701"/>
        </w:tabs>
        <w:ind w:left="1701" w:hanging="1275"/>
        <w:jc w:val="both"/>
        <w:rPr>
          <w:rFonts w:asciiTheme="minorHAnsi" w:hAnsiTheme="minorHAnsi"/>
          <w:sz w:val="22"/>
          <w:szCs w:val="22"/>
        </w:rPr>
      </w:pPr>
      <w:r w:rsidRPr="00D972DB">
        <w:rPr>
          <w:rFonts w:asciiTheme="minorHAnsi" w:hAnsiTheme="minorHAnsi"/>
          <w:sz w:val="22"/>
          <w:szCs w:val="22"/>
        </w:rPr>
        <w:t xml:space="preserve">zastoupené: </w:t>
      </w:r>
      <w:r w:rsidR="00EE1818" w:rsidRPr="00D972DB">
        <w:rPr>
          <w:rFonts w:asciiTheme="minorHAnsi" w:hAnsiTheme="minorHAnsi"/>
          <w:sz w:val="22"/>
          <w:szCs w:val="22"/>
        </w:rPr>
        <w:t xml:space="preserve"> </w:t>
      </w:r>
      <w:r w:rsidR="00581417" w:rsidRPr="00D972DB">
        <w:rPr>
          <w:rFonts w:asciiTheme="minorHAnsi" w:hAnsiTheme="minorHAnsi"/>
          <w:sz w:val="22"/>
          <w:szCs w:val="22"/>
        </w:rPr>
        <w:tab/>
      </w:r>
      <w:r w:rsidR="007A01F4" w:rsidRPr="00D972DB">
        <w:rPr>
          <w:rFonts w:asciiTheme="minorHAnsi" w:hAnsiTheme="minorHAnsi"/>
          <w:sz w:val="22"/>
          <w:szCs w:val="22"/>
        </w:rPr>
        <w:t>Mgr. Ivanou Liedermanovou</w:t>
      </w:r>
      <w:r w:rsidR="00696A0E" w:rsidRPr="00D972DB">
        <w:rPr>
          <w:rFonts w:asciiTheme="minorHAnsi" w:hAnsiTheme="minorHAnsi"/>
          <w:sz w:val="22"/>
          <w:szCs w:val="22"/>
        </w:rPr>
        <w:t xml:space="preserve">, </w:t>
      </w:r>
      <w:r w:rsidR="007A01F4" w:rsidRPr="00D972DB">
        <w:rPr>
          <w:rFonts w:asciiTheme="minorHAnsi" w:hAnsiTheme="minorHAnsi"/>
          <w:sz w:val="22"/>
          <w:szCs w:val="22"/>
        </w:rPr>
        <w:t xml:space="preserve">vedoucí odboru školství, kultury a sportu </w:t>
      </w:r>
      <w:r w:rsidR="00EE1818" w:rsidRPr="00D972DB">
        <w:rPr>
          <w:rFonts w:asciiTheme="minorHAnsi" w:hAnsiTheme="minorHAnsi"/>
          <w:sz w:val="22"/>
          <w:szCs w:val="22"/>
        </w:rPr>
        <w:t>Magistrátu města Pardubic</w:t>
      </w:r>
    </w:p>
    <w:p w14:paraId="37D980EC" w14:textId="77777777" w:rsidR="000A0147" w:rsidRPr="00D972DB" w:rsidRDefault="000A0147" w:rsidP="007A01F4">
      <w:pPr>
        <w:tabs>
          <w:tab w:val="left" w:pos="426"/>
        </w:tabs>
        <w:ind w:left="426"/>
        <w:jc w:val="both"/>
        <w:rPr>
          <w:rFonts w:asciiTheme="minorHAnsi" w:hAnsiTheme="minorHAnsi"/>
          <w:i/>
          <w:sz w:val="22"/>
          <w:szCs w:val="22"/>
        </w:rPr>
      </w:pPr>
      <w:r w:rsidRPr="00D972DB">
        <w:rPr>
          <w:rFonts w:asciiTheme="minorHAnsi" w:hAnsiTheme="minorHAnsi"/>
          <w:i/>
          <w:sz w:val="22"/>
          <w:szCs w:val="22"/>
        </w:rPr>
        <w:t>(dále jen „poskytovatel“),</w:t>
      </w:r>
    </w:p>
    <w:p w14:paraId="2E33BC25" w14:textId="77777777" w:rsidR="000A0147" w:rsidRPr="00D972DB" w:rsidRDefault="000A0147" w:rsidP="007A01F4">
      <w:pPr>
        <w:tabs>
          <w:tab w:val="left" w:pos="426"/>
        </w:tabs>
        <w:ind w:left="426" w:hanging="426"/>
        <w:jc w:val="both"/>
        <w:rPr>
          <w:rFonts w:asciiTheme="minorHAnsi" w:hAnsiTheme="minorHAnsi"/>
          <w:sz w:val="22"/>
          <w:szCs w:val="22"/>
        </w:rPr>
      </w:pPr>
    </w:p>
    <w:p w14:paraId="68A0E607" w14:textId="77777777" w:rsidR="00B65AD3" w:rsidRPr="00D972DB" w:rsidRDefault="00B65AD3" w:rsidP="00B65AD3">
      <w:pPr>
        <w:widowControl w:val="0"/>
        <w:numPr>
          <w:ilvl w:val="0"/>
          <w:numId w:val="1"/>
        </w:numPr>
        <w:tabs>
          <w:tab w:val="clear" w:pos="360"/>
          <w:tab w:val="left" w:pos="426"/>
        </w:tabs>
        <w:ind w:left="426" w:hanging="426"/>
        <w:jc w:val="both"/>
        <w:rPr>
          <w:rFonts w:asciiTheme="minorHAnsi" w:hAnsiTheme="minorHAnsi"/>
          <w:b/>
          <w:sz w:val="22"/>
          <w:szCs w:val="22"/>
        </w:rPr>
      </w:pPr>
      <w:r w:rsidRPr="00D972DB">
        <w:rPr>
          <w:rFonts w:asciiTheme="minorHAnsi" w:hAnsiTheme="minorHAnsi"/>
          <w:b/>
          <w:sz w:val="22"/>
          <w:szCs w:val="22"/>
        </w:rPr>
        <w:t>Příjemce dotace:</w:t>
      </w:r>
    </w:p>
    <w:p w14:paraId="5CB467CC" w14:textId="6917110D" w:rsidR="00797232" w:rsidRDefault="00B62944" w:rsidP="00B65AD3">
      <w:pPr>
        <w:pStyle w:val="Odstavecseseznamem"/>
        <w:ind w:left="426"/>
        <w:jc w:val="both"/>
        <w:rPr>
          <w:rFonts w:ascii="Calibri" w:hAnsi="Calibri"/>
          <w:color w:val="000000" w:themeColor="text1"/>
          <w:sz w:val="22"/>
          <w:szCs w:val="22"/>
        </w:rPr>
      </w:pPr>
      <w:r w:rsidRPr="00B62944">
        <w:rPr>
          <w:rFonts w:ascii="Calibri" w:hAnsi="Calibri"/>
          <w:color w:val="000000" w:themeColor="text1"/>
          <w:sz w:val="22"/>
          <w:szCs w:val="22"/>
        </w:rPr>
        <w:t>OK Lokomotiva Pardubice, spolek</w:t>
      </w:r>
      <w:r>
        <w:rPr>
          <w:rFonts w:ascii="Calibri" w:hAnsi="Calibri"/>
          <w:color w:val="000000" w:themeColor="text1"/>
          <w:sz w:val="22"/>
          <w:szCs w:val="22"/>
        </w:rPr>
        <w:t>,</w:t>
      </w:r>
    </w:p>
    <w:p w14:paraId="0D2EBA15" w14:textId="79482749"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sídlo:</w:t>
      </w:r>
      <w:r w:rsidR="000962EE">
        <w:rPr>
          <w:rFonts w:ascii="Calibri" w:hAnsi="Calibri"/>
          <w:color w:val="000000" w:themeColor="text1"/>
          <w:sz w:val="22"/>
          <w:szCs w:val="22"/>
        </w:rPr>
        <w:t xml:space="preserve"> </w:t>
      </w:r>
      <w:r w:rsidR="00B62944" w:rsidRPr="00B62944">
        <w:rPr>
          <w:rFonts w:ascii="Calibri" w:hAnsi="Calibri"/>
          <w:color w:val="000000" w:themeColor="text1"/>
          <w:sz w:val="22"/>
          <w:szCs w:val="22"/>
        </w:rPr>
        <w:t>K Vinici 2932, Zelené Předměstí, 530 02 Pardubice</w:t>
      </w:r>
      <w:r w:rsidRPr="00D972DB">
        <w:rPr>
          <w:rFonts w:ascii="Calibri" w:hAnsi="Calibri"/>
          <w:color w:val="000000" w:themeColor="text1"/>
          <w:sz w:val="22"/>
          <w:szCs w:val="22"/>
        </w:rPr>
        <w:t>,</w:t>
      </w:r>
    </w:p>
    <w:p w14:paraId="54A56F4D" w14:textId="4A9FE8A9"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IČO:</w:t>
      </w:r>
      <w:r w:rsidR="000962EE">
        <w:rPr>
          <w:rFonts w:ascii="Calibri" w:hAnsi="Calibri"/>
          <w:color w:val="000000" w:themeColor="text1"/>
          <w:sz w:val="22"/>
          <w:szCs w:val="22"/>
        </w:rPr>
        <w:t xml:space="preserve"> </w:t>
      </w:r>
      <w:r w:rsidR="00B62944">
        <w:rPr>
          <w:rFonts w:ascii="Calibri" w:hAnsi="Calibri"/>
          <w:color w:val="000000" w:themeColor="text1"/>
          <w:sz w:val="22"/>
          <w:szCs w:val="22"/>
        </w:rPr>
        <w:t>266 06 747</w:t>
      </w:r>
      <w:r w:rsidRPr="00D972DB">
        <w:rPr>
          <w:rFonts w:ascii="Calibri" w:hAnsi="Calibri"/>
          <w:color w:val="000000" w:themeColor="text1"/>
          <w:sz w:val="22"/>
          <w:szCs w:val="22"/>
        </w:rPr>
        <w:t>,</w:t>
      </w:r>
    </w:p>
    <w:p w14:paraId="69ABB53C" w14:textId="1884F639"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číslo bankovního účtu:</w:t>
      </w:r>
      <w:r w:rsidR="00B62944">
        <w:rPr>
          <w:rFonts w:ascii="Calibri" w:hAnsi="Calibri"/>
          <w:color w:val="000000" w:themeColor="text1"/>
          <w:sz w:val="22"/>
          <w:szCs w:val="22"/>
        </w:rPr>
        <w:t xml:space="preserve"> 1069724001/5500</w:t>
      </w:r>
      <w:r w:rsidRPr="00D972DB">
        <w:rPr>
          <w:rFonts w:ascii="Calibri" w:hAnsi="Calibri"/>
          <w:color w:val="000000" w:themeColor="text1"/>
          <w:sz w:val="22"/>
          <w:szCs w:val="22"/>
        </w:rPr>
        <w:t>,</w:t>
      </w:r>
    </w:p>
    <w:p w14:paraId="7B54BDF2" w14:textId="077B6435" w:rsidR="00B65AD3" w:rsidRPr="00B748A2" w:rsidRDefault="00B65AD3" w:rsidP="00B748A2">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 xml:space="preserve">zastoupený: </w:t>
      </w:r>
      <w:r w:rsidR="00B748A2">
        <w:rPr>
          <w:rFonts w:ascii="Calibri" w:hAnsi="Calibri"/>
          <w:color w:val="000000" w:themeColor="text1"/>
          <w:sz w:val="22"/>
          <w:szCs w:val="22"/>
        </w:rPr>
        <w:t xml:space="preserve">Martou Lučanovou, na základě plné moci </w:t>
      </w:r>
      <w:r w:rsidR="0081529D" w:rsidRPr="00B748A2">
        <w:rPr>
          <w:rFonts w:ascii="Calibri" w:hAnsi="Calibri"/>
          <w:color w:val="000000" w:themeColor="text1"/>
          <w:sz w:val="22"/>
          <w:szCs w:val="22"/>
        </w:rPr>
        <w:t xml:space="preserve"> </w:t>
      </w:r>
    </w:p>
    <w:p w14:paraId="7D07F67B"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(dále jen „příjemce“)</w:t>
      </w:r>
    </w:p>
    <w:p w14:paraId="0CB8C149" w14:textId="77777777" w:rsidR="000A0147" w:rsidRPr="00D972DB" w:rsidRDefault="000A0147" w:rsidP="00577DE3">
      <w:pPr>
        <w:ind w:left="426"/>
        <w:jc w:val="both"/>
        <w:rPr>
          <w:rFonts w:asciiTheme="minorHAnsi" w:hAnsiTheme="minorHAnsi"/>
          <w:sz w:val="22"/>
          <w:szCs w:val="22"/>
        </w:rPr>
      </w:pPr>
    </w:p>
    <w:p w14:paraId="26DBCC3D" w14:textId="77777777" w:rsidR="00577DE3" w:rsidRPr="00D972DB" w:rsidRDefault="00577DE3" w:rsidP="00577DE3">
      <w:pPr>
        <w:ind w:left="426"/>
        <w:jc w:val="both"/>
        <w:rPr>
          <w:rFonts w:asciiTheme="minorHAnsi" w:hAnsiTheme="minorHAnsi"/>
          <w:sz w:val="22"/>
          <w:szCs w:val="22"/>
        </w:rPr>
      </w:pPr>
    </w:p>
    <w:p w14:paraId="5936F4E9" w14:textId="77777777" w:rsidR="00CD3B0A" w:rsidRPr="00D972DB" w:rsidRDefault="00CD3B0A" w:rsidP="00CD3B0A">
      <w:pPr>
        <w:jc w:val="center"/>
        <w:rPr>
          <w:rFonts w:asciiTheme="minorHAnsi" w:hAnsiTheme="minorHAnsi"/>
          <w:b/>
        </w:rPr>
      </w:pPr>
      <w:r w:rsidRPr="00D972DB">
        <w:rPr>
          <w:rFonts w:asciiTheme="minorHAnsi" w:hAnsiTheme="minorHAnsi"/>
          <w:b/>
        </w:rPr>
        <w:t>II. Úvodní ustanovení</w:t>
      </w:r>
    </w:p>
    <w:p w14:paraId="2C5E63B1" w14:textId="77777777" w:rsidR="00CD3B0A" w:rsidRPr="00D972DB" w:rsidRDefault="00CD3B0A" w:rsidP="00CD3B0A">
      <w:pPr>
        <w:tabs>
          <w:tab w:val="left" w:pos="360"/>
        </w:tabs>
        <w:jc w:val="center"/>
        <w:rPr>
          <w:rFonts w:asciiTheme="minorHAnsi" w:hAnsiTheme="minorHAnsi"/>
          <w:sz w:val="22"/>
          <w:szCs w:val="22"/>
        </w:rPr>
      </w:pPr>
    </w:p>
    <w:p w14:paraId="3C2336FF"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D972DB" w:rsidRDefault="00CD3B0A" w:rsidP="00CD3B0A">
      <w:pPr>
        <w:jc w:val="both"/>
        <w:rPr>
          <w:rFonts w:asciiTheme="minorHAnsi" w:hAnsiTheme="minorHAnsi"/>
          <w:sz w:val="22"/>
          <w:szCs w:val="22"/>
        </w:rPr>
      </w:pPr>
    </w:p>
    <w:p w14:paraId="10C6190C"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Poskytnutí dotace je v souladu se zákonem č. 128/2000 Sb., o obcích</w:t>
      </w:r>
      <w:r w:rsidR="008D2316" w:rsidRPr="00D972DB">
        <w:rPr>
          <w:rFonts w:asciiTheme="minorHAnsi" w:hAnsiTheme="minorHAnsi"/>
          <w:sz w:val="22"/>
          <w:szCs w:val="22"/>
        </w:rPr>
        <w:t xml:space="preserve"> </w:t>
      </w:r>
      <w:r w:rsidR="008D2316" w:rsidRPr="00D972DB">
        <w:rPr>
          <w:rFonts w:ascii="Calibri" w:hAnsi="Calibri"/>
          <w:sz w:val="22"/>
          <w:szCs w:val="22"/>
        </w:rPr>
        <w:t>(obecní zřízení)</w:t>
      </w:r>
      <w:r w:rsidRPr="00D972DB">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D972DB" w:rsidRDefault="00CD3B0A" w:rsidP="00CD3B0A">
      <w:pPr>
        <w:jc w:val="both"/>
        <w:rPr>
          <w:rFonts w:asciiTheme="minorHAnsi" w:hAnsiTheme="minorHAnsi"/>
          <w:sz w:val="22"/>
          <w:szCs w:val="22"/>
        </w:rPr>
      </w:pPr>
    </w:p>
    <w:p w14:paraId="2C3505CA" w14:textId="15CCB555" w:rsidR="00CD3B0A" w:rsidRPr="00D972DB" w:rsidRDefault="006917AC"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A53116" w:rsidRPr="00D972DB">
        <w:rPr>
          <w:rFonts w:asciiTheme="minorHAnsi" w:hAnsiTheme="minorHAnsi"/>
          <w:sz w:val="22"/>
          <w:szCs w:val="22"/>
        </w:rPr>
        <w:t xml:space="preserve">2025 </w:t>
      </w:r>
      <w:r w:rsidRPr="00D972DB">
        <w:rPr>
          <w:rFonts w:asciiTheme="minorHAnsi" w:hAnsiTheme="minorHAnsi"/>
          <w:sz w:val="22"/>
          <w:szCs w:val="22"/>
        </w:rPr>
        <w:t xml:space="preserve">schválená Zastupitelstvem města Pardubic na jednání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 </w:t>
      </w:r>
      <w:r w:rsidR="008D2316" w:rsidRPr="00D972DB">
        <w:rPr>
          <w:rFonts w:asciiTheme="minorHAnsi" w:hAnsiTheme="minorHAnsi"/>
          <w:sz w:val="22"/>
          <w:szCs w:val="22"/>
        </w:rPr>
        <w:t>Z/</w:t>
      </w:r>
      <w:r w:rsidR="00917149" w:rsidRPr="00D972DB">
        <w:rPr>
          <w:rFonts w:asciiTheme="minorHAnsi" w:hAnsiTheme="minorHAnsi"/>
          <w:sz w:val="22"/>
          <w:szCs w:val="22"/>
        </w:rPr>
        <w:t>1664</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xml:space="preserve">(dále jen „Pravidla“) a Zásady pro poskytování dotací z rozpočtu statutárního města Pardubice přijaté Zastupitelstvem města Pardubic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w:t>
      </w:r>
      <w:r w:rsidR="00917149" w:rsidRPr="00D972DB">
        <w:rPr>
          <w:rFonts w:asciiTheme="minorHAnsi" w:hAnsiTheme="minorHAnsi"/>
          <w:sz w:val="22"/>
          <w:szCs w:val="22"/>
        </w:rPr>
        <w:t> </w:t>
      </w:r>
      <w:r w:rsidR="008D2316" w:rsidRPr="00D972DB">
        <w:rPr>
          <w:rFonts w:asciiTheme="minorHAnsi" w:hAnsiTheme="minorHAnsi"/>
          <w:sz w:val="22"/>
          <w:szCs w:val="22"/>
        </w:rPr>
        <w:t>Z/</w:t>
      </w:r>
      <w:r w:rsidR="00917149" w:rsidRPr="00D972DB">
        <w:rPr>
          <w:rFonts w:asciiTheme="minorHAnsi" w:hAnsiTheme="minorHAnsi"/>
          <w:sz w:val="22"/>
          <w:szCs w:val="22"/>
        </w:rPr>
        <w:t>1659</w:t>
      </w:r>
      <w:r w:rsidR="00C46289" w:rsidRPr="00D972DB">
        <w:rPr>
          <w:rFonts w:asciiTheme="minorHAnsi" w:hAnsiTheme="minorHAnsi"/>
          <w:sz w:val="22"/>
          <w:szCs w:val="22"/>
        </w:rPr>
        <w:t>/</w:t>
      </w:r>
      <w:r w:rsidR="00A53116" w:rsidRPr="00D972DB">
        <w:rPr>
          <w:rFonts w:asciiTheme="minorHAnsi" w:hAnsiTheme="minorHAnsi"/>
          <w:sz w:val="22"/>
          <w:szCs w:val="22"/>
        </w:rPr>
        <w:t>2024</w:t>
      </w:r>
      <w:r w:rsidR="00A53116" w:rsidRPr="00D972DB" w:rsidDel="008D2316">
        <w:rPr>
          <w:rFonts w:asciiTheme="minorHAnsi" w:hAnsiTheme="minorHAnsi"/>
          <w:sz w:val="22"/>
          <w:szCs w:val="22"/>
        </w:rPr>
        <w:t xml:space="preserve"> </w:t>
      </w:r>
      <w:r w:rsidRPr="00D972DB">
        <w:rPr>
          <w:rFonts w:asciiTheme="minorHAnsi" w:hAnsiTheme="minorHAnsi"/>
          <w:sz w:val="22"/>
          <w:szCs w:val="22"/>
        </w:rPr>
        <w:t xml:space="preserve">(Směrnice č. </w:t>
      </w:r>
      <w:r w:rsidR="00A53116" w:rsidRPr="00D972DB">
        <w:rPr>
          <w:rFonts w:asciiTheme="minorHAnsi" w:hAnsiTheme="minorHAnsi"/>
          <w:sz w:val="22"/>
          <w:szCs w:val="22"/>
        </w:rPr>
        <w:t>12</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dále jen „Zásady“). Pravidla a Zásady jsou zveřejněny na webových stránkách statutárního města Pardubice (</w:t>
      </w:r>
      <w:hyperlink r:id="rId12" w:history="1">
        <w:r w:rsidRPr="00D972DB">
          <w:rPr>
            <w:rStyle w:val="Hypertextovodkaz"/>
            <w:rFonts w:asciiTheme="minorHAnsi" w:hAnsiTheme="minorHAnsi"/>
            <w:sz w:val="22"/>
            <w:szCs w:val="22"/>
          </w:rPr>
          <w:t>www.pardubice.eu</w:t>
        </w:r>
      </w:hyperlink>
      <w:r w:rsidRPr="00D972DB">
        <w:rPr>
          <w:rFonts w:asciiTheme="minorHAnsi" w:hAnsiTheme="minorHAnsi"/>
          <w:sz w:val="22"/>
          <w:szCs w:val="22"/>
        </w:rPr>
        <w:t>) a příjemce dotace podpisem této smlouvy stvrzuje, že se s jejich obsahem řádně seznámil.</w:t>
      </w:r>
    </w:p>
    <w:p w14:paraId="092BF279" w14:textId="77777777" w:rsidR="00CD3B0A" w:rsidRPr="00D972DB" w:rsidRDefault="00CD3B0A" w:rsidP="00577DE3">
      <w:pPr>
        <w:ind w:left="426"/>
        <w:jc w:val="both"/>
        <w:rPr>
          <w:rFonts w:asciiTheme="minorHAnsi" w:hAnsiTheme="minorHAnsi"/>
          <w:sz w:val="22"/>
          <w:szCs w:val="22"/>
        </w:rPr>
      </w:pPr>
    </w:p>
    <w:p w14:paraId="7601C87F" w14:textId="77777777" w:rsidR="00577DE3" w:rsidRPr="00D972DB" w:rsidRDefault="00577DE3" w:rsidP="00577DE3">
      <w:pPr>
        <w:ind w:left="426"/>
        <w:jc w:val="both"/>
        <w:rPr>
          <w:rFonts w:asciiTheme="minorHAnsi" w:hAnsiTheme="minorHAnsi"/>
          <w:sz w:val="22"/>
          <w:szCs w:val="22"/>
        </w:rPr>
      </w:pPr>
    </w:p>
    <w:p w14:paraId="3D75A759" w14:textId="77777777" w:rsidR="00CD3B0A" w:rsidRPr="00D972DB" w:rsidRDefault="00CD3B0A" w:rsidP="00CD3B0A">
      <w:pPr>
        <w:jc w:val="center"/>
        <w:rPr>
          <w:rFonts w:asciiTheme="minorHAnsi" w:hAnsiTheme="minorHAnsi"/>
          <w:b/>
        </w:rPr>
      </w:pPr>
      <w:r w:rsidRPr="00D972DB">
        <w:rPr>
          <w:rFonts w:asciiTheme="minorHAnsi" w:hAnsiTheme="minorHAnsi"/>
          <w:b/>
        </w:rPr>
        <w:t>III. Předmět smlouvy</w:t>
      </w:r>
    </w:p>
    <w:p w14:paraId="65A1DADF" w14:textId="77777777" w:rsidR="00CD3B0A" w:rsidRPr="00D972DB" w:rsidRDefault="00CD3B0A" w:rsidP="00577DE3">
      <w:pPr>
        <w:jc w:val="both"/>
        <w:rPr>
          <w:rFonts w:asciiTheme="minorHAnsi" w:hAnsiTheme="minorHAnsi"/>
          <w:sz w:val="22"/>
          <w:szCs w:val="22"/>
        </w:rPr>
      </w:pPr>
    </w:p>
    <w:p w14:paraId="0D56792D" w14:textId="40CA3A87"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Touto smlouvou se poskytovatel zavazuje poskytnout příjemci při splnění sjednaných podmínek účelově určenou</w:t>
      </w:r>
      <w:r w:rsidR="00EE23BF">
        <w:rPr>
          <w:rFonts w:asciiTheme="minorHAnsi" w:hAnsiTheme="minorHAnsi"/>
          <w:sz w:val="22"/>
          <w:szCs w:val="22"/>
        </w:rPr>
        <w:t xml:space="preserve"> </w:t>
      </w:r>
      <w:r w:rsidRPr="00D972DB">
        <w:rPr>
          <w:rFonts w:asciiTheme="minorHAnsi" w:hAnsiTheme="minorHAnsi"/>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D972DB" w:rsidRDefault="00CD3B0A" w:rsidP="00577DE3">
      <w:pPr>
        <w:spacing w:line="276" w:lineRule="auto"/>
        <w:jc w:val="center"/>
        <w:rPr>
          <w:rFonts w:asciiTheme="minorHAnsi" w:hAnsiTheme="minorHAnsi"/>
          <w:b/>
        </w:rPr>
      </w:pPr>
      <w:r w:rsidRPr="00D972DB">
        <w:rPr>
          <w:rFonts w:asciiTheme="minorHAnsi" w:hAnsiTheme="minorHAnsi"/>
          <w:sz w:val="22"/>
          <w:szCs w:val="22"/>
        </w:rPr>
        <w:br w:type="page"/>
      </w:r>
      <w:r w:rsidRPr="00D972DB">
        <w:rPr>
          <w:rFonts w:asciiTheme="minorHAnsi" w:hAnsiTheme="minorHAnsi"/>
          <w:b/>
        </w:rPr>
        <w:lastRenderedPageBreak/>
        <w:t>IV. Výše, účel a způsob poskytnutí dotace</w:t>
      </w:r>
    </w:p>
    <w:p w14:paraId="6DA3A2A5" w14:textId="77777777" w:rsidR="00CD3B0A" w:rsidRPr="00D972DB" w:rsidRDefault="00CD3B0A" w:rsidP="00CD3B0A">
      <w:pPr>
        <w:jc w:val="both"/>
        <w:rPr>
          <w:rFonts w:asciiTheme="minorHAnsi" w:hAnsiTheme="minorHAnsi"/>
          <w:sz w:val="22"/>
          <w:szCs w:val="22"/>
        </w:rPr>
      </w:pPr>
    </w:p>
    <w:p w14:paraId="4E41ADF3" w14:textId="3C9AC815" w:rsidR="00180C94" w:rsidRDefault="008D2316" w:rsidP="008D2316">
      <w:pPr>
        <w:pStyle w:val="Odstavecseseznamem"/>
        <w:ind w:left="426" w:hanging="426"/>
        <w:jc w:val="both"/>
        <w:rPr>
          <w:rFonts w:asciiTheme="minorHAnsi" w:hAnsiTheme="minorHAnsi"/>
          <w:sz w:val="22"/>
          <w:szCs w:val="22"/>
        </w:rPr>
      </w:pPr>
      <w:r w:rsidRPr="00D972DB">
        <w:rPr>
          <w:rFonts w:asciiTheme="minorHAnsi" w:hAnsiTheme="minorHAnsi"/>
          <w:sz w:val="22"/>
          <w:szCs w:val="22"/>
        </w:rPr>
        <w:t>1.</w:t>
      </w:r>
      <w:r w:rsidRPr="00D972DB">
        <w:rPr>
          <w:rFonts w:asciiTheme="minorHAnsi" w:hAnsiTheme="minorHAnsi"/>
          <w:sz w:val="22"/>
          <w:szCs w:val="22"/>
        </w:rPr>
        <w:tab/>
        <w:t>Poskytovatel touto smlouvou poskytuje příjemci</w:t>
      </w:r>
      <w:r w:rsidR="00D957AE">
        <w:rPr>
          <w:rFonts w:asciiTheme="minorHAnsi" w:hAnsiTheme="minorHAnsi"/>
          <w:sz w:val="22"/>
          <w:szCs w:val="22"/>
        </w:rPr>
        <w:t xml:space="preserve"> </w:t>
      </w:r>
      <w:r w:rsidRPr="00D972DB">
        <w:rPr>
          <w:rFonts w:asciiTheme="minorHAnsi" w:hAnsiTheme="minorHAnsi"/>
          <w:sz w:val="22"/>
          <w:szCs w:val="22"/>
        </w:rPr>
        <w:t xml:space="preserve">dotaci z Programu podpory sportu pro rok </w:t>
      </w:r>
      <w:r w:rsidR="00C96041" w:rsidRPr="00D972DB">
        <w:rPr>
          <w:rFonts w:asciiTheme="minorHAnsi" w:hAnsiTheme="minorHAnsi"/>
          <w:sz w:val="22"/>
          <w:szCs w:val="22"/>
        </w:rPr>
        <w:t>202</w:t>
      </w:r>
      <w:r w:rsidR="00C57F80">
        <w:rPr>
          <w:rFonts w:asciiTheme="minorHAnsi" w:hAnsiTheme="minorHAnsi"/>
          <w:sz w:val="22"/>
          <w:szCs w:val="22"/>
        </w:rPr>
        <w:t>5</w:t>
      </w:r>
      <w:r w:rsidR="00C96041" w:rsidRPr="00D972DB">
        <w:rPr>
          <w:rFonts w:asciiTheme="minorHAnsi" w:hAnsiTheme="minorHAnsi"/>
          <w:sz w:val="22"/>
          <w:szCs w:val="22"/>
        </w:rPr>
        <w:t xml:space="preserve"> </w:t>
      </w:r>
      <w:r w:rsidRPr="00D972DB">
        <w:rPr>
          <w:rFonts w:asciiTheme="minorHAnsi" w:hAnsiTheme="minorHAnsi"/>
          <w:sz w:val="22"/>
          <w:szCs w:val="22"/>
        </w:rPr>
        <w:t xml:space="preserve">ve výši </w:t>
      </w:r>
      <w:r w:rsidR="00A832CA">
        <w:rPr>
          <w:rFonts w:asciiTheme="minorHAnsi" w:hAnsiTheme="minorHAnsi"/>
          <w:b/>
          <w:bCs/>
          <w:sz w:val="22"/>
          <w:szCs w:val="22"/>
        </w:rPr>
        <w:t>60.000</w:t>
      </w:r>
      <w:r w:rsidR="00500840" w:rsidRPr="00180C94">
        <w:rPr>
          <w:rFonts w:asciiTheme="minorHAnsi" w:hAnsiTheme="minorHAnsi"/>
          <w:b/>
          <w:bCs/>
          <w:sz w:val="22"/>
          <w:szCs w:val="22"/>
        </w:rPr>
        <w:t>, -</w:t>
      </w:r>
      <w:r w:rsidRPr="00180C94">
        <w:rPr>
          <w:rFonts w:asciiTheme="minorHAnsi" w:hAnsiTheme="minorHAnsi"/>
          <w:b/>
          <w:bCs/>
          <w:sz w:val="22"/>
          <w:szCs w:val="22"/>
        </w:rPr>
        <w:t xml:space="preserve"> Kč</w:t>
      </w:r>
      <w:r w:rsidRPr="00D972DB">
        <w:rPr>
          <w:rFonts w:asciiTheme="minorHAnsi" w:hAnsiTheme="minorHAnsi"/>
          <w:sz w:val="22"/>
          <w:szCs w:val="22"/>
        </w:rPr>
        <w:t xml:space="preserve"> (slovy</w:t>
      </w:r>
      <w:r w:rsidR="00180C94">
        <w:rPr>
          <w:rFonts w:asciiTheme="minorHAnsi" w:hAnsiTheme="minorHAnsi"/>
          <w:sz w:val="22"/>
          <w:szCs w:val="22"/>
        </w:rPr>
        <w:t xml:space="preserve">: </w:t>
      </w:r>
      <w:r w:rsidR="00A832CA">
        <w:rPr>
          <w:rFonts w:asciiTheme="minorHAnsi" w:hAnsiTheme="minorHAnsi"/>
          <w:sz w:val="22"/>
          <w:szCs w:val="22"/>
        </w:rPr>
        <w:t>šedesát</w:t>
      </w:r>
      <w:r w:rsidR="007A0DC7">
        <w:rPr>
          <w:rFonts w:asciiTheme="minorHAnsi" w:hAnsiTheme="minorHAnsi"/>
          <w:sz w:val="22"/>
          <w:szCs w:val="22"/>
        </w:rPr>
        <w:t xml:space="preserve"> </w:t>
      </w:r>
      <w:r w:rsidR="00180C94">
        <w:rPr>
          <w:rFonts w:asciiTheme="minorHAnsi" w:hAnsiTheme="minorHAnsi"/>
          <w:sz w:val="22"/>
          <w:szCs w:val="22"/>
        </w:rPr>
        <w:t>tisíc</w:t>
      </w:r>
      <w:r w:rsidR="00A832CA">
        <w:rPr>
          <w:rFonts w:asciiTheme="minorHAnsi" w:hAnsiTheme="minorHAnsi"/>
          <w:sz w:val="22"/>
          <w:szCs w:val="22"/>
        </w:rPr>
        <w:t xml:space="preserve"> k</w:t>
      </w:r>
      <w:r w:rsidRPr="00D972DB">
        <w:rPr>
          <w:rFonts w:asciiTheme="minorHAnsi" w:hAnsiTheme="minorHAnsi"/>
          <w:sz w:val="22"/>
          <w:szCs w:val="22"/>
        </w:rPr>
        <w:t>orun českých) na realizaci projekt</w:t>
      </w:r>
      <w:r w:rsidR="00500840">
        <w:rPr>
          <w:rFonts w:asciiTheme="minorHAnsi" w:hAnsiTheme="minorHAnsi"/>
          <w:sz w:val="22"/>
          <w:szCs w:val="22"/>
        </w:rPr>
        <w:t>ů</w:t>
      </w:r>
      <w:r w:rsidR="00180C94">
        <w:rPr>
          <w:rFonts w:asciiTheme="minorHAnsi" w:hAnsiTheme="minorHAnsi"/>
          <w:sz w:val="22"/>
          <w:szCs w:val="22"/>
        </w:rPr>
        <w:t>:</w:t>
      </w:r>
    </w:p>
    <w:p w14:paraId="6C37A70B" w14:textId="61785F1D" w:rsidR="00690D70" w:rsidRDefault="008D2316" w:rsidP="00690D70">
      <w:pPr>
        <w:pStyle w:val="Odstavecseseznamem"/>
        <w:numPr>
          <w:ilvl w:val="0"/>
          <w:numId w:val="24"/>
        </w:numPr>
        <w:jc w:val="both"/>
        <w:rPr>
          <w:rFonts w:asciiTheme="minorHAnsi" w:hAnsiTheme="minorHAnsi"/>
          <w:sz w:val="22"/>
          <w:szCs w:val="22"/>
        </w:rPr>
      </w:pPr>
      <w:r w:rsidRPr="00D972DB">
        <w:rPr>
          <w:rFonts w:asciiTheme="minorHAnsi" w:hAnsiTheme="minorHAnsi"/>
          <w:sz w:val="22"/>
          <w:szCs w:val="22"/>
        </w:rPr>
        <w:t>„</w:t>
      </w:r>
      <w:r w:rsidR="00A832CA">
        <w:rPr>
          <w:rFonts w:asciiTheme="minorHAnsi" w:hAnsiTheme="minorHAnsi"/>
          <w:b/>
          <w:bCs/>
          <w:sz w:val="22"/>
          <w:szCs w:val="22"/>
        </w:rPr>
        <w:t>O pardubického půlkoně</w:t>
      </w:r>
      <w:r w:rsidRPr="00D972DB">
        <w:rPr>
          <w:rFonts w:asciiTheme="minorHAnsi" w:hAnsiTheme="minorHAnsi"/>
          <w:sz w:val="22"/>
          <w:szCs w:val="22"/>
        </w:rPr>
        <w:t xml:space="preserve">“ </w:t>
      </w:r>
      <w:r w:rsidR="00690D70">
        <w:rPr>
          <w:rFonts w:asciiTheme="minorHAnsi" w:hAnsiTheme="minorHAnsi"/>
          <w:sz w:val="22"/>
          <w:szCs w:val="22"/>
        </w:rPr>
        <w:t xml:space="preserve">v </w:t>
      </w:r>
      <w:r w:rsidR="00690D70" w:rsidRPr="00690D70">
        <w:rPr>
          <w:rFonts w:asciiTheme="minorHAnsi" w:hAnsiTheme="minorHAnsi"/>
          <w:sz w:val="22"/>
          <w:szCs w:val="22"/>
        </w:rPr>
        <w:t xml:space="preserve">částce </w:t>
      </w:r>
      <w:r w:rsidR="00A832CA">
        <w:rPr>
          <w:rFonts w:asciiTheme="minorHAnsi" w:hAnsiTheme="minorHAnsi"/>
          <w:b/>
          <w:bCs/>
          <w:sz w:val="22"/>
          <w:szCs w:val="22"/>
        </w:rPr>
        <w:t>30.000</w:t>
      </w:r>
      <w:r w:rsidR="00500840" w:rsidRPr="00690D70">
        <w:rPr>
          <w:rFonts w:asciiTheme="minorHAnsi" w:hAnsiTheme="minorHAnsi"/>
          <w:b/>
          <w:bCs/>
          <w:sz w:val="22"/>
          <w:szCs w:val="22"/>
        </w:rPr>
        <w:t>, -</w:t>
      </w:r>
      <w:r w:rsidR="00690D70" w:rsidRPr="00690D70">
        <w:rPr>
          <w:rFonts w:asciiTheme="minorHAnsi" w:hAnsiTheme="minorHAnsi"/>
          <w:b/>
          <w:bCs/>
          <w:sz w:val="22"/>
          <w:szCs w:val="22"/>
        </w:rPr>
        <w:t xml:space="preserve"> Kč </w:t>
      </w:r>
      <w:r w:rsidR="00690D70" w:rsidRPr="00690D70">
        <w:rPr>
          <w:rFonts w:asciiTheme="minorHAnsi" w:hAnsiTheme="minorHAnsi"/>
          <w:sz w:val="22"/>
          <w:szCs w:val="22"/>
        </w:rPr>
        <w:t>(slovy:</w:t>
      </w:r>
      <w:r w:rsidR="00690D70">
        <w:rPr>
          <w:rFonts w:asciiTheme="minorHAnsi" w:hAnsiTheme="minorHAnsi"/>
          <w:sz w:val="22"/>
          <w:szCs w:val="22"/>
        </w:rPr>
        <w:t xml:space="preserve"> </w:t>
      </w:r>
      <w:r w:rsidR="00A832CA">
        <w:rPr>
          <w:rFonts w:asciiTheme="minorHAnsi" w:hAnsiTheme="minorHAnsi"/>
          <w:sz w:val="22"/>
          <w:szCs w:val="22"/>
        </w:rPr>
        <w:t>třicet tisíc</w:t>
      </w:r>
      <w:r w:rsidR="0017582C">
        <w:rPr>
          <w:rFonts w:asciiTheme="minorHAnsi" w:hAnsiTheme="minorHAnsi"/>
          <w:sz w:val="22"/>
          <w:szCs w:val="22"/>
        </w:rPr>
        <w:t xml:space="preserve"> </w:t>
      </w:r>
      <w:r w:rsidR="00690D70" w:rsidRPr="00690D70">
        <w:rPr>
          <w:rFonts w:asciiTheme="minorHAnsi" w:hAnsiTheme="minorHAnsi"/>
          <w:sz w:val="22"/>
          <w:szCs w:val="22"/>
        </w:rPr>
        <w:t>korun českých)</w:t>
      </w:r>
      <w:r w:rsidR="00500840">
        <w:rPr>
          <w:rFonts w:asciiTheme="minorHAnsi" w:hAnsiTheme="minorHAnsi"/>
          <w:sz w:val="22"/>
          <w:szCs w:val="22"/>
        </w:rPr>
        <w:t>;</w:t>
      </w:r>
      <w:r w:rsidR="00690D70" w:rsidRPr="00690D70">
        <w:rPr>
          <w:rFonts w:asciiTheme="minorHAnsi" w:hAnsiTheme="minorHAnsi"/>
          <w:sz w:val="22"/>
          <w:szCs w:val="22"/>
        </w:rPr>
        <w:t xml:space="preserve"> </w:t>
      </w:r>
    </w:p>
    <w:p w14:paraId="12B34EE8" w14:textId="35B235A1" w:rsidR="00500840" w:rsidRDefault="009668E6" w:rsidP="00500840">
      <w:pPr>
        <w:pStyle w:val="Odstavecseseznamem"/>
        <w:numPr>
          <w:ilvl w:val="0"/>
          <w:numId w:val="24"/>
        </w:numPr>
        <w:jc w:val="both"/>
        <w:rPr>
          <w:rFonts w:asciiTheme="minorHAnsi" w:hAnsiTheme="minorHAnsi"/>
          <w:sz w:val="22"/>
          <w:szCs w:val="22"/>
        </w:rPr>
      </w:pPr>
      <w:r>
        <w:rPr>
          <w:rFonts w:asciiTheme="minorHAnsi" w:hAnsiTheme="minorHAnsi"/>
          <w:b/>
          <w:bCs/>
          <w:sz w:val="22"/>
          <w:szCs w:val="22"/>
        </w:rPr>
        <w:t>„</w:t>
      </w:r>
      <w:r w:rsidR="00A832CA">
        <w:rPr>
          <w:rFonts w:asciiTheme="minorHAnsi" w:hAnsiTheme="minorHAnsi"/>
          <w:b/>
          <w:bCs/>
          <w:sz w:val="22"/>
          <w:szCs w:val="22"/>
        </w:rPr>
        <w:t>Český pohár – žebříček B Čechy</w:t>
      </w:r>
      <w:r>
        <w:rPr>
          <w:rFonts w:asciiTheme="minorHAnsi" w:hAnsiTheme="minorHAnsi"/>
          <w:b/>
          <w:bCs/>
          <w:sz w:val="22"/>
          <w:szCs w:val="22"/>
        </w:rPr>
        <w:t xml:space="preserve">“ </w:t>
      </w:r>
      <w:r>
        <w:rPr>
          <w:rFonts w:asciiTheme="minorHAnsi" w:hAnsiTheme="minorHAnsi"/>
          <w:sz w:val="22"/>
          <w:szCs w:val="22"/>
        </w:rPr>
        <w:t>v</w:t>
      </w:r>
      <w:r w:rsidR="00725D8C">
        <w:rPr>
          <w:rFonts w:asciiTheme="minorHAnsi" w:hAnsiTheme="minorHAnsi"/>
          <w:sz w:val="22"/>
          <w:szCs w:val="22"/>
        </w:rPr>
        <w:t> </w:t>
      </w:r>
      <w:r>
        <w:rPr>
          <w:rFonts w:asciiTheme="minorHAnsi" w:hAnsiTheme="minorHAnsi"/>
          <w:sz w:val="22"/>
          <w:szCs w:val="22"/>
        </w:rPr>
        <w:t>částce</w:t>
      </w:r>
      <w:r w:rsidR="00725D8C">
        <w:rPr>
          <w:rFonts w:asciiTheme="minorHAnsi" w:hAnsiTheme="minorHAnsi"/>
          <w:b/>
          <w:bCs/>
          <w:sz w:val="22"/>
          <w:szCs w:val="22"/>
        </w:rPr>
        <w:t xml:space="preserve"> </w:t>
      </w:r>
      <w:r w:rsidR="00A832CA">
        <w:rPr>
          <w:rFonts w:asciiTheme="minorHAnsi" w:hAnsiTheme="minorHAnsi"/>
          <w:b/>
          <w:bCs/>
          <w:sz w:val="22"/>
          <w:szCs w:val="22"/>
        </w:rPr>
        <w:t>30.000</w:t>
      </w:r>
      <w:r w:rsidR="00500840">
        <w:rPr>
          <w:rFonts w:asciiTheme="minorHAnsi" w:hAnsiTheme="minorHAnsi"/>
          <w:b/>
          <w:bCs/>
          <w:sz w:val="22"/>
          <w:szCs w:val="22"/>
        </w:rPr>
        <w:t>, -</w:t>
      </w:r>
      <w:r>
        <w:rPr>
          <w:rFonts w:asciiTheme="minorHAnsi" w:hAnsiTheme="minorHAnsi"/>
          <w:b/>
          <w:bCs/>
          <w:sz w:val="22"/>
          <w:szCs w:val="22"/>
        </w:rPr>
        <w:t xml:space="preserve">Kč </w:t>
      </w:r>
      <w:r>
        <w:rPr>
          <w:rFonts w:asciiTheme="minorHAnsi" w:hAnsiTheme="minorHAnsi"/>
          <w:sz w:val="22"/>
          <w:szCs w:val="22"/>
        </w:rPr>
        <w:t xml:space="preserve">(slovy: </w:t>
      </w:r>
      <w:r w:rsidR="00A832CA">
        <w:rPr>
          <w:rFonts w:asciiTheme="minorHAnsi" w:hAnsiTheme="minorHAnsi"/>
          <w:sz w:val="22"/>
          <w:szCs w:val="22"/>
        </w:rPr>
        <w:t>třicet tisíc korun</w:t>
      </w:r>
      <w:r>
        <w:rPr>
          <w:rFonts w:asciiTheme="minorHAnsi" w:hAnsiTheme="minorHAnsi"/>
          <w:sz w:val="22"/>
          <w:szCs w:val="22"/>
        </w:rPr>
        <w:t xml:space="preserve"> českých),</w:t>
      </w:r>
    </w:p>
    <w:p w14:paraId="39A39425" w14:textId="1CAC2279" w:rsidR="00CD3B0A" w:rsidRPr="00500840" w:rsidRDefault="008D2316" w:rsidP="00500840">
      <w:pPr>
        <w:ind w:left="414"/>
        <w:jc w:val="both"/>
        <w:rPr>
          <w:rFonts w:asciiTheme="minorHAnsi" w:hAnsiTheme="minorHAnsi"/>
          <w:sz w:val="22"/>
          <w:szCs w:val="22"/>
        </w:rPr>
      </w:pPr>
      <w:r w:rsidRPr="00500840">
        <w:rPr>
          <w:rFonts w:asciiTheme="minorHAnsi" w:hAnsiTheme="minorHAnsi"/>
          <w:sz w:val="22"/>
          <w:szCs w:val="22"/>
        </w:rPr>
        <w:t>(dále jen „projekt“).</w:t>
      </w:r>
    </w:p>
    <w:p w14:paraId="53772130" w14:textId="77777777" w:rsidR="00CD3B0A" w:rsidRPr="00D972DB" w:rsidRDefault="00CD3B0A" w:rsidP="00CD3B0A">
      <w:pPr>
        <w:ind w:left="284" w:hanging="284"/>
        <w:jc w:val="both"/>
        <w:rPr>
          <w:rFonts w:asciiTheme="minorHAnsi" w:hAnsiTheme="minorHAnsi"/>
          <w:sz w:val="22"/>
          <w:szCs w:val="22"/>
        </w:rPr>
      </w:pPr>
    </w:p>
    <w:p w14:paraId="1C410ECC" w14:textId="77777777" w:rsidR="00CD3B0A" w:rsidRPr="00D972DB" w:rsidRDefault="00CD3B0A" w:rsidP="00577DE3">
      <w:pPr>
        <w:numPr>
          <w:ilvl w:val="0"/>
          <w:numId w:val="19"/>
        </w:numPr>
        <w:ind w:left="426" w:hanging="426"/>
        <w:jc w:val="both"/>
        <w:rPr>
          <w:rFonts w:asciiTheme="minorHAnsi" w:hAnsiTheme="minorHAnsi"/>
          <w:sz w:val="22"/>
          <w:szCs w:val="22"/>
        </w:rPr>
      </w:pPr>
      <w:r w:rsidRPr="00D972DB">
        <w:rPr>
          <w:rFonts w:asciiTheme="minorHAnsi" w:hAnsiTheme="minorHAnsi"/>
          <w:sz w:val="22"/>
          <w:szCs w:val="22"/>
        </w:rPr>
        <w:t>Poskytovatel poukáže dotaci příjemci jednorázově, nejpozději do 60 dnů ode dne nabytí účinnosti této smlouvy, a to bankovním převodem na účet příj</w:t>
      </w:r>
      <w:r w:rsidR="00577DE3" w:rsidRPr="00D972DB">
        <w:rPr>
          <w:rFonts w:asciiTheme="minorHAnsi" w:hAnsiTheme="minorHAnsi"/>
          <w:sz w:val="22"/>
          <w:szCs w:val="22"/>
        </w:rPr>
        <w:t>emce uvedený v záhlaví smlouvy.</w:t>
      </w:r>
    </w:p>
    <w:p w14:paraId="06E17238" w14:textId="77777777" w:rsidR="00577DE3" w:rsidRPr="00D972DB" w:rsidRDefault="00577DE3" w:rsidP="00577DE3">
      <w:pPr>
        <w:ind w:left="426"/>
        <w:jc w:val="both"/>
        <w:rPr>
          <w:rFonts w:asciiTheme="minorHAnsi" w:hAnsiTheme="minorHAnsi"/>
          <w:sz w:val="22"/>
          <w:szCs w:val="22"/>
        </w:rPr>
      </w:pPr>
    </w:p>
    <w:p w14:paraId="11E7741C" w14:textId="77777777" w:rsidR="00577DE3" w:rsidRPr="00D972DB" w:rsidRDefault="00577DE3" w:rsidP="00577DE3">
      <w:pPr>
        <w:ind w:left="426"/>
        <w:jc w:val="both"/>
        <w:rPr>
          <w:rFonts w:asciiTheme="minorHAnsi" w:hAnsiTheme="minorHAnsi"/>
          <w:sz w:val="22"/>
          <w:szCs w:val="22"/>
        </w:rPr>
      </w:pPr>
    </w:p>
    <w:p w14:paraId="775E1EA0" w14:textId="77777777" w:rsidR="00CD3B0A" w:rsidRPr="00D972DB" w:rsidRDefault="00CD3B0A" w:rsidP="00CD3B0A">
      <w:pPr>
        <w:jc w:val="center"/>
        <w:rPr>
          <w:rFonts w:asciiTheme="minorHAnsi" w:hAnsiTheme="minorHAnsi"/>
          <w:b/>
        </w:rPr>
      </w:pPr>
      <w:r w:rsidRPr="00D972DB">
        <w:rPr>
          <w:rFonts w:asciiTheme="minorHAnsi" w:hAnsiTheme="minorHAnsi"/>
          <w:b/>
        </w:rPr>
        <w:t>V. Doba dosažení účelu dotace</w:t>
      </w:r>
    </w:p>
    <w:p w14:paraId="70C9D2C3" w14:textId="77777777" w:rsidR="00CD3B0A" w:rsidRPr="00D972DB" w:rsidRDefault="00CD3B0A" w:rsidP="00CD3B0A">
      <w:pPr>
        <w:jc w:val="both"/>
        <w:rPr>
          <w:rFonts w:asciiTheme="minorHAnsi" w:hAnsiTheme="minorHAnsi"/>
          <w:sz w:val="22"/>
          <w:szCs w:val="22"/>
        </w:rPr>
      </w:pPr>
    </w:p>
    <w:p w14:paraId="09A77FC0" w14:textId="7DC60730"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Účelu dotace</w:t>
      </w:r>
      <w:r w:rsidR="00177473" w:rsidRPr="00D972DB">
        <w:rPr>
          <w:rFonts w:asciiTheme="minorHAnsi" w:hAnsiTheme="minorHAnsi"/>
          <w:sz w:val="22"/>
          <w:szCs w:val="22"/>
        </w:rPr>
        <w:t xml:space="preserve"> a realizace projektu</w:t>
      </w:r>
      <w:r w:rsidRPr="00D972DB">
        <w:rPr>
          <w:rFonts w:asciiTheme="minorHAnsi" w:hAnsiTheme="minorHAnsi"/>
          <w:sz w:val="22"/>
          <w:szCs w:val="22"/>
        </w:rPr>
        <w:t xml:space="preserve"> musí být dosaženo nejpozději do </w:t>
      </w:r>
      <w:r w:rsidR="00811AF4" w:rsidRPr="00350592">
        <w:rPr>
          <w:rFonts w:asciiTheme="minorHAnsi" w:hAnsiTheme="minorHAnsi"/>
          <w:b/>
          <w:sz w:val="22"/>
          <w:szCs w:val="22"/>
        </w:rPr>
        <w:t>31.12.</w:t>
      </w:r>
      <w:r w:rsidR="00A53116" w:rsidRPr="00350592">
        <w:rPr>
          <w:rFonts w:asciiTheme="minorHAnsi" w:hAnsiTheme="minorHAnsi"/>
          <w:b/>
          <w:sz w:val="22"/>
          <w:szCs w:val="22"/>
        </w:rPr>
        <w:t>2025</w:t>
      </w:r>
      <w:r w:rsidRPr="00350592">
        <w:rPr>
          <w:rFonts w:asciiTheme="minorHAnsi" w:hAnsiTheme="minorHAnsi"/>
          <w:sz w:val="22"/>
          <w:szCs w:val="22"/>
        </w:rPr>
        <w:t>.</w:t>
      </w:r>
    </w:p>
    <w:p w14:paraId="79DC946E" w14:textId="77777777" w:rsidR="00CD3B0A" w:rsidRPr="00D972DB" w:rsidRDefault="00CD3B0A" w:rsidP="00CD3B0A">
      <w:pPr>
        <w:jc w:val="both"/>
        <w:rPr>
          <w:rFonts w:asciiTheme="minorHAnsi" w:hAnsiTheme="minorHAnsi"/>
          <w:sz w:val="22"/>
          <w:szCs w:val="22"/>
        </w:rPr>
      </w:pPr>
    </w:p>
    <w:p w14:paraId="1E373C32" w14:textId="77777777" w:rsidR="00577DE3" w:rsidRPr="00D972DB" w:rsidRDefault="00577DE3" w:rsidP="00CD3B0A">
      <w:pPr>
        <w:jc w:val="both"/>
        <w:rPr>
          <w:rFonts w:asciiTheme="minorHAnsi" w:hAnsiTheme="minorHAnsi"/>
          <w:sz w:val="22"/>
          <w:szCs w:val="22"/>
        </w:rPr>
      </w:pPr>
    </w:p>
    <w:p w14:paraId="480D03EF" w14:textId="77777777" w:rsidR="00CD3B0A" w:rsidRPr="00D972DB" w:rsidRDefault="00CD3B0A" w:rsidP="00CD3B0A">
      <w:pPr>
        <w:jc w:val="center"/>
        <w:rPr>
          <w:rFonts w:asciiTheme="minorHAnsi" w:hAnsiTheme="minorHAnsi"/>
          <w:b/>
        </w:rPr>
      </w:pPr>
      <w:r w:rsidRPr="00D972DB">
        <w:rPr>
          <w:rFonts w:asciiTheme="minorHAnsi" w:hAnsiTheme="minorHAnsi"/>
          <w:b/>
        </w:rPr>
        <w:t>VI. Podmínky použití dotace, práva a povinnosti smluvních stran</w:t>
      </w:r>
    </w:p>
    <w:p w14:paraId="365CC363" w14:textId="77777777" w:rsidR="00CD3B0A" w:rsidRPr="00D972DB" w:rsidRDefault="00CD3B0A" w:rsidP="00CD3B0A">
      <w:pPr>
        <w:jc w:val="both"/>
        <w:rPr>
          <w:rFonts w:asciiTheme="minorHAnsi" w:hAnsiTheme="minorHAnsi"/>
          <w:sz w:val="22"/>
          <w:szCs w:val="22"/>
        </w:rPr>
      </w:pPr>
    </w:p>
    <w:p w14:paraId="1FC08575"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Příjemce se zavazuje:</w:t>
      </w:r>
    </w:p>
    <w:p w14:paraId="37CCA0D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dotaci co nejhospodárněji a výhradně v souladu s předmětem této smlouvy, </w:t>
      </w:r>
    </w:p>
    <w:p w14:paraId="4043089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realizovat projekt vlastním jménem, na vlastní účet a na svou vlastní odpovědnost, </w:t>
      </w:r>
    </w:p>
    <w:p w14:paraId="66AD29F9"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při použití a vyúčtování poskytnuté dotace řídit se touto smlouvou, podmínkami uvedenými v Pravidlech a Zásadách a obecně závaznými právními předpisy,</w:t>
      </w:r>
    </w:p>
    <w:p w14:paraId="33FC4F40" w14:textId="3417D317" w:rsidR="00D957AE" w:rsidRPr="003B3A54" w:rsidRDefault="00CD3B0A" w:rsidP="003B3A54">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poskytnutou dotaci k účelu stanovenému v žádosti podané </w:t>
      </w:r>
      <w:r w:rsidRPr="00350592">
        <w:rPr>
          <w:rFonts w:asciiTheme="minorHAnsi" w:hAnsiTheme="minorHAnsi"/>
          <w:sz w:val="22"/>
          <w:szCs w:val="22"/>
        </w:rPr>
        <w:t xml:space="preserve">příjemcem dne </w:t>
      </w:r>
      <w:r w:rsidR="00974ED1" w:rsidRPr="00350592">
        <w:rPr>
          <w:rFonts w:asciiTheme="minorHAnsi" w:hAnsiTheme="minorHAnsi"/>
          <w:sz w:val="22"/>
          <w:szCs w:val="22"/>
        </w:rPr>
        <w:t>31</w:t>
      </w:r>
      <w:r w:rsidR="00500840" w:rsidRPr="00350592">
        <w:rPr>
          <w:rFonts w:asciiTheme="minorHAnsi" w:hAnsiTheme="minorHAnsi"/>
          <w:sz w:val="22"/>
          <w:szCs w:val="22"/>
        </w:rPr>
        <w:t>.0</w:t>
      </w:r>
      <w:r w:rsidR="00974ED1" w:rsidRPr="00350592">
        <w:rPr>
          <w:rFonts w:asciiTheme="minorHAnsi" w:hAnsiTheme="minorHAnsi"/>
          <w:sz w:val="22"/>
          <w:szCs w:val="22"/>
        </w:rPr>
        <w:t>1</w:t>
      </w:r>
      <w:r w:rsidR="00500840" w:rsidRPr="00350592">
        <w:rPr>
          <w:rFonts w:asciiTheme="minorHAnsi" w:hAnsiTheme="minorHAnsi"/>
          <w:sz w:val="22"/>
          <w:szCs w:val="22"/>
        </w:rPr>
        <w:t>.2025</w:t>
      </w:r>
      <w:r w:rsidRPr="00350592">
        <w:rPr>
          <w:rFonts w:asciiTheme="minorHAnsi" w:hAnsiTheme="minorHAnsi"/>
          <w:sz w:val="22"/>
          <w:szCs w:val="22"/>
        </w:rPr>
        <w:t xml:space="preserve"> a zaevidované poskytovatelem pod č. j. MmP </w:t>
      </w:r>
      <w:r w:rsidR="00D47310">
        <w:rPr>
          <w:rFonts w:asciiTheme="minorHAnsi" w:hAnsiTheme="minorHAnsi"/>
          <w:sz w:val="22"/>
          <w:szCs w:val="22"/>
        </w:rPr>
        <w:t>15038</w:t>
      </w:r>
      <w:r w:rsidR="003B3A54" w:rsidRPr="00350592">
        <w:rPr>
          <w:rFonts w:asciiTheme="minorHAnsi" w:hAnsiTheme="minorHAnsi"/>
          <w:sz w:val="22"/>
          <w:szCs w:val="22"/>
        </w:rPr>
        <w:t>/2025</w:t>
      </w:r>
      <w:r w:rsidR="00415AAF" w:rsidRPr="00350592">
        <w:rPr>
          <w:rFonts w:asciiTheme="minorHAnsi" w:hAnsiTheme="minorHAnsi"/>
          <w:sz w:val="22"/>
          <w:szCs w:val="22"/>
        </w:rPr>
        <w:t xml:space="preserve">, </w:t>
      </w:r>
      <w:r w:rsidR="00D47310" w:rsidRPr="00D972DB">
        <w:rPr>
          <w:rFonts w:asciiTheme="minorHAnsi" w:hAnsiTheme="minorHAnsi"/>
          <w:sz w:val="22"/>
          <w:szCs w:val="22"/>
        </w:rPr>
        <w:t xml:space="preserve">v žádosti podané </w:t>
      </w:r>
      <w:r w:rsidR="00D47310" w:rsidRPr="00350592">
        <w:rPr>
          <w:rFonts w:asciiTheme="minorHAnsi" w:hAnsiTheme="minorHAnsi"/>
          <w:sz w:val="22"/>
          <w:szCs w:val="22"/>
        </w:rPr>
        <w:t xml:space="preserve">příjemcem dne 31.01.2025 a zaevidované poskytovatelem pod č. j. MmP </w:t>
      </w:r>
      <w:r w:rsidR="00D47310">
        <w:rPr>
          <w:rFonts w:asciiTheme="minorHAnsi" w:hAnsiTheme="minorHAnsi"/>
          <w:sz w:val="22"/>
          <w:szCs w:val="22"/>
        </w:rPr>
        <w:t>15036</w:t>
      </w:r>
      <w:r w:rsidR="00D47310" w:rsidRPr="00350592">
        <w:rPr>
          <w:rFonts w:asciiTheme="minorHAnsi" w:hAnsiTheme="minorHAnsi"/>
          <w:sz w:val="22"/>
          <w:szCs w:val="22"/>
        </w:rPr>
        <w:t>/2025</w:t>
      </w:r>
      <w:r w:rsidR="00457D1A">
        <w:rPr>
          <w:rFonts w:asciiTheme="minorHAnsi" w:hAnsiTheme="minorHAnsi"/>
          <w:sz w:val="22"/>
          <w:szCs w:val="22"/>
        </w:rPr>
        <w:t xml:space="preserve">, </w:t>
      </w:r>
      <w:r w:rsidR="00177473" w:rsidRPr="00350592">
        <w:rPr>
          <w:rFonts w:asciiTheme="minorHAnsi" w:hAnsiTheme="minorHAnsi"/>
          <w:sz w:val="22"/>
          <w:szCs w:val="22"/>
        </w:rPr>
        <w:t>vyúčtovat dotaci na položky stanovené v rozpočtu, který je nedílnou součástí této smlouvy jako příloha č. 1</w:t>
      </w:r>
      <w:r w:rsidR="00361F7D" w:rsidRPr="00350592">
        <w:rPr>
          <w:rFonts w:asciiTheme="minorHAnsi" w:hAnsiTheme="minorHAnsi"/>
          <w:sz w:val="22"/>
          <w:szCs w:val="22"/>
        </w:rPr>
        <w:t xml:space="preserve"> a 2.</w:t>
      </w:r>
      <w:r w:rsidR="00361F7D">
        <w:rPr>
          <w:rFonts w:asciiTheme="minorHAnsi" w:hAnsiTheme="minorHAnsi"/>
          <w:sz w:val="22"/>
          <w:szCs w:val="22"/>
        </w:rPr>
        <w:t xml:space="preserve"> </w:t>
      </w:r>
    </w:p>
    <w:p w14:paraId="4420B976" w14:textId="0DD01084" w:rsidR="00D957AE" w:rsidRPr="00D957AE" w:rsidRDefault="00D957AE" w:rsidP="00D957AE">
      <w:pPr>
        <w:pStyle w:val="Odstavecseseznamem"/>
        <w:numPr>
          <w:ilvl w:val="0"/>
          <w:numId w:val="8"/>
        </w:numPr>
        <w:spacing w:before="60"/>
        <w:ind w:left="850" w:hanging="425"/>
        <w:contextualSpacing w:val="0"/>
        <w:jc w:val="both"/>
        <w:rPr>
          <w:rFonts w:asciiTheme="minorHAnsi" w:hAnsiTheme="minorHAnsi"/>
          <w:sz w:val="22"/>
          <w:szCs w:val="22"/>
        </w:rPr>
      </w:pPr>
      <w:r w:rsidRPr="00D957AE">
        <w:rPr>
          <w:rFonts w:ascii="Calibri" w:eastAsiaTheme="minorHAnsi" w:hAnsi="Calibri" w:cs="Calibri"/>
          <w:color w:val="000000"/>
          <w:sz w:val="22"/>
          <w:szCs w:val="22"/>
          <w:lang w:eastAsia="en-US"/>
        </w:rPr>
        <w:t xml:space="preserve">nepřekročit maximální stanovenou výši dotace, tj. 70 % z celkových vynaložených nákladů projektu, </w:t>
      </w:r>
    </w:p>
    <w:p w14:paraId="7C6B5565" w14:textId="77777777" w:rsidR="00CD3B0A" w:rsidRPr="00D972DB"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vést ve svém účetnictví přehled o čerpání dotace na projekt odděleně, a to v</w:t>
      </w:r>
      <w:r w:rsidRPr="00D972DB">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D972DB">
        <w:rPr>
          <w:rFonts w:asciiTheme="minorHAnsi" w:hAnsiTheme="minorHAnsi"/>
          <w:sz w:val="22"/>
          <w:szCs w:val="22"/>
        </w:rPr>
        <w:t xml:space="preserve"> a prokázat řádnými účetními doklady celkové skutečně vynaložené náklady na daný účel. </w:t>
      </w:r>
      <w:r w:rsidRPr="00D972DB">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D972DB">
        <w:rPr>
          <w:rFonts w:asciiTheme="minorHAnsi" w:hAnsiTheme="minorHAnsi" w:cstheme="minorHAnsi"/>
          <w:sz w:val="22"/>
          <w:szCs w:val="22"/>
        </w:rPr>
        <w:t>,</w:t>
      </w:r>
      <w:r w:rsidR="00CD3B0A" w:rsidRPr="00D972DB">
        <w:rPr>
          <w:rFonts w:asciiTheme="minorHAnsi" w:hAnsiTheme="minorHAnsi"/>
          <w:sz w:val="22"/>
          <w:szCs w:val="22"/>
        </w:rPr>
        <w:t xml:space="preserve"> </w:t>
      </w:r>
    </w:p>
    <w:p w14:paraId="3CB80F95" w14:textId="4FA0B711" w:rsidR="00CD3B0A" w:rsidRPr="00D972DB" w:rsidRDefault="00CD3B0A" w:rsidP="00DA58BC">
      <w:pPr>
        <w:pStyle w:val="Odstavecseseznamem"/>
        <w:numPr>
          <w:ilvl w:val="0"/>
          <w:numId w:val="8"/>
        </w:numPr>
        <w:spacing w:before="60"/>
        <w:ind w:left="850" w:hanging="425"/>
        <w:contextualSpacing w:val="0"/>
        <w:jc w:val="both"/>
        <w:rPr>
          <w:rFonts w:ascii="Calibri" w:hAnsi="Calibri"/>
          <w:sz w:val="22"/>
          <w:szCs w:val="22"/>
        </w:rPr>
      </w:pPr>
      <w:r w:rsidRPr="00D972DB">
        <w:rPr>
          <w:rFonts w:ascii="Calibri" w:hAnsi="Calibri"/>
          <w:sz w:val="22"/>
          <w:szCs w:val="22"/>
        </w:rPr>
        <w:t xml:space="preserve">předložit poskytovateli </w:t>
      </w:r>
      <w:r w:rsidRPr="00D972DB">
        <w:rPr>
          <w:rFonts w:ascii="Calibri" w:hAnsi="Calibri"/>
          <w:b/>
          <w:sz w:val="22"/>
          <w:szCs w:val="22"/>
        </w:rPr>
        <w:t xml:space="preserve">nejpozději </w:t>
      </w:r>
      <w:r w:rsidRPr="00350592">
        <w:rPr>
          <w:rFonts w:ascii="Calibri" w:hAnsi="Calibri"/>
          <w:b/>
          <w:sz w:val="22"/>
          <w:szCs w:val="22"/>
        </w:rPr>
        <w:t>do </w:t>
      </w:r>
      <w:r w:rsidR="00177473" w:rsidRPr="00350592">
        <w:rPr>
          <w:rFonts w:ascii="Calibri" w:hAnsi="Calibri"/>
          <w:b/>
          <w:sz w:val="22"/>
          <w:szCs w:val="22"/>
        </w:rPr>
        <w:t>31</w:t>
      </w:r>
      <w:r w:rsidRPr="00350592">
        <w:rPr>
          <w:rFonts w:ascii="Calibri" w:hAnsi="Calibri"/>
          <w:b/>
          <w:sz w:val="22"/>
          <w:szCs w:val="22"/>
        </w:rPr>
        <w:t>.</w:t>
      </w:r>
      <w:r w:rsidR="005060F9" w:rsidRPr="00350592">
        <w:rPr>
          <w:rFonts w:ascii="Calibri" w:hAnsi="Calibri"/>
          <w:b/>
          <w:sz w:val="22"/>
          <w:szCs w:val="22"/>
        </w:rPr>
        <w:t>12</w:t>
      </w:r>
      <w:r w:rsidRPr="00350592">
        <w:rPr>
          <w:rFonts w:ascii="Calibri" w:hAnsi="Calibri"/>
          <w:b/>
          <w:sz w:val="22"/>
          <w:szCs w:val="22"/>
        </w:rPr>
        <w:t>.</w:t>
      </w:r>
      <w:r w:rsidR="00526FC4" w:rsidRPr="00350592">
        <w:rPr>
          <w:rFonts w:ascii="Calibri" w:hAnsi="Calibri"/>
          <w:b/>
          <w:sz w:val="22"/>
          <w:szCs w:val="22"/>
        </w:rPr>
        <w:t>202</w:t>
      </w:r>
      <w:r w:rsidR="005B4416" w:rsidRPr="00350592">
        <w:rPr>
          <w:rFonts w:ascii="Calibri" w:hAnsi="Calibri"/>
          <w:b/>
          <w:sz w:val="22"/>
          <w:szCs w:val="22"/>
        </w:rPr>
        <w:t>5</w:t>
      </w:r>
      <w:r w:rsidR="00526FC4" w:rsidRPr="00D972DB">
        <w:rPr>
          <w:rFonts w:ascii="Calibri" w:hAnsi="Calibri"/>
          <w:sz w:val="22"/>
          <w:szCs w:val="22"/>
        </w:rPr>
        <w:t xml:space="preserve"> </w:t>
      </w:r>
      <w:r w:rsidRPr="00D972DB">
        <w:rPr>
          <w:rFonts w:ascii="Calibri" w:hAnsi="Calibri"/>
          <w:sz w:val="22"/>
          <w:szCs w:val="22"/>
        </w:rPr>
        <w:t xml:space="preserve">vyúčtování dotace, včetně čestného prohlášení o účelovém použití prostředků dotace, </w:t>
      </w:r>
      <w:r w:rsidR="009E3F17" w:rsidRPr="00D972DB">
        <w:rPr>
          <w:rFonts w:ascii="Calibri" w:hAnsi="Calibri"/>
          <w:sz w:val="22"/>
          <w:szCs w:val="22"/>
        </w:rPr>
        <w:t>a to v listinné podobě nebo v elektronické podobě do datové schránky, s připojeným podpisem oprávněné osoby.</w:t>
      </w:r>
    </w:p>
    <w:p w14:paraId="7C3AA5C3"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w:t>
      </w:r>
      <w:r w:rsidRPr="00D972DB">
        <w:rPr>
          <w:rFonts w:asciiTheme="minorHAnsi" w:hAnsiTheme="minorHAnsi"/>
          <w:sz w:val="22"/>
          <w:szCs w:val="22"/>
        </w:rPr>
        <w:lastRenderedPageBreak/>
        <w:t xml:space="preserve">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oznámit neprodleně, tj. nejpozději do 7 kalendářních dnů, poskytovateli změnu všech identifikačních údajů, </w:t>
      </w:r>
    </w:p>
    <w:p w14:paraId="3095ED3D"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 rámci propagační kampaně projektu a v průběhu jeho konání vhodným a viditelným způsobem prezentovat statutární město Pardubice,</w:t>
      </w:r>
    </w:p>
    <w:p w14:paraId="5CD8DEE8"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poskytnout potřebnou součinnost při akcích pořádaných statutárním městem Pardubice, </w:t>
      </w:r>
    </w:p>
    <w:p w14:paraId="06EC494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Calibri" w:hAnsi="Calibri"/>
          <w:sz w:val="22"/>
          <w:szCs w:val="22"/>
        </w:rPr>
        <w:t>umožnit poskytovateli provedení kontroly v místě a</w:t>
      </w:r>
      <w:r w:rsidR="00177473" w:rsidRPr="00D972DB">
        <w:rPr>
          <w:rFonts w:ascii="Calibri" w:hAnsi="Calibri"/>
          <w:sz w:val="22"/>
          <w:szCs w:val="22"/>
        </w:rPr>
        <w:t xml:space="preserve"> </w:t>
      </w:r>
      <w:r w:rsidRPr="00D972DB">
        <w:rPr>
          <w:rFonts w:ascii="Calibri" w:hAnsi="Calibri"/>
          <w:sz w:val="22"/>
          <w:szCs w:val="22"/>
        </w:rPr>
        <w:t>čase konání akcí realizovaných v rámci dotovaného projektu.</w:t>
      </w:r>
    </w:p>
    <w:p w14:paraId="5E2EEEF7" w14:textId="77777777" w:rsidR="00CD3B0A" w:rsidRPr="00D972DB" w:rsidRDefault="00CD3B0A" w:rsidP="00CD3B0A">
      <w:pPr>
        <w:jc w:val="both"/>
        <w:rPr>
          <w:rFonts w:asciiTheme="minorHAnsi" w:hAnsiTheme="minorHAnsi"/>
          <w:sz w:val="22"/>
          <w:szCs w:val="22"/>
          <w:u w:val="single"/>
        </w:rPr>
      </w:pPr>
    </w:p>
    <w:p w14:paraId="499262A1"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Poskytovatel je oprávněn:</w:t>
      </w:r>
    </w:p>
    <w:p w14:paraId="0FDE9FB8"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ověřit si, že prostředky dotace byly příjemcem účelně a účelově použity, </w:t>
      </w:r>
    </w:p>
    <w:p w14:paraId="6AA21887"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D972DB" w:rsidRDefault="00CD3B0A" w:rsidP="00577DE3">
      <w:pPr>
        <w:pStyle w:val="Odstavecseseznamem"/>
        <w:ind w:left="851" w:hanging="425"/>
        <w:jc w:val="both"/>
        <w:rPr>
          <w:rFonts w:asciiTheme="minorHAnsi" w:hAnsiTheme="minorHAnsi"/>
          <w:sz w:val="22"/>
          <w:szCs w:val="22"/>
        </w:rPr>
      </w:pPr>
    </w:p>
    <w:p w14:paraId="2FF36010"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D972DB" w:rsidRDefault="00CD3B0A" w:rsidP="00CD3B0A">
      <w:pPr>
        <w:tabs>
          <w:tab w:val="left" w:pos="426"/>
        </w:tabs>
        <w:jc w:val="both"/>
        <w:rPr>
          <w:rFonts w:asciiTheme="minorHAnsi" w:hAnsiTheme="minorHAnsi"/>
          <w:sz w:val="22"/>
          <w:szCs w:val="22"/>
        </w:rPr>
      </w:pPr>
    </w:p>
    <w:p w14:paraId="2528B08D" w14:textId="77777777" w:rsidR="00CD3B0A" w:rsidRPr="00D972DB" w:rsidRDefault="00CD3B0A" w:rsidP="00CD3B0A">
      <w:pPr>
        <w:tabs>
          <w:tab w:val="left" w:pos="426"/>
        </w:tabs>
        <w:jc w:val="both"/>
        <w:rPr>
          <w:rFonts w:asciiTheme="minorHAnsi" w:hAnsiTheme="minorHAnsi"/>
          <w:sz w:val="22"/>
          <w:szCs w:val="22"/>
        </w:rPr>
      </w:pPr>
    </w:p>
    <w:p w14:paraId="2509DBEE" w14:textId="77777777" w:rsidR="00CD3B0A" w:rsidRPr="00D972DB" w:rsidRDefault="00CD3B0A" w:rsidP="00CD3B0A">
      <w:pPr>
        <w:jc w:val="center"/>
        <w:rPr>
          <w:rFonts w:asciiTheme="minorHAnsi" w:hAnsiTheme="minorHAnsi"/>
          <w:b/>
        </w:rPr>
      </w:pPr>
      <w:r w:rsidRPr="00D972DB">
        <w:rPr>
          <w:rFonts w:asciiTheme="minorHAnsi" w:hAnsiTheme="minorHAnsi"/>
          <w:b/>
        </w:rPr>
        <w:t>VII. Čerpání dotace</w:t>
      </w:r>
    </w:p>
    <w:p w14:paraId="0646F09D" w14:textId="77777777" w:rsidR="00CD3B0A" w:rsidRPr="00D972DB" w:rsidRDefault="00CD3B0A" w:rsidP="00CD3B0A">
      <w:pPr>
        <w:jc w:val="both"/>
        <w:rPr>
          <w:rFonts w:asciiTheme="minorHAnsi" w:hAnsiTheme="minorHAnsi"/>
          <w:sz w:val="22"/>
          <w:szCs w:val="22"/>
        </w:rPr>
      </w:pPr>
    </w:p>
    <w:p w14:paraId="6A895E85"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Čerpáním dotace se rozumí úhrada uznatelných výdajů vzniklých při realizaci projektu.</w:t>
      </w:r>
    </w:p>
    <w:p w14:paraId="32FC09F4" w14:textId="77777777" w:rsidR="00CD3B0A" w:rsidRPr="00D972DB" w:rsidRDefault="00CD3B0A" w:rsidP="00577DE3">
      <w:pPr>
        <w:ind w:left="426" w:hanging="426"/>
        <w:jc w:val="both"/>
        <w:rPr>
          <w:rFonts w:asciiTheme="minorHAnsi" w:hAnsiTheme="minorHAnsi"/>
          <w:sz w:val="22"/>
          <w:szCs w:val="22"/>
        </w:rPr>
      </w:pPr>
    </w:p>
    <w:p w14:paraId="0A16B63A" w14:textId="50C88221" w:rsidR="00CD3B0A" w:rsidRPr="000F7D06"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 xml:space="preserve">Příjemce je oprávněn čerpat dotaci k realizaci projektu </w:t>
      </w:r>
      <w:r w:rsidRPr="00D972DB">
        <w:rPr>
          <w:rFonts w:asciiTheme="minorHAnsi" w:hAnsiTheme="minorHAnsi"/>
          <w:b/>
          <w:sz w:val="22"/>
          <w:szCs w:val="22"/>
        </w:rPr>
        <w:t xml:space="preserve">nejpozději do </w:t>
      </w:r>
      <w:r w:rsidR="00853B22" w:rsidRPr="000F7D06">
        <w:rPr>
          <w:rFonts w:asciiTheme="minorHAnsi" w:hAnsiTheme="minorHAnsi"/>
          <w:b/>
          <w:sz w:val="22"/>
          <w:szCs w:val="22"/>
        </w:rPr>
        <w:t>31.12.</w:t>
      </w:r>
      <w:r w:rsidR="00A53116" w:rsidRPr="000F7D06">
        <w:rPr>
          <w:rFonts w:asciiTheme="minorHAnsi" w:hAnsiTheme="minorHAnsi"/>
          <w:b/>
          <w:sz w:val="22"/>
          <w:szCs w:val="22"/>
        </w:rPr>
        <w:t>202</w:t>
      </w:r>
      <w:r w:rsidR="00853B22" w:rsidRPr="000F7D06">
        <w:rPr>
          <w:rFonts w:asciiTheme="minorHAnsi" w:hAnsiTheme="minorHAnsi"/>
          <w:b/>
          <w:sz w:val="22"/>
          <w:szCs w:val="22"/>
        </w:rPr>
        <w:t>5</w:t>
      </w:r>
      <w:r w:rsidRPr="000F7D06">
        <w:rPr>
          <w:rFonts w:asciiTheme="minorHAnsi" w:hAnsiTheme="minorHAnsi"/>
          <w:b/>
          <w:sz w:val="22"/>
          <w:szCs w:val="22"/>
        </w:rPr>
        <w:t>.</w:t>
      </w:r>
    </w:p>
    <w:p w14:paraId="245987B8" w14:textId="77777777" w:rsidR="00CD3B0A" w:rsidRPr="000F7D06" w:rsidRDefault="00CD3B0A" w:rsidP="00577DE3">
      <w:pPr>
        <w:ind w:left="426" w:hanging="426"/>
        <w:jc w:val="both"/>
        <w:rPr>
          <w:rFonts w:asciiTheme="minorHAnsi" w:hAnsiTheme="minorHAnsi"/>
          <w:sz w:val="22"/>
          <w:szCs w:val="22"/>
        </w:rPr>
      </w:pPr>
    </w:p>
    <w:p w14:paraId="19B85D9C" w14:textId="02041598" w:rsidR="00CD3B0A" w:rsidRPr="000F7D06" w:rsidRDefault="00CD3B0A" w:rsidP="00577DE3">
      <w:pPr>
        <w:numPr>
          <w:ilvl w:val="0"/>
          <w:numId w:val="6"/>
        </w:numPr>
        <w:ind w:left="426" w:hanging="426"/>
        <w:jc w:val="both"/>
        <w:rPr>
          <w:rFonts w:asciiTheme="minorHAnsi" w:hAnsiTheme="minorHAnsi"/>
          <w:sz w:val="22"/>
          <w:szCs w:val="22"/>
        </w:rPr>
      </w:pPr>
      <w:r w:rsidRPr="000F7D06">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0F7D06">
        <w:rPr>
          <w:rFonts w:asciiTheme="minorHAnsi" w:hAnsiTheme="minorHAnsi"/>
          <w:b/>
          <w:sz w:val="22"/>
          <w:szCs w:val="22"/>
        </w:rPr>
        <w:t>nejpozději</w:t>
      </w:r>
      <w:r w:rsidRPr="000F7D06">
        <w:rPr>
          <w:rFonts w:asciiTheme="minorHAnsi" w:hAnsiTheme="minorHAnsi"/>
          <w:sz w:val="22"/>
          <w:szCs w:val="22"/>
        </w:rPr>
        <w:t xml:space="preserve"> </w:t>
      </w:r>
      <w:r w:rsidRPr="000F7D06">
        <w:rPr>
          <w:rFonts w:asciiTheme="minorHAnsi" w:hAnsiTheme="minorHAnsi"/>
          <w:b/>
          <w:sz w:val="22"/>
          <w:szCs w:val="22"/>
        </w:rPr>
        <w:t>do</w:t>
      </w:r>
      <w:r w:rsidR="004F7826" w:rsidRPr="000F7D06">
        <w:rPr>
          <w:rFonts w:asciiTheme="minorHAnsi" w:hAnsiTheme="minorHAnsi"/>
          <w:b/>
          <w:sz w:val="22"/>
          <w:szCs w:val="22"/>
        </w:rPr>
        <w:t xml:space="preserve"> </w:t>
      </w:r>
      <w:r w:rsidR="00177473" w:rsidRPr="000F7D06">
        <w:rPr>
          <w:rFonts w:asciiTheme="minorHAnsi" w:hAnsiTheme="minorHAnsi"/>
          <w:b/>
          <w:sz w:val="22"/>
          <w:szCs w:val="22"/>
        </w:rPr>
        <w:t>31</w:t>
      </w:r>
      <w:r w:rsidR="004F7826" w:rsidRPr="000F7D06">
        <w:rPr>
          <w:rFonts w:asciiTheme="minorHAnsi" w:hAnsiTheme="minorHAnsi"/>
          <w:b/>
          <w:sz w:val="22"/>
          <w:szCs w:val="22"/>
        </w:rPr>
        <w:t>.</w:t>
      </w:r>
      <w:r w:rsidR="00853B22" w:rsidRPr="000F7D06">
        <w:rPr>
          <w:rFonts w:asciiTheme="minorHAnsi" w:hAnsiTheme="minorHAnsi"/>
          <w:b/>
          <w:sz w:val="22"/>
          <w:szCs w:val="22"/>
        </w:rPr>
        <w:t>12.2025</w:t>
      </w:r>
      <w:r w:rsidRPr="000F7D06">
        <w:rPr>
          <w:rFonts w:asciiTheme="minorHAnsi" w:hAnsiTheme="minorHAnsi"/>
          <w:b/>
          <w:sz w:val="22"/>
          <w:szCs w:val="22"/>
        </w:rPr>
        <w:t>.</w:t>
      </w:r>
      <w:r w:rsidRPr="000F7D06">
        <w:rPr>
          <w:rFonts w:asciiTheme="minorHAnsi" w:hAnsiTheme="minorHAnsi"/>
          <w:sz w:val="22"/>
          <w:szCs w:val="22"/>
        </w:rPr>
        <w:t xml:space="preserve"> </w:t>
      </w:r>
    </w:p>
    <w:p w14:paraId="50EBF340" w14:textId="77777777" w:rsidR="00CD3B0A" w:rsidRPr="000F7D06" w:rsidRDefault="00CD3B0A" w:rsidP="00577DE3">
      <w:pPr>
        <w:ind w:left="426" w:hanging="426"/>
        <w:jc w:val="both"/>
        <w:rPr>
          <w:rFonts w:asciiTheme="minorHAnsi" w:hAnsiTheme="minorHAnsi"/>
          <w:sz w:val="22"/>
          <w:szCs w:val="22"/>
        </w:rPr>
      </w:pPr>
    </w:p>
    <w:p w14:paraId="06DFC654" w14:textId="73475A2F" w:rsidR="00CD3B0A" w:rsidRPr="008A3660" w:rsidRDefault="00CD3B0A" w:rsidP="00577DE3">
      <w:pPr>
        <w:numPr>
          <w:ilvl w:val="0"/>
          <w:numId w:val="6"/>
        </w:numPr>
        <w:ind w:left="426" w:hanging="426"/>
        <w:jc w:val="both"/>
        <w:rPr>
          <w:rFonts w:asciiTheme="minorHAnsi" w:hAnsiTheme="minorHAnsi"/>
          <w:sz w:val="22"/>
          <w:szCs w:val="22"/>
        </w:rPr>
      </w:pPr>
      <w:r w:rsidRPr="000F7D06">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0F7D06">
        <w:rPr>
          <w:rFonts w:asciiTheme="minorHAnsi" w:hAnsiTheme="minorHAnsi"/>
          <w:b/>
          <w:sz w:val="22"/>
          <w:szCs w:val="22"/>
        </w:rPr>
        <w:t>nejpozději do</w:t>
      </w:r>
      <w:r w:rsidR="004F7826" w:rsidRPr="000F7D06">
        <w:rPr>
          <w:rFonts w:asciiTheme="minorHAnsi" w:hAnsiTheme="minorHAnsi"/>
          <w:b/>
          <w:sz w:val="22"/>
          <w:szCs w:val="22"/>
        </w:rPr>
        <w:t xml:space="preserve"> </w:t>
      </w:r>
      <w:r w:rsidR="00177473" w:rsidRPr="000F7D06">
        <w:rPr>
          <w:rFonts w:asciiTheme="minorHAnsi" w:hAnsiTheme="minorHAnsi"/>
          <w:b/>
          <w:sz w:val="22"/>
          <w:szCs w:val="22"/>
        </w:rPr>
        <w:t>31</w:t>
      </w:r>
      <w:r w:rsidR="004F7826" w:rsidRPr="000F7D06">
        <w:rPr>
          <w:rFonts w:asciiTheme="minorHAnsi" w:hAnsiTheme="minorHAnsi"/>
          <w:b/>
          <w:sz w:val="22"/>
          <w:szCs w:val="22"/>
        </w:rPr>
        <w:t>.</w:t>
      </w:r>
      <w:r w:rsidR="00853B22" w:rsidRPr="000F7D06">
        <w:rPr>
          <w:rFonts w:asciiTheme="minorHAnsi" w:hAnsiTheme="minorHAnsi"/>
          <w:b/>
          <w:sz w:val="22"/>
          <w:szCs w:val="22"/>
        </w:rPr>
        <w:t>12.2025</w:t>
      </w:r>
      <w:r w:rsidRPr="000F7D06">
        <w:rPr>
          <w:rFonts w:asciiTheme="minorHAnsi" w:hAnsiTheme="minorHAnsi"/>
          <w:b/>
          <w:sz w:val="22"/>
          <w:szCs w:val="22"/>
        </w:rPr>
        <w:t>.</w:t>
      </w:r>
    </w:p>
    <w:p w14:paraId="51C84374" w14:textId="77777777" w:rsidR="00CD3B0A" w:rsidRPr="00D972DB" w:rsidRDefault="00CD3B0A" w:rsidP="001514FD">
      <w:pPr>
        <w:jc w:val="both"/>
        <w:rPr>
          <w:rFonts w:asciiTheme="minorHAnsi" w:hAnsiTheme="minorHAnsi"/>
          <w:sz w:val="22"/>
          <w:szCs w:val="22"/>
        </w:rPr>
      </w:pPr>
    </w:p>
    <w:p w14:paraId="0AD0A929"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D972DB" w:rsidRDefault="00CD3B0A" w:rsidP="00CD3B0A">
      <w:pPr>
        <w:ind w:left="284" w:hanging="284"/>
        <w:jc w:val="both"/>
        <w:rPr>
          <w:rFonts w:asciiTheme="minorHAnsi" w:hAnsiTheme="minorHAnsi"/>
          <w:sz w:val="22"/>
          <w:szCs w:val="22"/>
        </w:rPr>
      </w:pPr>
    </w:p>
    <w:p w14:paraId="61CAB295" w14:textId="77777777" w:rsidR="00CD3B0A" w:rsidRPr="00D972DB" w:rsidRDefault="00CD3B0A" w:rsidP="00CD3B0A">
      <w:pPr>
        <w:jc w:val="both"/>
        <w:rPr>
          <w:rFonts w:asciiTheme="minorHAnsi" w:hAnsiTheme="minorHAnsi"/>
          <w:sz w:val="22"/>
          <w:szCs w:val="22"/>
        </w:rPr>
      </w:pPr>
    </w:p>
    <w:p w14:paraId="67C40056" w14:textId="77777777" w:rsidR="00907A36" w:rsidRDefault="00907A36" w:rsidP="00CD3B0A">
      <w:pPr>
        <w:jc w:val="center"/>
        <w:rPr>
          <w:rFonts w:asciiTheme="minorHAnsi" w:hAnsiTheme="minorHAnsi"/>
          <w:b/>
        </w:rPr>
      </w:pPr>
    </w:p>
    <w:p w14:paraId="77A2A384" w14:textId="77777777" w:rsidR="00907A36" w:rsidRDefault="00907A36" w:rsidP="00CD3B0A">
      <w:pPr>
        <w:jc w:val="center"/>
        <w:rPr>
          <w:rFonts w:asciiTheme="minorHAnsi" w:hAnsiTheme="minorHAnsi"/>
          <w:b/>
        </w:rPr>
      </w:pPr>
    </w:p>
    <w:p w14:paraId="4E9A0188" w14:textId="77777777" w:rsidR="00415AAF" w:rsidRDefault="00415AAF" w:rsidP="00CD3B0A">
      <w:pPr>
        <w:jc w:val="center"/>
        <w:rPr>
          <w:rFonts w:asciiTheme="minorHAnsi" w:hAnsiTheme="minorHAnsi"/>
          <w:b/>
        </w:rPr>
      </w:pPr>
    </w:p>
    <w:p w14:paraId="3831EE86" w14:textId="3097E787" w:rsidR="00CD3B0A" w:rsidRPr="00D972DB" w:rsidRDefault="00CD3B0A" w:rsidP="00CD3B0A">
      <w:pPr>
        <w:jc w:val="center"/>
        <w:rPr>
          <w:rFonts w:asciiTheme="minorHAnsi" w:hAnsiTheme="minorHAnsi"/>
          <w:b/>
        </w:rPr>
      </w:pPr>
      <w:r w:rsidRPr="00D972DB">
        <w:rPr>
          <w:rFonts w:asciiTheme="minorHAnsi" w:hAnsiTheme="minorHAnsi"/>
          <w:b/>
        </w:rPr>
        <w:lastRenderedPageBreak/>
        <w:t>VIII. Uznatelné a neuznatelné náklady</w:t>
      </w:r>
    </w:p>
    <w:p w14:paraId="6E9866D7" w14:textId="77777777" w:rsidR="00CD3B0A" w:rsidRPr="00D972DB" w:rsidRDefault="00CD3B0A" w:rsidP="00CD3B0A">
      <w:pPr>
        <w:jc w:val="both"/>
        <w:rPr>
          <w:rFonts w:asciiTheme="minorHAnsi" w:hAnsiTheme="minorHAnsi"/>
          <w:sz w:val="22"/>
          <w:szCs w:val="22"/>
        </w:rPr>
      </w:pPr>
    </w:p>
    <w:p w14:paraId="67AE2FFA" w14:textId="77777777" w:rsidR="00CD3B0A" w:rsidRPr="00D972DB"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D972DB">
        <w:rPr>
          <w:rFonts w:asciiTheme="minorHAnsi" w:hAnsiTheme="minorHAnsi"/>
          <w:sz w:val="22"/>
          <w:szCs w:val="22"/>
        </w:rPr>
        <w:t>Dotaci lze použít pouze na úhradu způsobilých (uznatelných) nákladů příjemce spojených s realizací projektu</w:t>
      </w:r>
      <w:r w:rsidRPr="00D972DB">
        <w:rPr>
          <w:rFonts w:asciiTheme="minorHAnsi" w:hAnsiTheme="minorHAnsi"/>
          <w:bCs/>
          <w:sz w:val="22"/>
          <w:szCs w:val="22"/>
        </w:rPr>
        <w:t xml:space="preserve"> </w:t>
      </w:r>
      <w:r w:rsidRPr="00D972DB">
        <w:rPr>
          <w:rFonts w:asciiTheme="minorHAnsi" w:hAnsiTheme="minorHAnsi"/>
          <w:sz w:val="22"/>
          <w:szCs w:val="22"/>
        </w:rPr>
        <w:t>při dodržení zásad hospodárnosti, účelnosti a efektivnosti vynaložených prostředků</w:t>
      </w:r>
      <w:r w:rsidRPr="00D972DB">
        <w:rPr>
          <w:rFonts w:asciiTheme="minorHAnsi" w:hAnsiTheme="minorHAnsi"/>
          <w:i/>
          <w:iCs/>
          <w:sz w:val="22"/>
          <w:szCs w:val="22"/>
        </w:rPr>
        <w:t xml:space="preserve">. </w:t>
      </w:r>
    </w:p>
    <w:p w14:paraId="20737CFD" w14:textId="77777777" w:rsidR="00577DE3" w:rsidRPr="00D972DB" w:rsidRDefault="00577DE3" w:rsidP="00577DE3">
      <w:pPr>
        <w:pStyle w:val="Default"/>
        <w:ind w:left="426"/>
        <w:jc w:val="both"/>
        <w:rPr>
          <w:rFonts w:asciiTheme="minorHAnsi" w:hAnsiTheme="minorHAnsi"/>
          <w:sz w:val="22"/>
          <w:szCs w:val="22"/>
        </w:rPr>
      </w:pPr>
    </w:p>
    <w:p w14:paraId="098EB05C" w14:textId="77777777" w:rsidR="00CD3B0A" w:rsidRPr="00D972DB"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D972DB">
        <w:rPr>
          <w:rFonts w:asciiTheme="minorHAnsi" w:hAnsiTheme="minorHAnsi" w:cs="Tahoma"/>
          <w:sz w:val="22"/>
          <w:szCs w:val="22"/>
        </w:rPr>
        <w:t>Uznatelným nákladem je náklad, který splňuje všechny níže uvedené podmínky:</w:t>
      </w:r>
    </w:p>
    <w:p w14:paraId="4210609C"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vznikl v období realizace projektu</w:t>
      </w:r>
      <w:r w:rsidR="00536010" w:rsidRPr="00D972DB">
        <w:rPr>
          <w:rFonts w:asciiTheme="minorHAnsi" w:hAnsiTheme="minorHAnsi" w:cs="Tahoma"/>
          <w:sz w:val="22"/>
          <w:szCs w:val="22"/>
        </w:rPr>
        <w:t xml:space="preserve"> a byl příjemcem uhrazen </w:t>
      </w:r>
      <w:r w:rsidR="00CD7C7F" w:rsidRPr="00D972DB">
        <w:rPr>
          <w:rFonts w:asciiTheme="minorHAnsi" w:hAnsiTheme="minorHAnsi" w:cs="Tahoma"/>
          <w:sz w:val="22"/>
          <w:szCs w:val="22"/>
        </w:rPr>
        <w:t>v souladu s</w:t>
      </w:r>
      <w:r w:rsidR="00536010" w:rsidRPr="00D972DB">
        <w:rPr>
          <w:rFonts w:asciiTheme="minorHAnsi" w:hAnsiTheme="minorHAnsi" w:cs="Tahoma"/>
          <w:sz w:val="22"/>
          <w:szCs w:val="22"/>
        </w:rPr>
        <w:t> č</w:t>
      </w:r>
      <w:r w:rsidR="00CD7C7F" w:rsidRPr="00D972DB">
        <w:rPr>
          <w:rFonts w:asciiTheme="minorHAnsi" w:hAnsiTheme="minorHAnsi" w:cs="Tahoma"/>
          <w:sz w:val="22"/>
          <w:szCs w:val="22"/>
        </w:rPr>
        <w:t>l</w:t>
      </w:r>
      <w:r w:rsidR="00536010" w:rsidRPr="00D972DB">
        <w:rPr>
          <w:rFonts w:asciiTheme="minorHAnsi" w:hAnsiTheme="minorHAnsi" w:cs="Tahoma"/>
          <w:sz w:val="22"/>
          <w:szCs w:val="22"/>
        </w:rPr>
        <w:t>. VII. odst. 2</w:t>
      </w:r>
      <w:r w:rsidR="00E12558" w:rsidRPr="00D972DB">
        <w:rPr>
          <w:rFonts w:asciiTheme="minorHAnsi" w:hAnsiTheme="minorHAnsi" w:cs="Tahoma"/>
          <w:sz w:val="22"/>
          <w:szCs w:val="22"/>
        </w:rPr>
        <w:t xml:space="preserve"> této smlouvy</w:t>
      </w:r>
      <w:r w:rsidRPr="00D972DB">
        <w:rPr>
          <w:rFonts w:asciiTheme="minorHAnsi" w:hAnsiTheme="minorHAnsi" w:cs="Tahoma"/>
          <w:sz w:val="22"/>
          <w:szCs w:val="22"/>
        </w:rPr>
        <w:t xml:space="preserve">, </w:t>
      </w:r>
    </w:p>
    <w:p w14:paraId="09571A71"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6D9E0563" w14:textId="77777777" w:rsidR="00536010"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vyhovuje zásadám účelnosti, efektivnosti a hospodárnosti dle zákona o finanční kontrole</w:t>
      </w:r>
      <w:r w:rsidR="00536010" w:rsidRPr="00D972DB">
        <w:rPr>
          <w:rFonts w:asciiTheme="minorHAnsi" w:hAnsiTheme="minorHAnsi" w:cs="Tahoma"/>
          <w:sz w:val="22"/>
          <w:szCs w:val="22"/>
        </w:rPr>
        <w:t>,</w:t>
      </w:r>
    </w:p>
    <w:p w14:paraId="6241AAD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je uveden v nákladovém rozpočtu projektu přiloženém k této smlouvě a </w:t>
      </w:r>
    </w:p>
    <w:p w14:paraId="0C43C7F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sz w:val="22"/>
          <w:szCs w:val="22"/>
        </w:rPr>
        <w:t>nejedná se o nezpůsobilý (neuznatelný) náklad uvedený v odstavci 3 tohoto článku smlouvy</w:t>
      </w:r>
      <w:r w:rsidRPr="00D972DB">
        <w:rPr>
          <w:rFonts w:asciiTheme="minorHAnsi" w:hAnsiTheme="minorHAnsi" w:cs="Tahoma"/>
          <w:sz w:val="22"/>
          <w:szCs w:val="22"/>
        </w:rPr>
        <w:t>.</w:t>
      </w:r>
    </w:p>
    <w:p w14:paraId="1F5AD148" w14:textId="77777777" w:rsidR="00CD3B0A" w:rsidRPr="00D972DB" w:rsidRDefault="00CD3B0A" w:rsidP="00536010">
      <w:pPr>
        <w:suppressAutoHyphens/>
        <w:spacing w:before="60"/>
        <w:jc w:val="both"/>
        <w:rPr>
          <w:rFonts w:asciiTheme="minorHAnsi" w:hAnsiTheme="minorHAnsi" w:cs="Tahoma"/>
          <w:sz w:val="22"/>
          <w:szCs w:val="22"/>
        </w:rPr>
      </w:pPr>
    </w:p>
    <w:p w14:paraId="7A1B715F" w14:textId="77777777" w:rsidR="00CD3B0A" w:rsidRPr="00D972DB"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D972DB">
        <w:rPr>
          <w:rFonts w:asciiTheme="minorHAnsi" w:hAnsiTheme="minorHAnsi"/>
          <w:sz w:val="22"/>
          <w:szCs w:val="22"/>
        </w:rPr>
        <w:t xml:space="preserve">Dotaci </w:t>
      </w:r>
      <w:r w:rsidRPr="00D972DB">
        <w:rPr>
          <w:rFonts w:asciiTheme="minorHAnsi" w:hAnsiTheme="minorHAnsi"/>
          <w:bCs/>
          <w:sz w:val="22"/>
          <w:szCs w:val="22"/>
        </w:rPr>
        <w:t>nelze použít</w:t>
      </w:r>
      <w:r w:rsidRPr="00D972DB">
        <w:rPr>
          <w:rFonts w:asciiTheme="minorHAnsi" w:hAnsiTheme="minorHAnsi"/>
          <w:b/>
          <w:bCs/>
          <w:sz w:val="22"/>
          <w:szCs w:val="22"/>
        </w:rPr>
        <w:t xml:space="preserve"> </w:t>
      </w:r>
      <w:r w:rsidRPr="00D972DB">
        <w:rPr>
          <w:rFonts w:asciiTheme="minorHAnsi" w:hAnsiTheme="minorHAnsi"/>
          <w:sz w:val="22"/>
          <w:szCs w:val="22"/>
        </w:rPr>
        <w:t>na nezpůsobilé (neuznatelné) náklady projektu. Neuznatelným nákladem se rozumí:</w:t>
      </w:r>
    </w:p>
    <w:p w14:paraId="09D94EE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další náklady uvedené v Pravidlech.</w:t>
      </w:r>
    </w:p>
    <w:p w14:paraId="02694252" w14:textId="77777777" w:rsidR="00CD3B0A" w:rsidRPr="00D972DB" w:rsidRDefault="00CD3B0A" w:rsidP="00CD3B0A">
      <w:pPr>
        <w:jc w:val="both"/>
        <w:rPr>
          <w:rFonts w:asciiTheme="minorHAnsi" w:hAnsiTheme="minorHAnsi"/>
          <w:sz w:val="22"/>
          <w:szCs w:val="22"/>
        </w:rPr>
      </w:pPr>
    </w:p>
    <w:p w14:paraId="1B21EA4E" w14:textId="77777777" w:rsidR="00CD3B0A" w:rsidRPr="00D972DB" w:rsidRDefault="00CD3B0A" w:rsidP="00CD3B0A">
      <w:pPr>
        <w:jc w:val="both"/>
        <w:rPr>
          <w:rFonts w:asciiTheme="minorHAnsi" w:hAnsiTheme="minorHAnsi"/>
          <w:sz w:val="22"/>
          <w:szCs w:val="22"/>
        </w:rPr>
      </w:pPr>
    </w:p>
    <w:p w14:paraId="7F2673BF" w14:textId="77777777" w:rsidR="00CD3B0A" w:rsidRPr="00D972DB" w:rsidRDefault="00CD3B0A" w:rsidP="00CD3B0A">
      <w:pPr>
        <w:jc w:val="center"/>
        <w:rPr>
          <w:rFonts w:asciiTheme="minorHAnsi" w:hAnsiTheme="minorHAnsi"/>
          <w:b/>
        </w:rPr>
      </w:pPr>
      <w:r w:rsidRPr="00D972DB">
        <w:rPr>
          <w:rFonts w:asciiTheme="minorHAnsi" w:hAnsiTheme="minorHAnsi"/>
          <w:b/>
        </w:rPr>
        <w:t>IX. Důsledky porušení povinností příjemce</w:t>
      </w:r>
    </w:p>
    <w:p w14:paraId="01336D30" w14:textId="77777777" w:rsidR="00CD3B0A" w:rsidRPr="00D972DB" w:rsidRDefault="00CD3B0A" w:rsidP="00CD3B0A">
      <w:pPr>
        <w:jc w:val="center"/>
        <w:rPr>
          <w:rFonts w:asciiTheme="minorHAnsi" w:hAnsiTheme="minorHAnsi"/>
          <w:b/>
          <w:sz w:val="22"/>
          <w:szCs w:val="22"/>
        </w:rPr>
      </w:pPr>
    </w:p>
    <w:p w14:paraId="2CF07539"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D972DB"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7777777" w:rsidR="00CD3B0A" w:rsidRPr="00D972DB" w:rsidRDefault="00CD3B0A"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neprokáže-li příjemce peněžních prostředků, jak byly tyto prostředky použity.</w:t>
      </w:r>
    </w:p>
    <w:p w14:paraId="55165060" w14:textId="77777777" w:rsidR="00577DE3" w:rsidRPr="00D972DB" w:rsidRDefault="00577DE3" w:rsidP="00577DE3">
      <w:pPr>
        <w:jc w:val="both"/>
        <w:rPr>
          <w:rFonts w:asciiTheme="minorHAnsi" w:hAnsiTheme="minorHAnsi"/>
          <w:sz w:val="22"/>
          <w:szCs w:val="22"/>
        </w:rPr>
      </w:pPr>
    </w:p>
    <w:p w14:paraId="541652B5"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w:t>
      </w:r>
      <w:r w:rsidRPr="00D972DB">
        <w:rPr>
          <w:rFonts w:asciiTheme="minorHAnsi" w:eastAsiaTheme="minorHAnsi" w:hAnsiTheme="minorHAnsi" w:cs="Arial"/>
          <w:color w:val="000000"/>
          <w:sz w:val="22"/>
          <w:szCs w:val="22"/>
          <w:lang w:eastAsia="en-US"/>
        </w:rPr>
        <w:lastRenderedPageBreak/>
        <w:t xml:space="preserve">odpovídající částce neoprávněně použitých nebo zadržených prostředků, včetně penále ve výši 1 promile z částky odvodu za každý den prodlení, nejvýše však do výše tohoto odvodu. </w:t>
      </w:r>
    </w:p>
    <w:p w14:paraId="776FCFCE" w14:textId="77777777" w:rsidR="00CD3B0A" w:rsidRPr="00D972DB" w:rsidRDefault="00CD3B0A" w:rsidP="00577DE3">
      <w:pPr>
        <w:ind w:left="426" w:hanging="426"/>
        <w:jc w:val="both"/>
        <w:rPr>
          <w:rFonts w:asciiTheme="minorHAnsi" w:hAnsiTheme="minorHAnsi"/>
          <w:sz w:val="22"/>
          <w:szCs w:val="22"/>
        </w:rPr>
      </w:pPr>
    </w:p>
    <w:p w14:paraId="1783FAD0" w14:textId="77777777" w:rsidR="00DE6083" w:rsidRPr="00D972DB" w:rsidRDefault="00DE6083"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75267BF9"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bookmarkStart w:id="0" w:name="_Hlk187135465"/>
      <w:r w:rsidRPr="00D972DB">
        <w:rPr>
          <w:rFonts w:asciiTheme="minorHAnsi" w:hAnsiTheme="minorHAnsi" w:cs="Tahoma"/>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4CC67F1C" w:rsidR="00DE6083" w:rsidRPr="000F7D06"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porušení povinnosti uvedené v čl. VI. odst. 1 písm. </w:t>
      </w:r>
      <w:r w:rsidR="00853B22" w:rsidRPr="000F7D06">
        <w:rPr>
          <w:rFonts w:asciiTheme="minorHAnsi" w:hAnsiTheme="minorHAnsi" w:cs="Tahoma"/>
          <w:sz w:val="22"/>
          <w:szCs w:val="22"/>
        </w:rPr>
        <w:t>f</w:t>
      </w:r>
      <w:r w:rsidRPr="000F7D06">
        <w:rPr>
          <w:rFonts w:asciiTheme="minorHAnsi" w:hAnsiTheme="minorHAnsi" w:cs="Tahoma"/>
          <w:sz w:val="22"/>
          <w:szCs w:val="22"/>
        </w:rPr>
        <w:t>) této smlouvy; v tomto případě činí odvod za porušení rozpočtové kázně 10 % z poskytnuté dotace,</w:t>
      </w:r>
    </w:p>
    <w:p w14:paraId="293092C1" w14:textId="7423E2A3" w:rsidR="00CD3B0A" w:rsidRPr="00D972DB"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0F7D06">
        <w:rPr>
          <w:rFonts w:asciiTheme="minorHAnsi" w:hAnsiTheme="minorHAnsi" w:cs="Tahoma"/>
          <w:sz w:val="22"/>
          <w:szCs w:val="22"/>
        </w:rPr>
        <w:t xml:space="preserve">porušení povinnosti uvedené v čl. VI. odst. 1 písm. </w:t>
      </w:r>
      <w:r w:rsidR="00853B22" w:rsidRPr="000F7D06">
        <w:rPr>
          <w:rFonts w:asciiTheme="minorHAnsi" w:hAnsiTheme="minorHAnsi" w:cs="Tahoma"/>
          <w:sz w:val="22"/>
          <w:szCs w:val="22"/>
        </w:rPr>
        <w:t>l</w:t>
      </w:r>
      <w:r w:rsidRPr="000F7D06">
        <w:rPr>
          <w:rFonts w:asciiTheme="minorHAnsi" w:hAnsiTheme="minorHAnsi" w:cs="Tahoma"/>
          <w:sz w:val="22"/>
          <w:szCs w:val="22"/>
        </w:rPr>
        <w:t>)</w:t>
      </w:r>
      <w:r w:rsidRPr="00D972DB">
        <w:rPr>
          <w:rFonts w:asciiTheme="minorHAnsi" w:hAnsiTheme="minorHAnsi" w:cs="Tahoma"/>
          <w:sz w:val="22"/>
          <w:szCs w:val="22"/>
        </w:rPr>
        <w:t xml:space="preserve"> této smlouvy; v tomto případě činí odvod za porušení rozpočtové kázně 10 % z poskytnuté dotace.</w:t>
      </w:r>
    </w:p>
    <w:p w14:paraId="477AB281" w14:textId="77777777" w:rsidR="00CD3B0A" w:rsidRPr="00D972DB" w:rsidRDefault="00CD3B0A" w:rsidP="00CD3B0A">
      <w:pPr>
        <w:jc w:val="both"/>
        <w:rPr>
          <w:rFonts w:asciiTheme="minorHAnsi" w:hAnsiTheme="minorHAnsi"/>
          <w:sz w:val="22"/>
          <w:szCs w:val="22"/>
        </w:rPr>
      </w:pPr>
    </w:p>
    <w:p w14:paraId="491EE823" w14:textId="77777777" w:rsidR="00CD3B0A" w:rsidRPr="00D972DB" w:rsidRDefault="00CD3B0A" w:rsidP="00CD3B0A">
      <w:pPr>
        <w:jc w:val="both"/>
        <w:rPr>
          <w:rFonts w:asciiTheme="minorHAnsi" w:hAnsiTheme="minorHAnsi"/>
          <w:sz w:val="22"/>
          <w:szCs w:val="22"/>
        </w:rPr>
      </w:pPr>
    </w:p>
    <w:p w14:paraId="41BC686C" w14:textId="77777777" w:rsidR="00CD3B0A" w:rsidRPr="00D972DB" w:rsidRDefault="00CD3B0A" w:rsidP="00CD3B0A">
      <w:pPr>
        <w:keepLines/>
        <w:ind w:left="426" w:hanging="426"/>
        <w:jc w:val="center"/>
        <w:rPr>
          <w:rFonts w:asciiTheme="minorHAnsi" w:hAnsiTheme="minorHAnsi"/>
          <w:b/>
        </w:rPr>
      </w:pPr>
      <w:r w:rsidRPr="00D972DB">
        <w:rPr>
          <w:rFonts w:asciiTheme="minorHAnsi" w:hAnsiTheme="minorHAnsi"/>
          <w:b/>
        </w:rPr>
        <w:t>X. Zvláštní ustanovení</w:t>
      </w:r>
    </w:p>
    <w:p w14:paraId="73FECBAD" w14:textId="77777777" w:rsidR="00CD3B0A" w:rsidRPr="00D972DB" w:rsidRDefault="00CD3B0A" w:rsidP="00CD3B0A">
      <w:pPr>
        <w:keepLines/>
        <w:ind w:left="426" w:hanging="426"/>
        <w:jc w:val="center"/>
        <w:rPr>
          <w:rFonts w:asciiTheme="minorHAnsi" w:hAnsiTheme="minorHAnsi"/>
          <w:b/>
        </w:rPr>
      </w:pPr>
    </w:p>
    <w:p w14:paraId="10D8A0E4"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 xml:space="preserve">V souladu s ust. § 10a zákona o rozpočtových pravidlech územních rozpočtů se tato smlouva uzavírá jako smlouva veřejnoprávní. </w:t>
      </w:r>
    </w:p>
    <w:p w14:paraId="61A0F3D0" w14:textId="77777777" w:rsidR="00CD3B0A" w:rsidRPr="00D972DB" w:rsidRDefault="00CD3B0A" w:rsidP="00577DE3">
      <w:pPr>
        <w:keepLines/>
        <w:ind w:left="426"/>
        <w:jc w:val="both"/>
        <w:rPr>
          <w:rFonts w:asciiTheme="minorHAnsi" w:hAnsiTheme="minorHAnsi"/>
          <w:sz w:val="22"/>
          <w:szCs w:val="22"/>
        </w:rPr>
      </w:pPr>
    </w:p>
    <w:p w14:paraId="76B65A1C"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D972DB" w:rsidRDefault="00CD3B0A" w:rsidP="00CD3B0A">
      <w:pPr>
        <w:ind w:left="426" w:hanging="426"/>
        <w:rPr>
          <w:rFonts w:asciiTheme="minorHAnsi" w:hAnsiTheme="minorHAnsi"/>
          <w:sz w:val="22"/>
          <w:szCs w:val="22"/>
        </w:rPr>
      </w:pPr>
    </w:p>
    <w:p w14:paraId="798D46CF" w14:textId="77777777" w:rsidR="00CD3B0A" w:rsidRPr="00D972DB" w:rsidRDefault="00CD3B0A" w:rsidP="00CD3B0A">
      <w:pPr>
        <w:rPr>
          <w:rFonts w:asciiTheme="minorHAnsi" w:hAnsiTheme="minorHAnsi"/>
          <w:sz w:val="22"/>
          <w:szCs w:val="22"/>
        </w:rPr>
      </w:pPr>
    </w:p>
    <w:p w14:paraId="3BE26697" w14:textId="77777777" w:rsidR="00CD3B0A" w:rsidRPr="00D972DB" w:rsidRDefault="00CD3B0A" w:rsidP="00CD3B0A">
      <w:pPr>
        <w:jc w:val="center"/>
        <w:rPr>
          <w:rFonts w:asciiTheme="minorHAnsi" w:hAnsiTheme="minorHAnsi"/>
          <w:b/>
        </w:rPr>
      </w:pPr>
      <w:r w:rsidRPr="00D972DB">
        <w:rPr>
          <w:rFonts w:asciiTheme="minorHAnsi" w:hAnsiTheme="minorHAnsi"/>
          <w:b/>
        </w:rPr>
        <w:t>XI. Závěrečná ustanovení</w:t>
      </w:r>
    </w:p>
    <w:p w14:paraId="77867E34" w14:textId="77777777" w:rsidR="00CD3B0A" w:rsidRPr="00D972DB" w:rsidRDefault="00CD3B0A" w:rsidP="00CD3B0A">
      <w:pPr>
        <w:ind w:left="426" w:hanging="426"/>
        <w:jc w:val="center"/>
        <w:rPr>
          <w:rFonts w:asciiTheme="minorHAnsi" w:hAnsiTheme="minorHAnsi"/>
          <w:sz w:val="22"/>
          <w:szCs w:val="22"/>
        </w:rPr>
      </w:pPr>
    </w:p>
    <w:p w14:paraId="7DA47870" w14:textId="2387D910" w:rsidR="00DE6083" w:rsidRPr="00D972DB"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D972DB">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D972DB">
        <w:rPr>
          <w:rFonts w:asciiTheme="minorHAnsi" w:hAnsiTheme="minorHAnsi" w:cstheme="minorHAnsi"/>
          <w:b w:val="0"/>
          <w:sz w:val="22"/>
          <w:szCs w:val="22"/>
        </w:rPr>
        <w:t>spravovaném Digitální a informační agenturou,</w:t>
      </w:r>
      <w:r w:rsidRPr="00D972DB">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D972DB" w:rsidRDefault="00DE6083" w:rsidP="00577DE3">
      <w:pPr>
        <w:ind w:left="426" w:hanging="426"/>
      </w:pPr>
    </w:p>
    <w:p w14:paraId="7B98DA81"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D972DB"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D972DB"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D972DB" w:rsidRDefault="00DE6083" w:rsidP="00577DE3">
      <w:pPr>
        <w:pStyle w:val="Odstavecseseznamem"/>
        <w:ind w:left="426" w:hanging="426"/>
        <w:rPr>
          <w:rFonts w:asciiTheme="minorHAnsi" w:hAnsiTheme="minorHAnsi" w:cstheme="minorHAnsi"/>
          <w:sz w:val="22"/>
          <w:szCs w:val="22"/>
        </w:rPr>
      </w:pPr>
    </w:p>
    <w:p w14:paraId="1AC3A352" w14:textId="4F34A8CA" w:rsidR="00DE6083" w:rsidRPr="00903538" w:rsidRDefault="00DE6083" w:rsidP="00903538">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E5D31DE" w14:textId="1F432AFA" w:rsidR="00DE6083" w:rsidRPr="00D972DB"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Arial"/>
          <w:sz w:val="22"/>
        </w:rPr>
        <w:lastRenderedPageBreak/>
        <w:t xml:space="preserve">Osobní údaje příjemce poskytnuté v souvislosti s poskytnutím dotace je poskytovatel povinen zpracovávat v souladu s ust. čl. 6 Nařízení Evropského </w:t>
      </w:r>
      <w:r w:rsidRPr="00D972DB">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D972DB">
        <w:rPr>
          <w:rFonts w:asciiTheme="minorHAnsi" w:eastAsiaTheme="minorHAnsi" w:hAnsiTheme="minorHAnsi" w:cstheme="minorHAnsi"/>
          <w:bCs/>
          <w:color w:val="000000"/>
          <w:sz w:val="22"/>
          <w:szCs w:val="22"/>
          <w:lang w:eastAsia="en-US"/>
        </w:rPr>
        <w:t xml:space="preserve">obecné nařízení o ochraně osobních </w:t>
      </w:r>
      <w:r w:rsidR="00907A36" w:rsidRPr="00D972DB">
        <w:rPr>
          <w:rFonts w:asciiTheme="minorHAnsi" w:eastAsiaTheme="minorHAnsi" w:hAnsiTheme="minorHAnsi" w:cstheme="minorHAnsi"/>
          <w:bCs/>
          <w:color w:val="000000"/>
          <w:sz w:val="22"/>
          <w:szCs w:val="22"/>
          <w:lang w:eastAsia="en-US"/>
        </w:rPr>
        <w:t>údajů – GDPR</w:t>
      </w:r>
      <w:r w:rsidRPr="00D972DB">
        <w:rPr>
          <w:rFonts w:asciiTheme="minorHAnsi" w:hAnsiTheme="minorHAnsi" w:cstheme="minorHAnsi"/>
          <w:sz w:val="22"/>
          <w:szCs w:val="22"/>
        </w:rPr>
        <w:t>).</w:t>
      </w:r>
    </w:p>
    <w:p w14:paraId="02BF1687" w14:textId="77777777" w:rsidR="00C96041" w:rsidRPr="00D972DB" w:rsidRDefault="00C96041" w:rsidP="00C96041">
      <w:pPr>
        <w:pStyle w:val="Odstavecseseznamem"/>
        <w:rPr>
          <w:rFonts w:asciiTheme="minorHAnsi" w:hAnsiTheme="minorHAnsi" w:cstheme="minorHAnsi"/>
          <w:sz w:val="22"/>
          <w:szCs w:val="22"/>
        </w:rPr>
      </w:pPr>
    </w:p>
    <w:p w14:paraId="127A8EA5" w14:textId="50828873" w:rsidR="00C96041" w:rsidRPr="00D972DB" w:rsidRDefault="00C96041" w:rsidP="00577DE3">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theme="minorHAnsi"/>
          <w:sz w:val="22"/>
          <w:szCs w:val="22"/>
        </w:rPr>
        <w:t xml:space="preserve">Nedílnou součástí této smlouvy je čestné prohlášení příjemce, které tvoří </w:t>
      </w:r>
      <w:r w:rsidRPr="000F7D06">
        <w:rPr>
          <w:rFonts w:asciiTheme="minorHAnsi" w:hAnsiTheme="minorHAnsi" w:cstheme="minorHAnsi"/>
          <w:sz w:val="22"/>
          <w:szCs w:val="22"/>
        </w:rPr>
        <w:t xml:space="preserve">přílohu č. </w:t>
      </w:r>
      <w:r w:rsidR="00361F7D" w:rsidRPr="000F7D06">
        <w:rPr>
          <w:rFonts w:asciiTheme="minorHAnsi" w:hAnsiTheme="minorHAnsi" w:cstheme="minorHAnsi"/>
          <w:sz w:val="22"/>
          <w:szCs w:val="22"/>
        </w:rPr>
        <w:t>3</w:t>
      </w:r>
      <w:r w:rsidRPr="00D972DB">
        <w:rPr>
          <w:rFonts w:asciiTheme="minorHAnsi" w:hAnsiTheme="minorHAnsi" w:cstheme="minorHAnsi"/>
          <w:sz w:val="22"/>
          <w:szCs w:val="22"/>
        </w:rPr>
        <w:t xml:space="preserve"> této smlouvy, o splnění některých, Zásadami stanovených, podmínek pro poskytnutí dotace.</w:t>
      </w:r>
    </w:p>
    <w:p w14:paraId="384EEA84"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3F23A6FD" w14:textId="77777777" w:rsidR="00D972DB" w:rsidRPr="00D972DB" w:rsidRDefault="00D972DB" w:rsidP="00D972D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87135486"/>
      <w:r w:rsidRPr="00D972DB">
        <w:rPr>
          <w:rFonts w:asciiTheme="minorHAnsi" w:hAnsiTheme="minorHAnsi"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D972DB">
        <w:rPr>
          <w:rFonts w:asciiTheme="minorHAnsi" w:hAnsiTheme="minorHAnsi"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12205DF2" w14:textId="2D9EF782" w:rsidR="00DE6083" w:rsidRPr="00D972DB" w:rsidRDefault="00C96041"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46C949A9" w14:textId="42794DDF"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D972DB">
        <w:rPr>
          <w:rFonts w:asciiTheme="minorHAnsi" w:hAnsiTheme="minorHAnsi" w:cstheme="minorHAnsi"/>
          <w:sz w:val="22"/>
          <w:szCs w:val="22"/>
        </w:rPr>
        <w:t>/digitální</w:t>
      </w:r>
      <w:r w:rsidRPr="00D972DB">
        <w:rPr>
          <w:rFonts w:asciiTheme="minorHAnsi" w:hAnsiTheme="minorHAnsi" w:cstheme="minorHAnsi"/>
          <w:sz w:val="22"/>
          <w:szCs w:val="22"/>
        </w:rPr>
        <w:t xml:space="preserve"> podpisy. </w:t>
      </w:r>
    </w:p>
    <w:p w14:paraId="331BAABE" w14:textId="77777777" w:rsidR="00CD3B0A" w:rsidRPr="00D972DB" w:rsidRDefault="00CD3B0A" w:rsidP="00CD3B0A">
      <w:pPr>
        <w:jc w:val="both"/>
        <w:rPr>
          <w:rFonts w:asciiTheme="minorHAnsi" w:hAnsiTheme="minorHAnsi"/>
          <w:sz w:val="22"/>
          <w:szCs w:val="22"/>
        </w:rPr>
      </w:pPr>
    </w:p>
    <w:p w14:paraId="47720667" w14:textId="77777777" w:rsidR="00CD3B0A" w:rsidRPr="00D972DB" w:rsidRDefault="00CD3B0A" w:rsidP="00CD3B0A">
      <w:pPr>
        <w:jc w:val="both"/>
        <w:rPr>
          <w:rFonts w:asciiTheme="minorHAnsi" w:hAnsiTheme="minorHAnsi"/>
          <w:sz w:val="22"/>
          <w:szCs w:val="22"/>
        </w:rPr>
      </w:pPr>
    </w:p>
    <w:p w14:paraId="7C6C6CEA" w14:textId="5CB82F8E" w:rsidR="00536010" w:rsidRDefault="00536010" w:rsidP="00536010">
      <w:pPr>
        <w:jc w:val="both"/>
        <w:rPr>
          <w:rFonts w:asciiTheme="minorHAnsi" w:hAnsiTheme="minorHAnsi"/>
          <w:b/>
          <w:bCs/>
          <w:sz w:val="22"/>
          <w:szCs w:val="22"/>
        </w:rPr>
      </w:pPr>
      <w:r w:rsidRPr="00D972DB">
        <w:rPr>
          <w:rFonts w:asciiTheme="minorHAnsi" w:hAnsiTheme="minorHAnsi"/>
          <w:sz w:val="22"/>
          <w:szCs w:val="22"/>
        </w:rPr>
        <w:t xml:space="preserve">Příloha: </w:t>
      </w:r>
      <w:r w:rsidR="00C96041" w:rsidRPr="00D972DB">
        <w:rPr>
          <w:rFonts w:asciiTheme="minorHAnsi" w:hAnsiTheme="minorHAnsi"/>
          <w:sz w:val="22"/>
          <w:szCs w:val="22"/>
        </w:rPr>
        <w:tab/>
      </w:r>
      <w:r w:rsidRPr="00D972DB">
        <w:rPr>
          <w:rFonts w:asciiTheme="minorHAnsi" w:hAnsiTheme="minorHAnsi"/>
          <w:sz w:val="22"/>
          <w:szCs w:val="22"/>
        </w:rPr>
        <w:t>č. 1 – rozpočet uznatelných nákladů projekt</w:t>
      </w:r>
      <w:r w:rsidR="003A5ADE">
        <w:rPr>
          <w:rFonts w:asciiTheme="minorHAnsi" w:hAnsiTheme="minorHAnsi"/>
          <w:sz w:val="22"/>
          <w:szCs w:val="22"/>
        </w:rPr>
        <w:t>u</w:t>
      </w:r>
      <w:r w:rsidR="00D30923">
        <w:rPr>
          <w:rFonts w:asciiTheme="minorHAnsi" w:hAnsiTheme="minorHAnsi"/>
          <w:sz w:val="22"/>
          <w:szCs w:val="22"/>
        </w:rPr>
        <w:t xml:space="preserve"> „</w:t>
      </w:r>
      <w:r w:rsidR="00B676DC">
        <w:rPr>
          <w:rFonts w:asciiTheme="minorHAnsi" w:hAnsiTheme="minorHAnsi"/>
          <w:b/>
          <w:bCs/>
          <w:sz w:val="22"/>
          <w:szCs w:val="22"/>
        </w:rPr>
        <w:t>O pardubického půlkoně</w:t>
      </w:r>
      <w:r w:rsidR="00415AAF">
        <w:rPr>
          <w:rFonts w:asciiTheme="minorHAnsi" w:hAnsiTheme="minorHAnsi"/>
          <w:b/>
          <w:bCs/>
          <w:sz w:val="22"/>
          <w:szCs w:val="22"/>
        </w:rPr>
        <w:t>“</w:t>
      </w:r>
      <w:r w:rsidR="00D30923" w:rsidRPr="00D30923">
        <w:rPr>
          <w:rFonts w:asciiTheme="minorHAnsi" w:hAnsiTheme="minorHAnsi"/>
          <w:b/>
          <w:bCs/>
          <w:sz w:val="22"/>
          <w:szCs w:val="22"/>
        </w:rPr>
        <w:t xml:space="preserve"> </w:t>
      </w:r>
    </w:p>
    <w:p w14:paraId="3227002D" w14:textId="59CD26DE" w:rsidR="00D30923" w:rsidRPr="00DA1363" w:rsidRDefault="00D30923" w:rsidP="00D30923">
      <w:pPr>
        <w:ind w:left="709" w:firstLine="709"/>
        <w:jc w:val="both"/>
        <w:rPr>
          <w:rFonts w:asciiTheme="minorHAnsi" w:hAnsiTheme="minorHAnsi"/>
          <w:b/>
          <w:bCs/>
          <w:sz w:val="22"/>
          <w:szCs w:val="22"/>
        </w:rPr>
      </w:pPr>
      <w:r w:rsidRPr="00D972DB">
        <w:rPr>
          <w:rFonts w:asciiTheme="minorHAnsi" w:hAnsiTheme="minorHAnsi"/>
          <w:sz w:val="22"/>
          <w:szCs w:val="22"/>
        </w:rPr>
        <w:t xml:space="preserve">č. </w:t>
      </w:r>
      <w:r>
        <w:rPr>
          <w:rFonts w:asciiTheme="minorHAnsi" w:hAnsiTheme="minorHAnsi"/>
          <w:sz w:val="22"/>
          <w:szCs w:val="22"/>
        </w:rPr>
        <w:t>2</w:t>
      </w:r>
      <w:r w:rsidRPr="00D972DB">
        <w:rPr>
          <w:rFonts w:asciiTheme="minorHAnsi" w:hAnsiTheme="minorHAnsi"/>
          <w:sz w:val="22"/>
          <w:szCs w:val="22"/>
        </w:rPr>
        <w:t xml:space="preserve"> – rozpočet uznatelných nákladů projekt</w:t>
      </w:r>
      <w:r>
        <w:rPr>
          <w:rFonts w:asciiTheme="minorHAnsi" w:hAnsiTheme="minorHAnsi"/>
          <w:sz w:val="22"/>
          <w:szCs w:val="22"/>
        </w:rPr>
        <w:t xml:space="preserve">u </w:t>
      </w:r>
      <w:r w:rsidR="00DA1363">
        <w:rPr>
          <w:rFonts w:asciiTheme="minorHAnsi" w:hAnsiTheme="minorHAnsi"/>
          <w:b/>
          <w:bCs/>
          <w:sz w:val="22"/>
          <w:szCs w:val="22"/>
        </w:rPr>
        <w:t>„</w:t>
      </w:r>
      <w:r w:rsidR="00B676DC">
        <w:rPr>
          <w:rFonts w:asciiTheme="minorHAnsi" w:hAnsiTheme="minorHAnsi"/>
          <w:b/>
          <w:bCs/>
          <w:sz w:val="22"/>
          <w:szCs w:val="22"/>
        </w:rPr>
        <w:t>Český pohár – žebříček B Čechy</w:t>
      </w:r>
      <w:r w:rsidR="00415AAF">
        <w:rPr>
          <w:rFonts w:asciiTheme="minorHAnsi" w:hAnsiTheme="minorHAnsi"/>
          <w:b/>
          <w:bCs/>
          <w:sz w:val="22"/>
          <w:szCs w:val="22"/>
        </w:rPr>
        <w:t>“</w:t>
      </w:r>
    </w:p>
    <w:p w14:paraId="2D5F923C" w14:textId="044FD16E" w:rsidR="00C96041" w:rsidRPr="00D972DB" w:rsidRDefault="00C96041" w:rsidP="00536010">
      <w:pPr>
        <w:jc w:val="both"/>
        <w:rPr>
          <w:rFonts w:asciiTheme="minorHAnsi" w:hAnsiTheme="minorHAnsi"/>
          <w:sz w:val="22"/>
          <w:szCs w:val="22"/>
        </w:rPr>
      </w:pPr>
      <w:r w:rsidRPr="00D972DB">
        <w:rPr>
          <w:rFonts w:asciiTheme="minorHAnsi" w:hAnsiTheme="minorHAnsi"/>
          <w:sz w:val="22"/>
          <w:szCs w:val="22"/>
        </w:rPr>
        <w:tab/>
      </w:r>
      <w:r w:rsidRPr="00D972DB">
        <w:rPr>
          <w:rFonts w:asciiTheme="minorHAnsi" w:hAnsiTheme="minorHAnsi"/>
          <w:sz w:val="22"/>
          <w:szCs w:val="22"/>
        </w:rPr>
        <w:tab/>
        <w:t xml:space="preserve">č. </w:t>
      </w:r>
      <w:r w:rsidR="00D30923">
        <w:rPr>
          <w:rFonts w:asciiTheme="minorHAnsi" w:hAnsiTheme="minorHAnsi"/>
          <w:sz w:val="22"/>
          <w:szCs w:val="22"/>
        </w:rPr>
        <w:t>3</w:t>
      </w:r>
      <w:r w:rsidRPr="00D972DB">
        <w:rPr>
          <w:rFonts w:asciiTheme="minorHAnsi" w:hAnsiTheme="minorHAnsi"/>
          <w:sz w:val="22"/>
          <w:szCs w:val="22"/>
        </w:rPr>
        <w:t xml:space="preserve"> – čestné prohlášení</w:t>
      </w:r>
    </w:p>
    <w:p w14:paraId="669B427E" w14:textId="77777777" w:rsidR="00536010" w:rsidRPr="00D972DB" w:rsidRDefault="00536010" w:rsidP="00CD3B0A">
      <w:pPr>
        <w:jc w:val="both"/>
        <w:rPr>
          <w:rFonts w:asciiTheme="minorHAnsi" w:hAnsiTheme="minorHAnsi"/>
          <w:sz w:val="22"/>
          <w:szCs w:val="22"/>
        </w:rPr>
      </w:pPr>
    </w:p>
    <w:p w14:paraId="6D52D4C8" w14:textId="77777777" w:rsidR="00CD3B0A" w:rsidRPr="00D972DB" w:rsidRDefault="00CD3B0A" w:rsidP="00CD3B0A">
      <w:pPr>
        <w:jc w:val="both"/>
        <w:rPr>
          <w:rFonts w:asciiTheme="minorHAnsi" w:hAnsiTheme="minorHAnsi"/>
          <w:sz w:val="22"/>
          <w:szCs w:val="22"/>
        </w:rPr>
      </w:pPr>
    </w:p>
    <w:p w14:paraId="1DB9E3E9" w14:textId="0C3D167A" w:rsidR="00CD3B0A" w:rsidRPr="00241E77" w:rsidRDefault="00CD3B0A" w:rsidP="00CD3B0A">
      <w:pPr>
        <w:jc w:val="both"/>
        <w:rPr>
          <w:rFonts w:asciiTheme="minorHAnsi" w:hAnsiTheme="minorHAnsi"/>
          <w:b/>
          <w:bCs/>
          <w:sz w:val="22"/>
          <w:szCs w:val="22"/>
        </w:rPr>
      </w:pPr>
      <w:r w:rsidRPr="00D972DB">
        <w:rPr>
          <w:rFonts w:asciiTheme="minorHAnsi" w:hAnsiTheme="minorHAnsi"/>
          <w:sz w:val="22"/>
          <w:szCs w:val="22"/>
        </w:rPr>
        <w:t xml:space="preserve">V Pardubicích dne: </w:t>
      </w:r>
      <w:r w:rsidR="00241E77">
        <w:rPr>
          <w:rFonts w:asciiTheme="minorHAnsi" w:hAnsiTheme="minorHAnsi"/>
          <w:b/>
          <w:bCs/>
          <w:sz w:val="22"/>
          <w:szCs w:val="22"/>
        </w:rPr>
        <w:t>24.06.2025</w:t>
      </w:r>
    </w:p>
    <w:p w14:paraId="7F6920CE" w14:textId="77777777" w:rsidR="00CD3B0A" w:rsidRPr="00D972DB" w:rsidRDefault="00CD3B0A" w:rsidP="00CD3B0A">
      <w:pPr>
        <w:tabs>
          <w:tab w:val="left" w:pos="5040"/>
        </w:tabs>
        <w:jc w:val="both"/>
        <w:rPr>
          <w:rFonts w:asciiTheme="minorHAnsi" w:hAnsiTheme="minorHAnsi"/>
          <w:sz w:val="22"/>
          <w:szCs w:val="22"/>
        </w:rPr>
      </w:pPr>
    </w:p>
    <w:p w14:paraId="256C214B" w14:textId="77777777" w:rsidR="005E5C6D" w:rsidRDefault="005E5C6D" w:rsidP="005E5C6D">
      <w:pPr>
        <w:tabs>
          <w:tab w:val="left" w:pos="5040"/>
        </w:tabs>
        <w:jc w:val="both"/>
        <w:rPr>
          <w:rFonts w:asciiTheme="minorHAnsi" w:hAnsiTheme="minorHAnsi"/>
          <w:sz w:val="22"/>
          <w:szCs w:val="22"/>
        </w:rPr>
      </w:pPr>
      <w:r w:rsidRPr="00D972DB">
        <w:rPr>
          <w:rFonts w:asciiTheme="minorHAnsi" w:hAnsiTheme="minorHAnsi"/>
          <w:sz w:val="22"/>
          <w:szCs w:val="22"/>
        </w:rPr>
        <w:t>Za poskytovatele:</w:t>
      </w:r>
      <w:r w:rsidRPr="00D972DB">
        <w:rPr>
          <w:rFonts w:asciiTheme="minorHAnsi" w:hAnsiTheme="minorHAnsi"/>
          <w:sz w:val="22"/>
          <w:szCs w:val="22"/>
        </w:rPr>
        <w:tab/>
        <w:t>Za příjemce:</w:t>
      </w:r>
    </w:p>
    <w:p w14:paraId="1F16185D" w14:textId="77777777" w:rsidR="00ED73E0" w:rsidRDefault="00ED73E0" w:rsidP="005E5C6D">
      <w:pPr>
        <w:tabs>
          <w:tab w:val="left" w:pos="5040"/>
        </w:tabs>
        <w:jc w:val="both"/>
        <w:rPr>
          <w:rFonts w:asciiTheme="minorHAnsi" w:hAnsiTheme="minorHAnsi"/>
          <w:sz w:val="22"/>
          <w:szCs w:val="22"/>
        </w:rPr>
      </w:pPr>
    </w:p>
    <w:p w14:paraId="08793465" w14:textId="77777777" w:rsidR="00ED73E0" w:rsidRDefault="00ED73E0" w:rsidP="005E5C6D">
      <w:pPr>
        <w:tabs>
          <w:tab w:val="left" w:pos="5040"/>
        </w:tabs>
        <w:jc w:val="both"/>
        <w:rPr>
          <w:rFonts w:asciiTheme="minorHAnsi" w:hAnsiTheme="minorHAnsi"/>
          <w:sz w:val="22"/>
          <w:szCs w:val="22"/>
        </w:rPr>
      </w:pPr>
    </w:p>
    <w:p w14:paraId="02822C51" w14:textId="77777777" w:rsidR="00ED73E0" w:rsidRPr="00D972DB" w:rsidRDefault="00ED73E0" w:rsidP="005E5C6D">
      <w:pPr>
        <w:tabs>
          <w:tab w:val="left" w:pos="5040"/>
        </w:tabs>
        <w:jc w:val="both"/>
        <w:rPr>
          <w:rFonts w:asciiTheme="minorHAnsi" w:hAnsiTheme="minorHAnsi"/>
          <w:sz w:val="22"/>
          <w:szCs w:val="22"/>
        </w:rPr>
      </w:pPr>
    </w:p>
    <w:p w14:paraId="1F991B4D" w14:textId="77777777" w:rsidR="00415AAF" w:rsidRDefault="00415AAF" w:rsidP="005E5C6D">
      <w:pPr>
        <w:rPr>
          <w:rFonts w:asciiTheme="minorHAnsi" w:hAnsiTheme="minorHAnsi"/>
          <w:sz w:val="22"/>
          <w:szCs w:val="22"/>
        </w:rPr>
      </w:pPr>
    </w:p>
    <w:p w14:paraId="4C401EC5" w14:textId="77777777" w:rsidR="00903538" w:rsidRDefault="00903538" w:rsidP="005E5C6D">
      <w:pPr>
        <w:rPr>
          <w:rFonts w:asciiTheme="minorHAnsi" w:hAnsiTheme="minorHAnsi"/>
          <w:sz w:val="22"/>
          <w:szCs w:val="22"/>
        </w:rPr>
      </w:pPr>
    </w:p>
    <w:p w14:paraId="51358294" w14:textId="77777777" w:rsidR="00903538" w:rsidRPr="00D972DB" w:rsidRDefault="00903538" w:rsidP="005E5C6D">
      <w:pPr>
        <w:rPr>
          <w:rFonts w:asciiTheme="minorHAnsi" w:hAnsiTheme="minorHAnsi"/>
          <w:sz w:val="22"/>
          <w:szCs w:val="22"/>
        </w:rPr>
      </w:pPr>
    </w:p>
    <w:p w14:paraId="27B319DF" w14:textId="2D5F67E9" w:rsidR="005E5C6D" w:rsidRPr="00D972DB" w:rsidRDefault="005E5C6D" w:rsidP="005E5C6D">
      <w:pPr>
        <w:tabs>
          <w:tab w:val="center" w:pos="1843"/>
          <w:tab w:val="center" w:pos="6946"/>
        </w:tabs>
        <w:rPr>
          <w:rFonts w:asciiTheme="minorHAnsi" w:hAnsiTheme="minorHAnsi"/>
          <w:sz w:val="22"/>
          <w:szCs w:val="22"/>
        </w:rPr>
      </w:pPr>
      <w:r w:rsidRPr="00D972DB">
        <w:rPr>
          <w:rFonts w:asciiTheme="minorHAnsi" w:hAnsiTheme="minorHAnsi"/>
          <w:sz w:val="22"/>
          <w:szCs w:val="22"/>
        </w:rPr>
        <w:t>……............................................................</w:t>
      </w:r>
      <w:r w:rsidRPr="00D972DB">
        <w:rPr>
          <w:rFonts w:asciiTheme="minorHAnsi" w:hAnsiTheme="minorHAnsi"/>
          <w:sz w:val="22"/>
          <w:szCs w:val="22"/>
        </w:rPr>
        <w:tab/>
        <w:t>……............................................................</w:t>
      </w:r>
    </w:p>
    <w:p w14:paraId="1CF43BE2" w14:textId="7A042D10" w:rsidR="005E5C6D" w:rsidRPr="00D972DB" w:rsidRDefault="005E5C6D" w:rsidP="005E5C6D">
      <w:pPr>
        <w:tabs>
          <w:tab w:val="center" w:pos="1985"/>
          <w:tab w:val="center" w:pos="7088"/>
        </w:tabs>
        <w:rPr>
          <w:rFonts w:asciiTheme="minorHAnsi" w:hAnsiTheme="minorHAnsi"/>
          <w:sz w:val="22"/>
          <w:szCs w:val="22"/>
        </w:rPr>
      </w:pPr>
      <w:r w:rsidRPr="00D972DB">
        <w:rPr>
          <w:rFonts w:asciiTheme="minorHAnsi" w:hAnsiTheme="minorHAnsi"/>
          <w:sz w:val="22"/>
          <w:szCs w:val="22"/>
        </w:rPr>
        <w:tab/>
        <w:t>Mgr. Ivana Liedermanová</w:t>
      </w:r>
      <w:r w:rsidR="00415AAF">
        <w:rPr>
          <w:rFonts w:asciiTheme="minorHAnsi" w:hAnsiTheme="minorHAnsi"/>
          <w:sz w:val="22"/>
          <w:szCs w:val="22"/>
        </w:rPr>
        <w:tab/>
      </w:r>
      <w:r w:rsidR="00B676DC">
        <w:rPr>
          <w:rFonts w:asciiTheme="minorHAnsi" w:hAnsiTheme="minorHAnsi"/>
          <w:sz w:val="22"/>
          <w:szCs w:val="22"/>
        </w:rPr>
        <w:t>Marta Lučanová</w:t>
      </w:r>
      <w:r w:rsidR="00415AAF">
        <w:rPr>
          <w:rFonts w:asciiTheme="minorHAnsi" w:hAnsiTheme="minorHAnsi"/>
          <w:sz w:val="22"/>
          <w:szCs w:val="22"/>
        </w:rPr>
        <w:t xml:space="preserve"> </w:t>
      </w:r>
      <w:r w:rsidR="00DA1363">
        <w:rPr>
          <w:rFonts w:asciiTheme="minorHAnsi" w:hAnsiTheme="minorHAnsi"/>
          <w:sz w:val="22"/>
          <w:szCs w:val="22"/>
        </w:rPr>
        <w:t xml:space="preserve"> </w:t>
      </w:r>
    </w:p>
    <w:p w14:paraId="3BC22ABE" w14:textId="77777777" w:rsidR="00CD3B0A" w:rsidRPr="00D972DB" w:rsidRDefault="00CD3B0A" w:rsidP="00CD3B0A">
      <w:pPr>
        <w:jc w:val="center"/>
        <w:rPr>
          <w:rFonts w:asciiTheme="minorHAnsi" w:hAnsiTheme="minorHAnsi"/>
          <w:sz w:val="20"/>
          <w:szCs w:val="20"/>
        </w:rPr>
      </w:pPr>
    </w:p>
    <w:p w14:paraId="4E87267A" w14:textId="18C3E610" w:rsidR="00CD3B0A" w:rsidRPr="00415AAF" w:rsidRDefault="00CD3B0A" w:rsidP="00CD3B0A">
      <w:pPr>
        <w:jc w:val="center"/>
        <w:rPr>
          <w:rFonts w:asciiTheme="minorHAnsi" w:hAnsiTheme="minorHAnsi"/>
          <w:sz w:val="18"/>
          <w:szCs w:val="18"/>
        </w:rPr>
      </w:pPr>
      <w:r w:rsidRPr="00415AAF">
        <w:rPr>
          <w:rFonts w:asciiTheme="minorHAnsi" w:hAnsiTheme="minorHAnsi"/>
          <w:sz w:val="18"/>
          <w:szCs w:val="18"/>
        </w:rPr>
        <w:t xml:space="preserve">Předmět této smlouvy byl schválen usnesením </w:t>
      </w:r>
      <w:r w:rsidR="00415AAF">
        <w:rPr>
          <w:rFonts w:asciiTheme="minorHAnsi" w:hAnsiTheme="minorHAnsi"/>
          <w:sz w:val="18"/>
          <w:szCs w:val="18"/>
        </w:rPr>
        <w:t>Radou</w:t>
      </w:r>
      <w:r w:rsidRPr="00415AAF">
        <w:rPr>
          <w:rFonts w:asciiTheme="minorHAnsi" w:hAnsiTheme="minorHAnsi"/>
          <w:sz w:val="18"/>
          <w:szCs w:val="18"/>
        </w:rPr>
        <w:t xml:space="preserve"> </w:t>
      </w:r>
      <w:r w:rsidRPr="00415AAF">
        <w:rPr>
          <w:rFonts w:asciiTheme="minorHAnsi" w:hAnsiTheme="minorHAnsi"/>
          <w:sz w:val="18"/>
          <w:szCs w:val="18"/>
        </w:rPr>
        <w:fldChar w:fldCharType="begin"/>
      </w:r>
      <w:r w:rsidRPr="00415AAF">
        <w:rPr>
          <w:rFonts w:asciiTheme="minorHAnsi" w:hAnsiTheme="minorHAnsi"/>
          <w:sz w:val="18"/>
          <w:szCs w:val="18"/>
        </w:rPr>
        <w:instrText xml:space="preserve"> Schvaleno </w:instrText>
      </w:r>
      <w:r w:rsidRPr="00415AAF">
        <w:rPr>
          <w:rFonts w:asciiTheme="minorHAnsi" w:hAnsiTheme="minorHAnsi"/>
          <w:sz w:val="18"/>
          <w:szCs w:val="18"/>
        </w:rPr>
        <w:fldChar w:fldCharType="separate"/>
      </w:r>
      <w:r w:rsidRPr="00415AAF">
        <w:rPr>
          <w:rFonts w:ascii="Calibri" w:hAnsi="Calibri"/>
          <w:sz w:val="18"/>
          <w:szCs w:val="18"/>
        </w:rPr>
        <w:t>města Pardubic</w:t>
      </w:r>
      <w:r w:rsidRPr="00415AAF">
        <w:rPr>
          <w:rFonts w:asciiTheme="minorHAnsi" w:hAnsiTheme="minorHAnsi"/>
          <w:sz w:val="18"/>
          <w:szCs w:val="18"/>
        </w:rPr>
        <w:fldChar w:fldCharType="end"/>
      </w:r>
      <w:r w:rsidRPr="00415AAF">
        <w:rPr>
          <w:rFonts w:asciiTheme="minorHAnsi" w:hAnsiTheme="minorHAnsi"/>
          <w:sz w:val="18"/>
          <w:szCs w:val="18"/>
        </w:rPr>
        <w:t xml:space="preserve"> č</w:t>
      </w:r>
      <w:r w:rsidR="00577DE3" w:rsidRPr="00415AAF">
        <w:rPr>
          <w:rFonts w:asciiTheme="minorHAnsi" w:hAnsiTheme="minorHAnsi"/>
          <w:sz w:val="18"/>
          <w:szCs w:val="18"/>
        </w:rPr>
        <w:t xml:space="preserve">. </w:t>
      </w:r>
      <w:r w:rsidR="00415AAF">
        <w:rPr>
          <w:rFonts w:asciiTheme="minorHAnsi" w:hAnsiTheme="minorHAnsi"/>
          <w:sz w:val="18"/>
          <w:szCs w:val="18"/>
        </w:rPr>
        <w:t>R/5399</w:t>
      </w:r>
      <w:r w:rsidR="000F7D06">
        <w:rPr>
          <w:rFonts w:asciiTheme="minorHAnsi" w:hAnsiTheme="minorHAnsi"/>
          <w:sz w:val="18"/>
          <w:szCs w:val="18"/>
        </w:rPr>
        <w:t>/</w:t>
      </w:r>
      <w:r w:rsidR="00A53116" w:rsidRPr="00415AAF">
        <w:rPr>
          <w:rFonts w:asciiTheme="minorHAnsi" w:hAnsiTheme="minorHAnsi"/>
          <w:sz w:val="18"/>
          <w:szCs w:val="18"/>
        </w:rPr>
        <w:t xml:space="preserve">2025 </w:t>
      </w:r>
      <w:r w:rsidRPr="00415AAF">
        <w:rPr>
          <w:rFonts w:asciiTheme="minorHAnsi" w:hAnsiTheme="minorHAnsi"/>
          <w:sz w:val="18"/>
          <w:szCs w:val="18"/>
        </w:rPr>
        <w:t xml:space="preserve">ze dne </w:t>
      </w:r>
      <w:r w:rsidR="00D91467" w:rsidRPr="00415AAF">
        <w:rPr>
          <w:rFonts w:asciiTheme="minorHAnsi" w:hAnsiTheme="minorHAnsi"/>
          <w:sz w:val="18"/>
          <w:szCs w:val="18"/>
        </w:rPr>
        <w:t>2</w:t>
      </w:r>
      <w:r w:rsidR="003274B4">
        <w:rPr>
          <w:rFonts w:asciiTheme="minorHAnsi" w:hAnsiTheme="minorHAnsi"/>
          <w:sz w:val="18"/>
          <w:szCs w:val="18"/>
        </w:rPr>
        <w:t>3</w:t>
      </w:r>
      <w:r w:rsidR="00D91467" w:rsidRPr="00415AAF">
        <w:rPr>
          <w:rFonts w:asciiTheme="minorHAnsi" w:hAnsiTheme="minorHAnsi"/>
          <w:sz w:val="18"/>
          <w:szCs w:val="18"/>
        </w:rPr>
        <w:t>.04.2025.</w:t>
      </w:r>
    </w:p>
    <w:p w14:paraId="31DBFEFF" w14:textId="102707C4" w:rsidR="00872320" w:rsidRPr="00415AAF" w:rsidRDefault="003A5ADE" w:rsidP="00CD3B0A">
      <w:pPr>
        <w:jc w:val="center"/>
        <w:rPr>
          <w:rFonts w:asciiTheme="minorHAnsi" w:hAnsiTheme="minorHAnsi"/>
          <w:sz w:val="18"/>
          <w:szCs w:val="18"/>
        </w:rPr>
        <w:sectPr w:rsidR="00872320" w:rsidRPr="00415AAF" w:rsidSect="000F249C">
          <w:headerReference w:type="default" r:id="rId13"/>
          <w:footerReference w:type="even" r:id="rId14"/>
          <w:footerReference w:type="default" r:id="rId15"/>
          <w:headerReference w:type="first" r:id="rId16"/>
          <w:pgSz w:w="11907" w:h="16840" w:code="9"/>
          <w:pgMar w:top="1417" w:right="1417" w:bottom="1417" w:left="1417" w:header="0" w:footer="0" w:gutter="0"/>
          <w:cols w:space="708"/>
          <w:formProt w:val="0"/>
          <w:noEndnote/>
          <w:titlePg/>
          <w:docGrid w:linePitch="326"/>
        </w:sectPr>
      </w:pPr>
      <w:r w:rsidRPr="00415AAF">
        <w:rPr>
          <w:rFonts w:asciiTheme="minorHAnsi" w:hAnsiTheme="minorHAnsi"/>
          <w:sz w:val="18"/>
          <w:szCs w:val="18"/>
        </w:rPr>
        <w:t>Mgr. Radek Strejček</w:t>
      </w:r>
      <w:r w:rsidR="00CD3B0A" w:rsidRPr="00415AAF">
        <w:rPr>
          <w:rFonts w:asciiTheme="minorHAnsi" w:hAnsiTheme="minorHAnsi"/>
          <w:sz w:val="18"/>
          <w:szCs w:val="18"/>
        </w:rPr>
        <w:t>, ekonomické odd. odboru školství, kultury a sportu Magistrátu města Pardubic</w:t>
      </w:r>
      <w:r w:rsidR="003274B4">
        <w:rPr>
          <w:rFonts w:asciiTheme="minorHAnsi" w:hAnsiTheme="minorHAnsi"/>
          <w:sz w:val="18"/>
          <w:szCs w:val="18"/>
        </w:rPr>
        <w:t>.</w:t>
      </w:r>
    </w:p>
    <w:tbl>
      <w:tblPr>
        <w:tblW w:w="8653" w:type="dxa"/>
        <w:tblCellMar>
          <w:left w:w="70" w:type="dxa"/>
          <w:right w:w="70" w:type="dxa"/>
        </w:tblCellMar>
        <w:tblLook w:val="04A0" w:firstRow="1" w:lastRow="0" w:firstColumn="1" w:lastColumn="0" w:noHBand="0" w:noVBand="1"/>
      </w:tblPr>
      <w:tblGrid>
        <w:gridCol w:w="4631"/>
        <w:gridCol w:w="2011"/>
        <w:gridCol w:w="2011"/>
      </w:tblGrid>
      <w:tr w:rsidR="00DF1D9C" w14:paraId="739F4796" w14:textId="77777777" w:rsidTr="00DF1D9C">
        <w:trPr>
          <w:trHeight w:val="388"/>
        </w:trPr>
        <w:tc>
          <w:tcPr>
            <w:tcW w:w="8653" w:type="dxa"/>
            <w:gridSpan w:val="3"/>
            <w:tcBorders>
              <w:top w:val="nil"/>
              <w:left w:val="nil"/>
              <w:bottom w:val="nil"/>
              <w:right w:val="nil"/>
            </w:tcBorders>
            <w:shd w:val="clear" w:color="000000" w:fill="FFFFFF"/>
            <w:noWrap/>
            <w:vAlign w:val="bottom"/>
            <w:hideMark/>
          </w:tcPr>
          <w:p w14:paraId="768551C7" w14:textId="77777777" w:rsidR="00DF1D9C" w:rsidRDefault="00DF1D9C">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DF1D9C" w14:paraId="1036B6BB" w14:textId="77777777" w:rsidTr="00DF1D9C">
        <w:trPr>
          <w:trHeight w:val="246"/>
        </w:trPr>
        <w:tc>
          <w:tcPr>
            <w:tcW w:w="8653"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408A2EEB" w14:textId="77777777" w:rsidR="00DF1D9C" w:rsidRDefault="00DF1D9C">
            <w:pPr>
              <w:rPr>
                <w:rFonts w:ascii="Calibri" w:hAnsi="Calibri" w:cs="Calibri"/>
                <w:b/>
                <w:bCs/>
                <w:sz w:val="22"/>
                <w:szCs w:val="22"/>
              </w:rPr>
            </w:pPr>
            <w:r>
              <w:rPr>
                <w:rFonts w:ascii="Calibri" w:hAnsi="Calibri" w:cs="Calibri"/>
                <w:b/>
                <w:bCs/>
                <w:sz w:val="22"/>
                <w:szCs w:val="22"/>
              </w:rPr>
              <w:t>Název akce</w:t>
            </w:r>
          </w:p>
        </w:tc>
      </w:tr>
      <w:tr w:rsidR="00DF1D9C" w14:paraId="6CB0D453" w14:textId="77777777" w:rsidTr="00DF1D9C">
        <w:trPr>
          <w:trHeight w:val="341"/>
        </w:trPr>
        <w:tc>
          <w:tcPr>
            <w:tcW w:w="8653"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E0CD0BE" w14:textId="77777777" w:rsidR="00DF1D9C" w:rsidRDefault="00DF1D9C">
            <w:pPr>
              <w:jc w:val="center"/>
              <w:rPr>
                <w:rFonts w:ascii="Calibri" w:hAnsi="Calibri" w:cs="Calibri"/>
                <w:b/>
                <w:bCs/>
                <w:sz w:val="22"/>
                <w:szCs w:val="22"/>
              </w:rPr>
            </w:pPr>
            <w:r>
              <w:rPr>
                <w:rFonts w:ascii="Calibri" w:hAnsi="Calibri" w:cs="Calibri"/>
                <w:b/>
                <w:bCs/>
                <w:sz w:val="22"/>
                <w:szCs w:val="22"/>
              </w:rPr>
              <w:t>O pardubického půlkoně</w:t>
            </w:r>
          </w:p>
        </w:tc>
      </w:tr>
      <w:tr w:rsidR="00DF1D9C" w14:paraId="46BA969B" w14:textId="77777777" w:rsidTr="00DF1D9C">
        <w:trPr>
          <w:trHeight w:val="987"/>
        </w:trPr>
        <w:tc>
          <w:tcPr>
            <w:tcW w:w="8653" w:type="dxa"/>
            <w:gridSpan w:val="3"/>
            <w:tcBorders>
              <w:top w:val="nil"/>
              <w:left w:val="nil"/>
              <w:bottom w:val="nil"/>
              <w:right w:val="nil"/>
            </w:tcBorders>
            <w:shd w:val="clear" w:color="000000" w:fill="FFFFFF"/>
            <w:vAlign w:val="center"/>
            <w:hideMark/>
          </w:tcPr>
          <w:p w14:paraId="56CE630C" w14:textId="1266B738" w:rsidR="00DF1D9C" w:rsidRDefault="00DF1D9C">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DF1D9C" w14:paraId="348701BC" w14:textId="77777777" w:rsidTr="00DF1D9C">
        <w:trPr>
          <w:trHeight w:val="517"/>
        </w:trPr>
        <w:tc>
          <w:tcPr>
            <w:tcW w:w="4631" w:type="dxa"/>
            <w:tcBorders>
              <w:top w:val="single" w:sz="8" w:space="0" w:color="auto"/>
              <w:left w:val="single" w:sz="8" w:space="0" w:color="auto"/>
              <w:bottom w:val="single" w:sz="4" w:space="0" w:color="auto"/>
              <w:right w:val="nil"/>
            </w:tcBorders>
            <w:shd w:val="clear" w:color="000000" w:fill="C0C0C0"/>
            <w:noWrap/>
            <w:vAlign w:val="center"/>
            <w:hideMark/>
          </w:tcPr>
          <w:p w14:paraId="7F308A94" w14:textId="77777777" w:rsidR="00DF1D9C" w:rsidRDefault="00DF1D9C">
            <w:pPr>
              <w:rPr>
                <w:rFonts w:ascii="Calibri" w:hAnsi="Calibri" w:cs="Calibri"/>
                <w:b/>
                <w:bCs/>
                <w:sz w:val="22"/>
                <w:szCs w:val="22"/>
              </w:rPr>
            </w:pPr>
            <w:r>
              <w:rPr>
                <w:rFonts w:ascii="Calibri" w:hAnsi="Calibri" w:cs="Calibri"/>
                <w:b/>
                <w:bCs/>
                <w:sz w:val="22"/>
                <w:szCs w:val="22"/>
              </w:rPr>
              <w:t>Výdaje na akci</w:t>
            </w:r>
          </w:p>
        </w:tc>
        <w:tc>
          <w:tcPr>
            <w:tcW w:w="2011"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04413A8B" w14:textId="77777777" w:rsidR="00DF1D9C" w:rsidRDefault="00DF1D9C">
            <w:pPr>
              <w:jc w:val="center"/>
              <w:rPr>
                <w:rFonts w:ascii="Calibri" w:hAnsi="Calibri" w:cs="Calibri"/>
                <w:b/>
                <w:bCs/>
                <w:sz w:val="22"/>
                <w:szCs w:val="22"/>
              </w:rPr>
            </w:pPr>
            <w:r>
              <w:rPr>
                <w:rFonts w:ascii="Calibri" w:hAnsi="Calibri" w:cs="Calibri"/>
                <w:b/>
                <w:bCs/>
                <w:sz w:val="22"/>
                <w:szCs w:val="22"/>
              </w:rPr>
              <w:t>Částka v Kč</w:t>
            </w:r>
          </w:p>
        </w:tc>
        <w:tc>
          <w:tcPr>
            <w:tcW w:w="2011" w:type="dxa"/>
            <w:tcBorders>
              <w:top w:val="single" w:sz="8" w:space="0" w:color="auto"/>
              <w:left w:val="nil"/>
              <w:bottom w:val="single" w:sz="4" w:space="0" w:color="auto"/>
              <w:right w:val="single" w:sz="8" w:space="0" w:color="auto"/>
            </w:tcBorders>
            <w:shd w:val="clear" w:color="000000" w:fill="C0C0C0"/>
            <w:vAlign w:val="center"/>
            <w:hideMark/>
          </w:tcPr>
          <w:p w14:paraId="556F93D4" w14:textId="77777777" w:rsidR="00DF1D9C" w:rsidRDefault="00DF1D9C">
            <w:pPr>
              <w:jc w:val="center"/>
              <w:rPr>
                <w:rFonts w:ascii="Calibri" w:hAnsi="Calibri" w:cs="Calibri"/>
                <w:b/>
                <w:bCs/>
                <w:sz w:val="22"/>
                <w:szCs w:val="22"/>
              </w:rPr>
            </w:pPr>
            <w:r>
              <w:rPr>
                <w:rFonts w:ascii="Calibri" w:hAnsi="Calibri" w:cs="Calibri"/>
                <w:b/>
                <w:bCs/>
                <w:sz w:val="22"/>
                <w:szCs w:val="22"/>
              </w:rPr>
              <w:t>Požadovaná dotace v Kč</w:t>
            </w:r>
          </w:p>
        </w:tc>
      </w:tr>
      <w:tr w:rsidR="00DF1D9C" w14:paraId="1A3CEE33"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3A5A5B58" w14:textId="77777777" w:rsidR="00DF1D9C" w:rsidRDefault="00DF1D9C">
            <w:pPr>
              <w:rPr>
                <w:rFonts w:ascii="Calibri" w:hAnsi="Calibri" w:cs="Calibri"/>
                <w:sz w:val="20"/>
                <w:szCs w:val="20"/>
              </w:rPr>
            </w:pPr>
            <w:r>
              <w:rPr>
                <w:rFonts w:ascii="Calibri" w:hAnsi="Calibri" w:cs="Calibri"/>
                <w:sz w:val="20"/>
                <w:szCs w:val="20"/>
              </w:rPr>
              <w:t>Nájemné sportovišť</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376F14D6" w14:textId="77777777" w:rsidR="00DF1D9C" w:rsidRDefault="00DF1D9C">
            <w:pPr>
              <w:jc w:val="right"/>
              <w:rPr>
                <w:rFonts w:ascii="Calibri" w:hAnsi="Calibri" w:cs="Calibri"/>
                <w:sz w:val="20"/>
                <w:szCs w:val="20"/>
              </w:rPr>
            </w:pPr>
            <w:r>
              <w:rPr>
                <w:rFonts w:ascii="Calibri" w:hAnsi="Calibri" w:cs="Calibri"/>
                <w:sz w:val="20"/>
                <w:szCs w:val="20"/>
              </w:rPr>
              <w:t>3 500 Kč</w:t>
            </w:r>
          </w:p>
        </w:tc>
        <w:tc>
          <w:tcPr>
            <w:tcW w:w="2011" w:type="dxa"/>
            <w:tcBorders>
              <w:top w:val="nil"/>
              <w:left w:val="nil"/>
              <w:bottom w:val="single" w:sz="4" w:space="0" w:color="auto"/>
              <w:right w:val="single" w:sz="8" w:space="0" w:color="auto"/>
            </w:tcBorders>
            <w:shd w:val="clear" w:color="auto" w:fill="auto"/>
            <w:vAlign w:val="center"/>
            <w:hideMark/>
          </w:tcPr>
          <w:p w14:paraId="3B7F35BA" w14:textId="77777777" w:rsidR="00DF1D9C" w:rsidRDefault="00DF1D9C">
            <w:pPr>
              <w:jc w:val="right"/>
              <w:rPr>
                <w:rFonts w:ascii="Calibri" w:hAnsi="Calibri" w:cs="Calibri"/>
                <w:b/>
                <w:bCs/>
                <w:sz w:val="20"/>
                <w:szCs w:val="20"/>
              </w:rPr>
            </w:pPr>
            <w:r>
              <w:rPr>
                <w:rFonts w:ascii="Calibri" w:hAnsi="Calibri" w:cs="Calibri"/>
                <w:b/>
                <w:bCs/>
                <w:sz w:val="20"/>
                <w:szCs w:val="20"/>
              </w:rPr>
              <w:t> </w:t>
            </w:r>
          </w:p>
        </w:tc>
      </w:tr>
      <w:tr w:rsidR="00DF1D9C" w14:paraId="2407876A"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32F64A77" w14:textId="77777777" w:rsidR="00DF1D9C" w:rsidRDefault="00DF1D9C">
            <w:pPr>
              <w:rPr>
                <w:rFonts w:ascii="Calibri" w:hAnsi="Calibri" w:cs="Calibri"/>
                <w:sz w:val="20"/>
                <w:szCs w:val="20"/>
              </w:rPr>
            </w:pPr>
            <w:r>
              <w:rPr>
                <w:rFonts w:ascii="Calibri" w:hAnsi="Calibri" w:cs="Calibri"/>
                <w:sz w:val="20"/>
                <w:szCs w:val="20"/>
              </w:rPr>
              <w:t>materiální zabezpečení pořadatelé, rozhodčí</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2D937353" w14:textId="77777777" w:rsidR="00DF1D9C" w:rsidRDefault="00DF1D9C">
            <w:pPr>
              <w:jc w:val="right"/>
              <w:rPr>
                <w:rFonts w:ascii="Calibri" w:hAnsi="Calibri" w:cs="Calibri"/>
                <w:sz w:val="20"/>
                <w:szCs w:val="20"/>
              </w:rPr>
            </w:pPr>
            <w:r>
              <w:rPr>
                <w:rFonts w:ascii="Calibri" w:hAnsi="Calibri" w:cs="Calibri"/>
                <w:sz w:val="20"/>
                <w:szCs w:val="20"/>
              </w:rPr>
              <w:t>25 000 Kč</w:t>
            </w:r>
          </w:p>
        </w:tc>
        <w:tc>
          <w:tcPr>
            <w:tcW w:w="2011" w:type="dxa"/>
            <w:tcBorders>
              <w:top w:val="nil"/>
              <w:left w:val="nil"/>
              <w:bottom w:val="single" w:sz="4" w:space="0" w:color="auto"/>
              <w:right w:val="single" w:sz="8" w:space="0" w:color="auto"/>
            </w:tcBorders>
            <w:shd w:val="clear" w:color="auto" w:fill="auto"/>
            <w:vAlign w:val="center"/>
            <w:hideMark/>
          </w:tcPr>
          <w:p w14:paraId="0CBC048F" w14:textId="77777777" w:rsidR="00DF1D9C" w:rsidRDefault="00DF1D9C">
            <w:pPr>
              <w:jc w:val="right"/>
              <w:rPr>
                <w:rFonts w:ascii="Calibri" w:hAnsi="Calibri" w:cs="Calibri"/>
                <w:b/>
                <w:bCs/>
                <w:sz w:val="20"/>
                <w:szCs w:val="20"/>
              </w:rPr>
            </w:pPr>
            <w:r>
              <w:rPr>
                <w:rFonts w:ascii="Calibri" w:hAnsi="Calibri" w:cs="Calibri"/>
                <w:b/>
                <w:bCs/>
                <w:sz w:val="20"/>
                <w:szCs w:val="20"/>
              </w:rPr>
              <w:t> </w:t>
            </w:r>
          </w:p>
        </w:tc>
      </w:tr>
      <w:tr w:rsidR="00DF1D9C" w14:paraId="5C46D5AF"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4FE2C074" w14:textId="77777777" w:rsidR="00DF1D9C" w:rsidRDefault="00DF1D9C">
            <w:pPr>
              <w:rPr>
                <w:rFonts w:ascii="Calibri" w:hAnsi="Calibri" w:cs="Calibri"/>
                <w:sz w:val="20"/>
                <w:szCs w:val="20"/>
              </w:rPr>
            </w:pPr>
            <w:r>
              <w:rPr>
                <w:rFonts w:ascii="Calibri" w:hAnsi="Calibri" w:cs="Calibri"/>
                <w:sz w:val="20"/>
                <w:szCs w:val="20"/>
              </w:rPr>
              <w:t>Ceny, diplomy</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48FDFEE7" w14:textId="77777777" w:rsidR="00DF1D9C" w:rsidRDefault="00DF1D9C">
            <w:pPr>
              <w:jc w:val="right"/>
              <w:rPr>
                <w:rFonts w:ascii="Calibri" w:hAnsi="Calibri" w:cs="Calibri"/>
                <w:sz w:val="20"/>
                <w:szCs w:val="20"/>
              </w:rPr>
            </w:pPr>
            <w:r>
              <w:rPr>
                <w:rFonts w:ascii="Calibri" w:hAnsi="Calibri" w:cs="Calibri"/>
                <w:sz w:val="20"/>
                <w:szCs w:val="20"/>
              </w:rPr>
              <w:t>5 000 Kč</w:t>
            </w:r>
          </w:p>
        </w:tc>
        <w:tc>
          <w:tcPr>
            <w:tcW w:w="2011" w:type="dxa"/>
            <w:tcBorders>
              <w:top w:val="nil"/>
              <w:left w:val="nil"/>
              <w:bottom w:val="single" w:sz="4" w:space="0" w:color="auto"/>
              <w:right w:val="single" w:sz="8" w:space="0" w:color="auto"/>
            </w:tcBorders>
            <w:shd w:val="clear" w:color="auto" w:fill="auto"/>
            <w:vAlign w:val="center"/>
            <w:hideMark/>
          </w:tcPr>
          <w:p w14:paraId="5328B8D0" w14:textId="77777777" w:rsidR="00DF1D9C" w:rsidRDefault="00DF1D9C">
            <w:pPr>
              <w:jc w:val="right"/>
              <w:rPr>
                <w:rFonts w:ascii="Calibri" w:hAnsi="Calibri" w:cs="Calibri"/>
                <w:b/>
                <w:bCs/>
                <w:sz w:val="20"/>
                <w:szCs w:val="20"/>
              </w:rPr>
            </w:pPr>
            <w:r>
              <w:rPr>
                <w:rFonts w:ascii="Calibri" w:hAnsi="Calibri" w:cs="Calibri"/>
                <w:b/>
                <w:bCs/>
                <w:sz w:val="20"/>
                <w:szCs w:val="20"/>
              </w:rPr>
              <w:t> </w:t>
            </w:r>
          </w:p>
        </w:tc>
      </w:tr>
      <w:tr w:rsidR="00DF1D9C" w14:paraId="56ECD9DB"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2480776A" w14:textId="77777777" w:rsidR="00DF1D9C" w:rsidRDefault="00DF1D9C">
            <w:pPr>
              <w:rPr>
                <w:rFonts w:ascii="Calibri" w:hAnsi="Calibri" w:cs="Calibri"/>
                <w:sz w:val="20"/>
                <w:szCs w:val="20"/>
              </w:rPr>
            </w:pPr>
            <w:r>
              <w:rPr>
                <w:rFonts w:ascii="Calibri" w:hAnsi="Calibri" w:cs="Calibri"/>
                <w:sz w:val="20"/>
                <w:szCs w:val="20"/>
              </w:rPr>
              <w:t>zpracování map</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6F71D301" w14:textId="77777777" w:rsidR="00DF1D9C" w:rsidRDefault="00DF1D9C">
            <w:pPr>
              <w:jc w:val="right"/>
              <w:rPr>
                <w:rFonts w:ascii="Calibri" w:hAnsi="Calibri" w:cs="Calibri"/>
                <w:sz w:val="20"/>
                <w:szCs w:val="20"/>
              </w:rPr>
            </w:pPr>
            <w:r>
              <w:rPr>
                <w:rFonts w:ascii="Calibri" w:hAnsi="Calibri" w:cs="Calibri"/>
                <w:sz w:val="20"/>
                <w:szCs w:val="20"/>
              </w:rPr>
              <w:t>5 000 Kč</w:t>
            </w:r>
          </w:p>
        </w:tc>
        <w:tc>
          <w:tcPr>
            <w:tcW w:w="2011" w:type="dxa"/>
            <w:tcBorders>
              <w:top w:val="nil"/>
              <w:left w:val="nil"/>
              <w:bottom w:val="single" w:sz="4" w:space="0" w:color="auto"/>
              <w:right w:val="single" w:sz="8" w:space="0" w:color="auto"/>
            </w:tcBorders>
            <w:shd w:val="clear" w:color="auto" w:fill="auto"/>
            <w:vAlign w:val="center"/>
            <w:hideMark/>
          </w:tcPr>
          <w:p w14:paraId="7CB8C1B9" w14:textId="77777777" w:rsidR="00DF1D9C" w:rsidRDefault="00DF1D9C">
            <w:pPr>
              <w:jc w:val="right"/>
              <w:rPr>
                <w:rFonts w:ascii="Calibri" w:hAnsi="Calibri" w:cs="Calibri"/>
                <w:b/>
                <w:bCs/>
                <w:sz w:val="20"/>
                <w:szCs w:val="20"/>
              </w:rPr>
            </w:pPr>
            <w:r>
              <w:rPr>
                <w:rFonts w:ascii="Calibri" w:hAnsi="Calibri" w:cs="Calibri"/>
                <w:b/>
                <w:bCs/>
                <w:sz w:val="20"/>
                <w:szCs w:val="20"/>
              </w:rPr>
              <w:t> </w:t>
            </w:r>
          </w:p>
        </w:tc>
      </w:tr>
      <w:tr w:rsidR="00DF1D9C" w14:paraId="6FC69C98"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576E85F1" w14:textId="77777777" w:rsidR="00DF1D9C" w:rsidRDefault="00DF1D9C">
            <w:pPr>
              <w:rPr>
                <w:rFonts w:ascii="Calibri" w:hAnsi="Calibri" w:cs="Calibri"/>
                <w:sz w:val="20"/>
                <w:szCs w:val="20"/>
              </w:rPr>
            </w:pPr>
            <w:r>
              <w:rPr>
                <w:rFonts w:ascii="Calibri" w:hAnsi="Calibri" w:cs="Calibri"/>
                <w:sz w:val="20"/>
                <w:szCs w:val="20"/>
              </w:rPr>
              <w:t>tisk map</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46155128" w14:textId="77777777" w:rsidR="00DF1D9C" w:rsidRDefault="00DF1D9C">
            <w:pPr>
              <w:jc w:val="right"/>
              <w:rPr>
                <w:rFonts w:ascii="Calibri" w:hAnsi="Calibri" w:cs="Calibri"/>
                <w:sz w:val="20"/>
                <w:szCs w:val="20"/>
              </w:rPr>
            </w:pPr>
            <w:r>
              <w:rPr>
                <w:rFonts w:ascii="Calibri" w:hAnsi="Calibri" w:cs="Calibri"/>
                <w:sz w:val="20"/>
                <w:szCs w:val="20"/>
              </w:rPr>
              <w:t>17 000 Kč</w:t>
            </w:r>
          </w:p>
        </w:tc>
        <w:tc>
          <w:tcPr>
            <w:tcW w:w="2011" w:type="dxa"/>
            <w:tcBorders>
              <w:top w:val="nil"/>
              <w:left w:val="nil"/>
              <w:bottom w:val="single" w:sz="4" w:space="0" w:color="auto"/>
              <w:right w:val="single" w:sz="8" w:space="0" w:color="auto"/>
            </w:tcBorders>
            <w:shd w:val="clear" w:color="auto" w:fill="auto"/>
            <w:vAlign w:val="center"/>
            <w:hideMark/>
          </w:tcPr>
          <w:p w14:paraId="3AD746DF" w14:textId="77777777" w:rsidR="00DF1D9C" w:rsidRDefault="00DF1D9C">
            <w:pPr>
              <w:jc w:val="right"/>
              <w:rPr>
                <w:rFonts w:ascii="Calibri" w:hAnsi="Calibri" w:cs="Calibri"/>
                <w:b/>
                <w:bCs/>
                <w:sz w:val="20"/>
                <w:szCs w:val="20"/>
              </w:rPr>
            </w:pPr>
            <w:r>
              <w:rPr>
                <w:rFonts w:ascii="Calibri" w:hAnsi="Calibri" w:cs="Calibri"/>
                <w:b/>
                <w:bCs/>
                <w:sz w:val="20"/>
                <w:szCs w:val="20"/>
              </w:rPr>
              <w:t>10 000 Kč</w:t>
            </w:r>
          </w:p>
        </w:tc>
      </w:tr>
      <w:tr w:rsidR="00DF1D9C" w14:paraId="496E95F9"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31726D47" w14:textId="77777777" w:rsidR="00DF1D9C" w:rsidRDefault="00DF1D9C">
            <w:pPr>
              <w:rPr>
                <w:rFonts w:ascii="Calibri" w:hAnsi="Calibri" w:cs="Calibri"/>
                <w:sz w:val="20"/>
                <w:szCs w:val="20"/>
              </w:rPr>
            </w:pPr>
            <w:r>
              <w:rPr>
                <w:rFonts w:ascii="Calibri" w:hAnsi="Calibri" w:cs="Calibri"/>
                <w:sz w:val="20"/>
                <w:szCs w:val="20"/>
              </w:rPr>
              <w:t xml:space="preserve">Hygienické zázemí </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0DD71297" w14:textId="77777777" w:rsidR="00DF1D9C" w:rsidRDefault="00DF1D9C">
            <w:pPr>
              <w:jc w:val="right"/>
              <w:rPr>
                <w:rFonts w:ascii="Calibri" w:hAnsi="Calibri" w:cs="Calibri"/>
                <w:sz w:val="20"/>
                <w:szCs w:val="20"/>
              </w:rPr>
            </w:pPr>
            <w:r>
              <w:rPr>
                <w:rFonts w:ascii="Calibri" w:hAnsi="Calibri" w:cs="Calibri"/>
                <w:sz w:val="20"/>
                <w:szCs w:val="20"/>
              </w:rPr>
              <w:t>21 000 Kč</w:t>
            </w:r>
          </w:p>
        </w:tc>
        <w:tc>
          <w:tcPr>
            <w:tcW w:w="2011" w:type="dxa"/>
            <w:tcBorders>
              <w:top w:val="nil"/>
              <w:left w:val="nil"/>
              <w:bottom w:val="single" w:sz="4" w:space="0" w:color="auto"/>
              <w:right w:val="single" w:sz="8" w:space="0" w:color="auto"/>
            </w:tcBorders>
            <w:shd w:val="clear" w:color="auto" w:fill="auto"/>
            <w:vAlign w:val="center"/>
            <w:hideMark/>
          </w:tcPr>
          <w:p w14:paraId="0EF0DD83" w14:textId="77777777" w:rsidR="00DF1D9C" w:rsidRDefault="00DF1D9C">
            <w:pPr>
              <w:jc w:val="right"/>
              <w:rPr>
                <w:rFonts w:ascii="Calibri" w:hAnsi="Calibri" w:cs="Calibri"/>
                <w:b/>
                <w:bCs/>
                <w:sz w:val="20"/>
                <w:szCs w:val="20"/>
              </w:rPr>
            </w:pPr>
            <w:r>
              <w:rPr>
                <w:rFonts w:ascii="Calibri" w:hAnsi="Calibri" w:cs="Calibri"/>
                <w:b/>
                <w:bCs/>
                <w:sz w:val="20"/>
                <w:szCs w:val="20"/>
              </w:rPr>
              <w:t>20 000 Kč</w:t>
            </w:r>
          </w:p>
        </w:tc>
      </w:tr>
      <w:tr w:rsidR="00DF1D9C" w14:paraId="2C0155BA" w14:textId="77777777" w:rsidTr="00DF1D9C">
        <w:trPr>
          <w:trHeight w:val="258"/>
        </w:trPr>
        <w:tc>
          <w:tcPr>
            <w:tcW w:w="4631" w:type="dxa"/>
            <w:tcBorders>
              <w:top w:val="nil"/>
              <w:left w:val="single" w:sz="8" w:space="0" w:color="auto"/>
              <w:bottom w:val="single" w:sz="4" w:space="0" w:color="auto"/>
              <w:right w:val="nil"/>
            </w:tcBorders>
            <w:shd w:val="clear" w:color="auto" w:fill="auto"/>
            <w:vAlign w:val="center"/>
            <w:hideMark/>
          </w:tcPr>
          <w:p w14:paraId="327C51D1" w14:textId="667017E5" w:rsidR="00DF1D9C" w:rsidRDefault="00DF1D9C">
            <w:pPr>
              <w:rPr>
                <w:rFonts w:ascii="Calibri" w:hAnsi="Calibri" w:cs="Calibri"/>
                <w:sz w:val="20"/>
                <w:szCs w:val="20"/>
              </w:rPr>
            </w:pPr>
            <w:r>
              <w:rPr>
                <w:rFonts w:ascii="Calibri" w:hAnsi="Calibri" w:cs="Calibri"/>
                <w:sz w:val="20"/>
                <w:szCs w:val="20"/>
              </w:rPr>
              <w:t>občerstvení pořadatelé akce</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665B8907" w14:textId="77777777" w:rsidR="00DF1D9C" w:rsidRDefault="00DF1D9C">
            <w:pPr>
              <w:jc w:val="right"/>
              <w:rPr>
                <w:rFonts w:ascii="Calibri" w:hAnsi="Calibri" w:cs="Calibri"/>
                <w:sz w:val="20"/>
                <w:szCs w:val="20"/>
              </w:rPr>
            </w:pPr>
            <w:r>
              <w:rPr>
                <w:rFonts w:ascii="Calibri" w:hAnsi="Calibri" w:cs="Calibri"/>
                <w:sz w:val="20"/>
                <w:szCs w:val="20"/>
              </w:rPr>
              <w:t>13 500 Kč</w:t>
            </w:r>
          </w:p>
        </w:tc>
        <w:tc>
          <w:tcPr>
            <w:tcW w:w="2011" w:type="dxa"/>
            <w:tcBorders>
              <w:top w:val="nil"/>
              <w:left w:val="nil"/>
              <w:bottom w:val="single" w:sz="4" w:space="0" w:color="auto"/>
              <w:right w:val="single" w:sz="8" w:space="0" w:color="auto"/>
            </w:tcBorders>
            <w:shd w:val="clear" w:color="auto" w:fill="auto"/>
            <w:vAlign w:val="center"/>
            <w:hideMark/>
          </w:tcPr>
          <w:p w14:paraId="60A4C408" w14:textId="77777777" w:rsidR="00DF1D9C" w:rsidRDefault="00DF1D9C">
            <w:pPr>
              <w:jc w:val="right"/>
              <w:rPr>
                <w:rFonts w:ascii="Calibri" w:hAnsi="Calibri" w:cs="Calibri"/>
                <w:b/>
                <w:bCs/>
                <w:sz w:val="20"/>
                <w:szCs w:val="20"/>
              </w:rPr>
            </w:pPr>
            <w:r>
              <w:rPr>
                <w:rFonts w:ascii="Calibri" w:hAnsi="Calibri" w:cs="Calibri"/>
                <w:b/>
                <w:bCs/>
                <w:sz w:val="20"/>
                <w:szCs w:val="20"/>
              </w:rPr>
              <w:t> </w:t>
            </w:r>
          </w:p>
        </w:tc>
      </w:tr>
      <w:tr w:rsidR="00DF1D9C" w14:paraId="6B2B4B5C" w14:textId="77777777" w:rsidTr="00DF1D9C">
        <w:trPr>
          <w:trHeight w:val="282"/>
        </w:trPr>
        <w:tc>
          <w:tcPr>
            <w:tcW w:w="4631" w:type="dxa"/>
            <w:tcBorders>
              <w:top w:val="nil"/>
              <w:left w:val="single" w:sz="8" w:space="0" w:color="auto"/>
              <w:bottom w:val="single" w:sz="8" w:space="0" w:color="auto"/>
              <w:right w:val="nil"/>
            </w:tcBorders>
            <w:shd w:val="clear" w:color="000000" w:fill="C0C0C0"/>
            <w:vAlign w:val="center"/>
            <w:hideMark/>
          </w:tcPr>
          <w:p w14:paraId="3C12EA3A" w14:textId="77777777" w:rsidR="00DF1D9C" w:rsidRDefault="00DF1D9C">
            <w:pPr>
              <w:rPr>
                <w:rFonts w:ascii="Calibri" w:hAnsi="Calibri" w:cs="Calibri"/>
                <w:b/>
                <w:bCs/>
                <w:sz w:val="22"/>
                <w:szCs w:val="22"/>
              </w:rPr>
            </w:pPr>
            <w:r>
              <w:rPr>
                <w:rFonts w:ascii="Calibri" w:hAnsi="Calibri" w:cs="Calibri"/>
                <w:b/>
                <w:bCs/>
                <w:sz w:val="22"/>
                <w:szCs w:val="22"/>
              </w:rPr>
              <w:t>Celkové výdaje na akci</w:t>
            </w:r>
          </w:p>
        </w:tc>
        <w:tc>
          <w:tcPr>
            <w:tcW w:w="2011" w:type="dxa"/>
            <w:tcBorders>
              <w:top w:val="nil"/>
              <w:left w:val="single" w:sz="4" w:space="0" w:color="auto"/>
              <w:bottom w:val="single" w:sz="8" w:space="0" w:color="auto"/>
              <w:right w:val="single" w:sz="4" w:space="0" w:color="auto"/>
            </w:tcBorders>
            <w:shd w:val="clear" w:color="000000" w:fill="C0C0C0"/>
            <w:noWrap/>
            <w:vAlign w:val="center"/>
            <w:hideMark/>
          </w:tcPr>
          <w:p w14:paraId="3CB08E1C" w14:textId="77777777" w:rsidR="00DF1D9C" w:rsidRDefault="00DF1D9C">
            <w:pPr>
              <w:jc w:val="right"/>
              <w:rPr>
                <w:rFonts w:ascii="Calibri" w:hAnsi="Calibri" w:cs="Calibri"/>
                <w:b/>
                <w:bCs/>
                <w:sz w:val="22"/>
                <w:szCs w:val="22"/>
              </w:rPr>
            </w:pPr>
            <w:r>
              <w:rPr>
                <w:rFonts w:ascii="Calibri" w:hAnsi="Calibri" w:cs="Calibri"/>
                <w:b/>
                <w:bCs/>
                <w:sz w:val="22"/>
                <w:szCs w:val="22"/>
              </w:rPr>
              <w:t>90 000 Kč</w:t>
            </w:r>
          </w:p>
        </w:tc>
        <w:tc>
          <w:tcPr>
            <w:tcW w:w="2011" w:type="dxa"/>
            <w:tcBorders>
              <w:top w:val="nil"/>
              <w:left w:val="nil"/>
              <w:bottom w:val="single" w:sz="8" w:space="0" w:color="auto"/>
              <w:right w:val="single" w:sz="8" w:space="0" w:color="auto"/>
            </w:tcBorders>
            <w:shd w:val="clear" w:color="000000" w:fill="C0C0C0"/>
            <w:vAlign w:val="center"/>
            <w:hideMark/>
          </w:tcPr>
          <w:p w14:paraId="5C48AD40" w14:textId="77777777" w:rsidR="00DF1D9C" w:rsidRDefault="00DF1D9C">
            <w:pPr>
              <w:jc w:val="right"/>
              <w:rPr>
                <w:rFonts w:ascii="Calibri" w:hAnsi="Calibri" w:cs="Calibri"/>
                <w:b/>
                <w:bCs/>
                <w:sz w:val="22"/>
                <w:szCs w:val="22"/>
              </w:rPr>
            </w:pPr>
            <w:r>
              <w:rPr>
                <w:rFonts w:ascii="Calibri" w:hAnsi="Calibri" w:cs="Calibri"/>
                <w:b/>
                <w:bCs/>
                <w:sz w:val="22"/>
                <w:szCs w:val="22"/>
              </w:rPr>
              <w:t>30 000 Kč</w:t>
            </w:r>
          </w:p>
        </w:tc>
      </w:tr>
      <w:tr w:rsidR="00DF1D9C" w14:paraId="7D5ABC25" w14:textId="77777777" w:rsidTr="00DF1D9C">
        <w:trPr>
          <w:trHeight w:val="717"/>
        </w:trPr>
        <w:tc>
          <w:tcPr>
            <w:tcW w:w="8653" w:type="dxa"/>
            <w:gridSpan w:val="3"/>
            <w:tcBorders>
              <w:top w:val="single" w:sz="8" w:space="0" w:color="auto"/>
              <w:left w:val="nil"/>
              <w:bottom w:val="nil"/>
              <w:right w:val="nil"/>
            </w:tcBorders>
            <w:shd w:val="clear" w:color="000000" w:fill="FFFFFF"/>
            <w:hideMark/>
          </w:tcPr>
          <w:p w14:paraId="76F703D3" w14:textId="77777777" w:rsidR="00DF1D9C" w:rsidRDefault="00DF1D9C">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DF1D9C" w14:paraId="5ED2A395" w14:textId="77777777" w:rsidTr="00DF1D9C">
        <w:trPr>
          <w:trHeight w:val="50"/>
        </w:trPr>
        <w:tc>
          <w:tcPr>
            <w:tcW w:w="8653" w:type="dxa"/>
            <w:gridSpan w:val="3"/>
            <w:tcBorders>
              <w:top w:val="nil"/>
              <w:left w:val="nil"/>
              <w:bottom w:val="nil"/>
              <w:right w:val="nil"/>
            </w:tcBorders>
            <w:shd w:val="clear" w:color="000000" w:fill="FFFFFF"/>
            <w:vAlign w:val="center"/>
            <w:hideMark/>
          </w:tcPr>
          <w:p w14:paraId="1CF0D972" w14:textId="77777777" w:rsidR="00DF1D9C" w:rsidRDefault="00DF1D9C">
            <w:pPr>
              <w:rPr>
                <w:rFonts w:ascii="Calibri" w:hAnsi="Calibri" w:cs="Calibri"/>
                <w:b/>
                <w:bCs/>
                <w:sz w:val="22"/>
                <w:szCs w:val="22"/>
              </w:rPr>
            </w:pPr>
            <w:r>
              <w:rPr>
                <w:rFonts w:ascii="Calibri" w:hAnsi="Calibri" w:cs="Calibri"/>
                <w:b/>
                <w:bCs/>
                <w:sz w:val="22"/>
                <w:szCs w:val="22"/>
              </w:rPr>
              <w:t> </w:t>
            </w:r>
          </w:p>
        </w:tc>
      </w:tr>
      <w:tr w:rsidR="00DF1D9C" w14:paraId="4E0DE1E2" w14:textId="77777777" w:rsidTr="00DF1D9C">
        <w:trPr>
          <w:trHeight w:val="273"/>
        </w:trPr>
        <w:tc>
          <w:tcPr>
            <w:tcW w:w="4631" w:type="dxa"/>
            <w:tcBorders>
              <w:top w:val="single" w:sz="8" w:space="0" w:color="auto"/>
              <w:left w:val="single" w:sz="8" w:space="0" w:color="auto"/>
              <w:bottom w:val="single" w:sz="4" w:space="0" w:color="auto"/>
              <w:right w:val="nil"/>
            </w:tcBorders>
            <w:shd w:val="clear" w:color="000000" w:fill="C0C0C0"/>
            <w:vAlign w:val="center"/>
            <w:hideMark/>
          </w:tcPr>
          <w:p w14:paraId="51DA7BAC" w14:textId="77777777" w:rsidR="00DF1D9C" w:rsidRDefault="00DF1D9C">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011"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45C74894" w14:textId="77777777" w:rsidR="00DF1D9C" w:rsidRDefault="00DF1D9C">
            <w:pPr>
              <w:jc w:val="center"/>
              <w:rPr>
                <w:rFonts w:ascii="Calibri" w:hAnsi="Calibri" w:cs="Calibri"/>
                <w:b/>
                <w:bCs/>
                <w:sz w:val="22"/>
                <w:szCs w:val="22"/>
              </w:rPr>
            </w:pPr>
            <w:r>
              <w:rPr>
                <w:rFonts w:ascii="Calibri" w:hAnsi="Calibri" w:cs="Calibri"/>
                <w:b/>
                <w:bCs/>
                <w:sz w:val="22"/>
                <w:szCs w:val="22"/>
              </w:rPr>
              <w:t>Částka v Kč</w:t>
            </w:r>
          </w:p>
        </w:tc>
        <w:tc>
          <w:tcPr>
            <w:tcW w:w="2011" w:type="dxa"/>
            <w:tcBorders>
              <w:top w:val="nil"/>
              <w:left w:val="nil"/>
              <w:bottom w:val="nil"/>
              <w:right w:val="nil"/>
            </w:tcBorders>
            <w:shd w:val="clear" w:color="000000" w:fill="FFFFFF"/>
            <w:vAlign w:val="bottom"/>
            <w:hideMark/>
          </w:tcPr>
          <w:p w14:paraId="09384078" w14:textId="77777777" w:rsidR="00DF1D9C" w:rsidRDefault="00DF1D9C">
            <w:pPr>
              <w:rPr>
                <w:rFonts w:ascii="Calibri" w:hAnsi="Calibri" w:cs="Calibri"/>
                <w:sz w:val="22"/>
                <w:szCs w:val="22"/>
              </w:rPr>
            </w:pPr>
            <w:r>
              <w:rPr>
                <w:rFonts w:ascii="Calibri" w:hAnsi="Calibri" w:cs="Calibri"/>
                <w:sz w:val="22"/>
                <w:szCs w:val="22"/>
              </w:rPr>
              <w:t> </w:t>
            </w:r>
          </w:p>
        </w:tc>
      </w:tr>
      <w:tr w:rsidR="00DF1D9C" w14:paraId="0190A974" w14:textId="77777777" w:rsidTr="00DF1D9C">
        <w:trPr>
          <w:trHeight w:val="258"/>
        </w:trPr>
        <w:tc>
          <w:tcPr>
            <w:tcW w:w="4631" w:type="dxa"/>
            <w:tcBorders>
              <w:top w:val="nil"/>
              <w:left w:val="single" w:sz="8" w:space="0" w:color="auto"/>
              <w:bottom w:val="single" w:sz="4" w:space="0" w:color="auto"/>
              <w:right w:val="single" w:sz="4" w:space="0" w:color="auto"/>
            </w:tcBorders>
            <w:shd w:val="clear" w:color="000000" w:fill="FFFFFF"/>
            <w:vAlign w:val="center"/>
            <w:hideMark/>
          </w:tcPr>
          <w:p w14:paraId="059F6DFA" w14:textId="577525B3" w:rsidR="00DF1D9C" w:rsidRDefault="00DF1D9C">
            <w:pPr>
              <w:rPr>
                <w:rFonts w:ascii="Calibri" w:hAnsi="Calibri" w:cs="Calibri"/>
                <w:sz w:val="20"/>
                <w:szCs w:val="20"/>
              </w:rPr>
            </w:pPr>
            <w:r>
              <w:rPr>
                <w:rFonts w:ascii="Calibri" w:hAnsi="Calibri" w:cs="Calibri"/>
                <w:sz w:val="20"/>
                <w:szCs w:val="20"/>
              </w:rPr>
              <w:t>Dotace – statutární město Pardubice</w:t>
            </w:r>
          </w:p>
        </w:tc>
        <w:tc>
          <w:tcPr>
            <w:tcW w:w="2011" w:type="dxa"/>
            <w:tcBorders>
              <w:top w:val="nil"/>
              <w:left w:val="nil"/>
              <w:bottom w:val="single" w:sz="4" w:space="0" w:color="auto"/>
              <w:right w:val="single" w:sz="8" w:space="0" w:color="auto"/>
            </w:tcBorders>
            <w:shd w:val="clear" w:color="000000" w:fill="FFFFFF"/>
            <w:noWrap/>
            <w:vAlign w:val="center"/>
            <w:hideMark/>
          </w:tcPr>
          <w:p w14:paraId="504ABF40" w14:textId="77777777" w:rsidR="00DF1D9C" w:rsidRDefault="00DF1D9C">
            <w:pPr>
              <w:jc w:val="right"/>
              <w:rPr>
                <w:rFonts w:ascii="Calibri" w:hAnsi="Calibri" w:cs="Calibri"/>
                <w:sz w:val="20"/>
                <w:szCs w:val="20"/>
              </w:rPr>
            </w:pPr>
            <w:r>
              <w:rPr>
                <w:rFonts w:ascii="Calibri" w:hAnsi="Calibri" w:cs="Calibri"/>
                <w:sz w:val="20"/>
                <w:szCs w:val="20"/>
              </w:rPr>
              <w:t>30 000 Kč</w:t>
            </w:r>
          </w:p>
        </w:tc>
        <w:tc>
          <w:tcPr>
            <w:tcW w:w="2011" w:type="dxa"/>
            <w:tcBorders>
              <w:top w:val="nil"/>
              <w:left w:val="nil"/>
              <w:bottom w:val="nil"/>
              <w:right w:val="nil"/>
            </w:tcBorders>
            <w:shd w:val="clear" w:color="000000" w:fill="FFFFFF"/>
            <w:vAlign w:val="bottom"/>
            <w:hideMark/>
          </w:tcPr>
          <w:p w14:paraId="5E97D343" w14:textId="77777777" w:rsidR="00DF1D9C" w:rsidRDefault="00DF1D9C">
            <w:pPr>
              <w:rPr>
                <w:rFonts w:ascii="Calibri" w:hAnsi="Calibri" w:cs="Calibri"/>
                <w:sz w:val="22"/>
                <w:szCs w:val="22"/>
              </w:rPr>
            </w:pPr>
            <w:r>
              <w:rPr>
                <w:rFonts w:ascii="Calibri" w:hAnsi="Calibri" w:cs="Calibri"/>
                <w:sz w:val="22"/>
                <w:szCs w:val="22"/>
              </w:rPr>
              <w:t> </w:t>
            </w:r>
          </w:p>
        </w:tc>
      </w:tr>
      <w:tr w:rsidR="00DF1D9C" w14:paraId="53A28E79"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25C18123" w14:textId="77777777" w:rsidR="00DF1D9C" w:rsidRDefault="00DF1D9C">
            <w:pPr>
              <w:rPr>
                <w:rFonts w:ascii="Calibri" w:hAnsi="Calibri" w:cs="Calibri"/>
                <w:sz w:val="20"/>
                <w:szCs w:val="20"/>
              </w:rPr>
            </w:pPr>
            <w:r>
              <w:rPr>
                <w:rFonts w:ascii="Calibri" w:hAnsi="Calibri" w:cs="Calibri"/>
                <w:sz w:val="20"/>
                <w:szCs w:val="20"/>
              </w:rPr>
              <w:t xml:space="preserve">              - Pardubický kraj</w:t>
            </w:r>
          </w:p>
        </w:tc>
        <w:tc>
          <w:tcPr>
            <w:tcW w:w="2011" w:type="dxa"/>
            <w:tcBorders>
              <w:top w:val="nil"/>
              <w:left w:val="nil"/>
              <w:bottom w:val="single" w:sz="4" w:space="0" w:color="auto"/>
              <w:right w:val="single" w:sz="8" w:space="0" w:color="auto"/>
            </w:tcBorders>
            <w:shd w:val="clear" w:color="auto" w:fill="auto"/>
            <w:noWrap/>
            <w:vAlign w:val="center"/>
            <w:hideMark/>
          </w:tcPr>
          <w:p w14:paraId="0B83E5D3"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5E1480EB" w14:textId="77777777" w:rsidR="00DF1D9C" w:rsidRDefault="00DF1D9C">
            <w:pPr>
              <w:rPr>
                <w:rFonts w:ascii="Calibri" w:hAnsi="Calibri" w:cs="Calibri"/>
                <w:sz w:val="22"/>
                <w:szCs w:val="22"/>
              </w:rPr>
            </w:pPr>
            <w:r>
              <w:rPr>
                <w:rFonts w:ascii="Calibri" w:hAnsi="Calibri" w:cs="Calibri"/>
                <w:sz w:val="22"/>
                <w:szCs w:val="22"/>
              </w:rPr>
              <w:t> </w:t>
            </w:r>
          </w:p>
        </w:tc>
      </w:tr>
      <w:tr w:rsidR="00DF1D9C" w14:paraId="71F108EA"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1E40AB0D" w14:textId="77777777" w:rsidR="00DF1D9C" w:rsidRDefault="00DF1D9C">
            <w:pPr>
              <w:rPr>
                <w:rFonts w:ascii="Calibri" w:hAnsi="Calibri" w:cs="Calibri"/>
                <w:sz w:val="20"/>
                <w:szCs w:val="20"/>
              </w:rPr>
            </w:pPr>
            <w:r>
              <w:rPr>
                <w:rFonts w:ascii="Calibri" w:hAnsi="Calibri" w:cs="Calibri"/>
                <w:sz w:val="20"/>
                <w:szCs w:val="20"/>
              </w:rPr>
              <w:t xml:space="preserve">              - Národní sportovní agentura</w:t>
            </w:r>
          </w:p>
        </w:tc>
        <w:tc>
          <w:tcPr>
            <w:tcW w:w="2011" w:type="dxa"/>
            <w:tcBorders>
              <w:top w:val="nil"/>
              <w:left w:val="nil"/>
              <w:bottom w:val="single" w:sz="4" w:space="0" w:color="auto"/>
              <w:right w:val="single" w:sz="8" w:space="0" w:color="auto"/>
            </w:tcBorders>
            <w:shd w:val="clear" w:color="auto" w:fill="auto"/>
            <w:noWrap/>
            <w:vAlign w:val="center"/>
            <w:hideMark/>
          </w:tcPr>
          <w:p w14:paraId="31EEC533"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30100733" w14:textId="77777777" w:rsidR="00DF1D9C" w:rsidRDefault="00DF1D9C">
            <w:pPr>
              <w:rPr>
                <w:rFonts w:ascii="Calibri" w:hAnsi="Calibri" w:cs="Calibri"/>
                <w:sz w:val="22"/>
                <w:szCs w:val="22"/>
              </w:rPr>
            </w:pPr>
            <w:r>
              <w:rPr>
                <w:rFonts w:ascii="Calibri" w:hAnsi="Calibri" w:cs="Calibri"/>
                <w:sz w:val="22"/>
                <w:szCs w:val="22"/>
              </w:rPr>
              <w:t> </w:t>
            </w:r>
          </w:p>
        </w:tc>
      </w:tr>
      <w:tr w:rsidR="00DF1D9C" w14:paraId="23DCBA61"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46EFED99" w14:textId="77777777" w:rsidR="00DF1D9C" w:rsidRDefault="00DF1D9C">
            <w:pPr>
              <w:rPr>
                <w:rFonts w:ascii="Calibri" w:hAnsi="Calibri" w:cs="Calibri"/>
                <w:sz w:val="20"/>
                <w:szCs w:val="20"/>
              </w:rPr>
            </w:pPr>
            <w:r>
              <w:rPr>
                <w:rFonts w:ascii="Calibri" w:hAnsi="Calibri" w:cs="Calibri"/>
                <w:sz w:val="20"/>
                <w:szCs w:val="20"/>
              </w:rPr>
              <w:t xml:space="preserve">              - MŠMT</w:t>
            </w:r>
          </w:p>
        </w:tc>
        <w:tc>
          <w:tcPr>
            <w:tcW w:w="2011" w:type="dxa"/>
            <w:tcBorders>
              <w:top w:val="nil"/>
              <w:left w:val="nil"/>
              <w:bottom w:val="single" w:sz="4" w:space="0" w:color="auto"/>
              <w:right w:val="single" w:sz="8" w:space="0" w:color="auto"/>
            </w:tcBorders>
            <w:shd w:val="clear" w:color="auto" w:fill="auto"/>
            <w:noWrap/>
            <w:vAlign w:val="center"/>
            <w:hideMark/>
          </w:tcPr>
          <w:p w14:paraId="7D7AD255"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6BE3F938" w14:textId="77777777" w:rsidR="00DF1D9C" w:rsidRDefault="00DF1D9C">
            <w:pPr>
              <w:rPr>
                <w:rFonts w:ascii="Calibri" w:hAnsi="Calibri" w:cs="Calibri"/>
                <w:sz w:val="22"/>
                <w:szCs w:val="22"/>
              </w:rPr>
            </w:pPr>
            <w:r>
              <w:rPr>
                <w:rFonts w:ascii="Calibri" w:hAnsi="Calibri" w:cs="Calibri"/>
                <w:sz w:val="22"/>
                <w:szCs w:val="22"/>
              </w:rPr>
              <w:t> </w:t>
            </w:r>
          </w:p>
        </w:tc>
      </w:tr>
      <w:tr w:rsidR="00DF1D9C" w14:paraId="189794B3"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65E6D767" w14:textId="77777777" w:rsidR="00DF1D9C" w:rsidRDefault="00DF1D9C">
            <w:pPr>
              <w:rPr>
                <w:rFonts w:ascii="Calibri" w:hAnsi="Calibri" w:cs="Calibri"/>
                <w:sz w:val="20"/>
                <w:szCs w:val="20"/>
              </w:rPr>
            </w:pPr>
            <w:r>
              <w:rPr>
                <w:rFonts w:ascii="Calibri" w:hAnsi="Calibri" w:cs="Calibri"/>
                <w:sz w:val="20"/>
                <w:szCs w:val="20"/>
              </w:rPr>
              <w:t>Startovné</w:t>
            </w:r>
          </w:p>
        </w:tc>
        <w:tc>
          <w:tcPr>
            <w:tcW w:w="2011" w:type="dxa"/>
            <w:tcBorders>
              <w:top w:val="nil"/>
              <w:left w:val="nil"/>
              <w:bottom w:val="single" w:sz="4" w:space="0" w:color="auto"/>
              <w:right w:val="single" w:sz="8" w:space="0" w:color="auto"/>
            </w:tcBorders>
            <w:shd w:val="clear" w:color="auto" w:fill="auto"/>
            <w:noWrap/>
            <w:vAlign w:val="center"/>
            <w:hideMark/>
          </w:tcPr>
          <w:p w14:paraId="63E28526" w14:textId="77777777" w:rsidR="00DF1D9C" w:rsidRDefault="00DF1D9C">
            <w:pPr>
              <w:jc w:val="right"/>
              <w:rPr>
                <w:rFonts w:ascii="Calibri" w:hAnsi="Calibri" w:cs="Calibri"/>
                <w:sz w:val="20"/>
                <w:szCs w:val="20"/>
              </w:rPr>
            </w:pPr>
            <w:r>
              <w:rPr>
                <w:rFonts w:ascii="Calibri" w:hAnsi="Calibri" w:cs="Calibri"/>
                <w:sz w:val="20"/>
                <w:szCs w:val="20"/>
              </w:rPr>
              <w:t>60 000 Kč</w:t>
            </w:r>
          </w:p>
        </w:tc>
        <w:tc>
          <w:tcPr>
            <w:tcW w:w="2011" w:type="dxa"/>
            <w:tcBorders>
              <w:top w:val="nil"/>
              <w:left w:val="nil"/>
              <w:bottom w:val="nil"/>
              <w:right w:val="nil"/>
            </w:tcBorders>
            <w:shd w:val="clear" w:color="000000" w:fill="FFFFFF"/>
            <w:vAlign w:val="bottom"/>
            <w:hideMark/>
          </w:tcPr>
          <w:p w14:paraId="041AF0E1" w14:textId="77777777" w:rsidR="00DF1D9C" w:rsidRDefault="00DF1D9C">
            <w:pPr>
              <w:rPr>
                <w:rFonts w:ascii="Calibri" w:hAnsi="Calibri" w:cs="Calibri"/>
                <w:sz w:val="22"/>
                <w:szCs w:val="22"/>
              </w:rPr>
            </w:pPr>
            <w:r>
              <w:rPr>
                <w:rFonts w:ascii="Calibri" w:hAnsi="Calibri" w:cs="Calibri"/>
                <w:sz w:val="22"/>
                <w:szCs w:val="22"/>
              </w:rPr>
              <w:t> </w:t>
            </w:r>
          </w:p>
        </w:tc>
      </w:tr>
      <w:tr w:rsidR="00DF1D9C" w14:paraId="1D43F693"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0A3049E8" w14:textId="77777777" w:rsidR="00DF1D9C" w:rsidRDefault="00DF1D9C">
            <w:pPr>
              <w:rPr>
                <w:rFonts w:ascii="Calibri" w:hAnsi="Calibri" w:cs="Calibri"/>
                <w:sz w:val="20"/>
                <w:szCs w:val="20"/>
              </w:rPr>
            </w:pPr>
            <w:r>
              <w:rPr>
                <w:rFonts w:ascii="Calibri" w:hAnsi="Calibri" w:cs="Calibri"/>
                <w:sz w:val="20"/>
                <w:szCs w:val="20"/>
              </w:rPr>
              <w:t>Vstupné</w:t>
            </w:r>
          </w:p>
        </w:tc>
        <w:tc>
          <w:tcPr>
            <w:tcW w:w="2011" w:type="dxa"/>
            <w:tcBorders>
              <w:top w:val="nil"/>
              <w:left w:val="nil"/>
              <w:bottom w:val="single" w:sz="4" w:space="0" w:color="auto"/>
              <w:right w:val="single" w:sz="8" w:space="0" w:color="auto"/>
            </w:tcBorders>
            <w:shd w:val="clear" w:color="auto" w:fill="auto"/>
            <w:noWrap/>
            <w:vAlign w:val="center"/>
            <w:hideMark/>
          </w:tcPr>
          <w:p w14:paraId="79900991"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25CBFA09" w14:textId="77777777" w:rsidR="00DF1D9C" w:rsidRDefault="00DF1D9C">
            <w:pPr>
              <w:rPr>
                <w:rFonts w:ascii="Calibri" w:hAnsi="Calibri" w:cs="Calibri"/>
                <w:sz w:val="22"/>
                <w:szCs w:val="22"/>
              </w:rPr>
            </w:pPr>
            <w:r>
              <w:rPr>
                <w:rFonts w:ascii="Calibri" w:hAnsi="Calibri" w:cs="Calibri"/>
                <w:sz w:val="22"/>
                <w:szCs w:val="22"/>
              </w:rPr>
              <w:t> </w:t>
            </w:r>
          </w:p>
        </w:tc>
      </w:tr>
      <w:tr w:rsidR="00DF1D9C" w14:paraId="2E8788F9"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53572DEF" w14:textId="77777777" w:rsidR="00DF1D9C" w:rsidRDefault="00DF1D9C">
            <w:pPr>
              <w:rPr>
                <w:rFonts w:ascii="Calibri" w:hAnsi="Calibri" w:cs="Calibri"/>
                <w:sz w:val="20"/>
                <w:szCs w:val="20"/>
              </w:rPr>
            </w:pPr>
            <w:r>
              <w:rPr>
                <w:rFonts w:ascii="Calibri" w:hAnsi="Calibri" w:cs="Calibri"/>
                <w:sz w:val="20"/>
                <w:szCs w:val="20"/>
              </w:rPr>
              <w:t>Příspěvky sponzorů</w:t>
            </w:r>
          </w:p>
        </w:tc>
        <w:tc>
          <w:tcPr>
            <w:tcW w:w="2011" w:type="dxa"/>
            <w:tcBorders>
              <w:top w:val="nil"/>
              <w:left w:val="nil"/>
              <w:bottom w:val="single" w:sz="4" w:space="0" w:color="auto"/>
              <w:right w:val="single" w:sz="8" w:space="0" w:color="auto"/>
            </w:tcBorders>
            <w:shd w:val="clear" w:color="auto" w:fill="auto"/>
            <w:noWrap/>
            <w:vAlign w:val="center"/>
            <w:hideMark/>
          </w:tcPr>
          <w:p w14:paraId="5289FD12"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12BE6DD0" w14:textId="77777777" w:rsidR="00DF1D9C" w:rsidRDefault="00DF1D9C">
            <w:pPr>
              <w:rPr>
                <w:rFonts w:ascii="Calibri" w:hAnsi="Calibri" w:cs="Calibri"/>
                <w:sz w:val="22"/>
                <w:szCs w:val="22"/>
              </w:rPr>
            </w:pPr>
            <w:r>
              <w:rPr>
                <w:rFonts w:ascii="Calibri" w:hAnsi="Calibri" w:cs="Calibri"/>
                <w:sz w:val="22"/>
                <w:szCs w:val="22"/>
              </w:rPr>
              <w:t> </w:t>
            </w:r>
          </w:p>
        </w:tc>
      </w:tr>
      <w:tr w:rsidR="00DF1D9C" w14:paraId="6E777667"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209E8C14" w14:textId="77777777" w:rsidR="00DF1D9C" w:rsidRDefault="00DF1D9C">
            <w:pPr>
              <w:rPr>
                <w:rFonts w:ascii="Calibri" w:hAnsi="Calibri" w:cs="Calibri"/>
                <w:sz w:val="20"/>
                <w:szCs w:val="20"/>
              </w:rPr>
            </w:pPr>
            <w:r>
              <w:rPr>
                <w:rFonts w:ascii="Calibri" w:hAnsi="Calibri" w:cs="Calibri"/>
                <w:sz w:val="20"/>
                <w:szCs w:val="20"/>
              </w:rPr>
              <w:t>Vlastní zdroje</w:t>
            </w:r>
          </w:p>
        </w:tc>
        <w:tc>
          <w:tcPr>
            <w:tcW w:w="2011" w:type="dxa"/>
            <w:tcBorders>
              <w:top w:val="nil"/>
              <w:left w:val="nil"/>
              <w:bottom w:val="single" w:sz="4" w:space="0" w:color="auto"/>
              <w:right w:val="single" w:sz="8" w:space="0" w:color="auto"/>
            </w:tcBorders>
            <w:shd w:val="clear" w:color="auto" w:fill="auto"/>
            <w:noWrap/>
            <w:vAlign w:val="center"/>
            <w:hideMark/>
          </w:tcPr>
          <w:p w14:paraId="7D70AA03"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6637319E" w14:textId="77777777" w:rsidR="00DF1D9C" w:rsidRDefault="00DF1D9C">
            <w:pPr>
              <w:rPr>
                <w:rFonts w:ascii="Calibri" w:hAnsi="Calibri" w:cs="Calibri"/>
                <w:sz w:val="22"/>
                <w:szCs w:val="22"/>
              </w:rPr>
            </w:pPr>
            <w:r>
              <w:rPr>
                <w:rFonts w:ascii="Calibri" w:hAnsi="Calibri" w:cs="Calibri"/>
                <w:sz w:val="22"/>
                <w:szCs w:val="22"/>
              </w:rPr>
              <w:t> </w:t>
            </w:r>
          </w:p>
        </w:tc>
      </w:tr>
      <w:tr w:rsidR="00DF1D9C" w14:paraId="5BD3F369"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78063EDB" w14:textId="77777777" w:rsidR="00DF1D9C" w:rsidRDefault="00DF1D9C">
            <w:pPr>
              <w:rPr>
                <w:rFonts w:ascii="Calibri" w:hAnsi="Calibri" w:cs="Calibri"/>
                <w:sz w:val="20"/>
                <w:szCs w:val="20"/>
              </w:rPr>
            </w:pPr>
            <w:r>
              <w:rPr>
                <w:rFonts w:ascii="Calibri" w:hAnsi="Calibri" w:cs="Calibri"/>
                <w:sz w:val="20"/>
                <w:szCs w:val="20"/>
              </w:rPr>
              <w:t>Ostatní (rozepište):</w:t>
            </w:r>
          </w:p>
        </w:tc>
        <w:tc>
          <w:tcPr>
            <w:tcW w:w="2011" w:type="dxa"/>
            <w:tcBorders>
              <w:top w:val="nil"/>
              <w:left w:val="nil"/>
              <w:bottom w:val="single" w:sz="4" w:space="0" w:color="auto"/>
              <w:right w:val="single" w:sz="8" w:space="0" w:color="auto"/>
            </w:tcBorders>
            <w:shd w:val="clear" w:color="auto" w:fill="auto"/>
            <w:noWrap/>
            <w:vAlign w:val="center"/>
            <w:hideMark/>
          </w:tcPr>
          <w:p w14:paraId="22A65810"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628D2511" w14:textId="77777777" w:rsidR="00DF1D9C" w:rsidRDefault="00DF1D9C">
            <w:pPr>
              <w:rPr>
                <w:rFonts w:ascii="Calibri" w:hAnsi="Calibri" w:cs="Calibri"/>
                <w:sz w:val="22"/>
                <w:szCs w:val="22"/>
              </w:rPr>
            </w:pPr>
            <w:r>
              <w:rPr>
                <w:rFonts w:ascii="Calibri" w:hAnsi="Calibri" w:cs="Calibri"/>
                <w:sz w:val="22"/>
                <w:szCs w:val="22"/>
              </w:rPr>
              <w:t> </w:t>
            </w:r>
          </w:p>
        </w:tc>
      </w:tr>
      <w:tr w:rsidR="00DF1D9C" w14:paraId="66684DD0"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6D2DF51C" w14:textId="77777777" w:rsidR="00DF1D9C" w:rsidRDefault="00DF1D9C">
            <w:pPr>
              <w:rPr>
                <w:rFonts w:ascii="Calibri" w:hAnsi="Calibri" w:cs="Calibri"/>
                <w:sz w:val="20"/>
                <w:szCs w:val="20"/>
              </w:rPr>
            </w:pPr>
            <w:r>
              <w:rPr>
                <w:rFonts w:ascii="Calibri" w:hAnsi="Calibri" w:cs="Calibri"/>
                <w:sz w:val="20"/>
                <w:szCs w:val="20"/>
              </w:rPr>
              <w:t> </w:t>
            </w:r>
          </w:p>
        </w:tc>
        <w:tc>
          <w:tcPr>
            <w:tcW w:w="2011" w:type="dxa"/>
            <w:tcBorders>
              <w:top w:val="nil"/>
              <w:left w:val="nil"/>
              <w:bottom w:val="single" w:sz="4" w:space="0" w:color="auto"/>
              <w:right w:val="single" w:sz="8" w:space="0" w:color="auto"/>
            </w:tcBorders>
            <w:shd w:val="clear" w:color="auto" w:fill="auto"/>
            <w:noWrap/>
            <w:vAlign w:val="center"/>
            <w:hideMark/>
          </w:tcPr>
          <w:p w14:paraId="17211794"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6B924B86" w14:textId="77777777" w:rsidR="00DF1D9C" w:rsidRDefault="00DF1D9C">
            <w:pPr>
              <w:rPr>
                <w:rFonts w:ascii="Calibri" w:hAnsi="Calibri" w:cs="Calibri"/>
                <w:sz w:val="22"/>
                <w:szCs w:val="22"/>
              </w:rPr>
            </w:pPr>
            <w:r>
              <w:rPr>
                <w:rFonts w:ascii="Calibri" w:hAnsi="Calibri" w:cs="Calibri"/>
                <w:sz w:val="22"/>
                <w:szCs w:val="22"/>
              </w:rPr>
              <w:t> </w:t>
            </w:r>
          </w:p>
        </w:tc>
      </w:tr>
      <w:tr w:rsidR="00DF1D9C" w14:paraId="403533B9" w14:textId="77777777" w:rsidTr="00DF1D9C">
        <w:trPr>
          <w:trHeight w:val="258"/>
        </w:trPr>
        <w:tc>
          <w:tcPr>
            <w:tcW w:w="4631" w:type="dxa"/>
            <w:tcBorders>
              <w:top w:val="nil"/>
              <w:left w:val="single" w:sz="8" w:space="0" w:color="auto"/>
              <w:bottom w:val="single" w:sz="4" w:space="0" w:color="auto"/>
              <w:right w:val="single" w:sz="4" w:space="0" w:color="auto"/>
            </w:tcBorders>
            <w:shd w:val="clear" w:color="auto" w:fill="auto"/>
            <w:vAlign w:val="center"/>
            <w:hideMark/>
          </w:tcPr>
          <w:p w14:paraId="4A7E0166" w14:textId="77777777" w:rsidR="00DF1D9C" w:rsidRDefault="00DF1D9C">
            <w:pPr>
              <w:rPr>
                <w:rFonts w:ascii="Calibri" w:hAnsi="Calibri" w:cs="Calibri"/>
                <w:sz w:val="20"/>
                <w:szCs w:val="20"/>
              </w:rPr>
            </w:pPr>
            <w:r>
              <w:rPr>
                <w:rFonts w:ascii="Calibri" w:hAnsi="Calibri" w:cs="Calibri"/>
                <w:sz w:val="20"/>
                <w:szCs w:val="20"/>
              </w:rPr>
              <w:t> </w:t>
            </w:r>
          </w:p>
        </w:tc>
        <w:tc>
          <w:tcPr>
            <w:tcW w:w="2011" w:type="dxa"/>
            <w:tcBorders>
              <w:top w:val="nil"/>
              <w:left w:val="nil"/>
              <w:bottom w:val="single" w:sz="4" w:space="0" w:color="auto"/>
              <w:right w:val="single" w:sz="8" w:space="0" w:color="auto"/>
            </w:tcBorders>
            <w:shd w:val="clear" w:color="auto" w:fill="auto"/>
            <w:noWrap/>
            <w:vAlign w:val="center"/>
            <w:hideMark/>
          </w:tcPr>
          <w:p w14:paraId="5F0881EA" w14:textId="77777777" w:rsidR="00DF1D9C" w:rsidRDefault="00DF1D9C">
            <w:pPr>
              <w:jc w:val="right"/>
              <w:rPr>
                <w:rFonts w:ascii="Calibri" w:hAnsi="Calibri" w:cs="Calibri"/>
                <w:sz w:val="20"/>
                <w:szCs w:val="20"/>
              </w:rPr>
            </w:pPr>
            <w:r>
              <w:rPr>
                <w:rFonts w:ascii="Calibri" w:hAnsi="Calibri" w:cs="Calibri"/>
                <w:sz w:val="20"/>
                <w:szCs w:val="20"/>
              </w:rPr>
              <w:t> </w:t>
            </w:r>
          </w:p>
        </w:tc>
        <w:tc>
          <w:tcPr>
            <w:tcW w:w="2011" w:type="dxa"/>
            <w:tcBorders>
              <w:top w:val="nil"/>
              <w:left w:val="nil"/>
              <w:bottom w:val="nil"/>
              <w:right w:val="nil"/>
            </w:tcBorders>
            <w:shd w:val="clear" w:color="000000" w:fill="FFFFFF"/>
            <w:vAlign w:val="bottom"/>
            <w:hideMark/>
          </w:tcPr>
          <w:p w14:paraId="646CE25F" w14:textId="77777777" w:rsidR="00DF1D9C" w:rsidRDefault="00DF1D9C">
            <w:pPr>
              <w:rPr>
                <w:rFonts w:ascii="Calibri" w:hAnsi="Calibri" w:cs="Calibri"/>
                <w:sz w:val="22"/>
                <w:szCs w:val="22"/>
              </w:rPr>
            </w:pPr>
            <w:r>
              <w:rPr>
                <w:rFonts w:ascii="Calibri" w:hAnsi="Calibri" w:cs="Calibri"/>
                <w:sz w:val="22"/>
                <w:szCs w:val="22"/>
              </w:rPr>
              <w:t> </w:t>
            </w:r>
          </w:p>
        </w:tc>
      </w:tr>
      <w:tr w:rsidR="00DF1D9C" w14:paraId="44BAD9C7" w14:textId="77777777" w:rsidTr="00DF1D9C">
        <w:trPr>
          <w:trHeight w:val="282"/>
        </w:trPr>
        <w:tc>
          <w:tcPr>
            <w:tcW w:w="4631" w:type="dxa"/>
            <w:tcBorders>
              <w:top w:val="nil"/>
              <w:left w:val="single" w:sz="8" w:space="0" w:color="auto"/>
              <w:bottom w:val="single" w:sz="8" w:space="0" w:color="auto"/>
              <w:right w:val="single" w:sz="4" w:space="0" w:color="auto"/>
            </w:tcBorders>
            <w:shd w:val="clear" w:color="000000" w:fill="C0C0C0"/>
            <w:vAlign w:val="center"/>
            <w:hideMark/>
          </w:tcPr>
          <w:p w14:paraId="540E188C" w14:textId="77777777" w:rsidR="00DF1D9C" w:rsidRDefault="00DF1D9C">
            <w:pPr>
              <w:rPr>
                <w:rFonts w:ascii="Calibri" w:hAnsi="Calibri" w:cs="Calibri"/>
                <w:b/>
                <w:bCs/>
                <w:sz w:val="22"/>
                <w:szCs w:val="22"/>
              </w:rPr>
            </w:pPr>
            <w:r>
              <w:rPr>
                <w:rFonts w:ascii="Calibri" w:hAnsi="Calibri" w:cs="Calibri"/>
                <w:b/>
                <w:bCs/>
                <w:sz w:val="22"/>
                <w:szCs w:val="22"/>
              </w:rPr>
              <w:t>Celkové příjmy akce</w:t>
            </w:r>
          </w:p>
        </w:tc>
        <w:tc>
          <w:tcPr>
            <w:tcW w:w="2011" w:type="dxa"/>
            <w:tcBorders>
              <w:top w:val="nil"/>
              <w:left w:val="nil"/>
              <w:bottom w:val="single" w:sz="8" w:space="0" w:color="auto"/>
              <w:right w:val="single" w:sz="8" w:space="0" w:color="auto"/>
            </w:tcBorders>
            <w:shd w:val="clear" w:color="000000" w:fill="C0C0C0"/>
            <w:noWrap/>
            <w:vAlign w:val="center"/>
            <w:hideMark/>
          </w:tcPr>
          <w:p w14:paraId="3BD0929E" w14:textId="77777777" w:rsidR="00DF1D9C" w:rsidRDefault="00DF1D9C">
            <w:pPr>
              <w:jc w:val="right"/>
              <w:rPr>
                <w:rFonts w:ascii="Calibri" w:hAnsi="Calibri" w:cs="Calibri"/>
                <w:b/>
                <w:bCs/>
                <w:sz w:val="22"/>
                <w:szCs w:val="22"/>
              </w:rPr>
            </w:pPr>
            <w:r>
              <w:rPr>
                <w:rFonts w:ascii="Calibri" w:hAnsi="Calibri" w:cs="Calibri"/>
                <w:b/>
                <w:bCs/>
                <w:sz w:val="22"/>
                <w:szCs w:val="22"/>
              </w:rPr>
              <w:t>90 000 Kč</w:t>
            </w:r>
          </w:p>
        </w:tc>
        <w:tc>
          <w:tcPr>
            <w:tcW w:w="2011" w:type="dxa"/>
            <w:tcBorders>
              <w:top w:val="nil"/>
              <w:left w:val="nil"/>
              <w:bottom w:val="nil"/>
              <w:right w:val="nil"/>
            </w:tcBorders>
            <w:shd w:val="clear" w:color="000000" w:fill="FFFFFF"/>
            <w:vAlign w:val="bottom"/>
            <w:hideMark/>
          </w:tcPr>
          <w:p w14:paraId="4B95967B" w14:textId="77777777" w:rsidR="00DF1D9C" w:rsidRDefault="00DF1D9C">
            <w:pPr>
              <w:rPr>
                <w:rFonts w:ascii="Calibri" w:hAnsi="Calibri" w:cs="Calibri"/>
                <w:sz w:val="22"/>
                <w:szCs w:val="22"/>
              </w:rPr>
            </w:pPr>
            <w:r>
              <w:rPr>
                <w:rFonts w:ascii="Calibri" w:hAnsi="Calibri" w:cs="Calibri"/>
                <w:sz w:val="22"/>
                <w:szCs w:val="22"/>
              </w:rPr>
              <w:t> </w:t>
            </w:r>
          </w:p>
        </w:tc>
      </w:tr>
      <w:tr w:rsidR="00DF1D9C" w14:paraId="2DE881EE" w14:textId="77777777" w:rsidTr="00DF1D9C">
        <w:trPr>
          <w:trHeight w:val="332"/>
        </w:trPr>
        <w:tc>
          <w:tcPr>
            <w:tcW w:w="4631" w:type="dxa"/>
            <w:tcBorders>
              <w:top w:val="nil"/>
              <w:left w:val="nil"/>
              <w:bottom w:val="nil"/>
              <w:right w:val="nil"/>
            </w:tcBorders>
            <w:shd w:val="clear" w:color="000000" w:fill="FFFFFF"/>
            <w:vAlign w:val="bottom"/>
            <w:hideMark/>
          </w:tcPr>
          <w:p w14:paraId="4F41931D" w14:textId="77777777" w:rsidR="00DF1D9C" w:rsidRDefault="00DF1D9C">
            <w:pPr>
              <w:rPr>
                <w:rFonts w:ascii="Calibri" w:hAnsi="Calibri" w:cs="Calibri"/>
                <w:sz w:val="22"/>
                <w:szCs w:val="22"/>
              </w:rPr>
            </w:pPr>
            <w:r>
              <w:rPr>
                <w:rFonts w:ascii="Calibri" w:hAnsi="Calibri" w:cs="Calibri"/>
                <w:sz w:val="22"/>
                <w:szCs w:val="22"/>
              </w:rPr>
              <w:t> </w:t>
            </w:r>
          </w:p>
        </w:tc>
        <w:tc>
          <w:tcPr>
            <w:tcW w:w="2011" w:type="dxa"/>
            <w:tcBorders>
              <w:top w:val="nil"/>
              <w:left w:val="nil"/>
              <w:bottom w:val="nil"/>
              <w:right w:val="nil"/>
            </w:tcBorders>
            <w:shd w:val="clear" w:color="000000" w:fill="FFFFFF"/>
            <w:vAlign w:val="bottom"/>
            <w:hideMark/>
          </w:tcPr>
          <w:p w14:paraId="21B5A7FD" w14:textId="77777777" w:rsidR="00DF1D9C" w:rsidRDefault="00DF1D9C">
            <w:pPr>
              <w:rPr>
                <w:rFonts w:ascii="Calibri" w:hAnsi="Calibri" w:cs="Calibri"/>
                <w:sz w:val="22"/>
                <w:szCs w:val="22"/>
              </w:rPr>
            </w:pPr>
            <w:r>
              <w:rPr>
                <w:rFonts w:ascii="Calibri" w:hAnsi="Calibri" w:cs="Calibri"/>
                <w:sz w:val="22"/>
                <w:szCs w:val="22"/>
              </w:rPr>
              <w:t> </w:t>
            </w:r>
          </w:p>
        </w:tc>
        <w:tc>
          <w:tcPr>
            <w:tcW w:w="2011" w:type="dxa"/>
            <w:tcBorders>
              <w:top w:val="nil"/>
              <w:left w:val="nil"/>
              <w:bottom w:val="nil"/>
              <w:right w:val="nil"/>
            </w:tcBorders>
            <w:shd w:val="clear" w:color="000000" w:fill="FFFFFF"/>
            <w:vAlign w:val="bottom"/>
            <w:hideMark/>
          </w:tcPr>
          <w:p w14:paraId="50FA5054" w14:textId="77777777" w:rsidR="00DF1D9C" w:rsidRDefault="00DF1D9C">
            <w:pPr>
              <w:rPr>
                <w:rFonts w:ascii="Calibri" w:hAnsi="Calibri" w:cs="Calibri"/>
                <w:sz w:val="22"/>
                <w:szCs w:val="22"/>
              </w:rPr>
            </w:pPr>
            <w:r>
              <w:rPr>
                <w:rFonts w:ascii="Calibri" w:hAnsi="Calibri" w:cs="Calibri"/>
                <w:sz w:val="22"/>
                <w:szCs w:val="22"/>
              </w:rPr>
              <w:t> </w:t>
            </w:r>
          </w:p>
        </w:tc>
      </w:tr>
      <w:tr w:rsidR="00DF1D9C" w14:paraId="72DB60BD" w14:textId="77777777" w:rsidTr="00DF1D9C">
        <w:trPr>
          <w:trHeight w:val="273"/>
        </w:trPr>
        <w:tc>
          <w:tcPr>
            <w:tcW w:w="4631" w:type="dxa"/>
            <w:tcBorders>
              <w:top w:val="single" w:sz="8" w:space="0" w:color="auto"/>
              <w:left w:val="single" w:sz="8" w:space="0" w:color="auto"/>
              <w:bottom w:val="single" w:sz="4" w:space="0" w:color="auto"/>
              <w:right w:val="nil"/>
            </w:tcBorders>
            <w:shd w:val="clear" w:color="000000" w:fill="C0C0C0"/>
            <w:vAlign w:val="center"/>
            <w:hideMark/>
          </w:tcPr>
          <w:p w14:paraId="4BCD5204" w14:textId="77777777" w:rsidR="00DF1D9C" w:rsidRDefault="00DF1D9C">
            <w:pPr>
              <w:rPr>
                <w:rFonts w:ascii="Calibri" w:hAnsi="Calibri" w:cs="Calibri"/>
                <w:b/>
                <w:bCs/>
                <w:sz w:val="22"/>
                <w:szCs w:val="22"/>
              </w:rPr>
            </w:pPr>
            <w:r>
              <w:rPr>
                <w:rFonts w:ascii="Calibri" w:hAnsi="Calibri" w:cs="Calibri"/>
                <w:b/>
                <w:bCs/>
                <w:sz w:val="22"/>
                <w:szCs w:val="22"/>
              </w:rPr>
              <w:t>Bilance rozpočtu akce</w:t>
            </w:r>
          </w:p>
        </w:tc>
        <w:tc>
          <w:tcPr>
            <w:tcW w:w="2011"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1ED03308" w14:textId="77777777" w:rsidR="00DF1D9C" w:rsidRDefault="00DF1D9C">
            <w:pPr>
              <w:jc w:val="center"/>
              <w:rPr>
                <w:rFonts w:ascii="Calibri" w:hAnsi="Calibri" w:cs="Calibri"/>
                <w:b/>
                <w:bCs/>
                <w:sz w:val="22"/>
                <w:szCs w:val="22"/>
              </w:rPr>
            </w:pPr>
            <w:r>
              <w:rPr>
                <w:rFonts w:ascii="Calibri" w:hAnsi="Calibri" w:cs="Calibri"/>
                <w:b/>
                <w:bCs/>
                <w:sz w:val="22"/>
                <w:szCs w:val="22"/>
              </w:rPr>
              <w:t>Částka v Kč</w:t>
            </w:r>
          </w:p>
        </w:tc>
        <w:tc>
          <w:tcPr>
            <w:tcW w:w="2011" w:type="dxa"/>
            <w:tcBorders>
              <w:top w:val="nil"/>
              <w:left w:val="nil"/>
              <w:bottom w:val="nil"/>
              <w:right w:val="nil"/>
            </w:tcBorders>
            <w:shd w:val="clear" w:color="000000" w:fill="FFFFFF"/>
            <w:vAlign w:val="center"/>
            <w:hideMark/>
          </w:tcPr>
          <w:p w14:paraId="344269A3" w14:textId="77777777" w:rsidR="00DF1D9C" w:rsidRDefault="00DF1D9C">
            <w:pPr>
              <w:rPr>
                <w:rFonts w:ascii="Calibri" w:hAnsi="Calibri" w:cs="Calibri"/>
                <w:b/>
                <w:bCs/>
                <w:sz w:val="22"/>
                <w:szCs w:val="22"/>
              </w:rPr>
            </w:pPr>
            <w:r>
              <w:rPr>
                <w:rFonts w:ascii="Calibri" w:hAnsi="Calibri" w:cs="Calibri"/>
                <w:b/>
                <w:bCs/>
                <w:sz w:val="22"/>
                <w:szCs w:val="22"/>
              </w:rPr>
              <w:t> </w:t>
            </w:r>
          </w:p>
        </w:tc>
      </w:tr>
      <w:tr w:rsidR="00DF1D9C" w14:paraId="0C18894E" w14:textId="77777777" w:rsidTr="00DF1D9C">
        <w:trPr>
          <w:trHeight w:val="258"/>
        </w:trPr>
        <w:tc>
          <w:tcPr>
            <w:tcW w:w="4631" w:type="dxa"/>
            <w:tcBorders>
              <w:top w:val="nil"/>
              <w:left w:val="single" w:sz="8" w:space="0" w:color="auto"/>
              <w:bottom w:val="single" w:sz="4" w:space="0" w:color="auto"/>
              <w:right w:val="single" w:sz="4" w:space="0" w:color="auto"/>
            </w:tcBorders>
            <w:shd w:val="clear" w:color="000000" w:fill="FFFFFF"/>
            <w:vAlign w:val="center"/>
            <w:hideMark/>
          </w:tcPr>
          <w:p w14:paraId="651B1A49" w14:textId="77777777" w:rsidR="00DF1D9C" w:rsidRDefault="00DF1D9C">
            <w:pPr>
              <w:rPr>
                <w:rFonts w:ascii="Calibri" w:hAnsi="Calibri" w:cs="Calibri"/>
                <w:b/>
                <w:bCs/>
                <w:sz w:val="22"/>
                <w:szCs w:val="22"/>
              </w:rPr>
            </w:pPr>
            <w:r>
              <w:rPr>
                <w:rFonts w:ascii="Calibri" w:hAnsi="Calibri" w:cs="Calibri"/>
                <w:b/>
                <w:bCs/>
                <w:sz w:val="22"/>
                <w:szCs w:val="22"/>
              </w:rPr>
              <w:t xml:space="preserve">Příjmy </w:t>
            </w:r>
          </w:p>
        </w:tc>
        <w:tc>
          <w:tcPr>
            <w:tcW w:w="2011" w:type="dxa"/>
            <w:tcBorders>
              <w:top w:val="nil"/>
              <w:left w:val="nil"/>
              <w:bottom w:val="single" w:sz="4" w:space="0" w:color="auto"/>
              <w:right w:val="single" w:sz="4" w:space="0" w:color="auto"/>
            </w:tcBorders>
            <w:shd w:val="clear" w:color="000000" w:fill="FFFFFF"/>
            <w:vAlign w:val="center"/>
            <w:hideMark/>
          </w:tcPr>
          <w:p w14:paraId="5BCC4473" w14:textId="77777777" w:rsidR="00DF1D9C" w:rsidRDefault="00DF1D9C">
            <w:pPr>
              <w:jc w:val="right"/>
              <w:rPr>
                <w:rFonts w:ascii="Calibri" w:hAnsi="Calibri" w:cs="Calibri"/>
                <w:b/>
                <w:bCs/>
                <w:sz w:val="22"/>
                <w:szCs w:val="22"/>
              </w:rPr>
            </w:pPr>
            <w:r>
              <w:rPr>
                <w:rFonts w:ascii="Calibri" w:hAnsi="Calibri" w:cs="Calibri"/>
                <w:b/>
                <w:bCs/>
                <w:sz w:val="22"/>
                <w:szCs w:val="22"/>
              </w:rPr>
              <w:t>90 000 Kč</w:t>
            </w:r>
          </w:p>
        </w:tc>
        <w:tc>
          <w:tcPr>
            <w:tcW w:w="2011" w:type="dxa"/>
            <w:tcBorders>
              <w:top w:val="nil"/>
              <w:left w:val="nil"/>
              <w:bottom w:val="nil"/>
              <w:right w:val="nil"/>
            </w:tcBorders>
            <w:shd w:val="clear" w:color="000000" w:fill="FFFFFF"/>
            <w:vAlign w:val="center"/>
            <w:hideMark/>
          </w:tcPr>
          <w:p w14:paraId="466AD920" w14:textId="77777777" w:rsidR="00DF1D9C" w:rsidRDefault="00DF1D9C">
            <w:pPr>
              <w:rPr>
                <w:rFonts w:ascii="Calibri" w:hAnsi="Calibri" w:cs="Calibri"/>
                <w:sz w:val="22"/>
                <w:szCs w:val="22"/>
              </w:rPr>
            </w:pPr>
            <w:r>
              <w:rPr>
                <w:rFonts w:ascii="Calibri" w:hAnsi="Calibri" w:cs="Calibri"/>
                <w:sz w:val="22"/>
                <w:szCs w:val="22"/>
              </w:rPr>
              <w:t> </w:t>
            </w:r>
          </w:p>
        </w:tc>
      </w:tr>
      <w:tr w:rsidR="00DF1D9C" w14:paraId="2C5CBDEA" w14:textId="77777777" w:rsidTr="00DF1D9C">
        <w:trPr>
          <w:trHeight w:val="258"/>
        </w:trPr>
        <w:tc>
          <w:tcPr>
            <w:tcW w:w="4631" w:type="dxa"/>
            <w:tcBorders>
              <w:top w:val="nil"/>
              <w:left w:val="single" w:sz="8" w:space="0" w:color="auto"/>
              <w:bottom w:val="single" w:sz="4" w:space="0" w:color="auto"/>
              <w:right w:val="single" w:sz="4" w:space="0" w:color="auto"/>
            </w:tcBorders>
            <w:shd w:val="clear" w:color="000000" w:fill="FFFFFF"/>
            <w:vAlign w:val="center"/>
            <w:hideMark/>
          </w:tcPr>
          <w:p w14:paraId="24581F4C" w14:textId="77777777" w:rsidR="00DF1D9C" w:rsidRDefault="00DF1D9C">
            <w:pPr>
              <w:rPr>
                <w:rFonts w:ascii="Calibri" w:hAnsi="Calibri" w:cs="Calibri"/>
                <w:b/>
                <w:bCs/>
                <w:sz w:val="22"/>
                <w:szCs w:val="22"/>
              </w:rPr>
            </w:pPr>
            <w:r>
              <w:rPr>
                <w:rFonts w:ascii="Calibri" w:hAnsi="Calibri" w:cs="Calibri"/>
                <w:b/>
                <w:bCs/>
                <w:sz w:val="22"/>
                <w:szCs w:val="22"/>
              </w:rPr>
              <w:t>Výdaje</w:t>
            </w:r>
          </w:p>
        </w:tc>
        <w:tc>
          <w:tcPr>
            <w:tcW w:w="2011" w:type="dxa"/>
            <w:tcBorders>
              <w:top w:val="nil"/>
              <w:left w:val="nil"/>
              <w:bottom w:val="single" w:sz="4" w:space="0" w:color="auto"/>
              <w:right w:val="single" w:sz="4" w:space="0" w:color="auto"/>
            </w:tcBorders>
            <w:shd w:val="clear" w:color="000000" w:fill="FFFFFF"/>
            <w:vAlign w:val="center"/>
            <w:hideMark/>
          </w:tcPr>
          <w:p w14:paraId="63B575A8" w14:textId="77777777" w:rsidR="00DF1D9C" w:rsidRDefault="00DF1D9C">
            <w:pPr>
              <w:jc w:val="right"/>
              <w:rPr>
                <w:rFonts w:ascii="Calibri" w:hAnsi="Calibri" w:cs="Calibri"/>
                <w:b/>
                <w:bCs/>
                <w:sz w:val="22"/>
                <w:szCs w:val="22"/>
              </w:rPr>
            </w:pPr>
            <w:r>
              <w:rPr>
                <w:rFonts w:ascii="Calibri" w:hAnsi="Calibri" w:cs="Calibri"/>
                <w:b/>
                <w:bCs/>
                <w:sz w:val="22"/>
                <w:szCs w:val="22"/>
              </w:rPr>
              <w:t>90 000 Kč</w:t>
            </w:r>
          </w:p>
        </w:tc>
        <w:tc>
          <w:tcPr>
            <w:tcW w:w="2011" w:type="dxa"/>
            <w:tcBorders>
              <w:top w:val="nil"/>
              <w:left w:val="nil"/>
              <w:bottom w:val="nil"/>
              <w:right w:val="nil"/>
            </w:tcBorders>
            <w:shd w:val="clear" w:color="000000" w:fill="FFFFFF"/>
            <w:vAlign w:val="center"/>
            <w:hideMark/>
          </w:tcPr>
          <w:p w14:paraId="436FA012" w14:textId="77777777" w:rsidR="00DF1D9C" w:rsidRDefault="00DF1D9C">
            <w:pPr>
              <w:rPr>
                <w:rFonts w:ascii="Calibri" w:hAnsi="Calibri" w:cs="Calibri"/>
                <w:sz w:val="22"/>
                <w:szCs w:val="22"/>
              </w:rPr>
            </w:pPr>
            <w:r>
              <w:rPr>
                <w:rFonts w:ascii="Calibri" w:hAnsi="Calibri" w:cs="Calibri"/>
                <w:sz w:val="22"/>
                <w:szCs w:val="22"/>
              </w:rPr>
              <w:t> </w:t>
            </w:r>
          </w:p>
        </w:tc>
      </w:tr>
      <w:tr w:rsidR="00DF1D9C" w14:paraId="04FFCD1C" w14:textId="77777777" w:rsidTr="00DF1D9C">
        <w:trPr>
          <w:trHeight w:val="258"/>
        </w:trPr>
        <w:tc>
          <w:tcPr>
            <w:tcW w:w="4631"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CEE78A5" w14:textId="77777777" w:rsidR="00DF1D9C" w:rsidRDefault="00DF1D9C">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01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3974C73" w14:textId="77777777" w:rsidR="00DF1D9C" w:rsidRDefault="00DF1D9C">
            <w:pPr>
              <w:jc w:val="right"/>
              <w:rPr>
                <w:rFonts w:ascii="Calibri" w:hAnsi="Calibri" w:cs="Calibri"/>
                <w:b/>
                <w:bCs/>
                <w:sz w:val="22"/>
                <w:szCs w:val="22"/>
              </w:rPr>
            </w:pPr>
            <w:r>
              <w:rPr>
                <w:rFonts w:ascii="Calibri" w:hAnsi="Calibri" w:cs="Calibri"/>
                <w:b/>
                <w:bCs/>
                <w:sz w:val="22"/>
                <w:szCs w:val="22"/>
              </w:rPr>
              <w:t>0 Kč</w:t>
            </w:r>
          </w:p>
        </w:tc>
        <w:tc>
          <w:tcPr>
            <w:tcW w:w="2011" w:type="dxa"/>
            <w:tcBorders>
              <w:top w:val="nil"/>
              <w:left w:val="nil"/>
              <w:bottom w:val="nil"/>
              <w:right w:val="nil"/>
            </w:tcBorders>
            <w:shd w:val="clear" w:color="000000" w:fill="FFFFFF"/>
            <w:vAlign w:val="center"/>
            <w:hideMark/>
          </w:tcPr>
          <w:p w14:paraId="3E5CB104" w14:textId="77777777" w:rsidR="00DF1D9C" w:rsidRDefault="00DF1D9C">
            <w:pPr>
              <w:rPr>
                <w:rFonts w:ascii="Calibri" w:hAnsi="Calibri" w:cs="Calibri"/>
                <w:sz w:val="22"/>
                <w:szCs w:val="22"/>
              </w:rPr>
            </w:pPr>
            <w:r>
              <w:rPr>
                <w:rFonts w:ascii="Calibri" w:hAnsi="Calibri" w:cs="Calibri"/>
                <w:sz w:val="22"/>
                <w:szCs w:val="22"/>
              </w:rPr>
              <w:t> </w:t>
            </w:r>
          </w:p>
        </w:tc>
      </w:tr>
      <w:tr w:rsidR="00DF1D9C" w14:paraId="3FCE5507" w14:textId="77777777" w:rsidTr="00DF1D9C">
        <w:trPr>
          <w:trHeight w:val="258"/>
        </w:trPr>
        <w:tc>
          <w:tcPr>
            <w:tcW w:w="4631" w:type="dxa"/>
            <w:vMerge/>
            <w:tcBorders>
              <w:top w:val="nil"/>
              <w:left w:val="single" w:sz="8" w:space="0" w:color="auto"/>
              <w:bottom w:val="single" w:sz="8" w:space="0" w:color="000000"/>
              <w:right w:val="single" w:sz="4" w:space="0" w:color="auto"/>
            </w:tcBorders>
            <w:vAlign w:val="center"/>
            <w:hideMark/>
          </w:tcPr>
          <w:p w14:paraId="646C58CD" w14:textId="77777777" w:rsidR="00DF1D9C" w:rsidRDefault="00DF1D9C">
            <w:pPr>
              <w:rPr>
                <w:rFonts w:ascii="Calibri" w:hAnsi="Calibri" w:cs="Calibri"/>
                <w:b/>
                <w:bCs/>
                <w:sz w:val="22"/>
                <w:szCs w:val="22"/>
              </w:rPr>
            </w:pPr>
          </w:p>
        </w:tc>
        <w:tc>
          <w:tcPr>
            <w:tcW w:w="2011" w:type="dxa"/>
            <w:vMerge/>
            <w:tcBorders>
              <w:top w:val="nil"/>
              <w:left w:val="single" w:sz="4" w:space="0" w:color="auto"/>
              <w:bottom w:val="single" w:sz="8" w:space="0" w:color="000000"/>
              <w:right w:val="single" w:sz="4" w:space="0" w:color="auto"/>
            </w:tcBorders>
            <w:vAlign w:val="center"/>
            <w:hideMark/>
          </w:tcPr>
          <w:p w14:paraId="2B97A211" w14:textId="77777777" w:rsidR="00DF1D9C" w:rsidRDefault="00DF1D9C">
            <w:pPr>
              <w:rPr>
                <w:rFonts w:ascii="Calibri" w:hAnsi="Calibri" w:cs="Calibri"/>
                <w:b/>
                <w:bCs/>
                <w:sz w:val="22"/>
                <w:szCs w:val="22"/>
              </w:rPr>
            </w:pPr>
          </w:p>
        </w:tc>
        <w:tc>
          <w:tcPr>
            <w:tcW w:w="2011" w:type="dxa"/>
            <w:tcBorders>
              <w:top w:val="nil"/>
              <w:left w:val="nil"/>
              <w:bottom w:val="nil"/>
              <w:right w:val="nil"/>
            </w:tcBorders>
            <w:shd w:val="clear" w:color="000000" w:fill="FFFFFF"/>
            <w:vAlign w:val="center"/>
            <w:hideMark/>
          </w:tcPr>
          <w:p w14:paraId="733127BC" w14:textId="77777777" w:rsidR="00DF1D9C" w:rsidRDefault="00DF1D9C">
            <w:pPr>
              <w:rPr>
                <w:rFonts w:ascii="Calibri" w:hAnsi="Calibri" w:cs="Calibri"/>
                <w:sz w:val="22"/>
                <w:szCs w:val="22"/>
              </w:rPr>
            </w:pPr>
            <w:r>
              <w:rPr>
                <w:rFonts w:ascii="Calibri" w:hAnsi="Calibri" w:cs="Calibri"/>
                <w:sz w:val="22"/>
                <w:szCs w:val="22"/>
              </w:rPr>
              <w:t> </w:t>
            </w:r>
          </w:p>
        </w:tc>
      </w:tr>
    </w:tbl>
    <w:p w14:paraId="66F5163F" w14:textId="77777777" w:rsidR="006D3C48" w:rsidRDefault="006D3C48" w:rsidP="00CD3B0A">
      <w:pPr>
        <w:jc w:val="center"/>
        <w:rPr>
          <w:rFonts w:asciiTheme="minorHAnsi" w:hAnsiTheme="minorHAnsi"/>
          <w:sz w:val="20"/>
          <w:szCs w:val="20"/>
        </w:rPr>
      </w:pPr>
    </w:p>
    <w:p w14:paraId="2AE071CF" w14:textId="77777777" w:rsidR="00052BEF" w:rsidRDefault="00052BEF" w:rsidP="00CD3B0A">
      <w:pPr>
        <w:jc w:val="center"/>
        <w:rPr>
          <w:rFonts w:asciiTheme="minorHAnsi" w:hAnsiTheme="minorHAnsi"/>
          <w:sz w:val="20"/>
          <w:szCs w:val="20"/>
        </w:rPr>
      </w:pPr>
    </w:p>
    <w:p w14:paraId="5F1A24D6" w14:textId="77777777" w:rsidR="00052BEF" w:rsidRDefault="00052BEF" w:rsidP="00CD3B0A">
      <w:pPr>
        <w:jc w:val="center"/>
        <w:rPr>
          <w:rFonts w:asciiTheme="minorHAnsi" w:hAnsiTheme="minorHAnsi"/>
          <w:sz w:val="20"/>
          <w:szCs w:val="20"/>
        </w:rPr>
      </w:pPr>
    </w:p>
    <w:p w14:paraId="475C23BA" w14:textId="77777777" w:rsidR="006062EC" w:rsidRDefault="006062EC" w:rsidP="00CD3B0A">
      <w:pPr>
        <w:jc w:val="center"/>
        <w:rPr>
          <w:rFonts w:asciiTheme="minorHAnsi" w:hAnsiTheme="minorHAnsi"/>
          <w:sz w:val="20"/>
          <w:szCs w:val="20"/>
        </w:rPr>
      </w:pPr>
    </w:p>
    <w:p w14:paraId="2D4A4C4D" w14:textId="77777777" w:rsidR="006062EC" w:rsidRDefault="006062EC" w:rsidP="00CD3B0A">
      <w:pPr>
        <w:jc w:val="center"/>
        <w:rPr>
          <w:rFonts w:asciiTheme="minorHAnsi" w:hAnsiTheme="minorHAnsi"/>
          <w:sz w:val="20"/>
          <w:szCs w:val="20"/>
        </w:rPr>
      </w:pPr>
    </w:p>
    <w:p w14:paraId="2F485EF1" w14:textId="77777777" w:rsidR="006062EC" w:rsidRDefault="006062EC" w:rsidP="00CD3B0A">
      <w:pPr>
        <w:jc w:val="center"/>
        <w:rPr>
          <w:rFonts w:asciiTheme="minorHAnsi" w:hAnsiTheme="minorHAnsi"/>
          <w:sz w:val="20"/>
          <w:szCs w:val="20"/>
        </w:rPr>
      </w:pPr>
    </w:p>
    <w:p w14:paraId="36D5DD7D" w14:textId="77777777" w:rsidR="00AC73F2" w:rsidRDefault="00AC73F2" w:rsidP="00CD3B0A">
      <w:pPr>
        <w:jc w:val="center"/>
        <w:rPr>
          <w:rFonts w:asciiTheme="minorHAnsi" w:hAnsiTheme="minorHAnsi"/>
          <w:sz w:val="20"/>
          <w:szCs w:val="20"/>
        </w:rPr>
      </w:pPr>
    </w:p>
    <w:p w14:paraId="7C4DBD12" w14:textId="77777777" w:rsidR="00AC73F2" w:rsidRDefault="00AC73F2" w:rsidP="00CD3B0A">
      <w:pPr>
        <w:jc w:val="center"/>
        <w:rPr>
          <w:rFonts w:asciiTheme="minorHAnsi" w:hAnsiTheme="minorHAnsi"/>
          <w:sz w:val="20"/>
          <w:szCs w:val="20"/>
        </w:rPr>
      </w:pPr>
    </w:p>
    <w:p w14:paraId="45CCCEE8" w14:textId="77777777" w:rsidR="006062EC" w:rsidRDefault="006062EC" w:rsidP="006062EC">
      <w:pPr>
        <w:rPr>
          <w:rFonts w:asciiTheme="minorHAnsi" w:hAnsiTheme="minorHAnsi"/>
          <w:sz w:val="20"/>
          <w:szCs w:val="20"/>
        </w:rPr>
      </w:pPr>
    </w:p>
    <w:tbl>
      <w:tblPr>
        <w:tblW w:w="9005" w:type="dxa"/>
        <w:tblCellMar>
          <w:left w:w="70" w:type="dxa"/>
          <w:right w:w="70" w:type="dxa"/>
        </w:tblCellMar>
        <w:tblLook w:val="04A0" w:firstRow="1" w:lastRow="0" w:firstColumn="1" w:lastColumn="0" w:noHBand="0" w:noVBand="1"/>
      </w:tblPr>
      <w:tblGrid>
        <w:gridCol w:w="4818"/>
        <w:gridCol w:w="2093"/>
        <w:gridCol w:w="2094"/>
      </w:tblGrid>
      <w:tr w:rsidR="00AC73F2" w14:paraId="265AB14A" w14:textId="77777777" w:rsidTr="00B03230">
        <w:trPr>
          <w:trHeight w:val="390"/>
        </w:trPr>
        <w:tc>
          <w:tcPr>
            <w:tcW w:w="9005" w:type="dxa"/>
            <w:gridSpan w:val="3"/>
            <w:tcBorders>
              <w:top w:val="nil"/>
              <w:left w:val="nil"/>
              <w:bottom w:val="nil"/>
              <w:right w:val="nil"/>
            </w:tcBorders>
            <w:shd w:val="clear" w:color="000000" w:fill="FFFFFF"/>
            <w:noWrap/>
            <w:vAlign w:val="bottom"/>
            <w:hideMark/>
          </w:tcPr>
          <w:p w14:paraId="4A4A7AED" w14:textId="77777777" w:rsidR="00AC73F2" w:rsidRDefault="00AC73F2">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AC73F2" w14:paraId="1BF05259" w14:textId="77777777" w:rsidTr="00B03230">
        <w:trPr>
          <w:trHeight w:val="248"/>
        </w:trPr>
        <w:tc>
          <w:tcPr>
            <w:tcW w:w="9005"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00501989" w14:textId="77777777" w:rsidR="00AC73F2" w:rsidRDefault="00AC73F2">
            <w:pPr>
              <w:rPr>
                <w:rFonts w:ascii="Calibri" w:hAnsi="Calibri" w:cs="Calibri"/>
                <w:b/>
                <w:bCs/>
                <w:sz w:val="22"/>
                <w:szCs w:val="22"/>
              </w:rPr>
            </w:pPr>
            <w:r>
              <w:rPr>
                <w:rFonts w:ascii="Calibri" w:hAnsi="Calibri" w:cs="Calibri"/>
                <w:b/>
                <w:bCs/>
                <w:sz w:val="22"/>
                <w:szCs w:val="22"/>
              </w:rPr>
              <w:t>Název akce</w:t>
            </w:r>
          </w:p>
        </w:tc>
      </w:tr>
      <w:tr w:rsidR="00AC73F2" w14:paraId="5A76B4AA" w14:textId="77777777" w:rsidTr="00B03230">
        <w:trPr>
          <w:trHeight w:val="342"/>
        </w:trPr>
        <w:tc>
          <w:tcPr>
            <w:tcW w:w="9005"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6D93CEF0" w14:textId="4F60E04E" w:rsidR="00AC73F2" w:rsidRDefault="00740D46">
            <w:pPr>
              <w:jc w:val="center"/>
              <w:rPr>
                <w:rFonts w:ascii="Calibri" w:hAnsi="Calibri" w:cs="Calibri"/>
                <w:b/>
                <w:bCs/>
                <w:sz w:val="22"/>
                <w:szCs w:val="22"/>
              </w:rPr>
            </w:pPr>
            <w:r>
              <w:rPr>
                <w:rFonts w:ascii="Calibri" w:hAnsi="Calibri" w:cs="Calibri"/>
                <w:b/>
                <w:bCs/>
                <w:sz w:val="22"/>
                <w:szCs w:val="22"/>
              </w:rPr>
              <w:t>Český pohár – žebříček</w:t>
            </w:r>
            <w:r w:rsidR="00AC73F2">
              <w:rPr>
                <w:rFonts w:ascii="Calibri" w:hAnsi="Calibri" w:cs="Calibri"/>
                <w:b/>
                <w:bCs/>
                <w:sz w:val="22"/>
                <w:szCs w:val="22"/>
              </w:rPr>
              <w:t xml:space="preserve"> B Čechy</w:t>
            </w:r>
          </w:p>
        </w:tc>
      </w:tr>
      <w:tr w:rsidR="00AC73F2" w14:paraId="1D990458" w14:textId="77777777" w:rsidTr="00B03230">
        <w:trPr>
          <w:trHeight w:val="995"/>
        </w:trPr>
        <w:tc>
          <w:tcPr>
            <w:tcW w:w="9005" w:type="dxa"/>
            <w:gridSpan w:val="3"/>
            <w:tcBorders>
              <w:top w:val="nil"/>
              <w:left w:val="nil"/>
              <w:bottom w:val="nil"/>
              <w:right w:val="nil"/>
            </w:tcBorders>
            <w:shd w:val="clear" w:color="000000" w:fill="FFFFFF"/>
            <w:vAlign w:val="center"/>
            <w:hideMark/>
          </w:tcPr>
          <w:p w14:paraId="16FDB1C1" w14:textId="7B2C1D38" w:rsidR="00AC73F2" w:rsidRDefault="00AC73F2">
            <w:pPr>
              <w:jc w:val="both"/>
              <w:rPr>
                <w:rFonts w:ascii="Calibri" w:hAnsi="Calibri" w:cs="Calibri"/>
                <w:i/>
                <w:iCs/>
                <w:sz w:val="20"/>
                <w:szCs w:val="20"/>
              </w:rPr>
            </w:pPr>
            <w:r>
              <w:rPr>
                <w:rFonts w:ascii="Calibri" w:hAnsi="Calibri" w:cs="Calibri"/>
                <w:i/>
                <w:iCs/>
                <w:sz w:val="20"/>
                <w:szCs w:val="20"/>
              </w:rPr>
              <w:t xml:space="preserve">Věnujte sestavení rozpočtu patřičnou pozornost, protože se stane součástí smlouvy o poskytnutí dotace a bude podle </w:t>
            </w:r>
            <w:r w:rsidR="00740D46">
              <w:rPr>
                <w:rFonts w:ascii="Calibri" w:hAnsi="Calibri" w:cs="Calibri"/>
                <w:i/>
                <w:iCs/>
                <w:sz w:val="20"/>
                <w:szCs w:val="20"/>
              </w:rPr>
              <w:t>něj požadováno</w:t>
            </w:r>
            <w:r>
              <w:rPr>
                <w:rFonts w:ascii="Calibri" w:hAnsi="Calibri" w:cs="Calibri"/>
                <w:i/>
                <w:iCs/>
                <w:sz w:val="20"/>
                <w:szCs w:val="20"/>
              </w:rPr>
              <w:t xml:space="preserve">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AC73F2" w14:paraId="0CE8E706" w14:textId="77777777" w:rsidTr="00B03230">
        <w:trPr>
          <w:trHeight w:val="520"/>
        </w:trPr>
        <w:tc>
          <w:tcPr>
            <w:tcW w:w="4818" w:type="dxa"/>
            <w:tcBorders>
              <w:top w:val="single" w:sz="8" w:space="0" w:color="auto"/>
              <w:left w:val="single" w:sz="8" w:space="0" w:color="auto"/>
              <w:bottom w:val="single" w:sz="4" w:space="0" w:color="auto"/>
              <w:right w:val="nil"/>
            </w:tcBorders>
            <w:shd w:val="clear" w:color="000000" w:fill="C0C0C0"/>
            <w:noWrap/>
            <w:vAlign w:val="center"/>
            <w:hideMark/>
          </w:tcPr>
          <w:p w14:paraId="12486589" w14:textId="77777777" w:rsidR="00AC73F2" w:rsidRDefault="00AC73F2">
            <w:pPr>
              <w:rPr>
                <w:rFonts w:ascii="Calibri" w:hAnsi="Calibri" w:cs="Calibri"/>
                <w:b/>
                <w:bCs/>
                <w:sz w:val="22"/>
                <w:szCs w:val="22"/>
              </w:rPr>
            </w:pPr>
            <w:r>
              <w:rPr>
                <w:rFonts w:ascii="Calibri" w:hAnsi="Calibri" w:cs="Calibri"/>
                <w:b/>
                <w:bCs/>
                <w:sz w:val="22"/>
                <w:szCs w:val="22"/>
              </w:rPr>
              <w:t>Výdaje na akci</w:t>
            </w:r>
          </w:p>
        </w:tc>
        <w:tc>
          <w:tcPr>
            <w:tcW w:w="2093"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7E6BE9C5" w14:textId="77777777" w:rsidR="00AC73F2" w:rsidRDefault="00AC73F2">
            <w:pPr>
              <w:jc w:val="center"/>
              <w:rPr>
                <w:rFonts w:ascii="Calibri" w:hAnsi="Calibri" w:cs="Calibri"/>
                <w:b/>
                <w:bCs/>
                <w:sz w:val="22"/>
                <w:szCs w:val="22"/>
              </w:rPr>
            </w:pPr>
            <w:r>
              <w:rPr>
                <w:rFonts w:ascii="Calibri" w:hAnsi="Calibri" w:cs="Calibri"/>
                <w:b/>
                <w:bCs/>
                <w:sz w:val="22"/>
                <w:szCs w:val="22"/>
              </w:rPr>
              <w:t>Částka v Kč</w:t>
            </w:r>
          </w:p>
        </w:tc>
        <w:tc>
          <w:tcPr>
            <w:tcW w:w="2093" w:type="dxa"/>
            <w:tcBorders>
              <w:top w:val="single" w:sz="8" w:space="0" w:color="auto"/>
              <w:left w:val="nil"/>
              <w:bottom w:val="single" w:sz="4" w:space="0" w:color="auto"/>
              <w:right w:val="single" w:sz="8" w:space="0" w:color="auto"/>
            </w:tcBorders>
            <w:shd w:val="clear" w:color="000000" w:fill="C0C0C0"/>
            <w:vAlign w:val="center"/>
            <w:hideMark/>
          </w:tcPr>
          <w:p w14:paraId="0CF422D4" w14:textId="77777777" w:rsidR="00AC73F2" w:rsidRDefault="00AC73F2">
            <w:pPr>
              <w:jc w:val="center"/>
              <w:rPr>
                <w:rFonts w:ascii="Calibri" w:hAnsi="Calibri" w:cs="Calibri"/>
                <w:b/>
                <w:bCs/>
                <w:sz w:val="22"/>
                <w:szCs w:val="22"/>
              </w:rPr>
            </w:pPr>
            <w:r>
              <w:rPr>
                <w:rFonts w:ascii="Calibri" w:hAnsi="Calibri" w:cs="Calibri"/>
                <w:b/>
                <w:bCs/>
                <w:sz w:val="22"/>
                <w:szCs w:val="22"/>
              </w:rPr>
              <w:t>Požadovaná dotace v Kč</w:t>
            </w:r>
          </w:p>
        </w:tc>
      </w:tr>
      <w:tr w:rsidR="00AC73F2" w14:paraId="4DFF5CAB"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5DF39A02" w14:textId="77777777" w:rsidR="00AC73F2" w:rsidRDefault="00AC73F2">
            <w:pPr>
              <w:rPr>
                <w:rFonts w:ascii="Calibri" w:hAnsi="Calibri" w:cs="Calibri"/>
                <w:sz w:val="20"/>
                <w:szCs w:val="20"/>
              </w:rPr>
            </w:pPr>
            <w:r>
              <w:rPr>
                <w:rFonts w:ascii="Calibri" w:hAnsi="Calibri" w:cs="Calibri"/>
                <w:sz w:val="20"/>
                <w:szCs w:val="20"/>
              </w:rPr>
              <w:t>Nájemné sportovišť</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65682DD8"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68B39F9E"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014D6A47"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5892F804" w14:textId="77777777" w:rsidR="00AC73F2" w:rsidRDefault="00AC73F2">
            <w:pPr>
              <w:rPr>
                <w:rFonts w:ascii="Calibri" w:hAnsi="Calibri" w:cs="Calibri"/>
                <w:sz w:val="20"/>
                <w:szCs w:val="20"/>
              </w:rPr>
            </w:pPr>
            <w:r>
              <w:rPr>
                <w:rFonts w:ascii="Calibri" w:hAnsi="Calibri" w:cs="Calibri"/>
                <w:sz w:val="20"/>
                <w:szCs w:val="20"/>
              </w:rPr>
              <w:t>Rozhodčí</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1941A0E0" w14:textId="77777777" w:rsidR="00AC73F2" w:rsidRDefault="00AC73F2">
            <w:pPr>
              <w:jc w:val="right"/>
              <w:rPr>
                <w:rFonts w:ascii="Calibri" w:hAnsi="Calibri" w:cs="Calibri"/>
                <w:sz w:val="20"/>
                <w:szCs w:val="20"/>
              </w:rPr>
            </w:pPr>
            <w:r>
              <w:rPr>
                <w:rFonts w:ascii="Calibri" w:hAnsi="Calibri" w:cs="Calibri"/>
                <w:sz w:val="20"/>
                <w:szCs w:val="20"/>
              </w:rPr>
              <w:t>20 000 Kč</w:t>
            </w:r>
          </w:p>
        </w:tc>
        <w:tc>
          <w:tcPr>
            <w:tcW w:w="2093" w:type="dxa"/>
            <w:tcBorders>
              <w:top w:val="nil"/>
              <w:left w:val="nil"/>
              <w:bottom w:val="single" w:sz="4" w:space="0" w:color="auto"/>
              <w:right w:val="single" w:sz="8" w:space="0" w:color="auto"/>
            </w:tcBorders>
            <w:shd w:val="clear" w:color="auto" w:fill="auto"/>
            <w:vAlign w:val="center"/>
            <w:hideMark/>
          </w:tcPr>
          <w:p w14:paraId="05C568AD"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7F6EFB33"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11F2C677" w14:textId="77777777" w:rsidR="00AC73F2" w:rsidRDefault="00AC73F2">
            <w:pPr>
              <w:rPr>
                <w:rFonts w:ascii="Calibri" w:hAnsi="Calibri" w:cs="Calibri"/>
                <w:sz w:val="20"/>
                <w:szCs w:val="20"/>
              </w:rPr>
            </w:pPr>
            <w:r>
              <w:rPr>
                <w:rFonts w:ascii="Calibri" w:hAnsi="Calibri" w:cs="Calibri"/>
                <w:sz w:val="20"/>
                <w:szCs w:val="20"/>
              </w:rPr>
              <w:t>Instruktoři, pomocný personál apod.</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29B47E34"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0C5A4E00"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7B7E1273"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5FA7C7A1" w14:textId="77777777" w:rsidR="00AC73F2" w:rsidRDefault="00AC73F2">
            <w:pPr>
              <w:rPr>
                <w:rFonts w:ascii="Calibri" w:hAnsi="Calibri" w:cs="Calibri"/>
                <w:sz w:val="20"/>
                <w:szCs w:val="20"/>
              </w:rPr>
            </w:pPr>
            <w:r>
              <w:rPr>
                <w:rFonts w:ascii="Calibri" w:hAnsi="Calibri" w:cs="Calibri"/>
                <w:sz w:val="20"/>
                <w:szCs w:val="20"/>
              </w:rPr>
              <w:t>Ceny, diplomy</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42A24387" w14:textId="77777777" w:rsidR="00AC73F2" w:rsidRDefault="00AC73F2">
            <w:pPr>
              <w:jc w:val="right"/>
              <w:rPr>
                <w:rFonts w:ascii="Calibri" w:hAnsi="Calibri" w:cs="Calibri"/>
                <w:sz w:val="20"/>
                <w:szCs w:val="20"/>
              </w:rPr>
            </w:pPr>
            <w:r>
              <w:rPr>
                <w:rFonts w:ascii="Calibri" w:hAnsi="Calibri" w:cs="Calibri"/>
                <w:sz w:val="20"/>
                <w:szCs w:val="20"/>
              </w:rPr>
              <w:t>5 000 Kč</w:t>
            </w:r>
          </w:p>
        </w:tc>
        <w:tc>
          <w:tcPr>
            <w:tcW w:w="2093" w:type="dxa"/>
            <w:tcBorders>
              <w:top w:val="nil"/>
              <w:left w:val="nil"/>
              <w:bottom w:val="single" w:sz="4" w:space="0" w:color="auto"/>
              <w:right w:val="single" w:sz="8" w:space="0" w:color="auto"/>
            </w:tcBorders>
            <w:shd w:val="clear" w:color="auto" w:fill="auto"/>
            <w:vAlign w:val="center"/>
            <w:hideMark/>
          </w:tcPr>
          <w:p w14:paraId="66057C4A"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70B209BD"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2E96B160" w14:textId="77777777" w:rsidR="00AC73F2" w:rsidRDefault="00AC73F2">
            <w:pPr>
              <w:rPr>
                <w:rFonts w:ascii="Calibri" w:hAnsi="Calibri" w:cs="Calibri"/>
                <w:sz w:val="20"/>
                <w:szCs w:val="20"/>
              </w:rPr>
            </w:pPr>
            <w:r>
              <w:rPr>
                <w:rFonts w:ascii="Calibri" w:hAnsi="Calibri" w:cs="Calibri"/>
                <w:sz w:val="20"/>
                <w:szCs w:val="20"/>
              </w:rPr>
              <w:t>tvorba map</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661F836B" w14:textId="77777777" w:rsidR="00AC73F2" w:rsidRDefault="00AC73F2">
            <w:pPr>
              <w:jc w:val="right"/>
              <w:rPr>
                <w:rFonts w:ascii="Calibri" w:hAnsi="Calibri" w:cs="Calibri"/>
                <w:sz w:val="20"/>
                <w:szCs w:val="20"/>
              </w:rPr>
            </w:pPr>
            <w:r>
              <w:rPr>
                <w:rFonts w:ascii="Calibri" w:hAnsi="Calibri" w:cs="Calibri"/>
                <w:sz w:val="20"/>
                <w:szCs w:val="20"/>
              </w:rPr>
              <w:t>10 000 Kč</w:t>
            </w:r>
          </w:p>
        </w:tc>
        <w:tc>
          <w:tcPr>
            <w:tcW w:w="2093" w:type="dxa"/>
            <w:tcBorders>
              <w:top w:val="nil"/>
              <w:left w:val="nil"/>
              <w:bottom w:val="single" w:sz="4" w:space="0" w:color="auto"/>
              <w:right w:val="single" w:sz="8" w:space="0" w:color="auto"/>
            </w:tcBorders>
            <w:shd w:val="clear" w:color="auto" w:fill="auto"/>
            <w:vAlign w:val="center"/>
            <w:hideMark/>
          </w:tcPr>
          <w:p w14:paraId="62018E04"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4212FE03"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792C9324" w14:textId="77777777" w:rsidR="00AC73F2" w:rsidRDefault="00AC73F2">
            <w:pPr>
              <w:rPr>
                <w:rFonts w:ascii="Calibri" w:hAnsi="Calibri" w:cs="Calibri"/>
                <w:sz w:val="20"/>
                <w:szCs w:val="20"/>
              </w:rPr>
            </w:pPr>
            <w:r>
              <w:rPr>
                <w:rFonts w:ascii="Calibri" w:hAnsi="Calibri" w:cs="Calibri"/>
                <w:sz w:val="20"/>
                <w:szCs w:val="20"/>
              </w:rPr>
              <w:t>tisk map</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3E15B31B" w14:textId="77777777" w:rsidR="00AC73F2" w:rsidRDefault="00AC73F2">
            <w:pPr>
              <w:jc w:val="right"/>
              <w:rPr>
                <w:rFonts w:ascii="Calibri" w:hAnsi="Calibri" w:cs="Calibri"/>
                <w:sz w:val="20"/>
                <w:szCs w:val="20"/>
              </w:rPr>
            </w:pPr>
            <w:r>
              <w:rPr>
                <w:rFonts w:ascii="Calibri" w:hAnsi="Calibri" w:cs="Calibri"/>
                <w:sz w:val="20"/>
                <w:szCs w:val="20"/>
              </w:rPr>
              <w:t>30 000 Kč</w:t>
            </w:r>
          </w:p>
        </w:tc>
        <w:tc>
          <w:tcPr>
            <w:tcW w:w="2093" w:type="dxa"/>
            <w:tcBorders>
              <w:top w:val="nil"/>
              <w:left w:val="nil"/>
              <w:bottom w:val="single" w:sz="4" w:space="0" w:color="auto"/>
              <w:right w:val="single" w:sz="8" w:space="0" w:color="auto"/>
            </w:tcBorders>
            <w:shd w:val="clear" w:color="auto" w:fill="auto"/>
            <w:vAlign w:val="center"/>
            <w:hideMark/>
          </w:tcPr>
          <w:p w14:paraId="6184E35B"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30808A49"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6DA79EC4" w14:textId="77777777" w:rsidR="00AC73F2" w:rsidRDefault="00AC73F2">
            <w:pPr>
              <w:rPr>
                <w:rFonts w:ascii="Calibri" w:hAnsi="Calibri" w:cs="Calibri"/>
                <w:sz w:val="20"/>
                <w:szCs w:val="20"/>
              </w:rPr>
            </w:pPr>
            <w:r>
              <w:rPr>
                <w:rFonts w:ascii="Calibri" w:hAnsi="Calibri" w:cs="Calibri"/>
                <w:sz w:val="20"/>
                <w:szCs w:val="20"/>
              </w:rPr>
              <w:t>Materiál</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5282B1B3" w14:textId="77777777" w:rsidR="00AC73F2" w:rsidRDefault="00AC73F2">
            <w:pPr>
              <w:jc w:val="right"/>
              <w:rPr>
                <w:rFonts w:ascii="Calibri" w:hAnsi="Calibri" w:cs="Calibri"/>
                <w:sz w:val="20"/>
                <w:szCs w:val="20"/>
              </w:rPr>
            </w:pPr>
            <w:r>
              <w:rPr>
                <w:rFonts w:ascii="Calibri" w:hAnsi="Calibri" w:cs="Calibri"/>
                <w:sz w:val="20"/>
                <w:szCs w:val="20"/>
              </w:rPr>
              <w:t>5 000 Kč</w:t>
            </w:r>
          </w:p>
        </w:tc>
        <w:tc>
          <w:tcPr>
            <w:tcW w:w="2093" w:type="dxa"/>
            <w:tcBorders>
              <w:top w:val="nil"/>
              <w:left w:val="nil"/>
              <w:bottom w:val="single" w:sz="4" w:space="0" w:color="auto"/>
              <w:right w:val="single" w:sz="8" w:space="0" w:color="auto"/>
            </w:tcBorders>
            <w:shd w:val="clear" w:color="auto" w:fill="auto"/>
            <w:vAlign w:val="center"/>
            <w:hideMark/>
          </w:tcPr>
          <w:p w14:paraId="7AE7FA76"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7E4C0742"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4E45F174" w14:textId="77777777" w:rsidR="00AC73F2" w:rsidRDefault="00AC73F2">
            <w:pPr>
              <w:rPr>
                <w:rFonts w:ascii="Calibri" w:hAnsi="Calibri" w:cs="Calibri"/>
                <w:sz w:val="20"/>
                <w:szCs w:val="20"/>
              </w:rPr>
            </w:pPr>
            <w:r>
              <w:rPr>
                <w:rFonts w:ascii="Calibri" w:hAnsi="Calibri" w:cs="Calibri"/>
                <w:sz w:val="20"/>
                <w:szCs w:val="20"/>
              </w:rPr>
              <w:t>Doprava autobus</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6C4CCE4C" w14:textId="77777777" w:rsidR="00AC73F2" w:rsidRDefault="00AC73F2">
            <w:pPr>
              <w:jc w:val="right"/>
              <w:rPr>
                <w:rFonts w:ascii="Calibri" w:hAnsi="Calibri" w:cs="Calibri"/>
                <w:sz w:val="20"/>
                <w:szCs w:val="20"/>
              </w:rPr>
            </w:pPr>
            <w:r>
              <w:rPr>
                <w:rFonts w:ascii="Calibri" w:hAnsi="Calibri" w:cs="Calibri"/>
                <w:sz w:val="20"/>
                <w:szCs w:val="20"/>
              </w:rPr>
              <w:t>10 000 Kč</w:t>
            </w:r>
          </w:p>
        </w:tc>
        <w:tc>
          <w:tcPr>
            <w:tcW w:w="2093" w:type="dxa"/>
            <w:tcBorders>
              <w:top w:val="nil"/>
              <w:left w:val="nil"/>
              <w:bottom w:val="single" w:sz="4" w:space="0" w:color="auto"/>
              <w:right w:val="single" w:sz="8" w:space="0" w:color="auto"/>
            </w:tcBorders>
            <w:shd w:val="clear" w:color="auto" w:fill="auto"/>
            <w:vAlign w:val="center"/>
            <w:hideMark/>
          </w:tcPr>
          <w:p w14:paraId="59932DAC"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3A67BB18"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45BF5EC5" w14:textId="77777777" w:rsidR="00AC73F2" w:rsidRDefault="00AC73F2">
            <w:pPr>
              <w:rPr>
                <w:rFonts w:ascii="Calibri" w:hAnsi="Calibri" w:cs="Calibri"/>
                <w:sz w:val="20"/>
                <w:szCs w:val="20"/>
              </w:rPr>
            </w:pPr>
            <w:r>
              <w:rPr>
                <w:rFonts w:ascii="Calibri" w:hAnsi="Calibri" w:cs="Calibri"/>
                <w:sz w:val="20"/>
                <w:szCs w:val="20"/>
              </w:rPr>
              <w:t>Doprava materiálu</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59A385B4" w14:textId="77777777" w:rsidR="00AC73F2" w:rsidRDefault="00AC73F2">
            <w:pPr>
              <w:jc w:val="right"/>
              <w:rPr>
                <w:rFonts w:ascii="Calibri" w:hAnsi="Calibri" w:cs="Calibri"/>
                <w:sz w:val="20"/>
                <w:szCs w:val="20"/>
              </w:rPr>
            </w:pPr>
            <w:r>
              <w:rPr>
                <w:rFonts w:ascii="Calibri" w:hAnsi="Calibri" w:cs="Calibri"/>
                <w:sz w:val="20"/>
                <w:szCs w:val="20"/>
              </w:rPr>
              <w:t>5 000 Kč</w:t>
            </w:r>
          </w:p>
        </w:tc>
        <w:tc>
          <w:tcPr>
            <w:tcW w:w="2093" w:type="dxa"/>
            <w:tcBorders>
              <w:top w:val="nil"/>
              <w:left w:val="nil"/>
              <w:bottom w:val="single" w:sz="4" w:space="0" w:color="auto"/>
              <w:right w:val="single" w:sz="8" w:space="0" w:color="auto"/>
            </w:tcBorders>
            <w:shd w:val="clear" w:color="auto" w:fill="auto"/>
            <w:vAlign w:val="center"/>
            <w:hideMark/>
          </w:tcPr>
          <w:p w14:paraId="714D37EF"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67D6E038"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38815785" w14:textId="77777777" w:rsidR="00AC73F2" w:rsidRDefault="00AC73F2">
            <w:pPr>
              <w:rPr>
                <w:rFonts w:ascii="Calibri" w:hAnsi="Calibri" w:cs="Calibri"/>
                <w:sz w:val="20"/>
                <w:szCs w:val="20"/>
              </w:rPr>
            </w:pPr>
            <w:r>
              <w:rPr>
                <w:rFonts w:ascii="Calibri" w:hAnsi="Calibri" w:cs="Calibri"/>
                <w:sz w:val="20"/>
                <w:szCs w:val="20"/>
              </w:rPr>
              <w:t>Hygienické zázemí (WC, mytí)</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55074DF3" w14:textId="77777777" w:rsidR="00AC73F2" w:rsidRDefault="00AC73F2">
            <w:pPr>
              <w:jc w:val="right"/>
              <w:rPr>
                <w:rFonts w:ascii="Calibri" w:hAnsi="Calibri" w:cs="Calibri"/>
                <w:sz w:val="20"/>
                <w:szCs w:val="20"/>
              </w:rPr>
            </w:pPr>
            <w:r>
              <w:rPr>
                <w:rFonts w:ascii="Calibri" w:hAnsi="Calibri" w:cs="Calibri"/>
                <w:sz w:val="20"/>
                <w:szCs w:val="20"/>
              </w:rPr>
              <w:t>45 000 Kč</w:t>
            </w:r>
          </w:p>
        </w:tc>
        <w:tc>
          <w:tcPr>
            <w:tcW w:w="2093" w:type="dxa"/>
            <w:tcBorders>
              <w:top w:val="nil"/>
              <w:left w:val="nil"/>
              <w:bottom w:val="single" w:sz="4" w:space="0" w:color="auto"/>
              <w:right w:val="single" w:sz="8" w:space="0" w:color="auto"/>
            </w:tcBorders>
            <w:shd w:val="clear" w:color="auto" w:fill="auto"/>
            <w:vAlign w:val="center"/>
            <w:hideMark/>
          </w:tcPr>
          <w:p w14:paraId="14464BCE" w14:textId="77777777" w:rsidR="00AC73F2" w:rsidRDefault="00AC73F2">
            <w:pPr>
              <w:jc w:val="right"/>
              <w:rPr>
                <w:rFonts w:ascii="Calibri" w:hAnsi="Calibri" w:cs="Calibri"/>
                <w:b/>
                <w:bCs/>
                <w:sz w:val="20"/>
                <w:szCs w:val="20"/>
              </w:rPr>
            </w:pPr>
            <w:r>
              <w:rPr>
                <w:rFonts w:ascii="Calibri" w:hAnsi="Calibri" w:cs="Calibri"/>
                <w:b/>
                <w:bCs/>
                <w:sz w:val="20"/>
                <w:szCs w:val="20"/>
              </w:rPr>
              <w:t>30 000 Kč</w:t>
            </w:r>
          </w:p>
        </w:tc>
      </w:tr>
      <w:tr w:rsidR="00AC73F2" w14:paraId="4DF3CB71"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3964C200" w14:textId="77777777" w:rsidR="00AC73F2" w:rsidRDefault="00AC73F2">
            <w:pPr>
              <w:rPr>
                <w:rFonts w:ascii="Calibri" w:hAnsi="Calibri" w:cs="Calibri"/>
                <w:sz w:val="20"/>
                <w:szCs w:val="20"/>
              </w:rPr>
            </w:pPr>
            <w:r>
              <w:rPr>
                <w:rFonts w:ascii="Calibri" w:hAnsi="Calibri" w:cs="Calibri"/>
                <w:sz w:val="20"/>
                <w:szCs w:val="20"/>
              </w:rPr>
              <w:t xml:space="preserve">Ostatní </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697344ED"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06282A84"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61C68981"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1CD07E74" w14:textId="77777777" w:rsidR="00AC73F2" w:rsidRDefault="00AC73F2">
            <w:pPr>
              <w:rPr>
                <w:rFonts w:ascii="Calibri" w:hAnsi="Calibri" w:cs="Calibri"/>
                <w:sz w:val="20"/>
                <w:szCs w:val="20"/>
              </w:rPr>
            </w:pPr>
            <w:r>
              <w:rPr>
                <w:rFonts w:ascii="Calibri" w:hAnsi="Calibri" w:cs="Calibri"/>
                <w:sz w:val="20"/>
                <w:szCs w:val="20"/>
              </w:rPr>
              <w:t> </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058FD7CD"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7A5674AA"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1BDC3335"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1895FB7F" w14:textId="77777777" w:rsidR="00AC73F2" w:rsidRDefault="00AC73F2">
            <w:pPr>
              <w:rPr>
                <w:rFonts w:ascii="Calibri" w:hAnsi="Calibri" w:cs="Calibri"/>
                <w:sz w:val="20"/>
                <w:szCs w:val="20"/>
              </w:rPr>
            </w:pPr>
            <w:r>
              <w:rPr>
                <w:rFonts w:ascii="Calibri" w:hAnsi="Calibri" w:cs="Calibri"/>
                <w:sz w:val="20"/>
                <w:szCs w:val="20"/>
              </w:rPr>
              <w:t> </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4CDE049D"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7C63CDD4"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50CFF72D"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69A52F06" w14:textId="77777777" w:rsidR="00AC73F2" w:rsidRDefault="00AC73F2">
            <w:pPr>
              <w:rPr>
                <w:rFonts w:ascii="Calibri" w:hAnsi="Calibri" w:cs="Calibri"/>
                <w:sz w:val="20"/>
                <w:szCs w:val="20"/>
              </w:rPr>
            </w:pPr>
            <w:r>
              <w:rPr>
                <w:rFonts w:ascii="Calibri" w:hAnsi="Calibri" w:cs="Calibri"/>
                <w:sz w:val="20"/>
                <w:szCs w:val="20"/>
              </w:rPr>
              <w:t> </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0109F0EB"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756C24E2"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30157097" w14:textId="77777777" w:rsidTr="00B03230">
        <w:trPr>
          <w:trHeight w:val="259"/>
        </w:trPr>
        <w:tc>
          <w:tcPr>
            <w:tcW w:w="4818" w:type="dxa"/>
            <w:tcBorders>
              <w:top w:val="nil"/>
              <w:left w:val="single" w:sz="8" w:space="0" w:color="auto"/>
              <w:bottom w:val="single" w:sz="4" w:space="0" w:color="auto"/>
              <w:right w:val="nil"/>
            </w:tcBorders>
            <w:shd w:val="clear" w:color="auto" w:fill="auto"/>
            <w:vAlign w:val="center"/>
            <w:hideMark/>
          </w:tcPr>
          <w:p w14:paraId="554A4F24" w14:textId="77777777" w:rsidR="00AC73F2" w:rsidRDefault="00AC73F2">
            <w:pPr>
              <w:rPr>
                <w:rFonts w:ascii="Calibri" w:hAnsi="Calibri" w:cs="Calibri"/>
                <w:sz w:val="20"/>
                <w:szCs w:val="20"/>
              </w:rPr>
            </w:pPr>
            <w:r>
              <w:rPr>
                <w:rFonts w:ascii="Calibri" w:hAnsi="Calibri" w:cs="Calibri"/>
                <w:sz w:val="20"/>
                <w:szCs w:val="20"/>
              </w:rPr>
              <w:t> </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1ECAF118"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vAlign w:val="center"/>
            <w:hideMark/>
          </w:tcPr>
          <w:p w14:paraId="6A8FF777" w14:textId="77777777" w:rsidR="00AC73F2" w:rsidRDefault="00AC73F2">
            <w:pPr>
              <w:jc w:val="right"/>
              <w:rPr>
                <w:rFonts w:ascii="Calibri" w:hAnsi="Calibri" w:cs="Calibri"/>
                <w:b/>
                <w:bCs/>
                <w:sz w:val="20"/>
                <w:szCs w:val="20"/>
              </w:rPr>
            </w:pPr>
            <w:r>
              <w:rPr>
                <w:rFonts w:ascii="Calibri" w:hAnsi="Calibri" w:cs="Calibri"/>
                <w:b/>
                <w:bCs/>
                <w:sz w:val="20"/>
                <w:szCs w:val="20"/>
              </w:rPr>
              <w:t> </w:t>
            </w:r>
          </w:p>
        </w:tc>
      </w:tr>
      <w:tr w:rsidR="00AC73F2" w14:paraId="3B66567F" w14:textId="77777777" w:rsidTr="00B03230">
        <w:trPr>
          <w:trHeight w:val="284"/>
        </w:trPr>
        <w:tc>
          <w:tcPr>
            <w:tcW w:w="4818" w:type="dxa"/>
            <w:tcBorders>
              <w:top w:val="nil"/>
              <w:left w:val="single" w:sz="8" w:space="0" w:color="auto"/>
              <w:bottom w:val="single" w:sz="8" w:space="0" w:color="auto"/>
              <w:right w:val="nil"/>
            </w:tcBorders>
            <w:shd w:val="clear" w:color="000000" w:fill="C0C0C0"/>
            <w:vAlign w:val="center"/>
            <w:hideMark/>
          </w:tcPr>
          <w:p w14:paraId="418D1AF6" w14:textId="77777777" w:rsidR="00AC73F2" w:rsidRDefault="00AC73F2">
            <w:pPr>
              <w:rPr>
                <w:rFonts w:ascii="Calibri" w:hAnsi="Calibri" w:cs="Calibri"/>
                <w:b/>
                <w:bCs/>
                <w:sz w:val="22"/>
                <w:szCs w:val="22"/>
              </w:rPr>
            </w:pPr>
            <w:r>
              <w:rPr>
                <w:rFonts w:ascii="Calibri" w:hAnsi="Calibri" w:cs="Calibri"/>
                <w:b/>
                <w:bCs/>
                <w:sz w:val="22"/>
                <w:szCs w:val="22"/>
              </w:rPr>
              <w:t>Celkové výdaje na akci</w:t>
            </w:r>
          </w:p>
        </w:tc>
        <w:tc>
          <w:tcPr>
            <w:tcW w:w="2093" w:type="dxa"/>
            <w:tcBorders>
              <w:top w:val="nil"/>
              <w:left w:val="single" w:sz="4" w:space="0" w:color="auto"/>
              <w:bottom w:val="single" w:sz="8" w:space="0" w:color="auto"/>
              <w:right w:val="single" w:sz="4" w:space="0" w:color="auto"/>
            </w:tcBorders>
            <w:shd w:val="clear" w:color="000000" w:fill="C0C0C0"/>
            <w:noWrap/>
            <w:vAlign w:val="center"/>
            <w:hideMark/>
          </w:tcPr>
          <w:p w14:paraId="5D501B7E" w14:textId="77777777" w:rsidR="00AC73F2" w:rsidRDefault="00AC73F2">
            <w:pPr>
              <w:jc w:val="right"/>
              <w:rPr>
                <w:rFonts w:ascii="Calibri" w:hAnsi="Calibri" w:cs="Calibri"/>
                <w:b/>
                <w:bCs/>
                <w:sz w:val="22"/>
                <w:szCs w:val="22"/>
              </w:rPr>
            </w:pPr>
            <w:r>
              <w:rPr>
                <w:rFonts w:ascii="Calibri" w:hAnsi="Calibri" w:cs="Calibri"/>
                <w:b/>
                <w:bCs/>
                <w:sz w:val="22"/>
                <w:szCs w:val="22"/>
              </w:rPr>
              <w:t>130 000 Kč</w:t>
            </w:r>
          </w:p>
        </w:tc>
        <w:tc>
          <w:tcPr>
            <w:tcW w:w="2093" w:type="dxa"/>
            <w:tcBorders>
              <w:top w:val="nil"/>
              <w:left w:val="nil"/>
              <w:bottom w:val="single" w:sz="8" w:space="0" w:color="auto"/>
              <w:right w:val="single" w:sz="8" w:space="0" w:color="auto"/>
            </w:tcBorders>
            <w:shd w:val="clear" w:color="000000" w:fill="C0C0C0"/>
            <w:vAlign w:val="center"/>
            <w:hideMark/>
          </w:tcPr>
          <w:p w14:paraId="653B9F97" w14:textId="77777777" w:rsidR="00AC73F2" w:rsidRDefault="00AC73F2">
            <w:pPr>
              <w:jc w:val="right"/>
              <w:rPr>
                <w:rFonts w:ascii="Calibri" w:hAnsi="Calibri" w:cs="Calibri"/>
                <w:b/>
                <w:bCs/>
                <w:sz w:val="22"/>
                <w:szCs w:val="22"/>
              </w:rPr>
            </w:pPr>
            <w:r>
              <w:rPr>
                <w:rFonts w:ascii="Calibri" w:hAnsi="Calibri" w:cs="Calibri"/>
                <w:b/>
                <w:bCs/>
                <w:sz w:val="22"/>
                <w:szCs w:val="22"/>
              </w:rPr>
              <w:t>30 000 Kč</w:t>
            </w:r>
          </w:p>
        </w:tc>
      </w:tr>
      <w:tr w:rsidR="00AC73F2" w14:paraId="0B805172" w14:textId="77777777" w:rsidTr="00B03230">
        <w:trPr>
          <w:trHeight w:val="722"/>
        </w:trPr>
        <w:tc>
          <w:tcPr>
            <w:tcW w:w="9005" w:type="dxa"/>
            <w:gridSpan w:val="3"/>
            <w:tcBorders>
              <w:top w:val="single" w:sz="8" w:space="0" w:color="auto"/>
              <w:left w:val="nil"/>
              <w:bottom w:val="nil"/>
              <w:right w:val="nil"/>
            </w:tcBorders>
            <w:shd w:val="clear" w:color="000000" w:fill="FFFFFF"/>
            <w:hideMark/>
          </w:tcPr>
          <w:p w14:paraId="60111C87" w14:textId="77777777" w:rsidR="00AC73F2" w:rsidRDefault="00AC73F2">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AC73F2" w14:paraId="12D5C229" w14:textId="77777777" w:rsidTr="00B03230">
        <w:trPr>
          <w:trHeight w:val="49"/>
        </w:trPr>
        <w:tc>
          <w:tcPr>
            <w:tcW w:w="9005" w:type="dxa"/>
            <w:gridSpan w:val="3"/>
            <w:tcBorders>
              <w:top w:val="nil"/>
              <w:left w:val="nil"/>
              <w:bottom w:val="nil"/>
              <w:right w:val="nil"/>
            </w:tcBorders>
            <w:shd w:val="clear" w:color="000000" w:fill="FFFFFF"/>
            <w:vAlign w:val="center"/>
            <w:hideMark/>
          </w:tcPr>
          <w:p w14:paraId="54C13331" w14:textId="77777777" w:rsidR="00AC73F2" w:rsidRDefault="00AC73F2">
            <w:pPr>
              <w:rPr>
                <w:rFonts w:ascii="Calibri" w:hAnsi="Calibri" w:cs="Calibri"/>
                <w:b/>
                <w:bCs/>
                <w:sz w:val="22"/>
                <w:szCs w:val="22"/>
              </w:rPr>
            </w:pPr>
            <w:r>
              <w:rPr>
                <w:rFonts w:ascii="Calibri" w:hAnsi="Calibri" w:cs="Calibri"/>
                <w:b/>
                <w:bCs/>
                <w:sz w:val="22"/>
                <w:szCs w:val="22"/>
              </w:rPr>
              <w:t> </w:t>
            </w:r>
          </w:p>
        </w:tc>
      </w:tr>
      <w:tr w:rsidR="00AC73F2" w14:paraId="0E64E074" w14:textId="77777777" w:rsidTr="00B03230">
        <w:trPr>
          <w:trHeight w:val="275"/>
        </w:trPr>
        <w:tc>
          <w:tcPr>
            <w:tcW w:w="4818" w:type="dxa"/>
            <w:tcBorders>
              <w:top w:val="single" w:sz="8" w:space="0" w:color="auto"/>
              <w:left w:val="single" w:sz="8" w:space="0" w:color="auto"/>
              <w:bottom w:val="single" w:sz="4" w:space="0" w:color="auto"/>
              <w:right w:val="nil"/>
            </w:tcBorders>
            <w:shd w:val="clear" w:color="000000" w:fill="C0C0C0"/>
            <w:vAlign w:val="center"/>
            <w:hideMark/>
          </w:tcPr>
          <w:p w14:paraId="2D864CD4" w14:textId="77777777" w:rsidR="00AC73F2" w:rsidRDefault="00AC73F2">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093"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143E21C2" w14:textId="77777777" w:rsidR="00AC73F2" w:rsidRDefault="00AC73F2">
            <w:pPr>
              <w:jc w:val="center"/>
              <w:rPr>
                <w:rFonts w:ascii="Calibri" w:hAnsi="Calibri" w:cs="Calibri"/>
                <w:b/>
                <w:bCs/>
                <w:sz w:val="22"/>
                <w:szCs w:val="22"/>
              </w:rPr>
            </w:pPr>
            <w:r>
              <w:rPr>
                <w:rFonts w:ascii="Calibri" w:hAnsi="Calibri" w:cs="Calibri"/>
                <w:b/>
                <w:bCs/>
                <w:sz w:val="22"/>
                <w:szCs w:val="22"/>
              </w:rPr>
              <w:t>Částka v Kč</w:t>
            </w:r>
          </w:p>
        </w:tc>
        <w:tc>
          <w:tcPr>
            <w:tcW w:w="2093" w:type="dxa"/>
            <w:tcBorders>
              <w:top w:val="nil"/>
              <w:left w:val="nil"/>
              <w:bottom w:val="nil"/>
              <w:right w:val="nil"/>
            </w:tcBorders>
            <w:shd w:val="clear" w:color="000000" w:fill="FFFFFF"/>
            <w:vAlign w:val="bottom"/>
            <w:hideMark/>
          </w:tcPr>
          <w:p w14:paraId="2EA1C08E" w14:textId="77777777" w:rsidR="00AC73F2" w:rsidRDefault="00AC73F2">
            <w:pPr>
              <w:rPr>
                <w:rFonts w:ascii="Calibri" w:hAnsi="Calibri" w:cs="Calibri"/>
                <w:sz w:val="22"/>
                <w:szCs w:val="22"/>
              </w:rPr>
            </w:pPr>
            <w:r>
              <w:rPr>
                <w:rFonts w:ascii="Calibri" w:hAnsi="Calibri" w:cs="Calibri"/>
                <w:sz w:val="22"/>
                <w:szCs w:val="22"/>
              </w:rPr>
              <w:t> </w:t>
            </w:r>
          </w:p>
        </w:tc>
      </w:tr>
      <w:tr w:rsidR="00AC73F2" w14:paraId="3D5843E4"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4F0385F3" w14:textId="77777777" w:rsidR="00AC73F2" w:rsidRDefault="00AC73F2">
            <w:pPr>
              <w:rPr>
                <w:rFonts w:ascii="Calibri" w:hAnsi="Calibri" w:cs="Calibri"/>
                <w:sz w:val="20"/>
                <w:szCs w:val="20"/>
              </w:rPr>
            </w:pPr>
            <w:r>
              <w:rPr>
                <w:rFonts w:ascii="Calibri" w:hAnsi="Calibri" w:cs="Calibri"/>
                <w:sz w:val="20"/>
                <w:szCs w:val="20"/>
              </w:rPr>
              <w:t>Dotace - statutární město Pardubice</w:t>
            </w:r>
          </w:p>
        </w:tc>
        <w:tc>
          <w:tcPr>
            <w:tcW w:w="2093" w:type="dxa"/>
            <w:tcBorders>
              <w:top w:val="nil"/>
              <w:left w:val="nil"/>
              <w:bottom w:val="single" w:sz="4" w:space="0" w:color="auto"/>
              <w:right w:val="single" w:sz="8" w:space="0" w:color="auto"/>
            </w:tcBorders>
            <w:shd w:val="clear" w:color="auto" w:fill="auto"/>
            <w:noWrap/>
            <w:vAlign w:val="center"/>
            <w:hideMark/>
          </w:tcPr>
          <w:p w14:paraId="5536A3E0" w14:textId="77777777" w:rsidR="00AC73F2" w:rsidRDefault="00AC73F2">
            <w:pPr>
              <w:jc w:val="right"/>
              <w:rPr>
                <w:rFonts w:ascii="Calibri" w:hAnsi="Calibri" w:cs="Calibri"/>
                <w:sz w:val="20"/>
                <w:szCs w:val="20"/>
              </w:rPr>
            </w:pPr>
            <w:r>
              <w:rPr>
                <w:rFonts w:ascii="Calibri" w:hAnsi="Calibri" w:cs="Calibri"/>
                <w:sz w:val="20"/>
                <w:szCs w:val="20"/>
              </w:rPr>
              <w:t>30 000 Kč</w:t>
            </w:r>
          </w:p>
        </w:tc>
        <w:tc>
          <w:tcPr>
            <w:tcW w:w="2093" w:type="dxa"/>
            <w:tcBorders>
              <w:top w:val="nil"/>
              <w:left w:val="nil"/>
              <w:bottom w:val="nil"/>
              <w:right w:val="nil"/>
            </w:tcBorders>
            <w:shd w:val="clear" w:color="000000" w:fill="FFFFFF"/>
            <w:vAlign w:val="bottom"/>
            <w:hideMark/>
          </w:tcPr>
          <w:p w14:paraId="2C39B818" w14:textId="77777777" w:rsidR="00AC73F2" w:rsidRDefault="00AC73F2">
            <w:pPr>
              <w:rPr>
                <w:rFonts w:ascii="Calibri" w:hAnsi="Calibri" w:cs="Calibri"/>
                <w:sz w:val="22"/>
                <w:szCs w:val="22"/>
              </w:rPr>
            </w:pPr>
            <w:r>
              <w:rPr>
                <w:rFonts w:ascii="Calibri" w:hAnsi="Calibri" w:cs="Calibri"/>
                <w:sz w:val="22"/>
                <w:szCs w:val="22"/>
              </w:rPr>
              <w:t> </w:t>
            </w:r>
          </w:p>
        </w:tc>
      </w:tr>
      <w:tr w:rsidR="00AC73F2" w14:paraId="6EDDD69A"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7E314D21" w14:textId="77777777" w:rsidR="00AC73F2" w:rsidRDefault="00AC73F2">
            <w:pPr>
              <w:rPr>
                <w:rFonts w:ascii="Calibri" w:hAnsi="Calibri" w:cs="Calibri"/>
                <w:sz w:val="20"/>
                <w:szCs w:val="20"/>
              </w:rPr>
            </w:pPr>
            <w:r>
              <w:rPr>
                <w:rFonts w:ascii="Calibri" w:hAnsi="Calibri" w:cs="Calibri"/>
                <w:sz w:val="20"/>
                <w:szCs w:val="20"/>
              </w:rPr>
              <w:t xml:space="preserve">              - Pardubický kraj</w:t>
            </w:r>
          </w:p>
        </w:tc>
        <w:tc>
          <w:tcPr>
            <w:tcW w:w="2093" w:type="dxa"/>
            <w:tcBorders>
              <w:top w:val="nil"/>
              <w:left w:val="nil"/>
              <w:bottom w:val="single" w:sz="4" w:space="0" w:color="auto"/>
              <w:right w:val="single" w:sz="8" w:space="0" w:color="auto"/>
            </w:tcBorders>
            <w:shd w:val="clear" w:color="auto" w:fill="auto"/>
            <w:noWrap/>
            <w:vAlign w:val="center"/>
            <w:hideMark/>
          </w:tcPr>
          <w:p w14:paraId="4468D9E2"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057B865A" w14:textId="77777777" w:rsidR="00AC73F2" w:rsidRDefault="00AC73F2">
            <w:pPr>
              <w:rPr>
                <w:rFonts w:ascii="Calibri" w:hAnsi="Calibri" w:cs="Calibri"/>
                <w:sz w:val="22"/>
                <w:szCs w:val="22"/>
              </w:rPr>
            </w:pPr>
            <w:r>
              <w:rPr>
                <w:rFonts w:ascii="Calibri" w:hAnsi="Calibri" w:cs="Calibri"/>
                <w:sz w:val="22"/>
                <w:szCs w:val="22"/>
              </w:rPr>
              <w:t> </w:t>
            </w:r>
          </w:p>
        </w:tc>
      </w:tr>
      <w:tr w:rsidR="00AC73F2" w14:paraId="342BD63E"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4F7EBCB8" w14:textId="77777777" w:rsidR="00AC73F2" w:rsidRDefault="00AC73F2">
            <w:pPr>
              <w:rPr>
                <w:rFonts w:ascii="Calibri" w:hAnsi="Calibri" w:cs="Calibri"/>
                <w:sz w:val="20"/>
                <w:szCs w:val="20"/>
              </w:rPr>
            </w:pPr>
            <w:r>
              <w:rPr>
                <w:rFonts w:ascii="Calibri" w:hAnsi="Calibri" w:cs="Calibri"/>
                <w:sz w:val="20"/>
                <w:szCs w:val="20"/>
              </w:rPr>
              <w:t xml:space="preserve">              - Národní sportovní agentura</w:t>
            </w:r>
          </w:p>
        </w:tc>
        <w:tc>
          <w:tcPr>
            <w:tcW w:w="2093" w:type="dxa"/>
            <w:tcBorders>
              <w:top w:val="nil"/>
              <w:left w:val="nil"/>
              <w:bottom w:val="single" w:sz="4" w:space="0" w:color="auto"/>
              <w:right w:val="single" w:sz="8" w:space="0" w:color="auto"/>
            </w:tcBorders>
            <w:shd w:val="clear" w:color="auto" w:fill="auto"/>
            <w:noWrap/>
            <w:vAlign w:val="center"/>
            <w:hideMark/>
          </w:tcPr>
          <w:p w14:paraId="4C1AB28A"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37402DDA" w14:textId="77777777" w:rsidR="00AC73F2" w:rsidRDefault="00AC73F2">
            <w:pPr>
              <w:rPr>
                <w:rFonts w:ascii="Calibri" w:hAnsi="Calibri" w:cs="Calibri"/>
                <w:sz w:val="22"/>
                <w:szCs w:val="22"/>
              </w:rPr>
            </w:pPr>
            <w:r>
              <w:rPr>
                <w:rFonts w:ascii="Calibri" w:hAnsi="Calibri" w:cs="Calibri"/>
                <w:sz w:val="22"/>
                <w:szCs w:val="22"/>
              </w:rPr>
              <w:t> </w:t>
            </w:r>
          </w:p>
        </w:tc>
      </w:tr>
      <w:tr w:rsidR="00AC73F2" w14:paraId="4AC2B4AB"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10C6DE65" w14:textId="77777777" w:rsidR="00AC73F2" w:rsidRDefault="00AC73F2">
            <w:pPr>
              <w:rPr>
                <w:rFonts w:ascii="Calibri" w:hAnsi="Calibri" w:cs="Calibri"/>
                <w:sz w:val="20"/>
                <w:szCs w:val="20"/>
              </w:rPr>
            </w:pPr>
            <w:r>
              <w:rPr>
                <w:rFonts w:ascii="Calibri" w:hAnsi="Calibri" w:cs="Calibri"/>
                <w:sz w:val="20"/>
                <w:szCs w:val="20"/>
              </w:rPr>
              <w:t xml:space="preserve">              - MŠMT</w:t>
            </w:r>
          </w:p>
        </w:tc>
        <w:tc>
          <w:tcPr>
            <w:tcW w:w="2093" w:type="dxa"/>
            <w:tcBorders>
              <w:top w:val="nil"/>
              <w:left w:val="nil"/>
              <w:bottom w:val="single" w:sz="4" w:space="0" w:color="auto"/>
              <w:right w:val="single" w:sz="8" w:space="0" w:color="auto"/>
            </w:tcBorders>
            <w:shd w:val="clear" w:color="auto" w:fill="auto"/>
            <w:noWrap/>
            <w:vAlign w:val="center"/>
            <w:hideMark/>
          </w:tcPr>
          <w:p w14:paraId="384E8250"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36EA04B0" w14:textId="77777777" w:rsidR="00AC73F2" w:rsidRDefault="00AC73F2">
            <w:pPr>
              <w:rPr>
                <w:rFonts w:ascii="Calibri" w:hAnsi="Calibri" w:cs="Calibri"/>
                <w:sz w:val="22"/>
                <w:szCs w:val="22"/>
              </w:rPr>
            </w:pPr>
            <w:r>
              <w:rPr>
                <w:rFonts w:ascii="Calibri" w:hAnsi="Calibri" w:cs="Calibri"/>
                <w:sz w:val="22"/>
                <w:szCs w:val="22"/>
              </w:rPr>
              <w:t> </w:t>
            </w:r>
          </w:p>
        </w:tc>
      </w:tr>
      <w:tr w:rsidR="00AC73F2" w14:paraId="235CA51D"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2A99F112" w14:textId="77777777" w:rsidR="00AC73F2" w:rsidRDefault="00AC73F2">
            <w:pPr>
              <w:rPr>
                <w:rFonts w:ascii="Calibri" w:hAnsi="Calibri" w:cs="Calibri"/>
                <w:sz w:val="20"/>
                <w:szCs w:val="20"/>
              </w:rPr>
            </w:pPr>
            <w:r>
              <w:rPr>
                <w:rFonts w:ascii="Calibri" w:hAnsi="Calibri" w:cs="Calibri"/>
                <w:sz w:val="20"/>
                <w:szCs w:val="20"/>
              </w:rPr>
              <w:t>Startovné</w:t>
            </w:r>
          </w:p>
        </w:tc>
        <w:tc>
          <w:tcPr>
            <w:tcW w:w="2093" w:type="dxa"/>
            <w:tcBorders>
              <w:top w:val="nil"/>
              <w:left w:val="nil"/>
              <w:bottom w:val="single" w:sz="4" w:space="0" w:color="auto"/>
              <w:right w:val="single" w:sz="8" w:space="0" w:color="auto"/>
            </w:tcBorders>
            <w:shd w:val="clear" w:color="auto" w:fill="auto"/>
            <w:noWrap/>
            <w:vAlign w:val="center"/>
            <w:hideMark/>
          </w:tcPr>
          <w:p w14:paraId="6EC1F70F" w14:textId="77777777" w:rsidR="00AC73F2" w:rsidRDefault="00AC73F2">
            <w:pPr>
              <w:jc w:val="right"/>
              <w:rPr>
                <w:rFonts w:ascii="Calibri" w:hAnsi="Calibri" w:cs="Calibri"/>
                <w:sz w:val="20"/>
                <w:szCs w:val="20"/>
              </w:rPr>
            </w:pPr>
            <w:r>
              <w:rPr>
                <w:rFonts w:ascii="Calibri" w:hAnsi="Calibri" w:cs="Calibri"/>
                <w:sz w:val="20"/>
                <w:szCs w:val="20"/>
              </w:rPr>
              <w:t>100 000 Kč</w:t>
            </w:r>
          </w:p>
        </w:tc>
        <w:tc>
          <w:tcPr>
            <w:tcW w:w="2093" w:type="dxa"/>
            <w:tcBorders>
              <w:top w:val="nil"/>
              <w:left w:val="nil"/>
              <w:bottom w:val="nil"/>
              <w:right w:val="nil"/>
            </w:tcBorders>
            <w:shd w:val="clear" w:color="000000" w:fill="FFFFFF"/>
            <w:vAlign w:val="bottom"/>
            <w:hideMark/>
          </w:tcPr>
          <w:p w14:paraId="222FEB25" w14:textId="77777777" w:rsidR="00AC73F2" w:rsidRDefault="00AC73F2">
            <w:pPr>
              <w:rPr>
                <w:rFonts w:ascii="Calibri" w:hAnsi="Calibri" w:cs="Calibri"/>
                <w:sz w:val="22"/>
                <w:szCs w:val="22"/>
              </w:rPr>
            </w:pPr>
            <w:r>
              <w:rPr>
                <w:rFonts w:ascii="Calibri" w:hAnsi="Calibri" w:cs="Calibri"/>
                <w:sz w:val="22"/>
                <w:szCs w:val="22"/>
              </w:rPr>
              <w:t> </w:t>
            </w:r>
          </w:p>
        </w:tc>
      </w:tr>
      <w:tr w:rsidR="00AC73F2" w14:paraId="79AB8BF9"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343705A1" w14:textId="77777777" w:rsidR="00AC73F2" w:rsidRDefault="00AC73F2">
            <w:pPr>
              <w:rPr>
                <w:rFonts w:ascii="Calibri" w:hAnsi="Calibri" w:cs="Calibri"/>
                <w:sz w:val="20"/>
                <w:szCs w:val="20"/>
              </w:rPr>
            </w:pPr>
            <w:r>
              <w:rPr>
                <w:rFonts w:ascii="Calibri" w:hAnsi="Calibri" w:cs="Calibri"/>
                <w:sz w:val="20"/>
                <w:szCs w:val="20"/>
              </w:rPr>
              <w:t>Vstupné</w:t>
            </w:r>
          </w:p>
        </w:tc>
        <w:tc>
          <w:tcPr>
            <w:tcW w:w="2093" w:type="dxa"/>
            <w:tcBorders>
              <w:top w:val="nil"/>
              <w:left w:val="nil"/>
              <w:bottom w:val="single" w:sz="4" w:space="0" w:color="auto"/>
              <w:right w:val="single" w:sz="8" w:space="0" w:color="auto"/>
            </w:tcBorders>
            <w:shd w:val="clear" w:color="auto" w:fill="auto"/>
            <w:noWrap/>
            <w:vAlign w:val="center"/>
            <w:hideMark/>
          </w:tcPr>
          <w:p w14:paraId="3DDFBEE4"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4BAAFCA8" w14:textId="77777777" w:rsidR="00AC73F2" w:rsidRDefault="00AC73F2">
            <w:pPr>
              <w:rPr>
                <w:rFonts w:ascii="Calibri" w:hAnsi="Calibri" w:cs="Calibri"/>
                <w:sz w:val="22"/>
                <w:szCs w:val="22"/>
              </w:rPr>
            </w:pPr>
            <w:r>
              <w:rPr>
                <w:rFonts w:ascii="Calibri" w:hAnsi="Calibri" w:cs="Calibri"/>
                <w:sz w:val="22"/>
                <w:szCs w:val="22"/>
              </w:rPr>
              <w:t> </w:t>
            </w:r>
          </w:p>
        </w:tc>
      </w:tr>
      <w:tr w:rsidR="00AC73F2" w14:paraId="2B9E5D97"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4525D295" w14:textId="77777777" w:rsidR="00AC73F2" w:rsidRDefault="00AC73F2">
            <w:pPr>
              <w:rPr>
                <w:rFonts w:ascii="Calibri" w:hAnsi="Calibri" w:cs="Calibri"/>
                <w:sz w:val="20"/>
                <w:szCs w:val="20"/>
              </w:rPr>
            </w:pPr>
            <w:r>
              <w:rPr>
                <w:rFonts w:ascii="Calibri" w:hAnsi="Calibri" w:cs="Calibri"/>
                <w:sz w:val="20"/>
                <w:szCs w:val="20"/>
              </w:rPr>
              <w:t>Příspěvky sponzorů</w:t>
            </w:r>
          </w:p>
        </w:tc>
        <w:tc>
          <w:tcPr>
            <w:tcW w:w="2093" w:type="dxa"/>
            <w:tcBorders>
              <w:top w:val="nil"/>
              <w:left w:val="nil"/>
              <w:bottom w:val="single" w:sz="4" w:space="0" w:color="auto"/>
              <w:right w:val="single" w:sz="8" w:space="0" w:color="auto"/>
            </w:tcBorders>
            <w:shd w:val="clear" w:color="auto" w:fill="auto"/>
            <w:noWrap/>
            <w:vAlign w:val="center"/>
            <w:hideMark/>
          </w:tcPr>
          <w:p w14:paraId="570C732C"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13AB3F0C" w14:textId="77777777" w:rsidR="00AC73F2" w:rsidRDefault="00AC73F2">
            <w:pPr>
              <w:rPr>
                <w:rFonts w:ascii="Calibri" w:hAnsi="Calibri" w:cs="Calibri"/>
                <w:sz w:val="22"/>
                <w:szCs w:val="22"/>
              </w:rPr>
            </w:pPr>
            <w:r>
              <w:rPr>
                <w:rFonts w:ascii="Calibri" w:hAnsi="Calibri" w:cs="Calibri"/>
                <w:sz w:val="22"/>
                <w:szCs w:val="22"/>
              </w:rPr>
              <w:t> </w:t>
            </w:r>
          </w:p>
        </w:tc>
      </w:tr>
      <w:tr w:rsidR="00AC73F2" w14:paraId="7C2F1572"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75794677" w14:textId="77777777" w:rsidR="00AC73F2" w:rsidRDefault="00AC73F2">
            <w:pPr>
              <w:rPr>
                <w:rFonts w:ascii="Calibri" w:hAnsi="Calibri" w:cs="Calibri"/>
                <w:sz w:val="20"/>
                <w:szCs w:val="20"/>
              </w:rPr>
            </w:pPr>
            <w:r>
              <w:rPr>
                <w:rFonts w:ascii="Calibri" w:hAnsi="Calibri" w:cs="Calibri"/>
                <w:sz w:val="20"/>
                <w:szCs w:val="20"/>
              </w:rPr>
              <w:t>Vlastní zdroje</w:t>
            </w:r>
          </w:p>
        </w:tc>
        <w:tc>
          <w:tcPr>
            <w:tcW w:w="2093" w:type="dxa"/>
            <w:tcBorders>
              <w:top w:val="nil"/>
              <w:left w:val="nil"/>
              <w:bottom w:val="single" w:sz="4" w:space="0" w:color="auto"/>
              <w:right w:val="single" w:sz="8" w:space="0" w:color="auto"/>
            </w:tcBorders>
            <w:shd w:val="clear" w:color="auto" w:fill="auto"/>
            <w:noWrap/>
            <w:vAlign w:val="center"/>
            <w:hideMark/>
          </w:tcPr>
          <w:p w14:paraId="4891308D"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05006BAA" w14:textId="77777777" w:rsidR="00AC73F2" w:rsidRDefault="00AC73F2">
            <w:pPr>
              <w:rPr>
                <w:rFonts w:ascii="Calibri" w:hAnsi="Calibri" w:cs="Calibri"/>
                <w:sz w:val="22"/>
                <w:szCs w:val="22"/>
              </w:rPr>
            </w:pPr>
            <w:r>
              <w:rPr>
                <w:rFonts w:ascii="Calibri" w:hAnsi="Calibri" w:cs="Calibri"/>
                <w:sz w:val="22"/>
                <w:szCs w:val="22"/>
              </w:rPr>
              <w:t> </w:t>
            </w:r>
          </w:p>
        </w:tc>
      </w:tr>
      <w:tr w:rsidR="00AC73F2" w14:paraId="53B753F5"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3556BB90" w14:textId="77777777" w:rsidR="00AC73F2" w:rsidRDefault="00AC73F2">
            <w:pPr>
              <w:rPr>
                <w:rFonts w:ascii="Calibri" w:hAnsi="Calibri" w:cs="Calibri"/>
                <w:sz w:val="20"/>
                <w:szCs w:val="20"/>
              </w:rPr>
            </w:pPr>
            <w:r>
              <w:rPr>
                <w:rFonts w:ascii="Calibri" w:hAnsi="Calibri" w:cs="Calibri"/>
                <w:sz w:val="20"/>
                <w:szCs w:val="20"/>
              </w:rPr>
              <w:t>Ostatní (rozepište):</w:t>
            </w:r>
          </w:p>
        </w:tc>
        <w:tc>
          <w:tcPr>
            <w:tcW w:w="2093" w:type="dxa"/>
            <w:tcBorders>
              <w:top w:val="nil"/>
              <w:left w:val="nil"/>
              <w:bottom w:val="single" w:sz="4" w:space="0" w:color="auto"/>
              <w:right w:val="single" w:sz="8" w:space="0" w:color="auto"/>
            </w:tcBorders>
            <w:shd w:val="clear" w:color="auto" w:fill="auto"/>
            <w:noWrap/>
            <w:vAlign w:val="center"/>
            <w:hideMark/>
          </w:tcPr>
          <w:p w14:paraId="5B66549C"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7FC8C194" w14:textId="77777777" w:rsidR="00AC73F2" w:rsidRDefault="00AC73F2">
            <w:pPr>
              <w:rPr>
                <w:rFonts w:ascii="Calibri" w:hAnsi="Calibri" w:cs="Calibri"/>
                <w:sz w:val="22"/>
                <w:szCs w:val="22"/>
              </w:rPr>
            </w:pPr>
            <w:r>
              <w:rPr>
                <w:rFonts w:ascii="Calibri" w:hAnsi="Calibri" w:cs="Calibri"/>
                <w:sz w:val="22"/>
                <w:szCs w:val="22"/>
              </w:rPr>
              <w:t> </w:t>
            </w:r>
          </w:p>
        </w:tc>
      </w:tr>
      <w:tr w:rsidR="00AC73F2" w14:paraId="71D38FA5"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3B1CCE52" w14:textId="77777777" w:rsidR="00AC73F2" w:rsidRDefault="00AC73F2">
            <w:pPr>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noWrap/>
            <w:vAlign w:val="center"/>
            <w:hideMark/>
          </w:tcPr>
          <w:p w14:paraId="5B240457"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0FC774AB" w14:textId="77777777" w:rsidR="00AC73F2" w:rsidRDefault="00AC73F2">
            <w:pPr>
              <w:rPr>
                <w:rFonts w:ascii="Calibri" w:hAnsi="Calibri" w:cs="Calibri"/>
                <w:sz w:val="22"/>
                <w:szCs w:val="22"/>
              </w:rPr>
            </w:pPr>
            <w:r>
              <w:rPr>
                <w:rFonts w:ascii="Calibri" w:hAnsi="Calibri" w:cs="Calibri"/>
                <w:sz w:val="22"/>
                <w:szCs w:val="22"/>
              </w:rPr>
              <w:t> </w:t>
            </w:r>
          </w:p>
        </w:tc>
      </w:tr>
      <w:tr w:rsidR="00AC73F2" w14:paraId="78ABF8F1" w14:textId="77777777" w:rsidTr="00B03230">
        <w:trPr>
          <w:trHeight w:val="259"/>
        </w:trPr>
        <w:tc>
          <w:tcPr>
            <w:tcW w:w="4818" w:type="dxa"/>
            <w:tcBorders>
              <w:top w:val="nil"/>
              <w:left w:val="single" w:sz="8" w:space="0" w:color="auto"/>
              <w:bottom w:val="single" w:sz="4" w:space="0" w:color="auto"/>
              <w:right w:val="single" w:sz="4" w:space="0" w:color="auto"/>
            </w:tcBorders>
            <w:shd w:val="clear" w:color="auto" w:fill="auto"/>
            <w:vAlign w:val="center"/>
            <w:hideMark/>
          </w:tcPr>
          <w:p w14:paraId="5C3AB0BD" w14:textId="77777777" w:rsidR="00AC73F2" w:rsidRDefault="00AC73F2">
            <w:pPr>
              <w:rPr>
                <w:rFonts w:ascii="Calibri" w:hAnsi="Calibri" w:cs="Calibri"/>
                <w:sz w:val="20"/>
                <w:szCs w:val="20"/>
              </w:rPr>
            </w:pPr>
            <w:r>
              <w:rPr>
                <w:rFonts w:ascii="Calibri" w:hAnsi="Calibri" w:cs="Calibri"/>
                <w:sz w:val="20"/>
                <w:szCs w:val="20"/>
              </w:rPr>
              <w:t> </w:t>
            </w:r>
          </w:p>
        </w:tc>
        <w:tc>
          <w:tcPr>
            <w:tcW w:w="2093" w:type="dxa"/>
            <w:tcBorders>
              <w:top w:val="nil"/>
              <w:left w:val="nil"/>
              <w:bottom w:val="single" w:sz="4" w:space="0" w:color="auto"/>
              <w:right w:val="single" w:sz="8" w:space="0" w:color="auto"/>
            </w:tcBorders>
            <w:shd w:val="clear" w:color="auto" w:fill="auto"/>
            <w:noWrap/>
            <w:vAlign w:val="center"/>
            <w:hideMark/>
          </w:tcPr>
          <w:p w14:paraId="529B2FFB" w14:textId="77777777" w:rsidR="00AC73F2" w:rsidRDefault="00AC73F2">
            <w:pPr>
              <w:jc w:val="right"/>
              <w:rPr>
                <w:rFonts w:ascii="Calibri" w:hAnsi="Calibri" w:cs="Calibri"/>
                <w:sz w:val="20"/>
                <w:szCs w:val="20"/>
              </w:rPr>
            </w:pPr>
            <w:r>
              <w:rPr>
                <w:rFonts w:ascii="Calibri" w:hAnsi="Calibri" w:cs="Calibri"/>
                <w:sz w:val="20"/>
                <w:szCs w:val="20"/>
              </w:rPr>
              <w:t> </w:t>
            </w:r>
          </w:p>
        </w:tc>
        <w:tc>
          <w:tcPr>
            <w:tcW w:w="2093" w:type="dxa"/>
            <w:tcBorders>
              <w:top w:val="nil"/>
              <w:left w:val="nil"/>
              <w:bottom w:val="nil"/>
              <w:right w:val="nil"/>
            </w:tcBorders>
            <w:shd w:val="clear" w:color="000000" w:fill="FFFFFF"/>
            <w:vAlign w:val="bottom"/>
            <w:hideMark/>
          </w:tcPr>
          <w:p w14:paraId="268C8A8D" w14:textId="77777777" w:rsidR="00AC73F2" w:rsidRDefault="00AC73F2">
            <w:pPr>
              <w:rPr>
                <w:rFonts w:ascii="Calibri" w:hAnsi="Calibri" w:cs="Calibri"/>
                <w:sz w:val="22"/>
                <w:szCs w:val="22"/>
              </w:rPr>
            </w:pPr>
            <w:r>
              <w:rPr>
                <w:rFonts w:ascii="Calibri" w:hAnsi="Calibri" w:cs="Calibri"/>
                <w:sz w:val="22"/>
                <w:szCs w:val="22"/>
              </w:rPr>
              <w:t> </w:t>
            </w:r>
          </w:p>
        </w:tc>
      </w:tr>
      <w:tr w:rsidR="00AC73F2" w14:paraId="13B6D8C7" w14:textId="77777777" w:rsidTr="00B03230">
        <w:trPr>
          <w:trHeight w:val="284"/>
        </w:trPr>
        <w:tc>
          <w:tcPr>
            <w:tcW w:w="4818" w:type="dxa"/>
            <w:tcBorders>
              <w:top w:val="nil"/>
              <w:left w:val="single" w:sz="8" w:space="0" w:color="auto"/>
              <w:bottom w:val="single" w:sz="8" w:space="0" w:color="auto"/>
              <w:right w:val="single" w:sz="4" w:space="0" w:color="auto"/>
            </w:tcBorders>
            <w:shd w:val="clear" w:color="000000" w:fill="C0C0C0"/>
            <w:vAlign w:val="center"/>
            <w:hideMark/>
          </w:tcPr>
          <w:p w14:paraId="787A3ED1" w14:textId="77777777" w:rsidR="00AC73F2" w:rsidRDefault="00AC73F2">
            <w:pPr>
              <w:rPr>
                <w:rFonts w:ascii="Calibri" w:hAnsi="Calibri" w:cs="Calibri"/>
                <w:b/>
                <w:bCs/>
                <w:sz w:val="22"/>
                <w:szCs w:val="22"/>
              </w:rPr>
            </w:pPr>
            <w:r>
              <w:rPr>
                <w:rFonts w:ascii="Calibri" w:hAnsi="Calibri" w:cs="Calibri"/>
                <w:b/>
                <w:bCs/>
                <w:sz w:val="22"/>
                <w:szCs w:val="22"/>
              </w:rPr>
              <w:t>Celkové příjmy akce</w:t>
            </w:r>
          </w:p>
        </w:tc>
        <w:tc>
          <w:tcPr>
            <w:tcW w:w="2093" w:type="dxa"/>
            <w:tcBorders>
              <w:top w:val="nil"/>
              <w:left w:val="nil"/>
              <w:bottom w:val="single" w:sz="8" w:space="0" w:color="auto"/>
              <w:right w:val="single" w:sz="8" w:space="0" w:color="auto"/>
            </w:tcBorders>
            <w:shd w:val="clear" w:color="000000" w:fill="C0C0C0"/>
            <w:noWrap/>
            <w:vAlign w:val="center"/>
            <w:hideMark/>
          </w:tcPr>
          <w:p w14:paraId="04C8CF24" w14:textId="77777777" w:rsidR="00AC73F2" w:rsidRDefault="00AC73F2">
            <w:pPr>
              <w:jc w:val="right"/>
              <w:rPr>
                <w:rFonts w:ascii="Calibri" w:hAnsi="Calibri" w:cs="Calibri"/>
                <w:b/>
                <w:bCs/>
                <w:sz w:val="22"/>
                <w:szCs w:val="22"/>
              </w:rPr>
            </w:pPr>
            <w:r>
              <w:rPr>
                <w:rFonts w:ascii="Calibri" w:hAnsi="Calibri" w:cs="Calibri"/>
                <w:b/>
                <w:bCs/>
                <w:sz w:val="22"/>
                <w:szCs w:val="22"/>
              </w:rPr>
              <w:t>130 000 Kč</w:t>
            </w:r>
          </w:p>
        </w:tc>
        <w:tc>
          <w:tcPr>
            <w:tcW w:w="2093" w:type="dxa"/>
            <w:tcBorders>
              <w:top w:val="nil"/>
              <w:left w:val="nil"/>
              <w:bottom w:val="nil"/>
              <w:right w:val="nil"/>
            </w:tcBorders>
            <w:shd w:val="clear" w:color="000000" w:fill="FFFFFF"/>
            <w:vAlign w:val="bottom"/>
            <w:hideMark/>
          </w:tcPr>
          <w:p w14:paraId="26BF4B42" w14:textId="77777777" w:rsidR="00AC73F2" w:rsidRDefault="00AC73F2">
            <w:pPr>
              <w:rPr>
                <w:rFonts w:ascii="Calibri" w:hAnsi="Calibri" w:cs="Calibri"/>
                <w:sz w:val="22"/>
                <w:szCs w:val="22"/>
              </w:rPr>
            </w:pPr>
            <w:r>
              <w:rPr>
                <w:rFonts w:ascii="Calibri" w:hAnsi="Calibri" w:cs="Calibri"/>
                <w:sz w:val="22"/>
                <w:szCs w:val="22"/>
              </w:rPr>
              <w:t> </w:t>
            </w:r>
          </w:p>
        </w:tc>
      </w:tr>
      <w:tr w:rsidR="00AC73F2" w14:paraId="7EDC23E9" w14:textId="77777777" w:rsidTr="00B03230">
        <w:trPr>
          <w:trHeight w:val="334"/>
        </w:trPr>
        <w:tc>
          <w:tcPr>
            <w:tcW w:w="4818" w:type="dxa"/>
            <w:tcBorders>
              <w:top w:val="nil"/>
              <w:left w:val="nil"/>
              <w:bottom w:val="nil"/>
              <w:right w:val="nil"/>
            </w:tcBorders>
            <w:shd w:val="clear" w:color="000000" w:fill="FFFFFF"/>
            <w:vAlign w:val="bottom"/>
            <w:hideMark/>
          </w:tcPr>
          <w:p w14:paraId="68A70DCD" w14:textId="77777777" w:rsidR="00AC73F2" w:rsidRDefault="00AC73F2">
            <w:pPr>
              <w:rPr>
                <w:rFonts w:ascii="Calibri" w:hAnsi="Calibri" w:cs="Calibri"/>
                <w:sz w:val="22"/>
                <w:szCs w:val="22"/>
              </w:rPr>
            </w:pPr>
            <w:r>
              <w:rPr>
                <w:rFonts w:ascii="Calibri" w:hAnsi="Calibri" w:cs="Calibri"/>
                <w:sz w:val="22"/>
                <w:szCs w:val="22"/>
              </w:rPr>
              <w:t> </w:t>
            </w:r>
          </w:p>
        </w:tc>
        <w:tc>
          <w:tcPr>
            <w:tcW w:w="2093" w:type="dxa"/>
            <w:tcBorders>
              <w:top w:val="nil"/>
              <w:left w:val="nil"/>
              <w:bottom w:val="nil"/>
              <w:right w:val="nil"/>
            </w:tcBorders>
            <w:shd w:val="clear" w:color="000000" w:fill="FFFFFF"/>
            <w:vAlign w:val="bottom"/>
            <w:hideMark/>
          </w:tcPr>
          <w:p w14:paraId="6BC9648F" w14:textId="77777777" w:rsidR="00AC73F2" w:rsidRDefault="00AC73F2">
            <w:pPr>
              <w:rPr>
                <w:rFonts w:ascii="Calibri" w:hAnsi="Calibri" w:cs="Calibri"/>
                <w:sz w:val="22"/>
                <w:szCs w:val="22"/>
              </w:rPr>
            </w:pPr>
            <w:r>
              <w:rPr>
                <w:rFonts w:ascii="Calibri" w:hAnsi="Calibri" w:cs="Calibri"/>
                <w:sz w:val="22"/>
                <w:szCs w:val="22"/>
              </w:rPr>
              <w:t> </w:t>
            </w:r>
          </w:p>
        </w:tc>
        <w:tc>
          <w:tcPr>
            <w:tcW w:w="2093" w:type="dxa"/>
            <w:tcBorders>
              <w:top w:val="nil"/>
              <w:left w:val="nil"/>
              <w:bottom w:val="nil"/>
              <w:right w:val="nil"/>
            </w:tcBorders>
            <w:shd w:val="clear" w:color="000000" w:fill="FFFFFF"/>
            <w:vAlign w:val="bottom"/>
            <w:hideMark/>
          </w:tcPr>
          <w:p w14:paraId="2823C227" w14:textId="77777777" w:rsidR="00AC73F2" w:rsidRDefault="00AC73F2">
            <w:pPr>
              <w:rPr>
                <w:rFonts w:ascii="Calibri" w:hAnsi="Calibri" w:cs="Calibri"/>
                <w:sz w:val="22"/>
                <w:szCs w:val="22"/>
              </w:rPr>
            </w:pPr>
            <w:r>
              <w:rPr>
                <w:rFonts w:ascii="Calibri" w:hAnsi="Calibri" w:cs="Calibri"/>
                <w:sz w:val="22"/>
                <w:szCs w:val="22"/>
              </w:rPr>
              <w:t> </w:t>
            </w:r>
          </w:p>
        </w:tc>
      </w:tr>
      <w:tr w:rsidR="00AC73F2" w14:paraId="09BB0244" w14:textId="77777777" w:rsidTr="00B03230">
        <w:trPr>
          <w:trHeight w:val="275"/>
        </w:trPr>
        <w:tc>
          <w:tcPr>
            <w:tcW w:w="4818" w:type="dxa"/>
            <w:tcBorders>
              <w:top w:val="single" w:sz="8" w:space="0" w:color="auto"/>
              <w:left w:val="single" w:sz="8" w:space="0" w:color="auto"/>
              <w:bottom w:val="single" w:sz="4" w:space="0" w:color="auto"/>
              <w:right w:val="nil"/>
            </w:tcBorders>
            <w:shd w:val="clear" w:color="000000" w:fill="C0C0C0"/>
            <w:vAlign w:val="center"/>
            <w:hideMark/>
          </w:tcPr>
          <w:p w14:paraId="5E5AA85D" w14:textId="77777777" w:rsidR="00AC73F2" w:rsidRDefault="00AC73F2">
            <w:pPr>
              <w:rPr>
                <w:rFonts w:ascii="Calibri" w:hAnsi="Calibri" w:cs="Calibri"/>
                <w:b/>
                <w:bCs/>
                <w:sz w:val="22"/>
                <w:szCs w:val="22"/>
              </w:rPr>
            </w:pPr>
            <w:r>
              <w:rPr>
                <w:rFonts w:ascii="Calibri" w:hAnsi="Calibri" w:cs="Calibri"/>
                <w:b/>
                <w:bCs/>
                <w:sz w:val="22"/>
                <w:szCs w:val="22"/>
              </w:rPr>
              <w:t>Bilance rozpočtu akce</w:t>
            </w:r>
          </w:p>
        </w:tc>
        <w:tc>
          <w:tcPr>
            <w:tcW w:w="2093"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56F9E867" w14:textId="77777777" w:rsidR="00AC73F2" w:rsidRDefault="00AC73F2">
            <w:pPr>
              <w:jc w:val="center"/>
              <w:rPr>
                <w:rFonts w:ascii="Calibri" w:hAnsi="Calibri" w:cs="Calibri"/>
                <w:b/>
                <w:bCs/>
                <w:sz w:val="22"/>
                <w:szCs w:val="22"/>
              </w:rPr>
            </w:pPr>
            <w:r>
              <w:rPr>
                <w:rFonts w:ascii="Calibri" w:hAnsi="Calibri" w:cs="Calibri"/>
                <w:b/>
                <w:bCs/>
                <w:sz w:val="22"/>
                <w:szCs w:val="22"/>
              </w:rPr>
              <w:t>Částka v Kč</w:t>
            </w:r>
          </w:p>
        </w:tc>
        <w:tc>
          <w:tcPr>
            <w:tcW w:w="2093" w:type="dxa"/>
            <w:tcBorders>
              <w:top w:val="nil"/>
              <w:left w:val="nil"/>
              <w:bottom w:val="nil"/>
              <w:right w:val="nil"/>
            </w:tcBorders>
            <w:shd w:val="clear" w:color="000000" w:fill="FFFFFF"/>
            <w:vAlign w:val="center"/>
            <w:hideMark/>
          </w:tcPr>
          <w:p w14:paraId="4C55917B" w14:textId="77777777" w:rsidR="00AC73F2" w:rsidRDefault="00AC73F2">
            <w:pPr>
              <w:rPr>
                <w:rFonts w:ascii="Calibri" w:hAnsi="Calibri" w:cs="Calibri"/>
                <w:b/>
                <w:bCs/>
                <w:sz w:val="22"/>
                <w:szCs w:val="22"/>
              </w:rPr>
            </w:pPr>
            <w:r>
              <w:rPr>
                <w:rFonts w:ascii="Calibri" w:hAnsi="Calibri" w:cs="Calibri"/>
                <w:b/>
                <w:bCs/>
                <w:sz w:val="22"/>
                <w:szCs w:val="22"/>
              </w:rPr>
              <w:t> </w:t>
            </w:r>
          </w:p>
        </w:tc>
      </w:tr>
      <w:tr w:rsidR="00AC73F2" w14:paraId="354EAFD4" w14:textId="77777777" w:rsidTr="00B03230">
        <w:trPr>
          <w:trHeight w:val="259"/>
        </w:trPr>
        <w:tc>
          <w:tcPr>
            <w:tcW w:w="4818" w:type="dxa"/>
            <w:tcBorders>
              <w:top w:val="nil"/>
              <w:left w:val="single" w:sz="8" w:space="0" w:color="auto"/>
              <w:bottom w:val="single" w:sz="4" w:space="0" w:color="auto"/>
              <w:right w:val="single" w:sz="4" w:space="0" w:color="auto"/>
            </w:tcBorders>
            <w:shd w:val="clear" w:color="000000" w:fill="FFFFFF"/>
            <w:vAlign w:val="center"/>
            <w:hideMark/>
          </w:tcPr>
          <w:p w14:paraId="6652915D" w14:textId="77777777" w:rsidR="00AC73F2" w:rsidRDefault="00AC73F2">
            <w:pPr>
              <w:rPr>
                <w:rFonts w:ascii="Calibri" w:hAnsi="Calibri" w:cs="Calibri"/>
                <w:b/>
                <w:bCs/>
                <w:sz w:val="22"/>
                <w:szCs w:val="22"/>
              </w:rPr>
            </w:pPr>
            <w:r>
              <w:rPr>
                <w:rFonts w:ascii="Calibri" w:hAnsi="Calibri" w:cs="Calibri"/>
                <w:b/>
                <w:bCs/>
                <w:sz w:val="22"/>
                <w:szCs w:val="22"/>
              </w:rPr>
              <w:t xml:space="preserve">Příjmy </w:t>
            </w:r>
          </w:p>
        </w:tc>
        <w:tc>
          <w:tcPr>
            <w:tcW w:w="2093" w:type="dxa"/>
            <w:tcBorders>
              <w:top w:val="nil"/>
              <w:left w:val="nil"/>
              <w:bottom w:val="single" w:sz="4" w:space="0" w:color="auto"/>
              <w:right w:val="single" w:sz="4" w:space="0" w:color="auto"/>
            </w:tcBorders>
            <w:shd w:val="clear" w:color="000000" w:fill="FFFFFF"/>
            <w:vAlign w:val="center"/>
            <w:hideMark/>
          </w:tcPr>
          <w:p w14:paraId="089F9280" w14:textId="77777777" w:rsidR="00AC73F2" w:rsidRDefault="00AC73F2">
            <w:pPr>
              <w:jc w:val="right"/>
              <w:rPr>
                <w:rFonts w:ascii="Calibri" w:hAnsi="Calibri" w:cs="Calibri"/>
                <w:b/>
                <w:bCs/>
                <w:sz w:val="22"/>
                <w:szCs w:val="22"/>
              </w:rPr>
            </w:pPr>
            <w:r>
              <w:rPr>
                <w:rFonts w:ascii="Calibri" w:hAnsi="Calibri" w:cs="Calibri"/>
                <w:b/>
                <w:bCs/>
                <w:sz w:val="22"/>
                <w:szCs w:val="22"/>
              </w:rPr>
              <w:t>130 000 Kč</w:t>
            </w:r>
          </w:p>
        </w:tc>
        <w:tc>
          <w:tcPr>
            <w:tcW w:w="2093" w:type="dxa"/>
            <w:tcBorders>
              <w:top w:val="nil"/>
              <w:left w:val="nil"/>
              <w:bottom w:val="nil"/>
              <w:right w:val="nil"/>
            </w:tcBorders>
            <w:shd w:val="clear" w:color="000000" w:fill="FFFFFF"/>
            <w:vAlign w:val="center"/>
            <w:hideMark/>
          </w:tcPr>
          <w:p w14:paraId="6CC3F9AF" w14:textId="77777777" w:rsidR="00AC73F2" w:rsidRDefault="00AC73F2">
            <w:pPr>
              <w:rPr>
                <w:rFonts w:ascii="Calibri" w:hAnsi="Calibri" w:cs="Calibri"/>
                <w:sz w:val="22"/>
                <w:szCs w:val="22"/>
              </w:rPr>
            </w:pPr>
            <w:r>
              <w:rPr>
                <w:rFonts w:ascii="Calibri" w:hAnsi="Calibri" w:cs="Calibri"/>
                <w:sz w:val="22"/>
                <w:szCs w:val="22"/>
              </w:rPr>
              <w:t> </w:t>
            </w:r>
          </w:p>
        </w:tc>
      </w:tr>
      <w:tr w:rsidR="00AC73F2" w14:paraId="125B2789" w14:textId="77777777" w:rsidTr="00B03230">
        <w:trPr>
          <w:trHeight w:val="259"/>
        </w:trPr>
        <w:tc>
          <w:tcPr>
            <w:tcW w:w="4818" w:type="dxa"/>
            <w:tcBorders>
              <w:top w:val="nil"/>
              <w:left w:val="single" w:sz="8" w:space="0" w:color="auto"/>
              <w:bottom w:val="single" w:sz="4" w:space="0" w:color="auto"/>
              <w:right w:val="single" w:sz="4" w:space="0" w:color="auto"/>
            </w:tcBorders>
            <w:shd w:val="clear" w:color="000000" w:fill="FFFFFF"/>
            <w:vAlign w:val="center"/>
            <w:hideMark/>
          </w:tcPr>
          <w:p w14:paraId="26BC183B" w14:textId="77777777" w:rsidR="00AC73F2" w:rsidRDefault="00AC73F2">
            <w:pPr>
              <w:rPr>
                <w:rFonts w:ascii="Calibri" w:hAnsi="Calibri" w:cs="Calibri"/>
                <w:b/>
                <w:bCs/>
                <w:sz w:val="22"/>
                <w:szCs w:val="22"/>
              </w:rPr>
            </w:pPr>
            <w:r>
              <w:rPr>
                <w:rFonts w:ascii="Calibri" w:hAnsi="Calibri" w:cs="Calibri"/>
                <w:b/>
                <w:bCs/>
                <w:sz w:val="22"/>
                <w:szCs w:val="22"/>
              </w:rPr>
              <w:t>Výdaje</w:t>
            </w:r>
          </w:p>
        </w:tc>
        <w:tc>
          <w:tcPr>
            <w:tcW w:w="2093" w:type="dxa"/>
            <w:tcBorders>
              <w:top w:val="nil"/>
              <w:left w:val="nil"/>
              <w:bottom w:val="single" w:sz="4" w:space="0" w:color="auto"/>
              <w:right w:val="single" w:sz="4" w:space="0" w:color="auto"/>
            </w:tcBorders>
            <w:shd w:val="clear" w:color="000000" w:fill="FFFFFF"/>
            <w:vAlign w:val="center"/>
            <w:hideMark/>
          </w:tcPr>
          <w:p w14:paraId="18FA5C76" w14:textId="77777777" w:rsidR="00AC73F2" w:rsidRDefault="00AC73F2">
            <w:pPr>
              <w:jc w:val="right"/>
              <w:rPr>
                <w:rFonts w:ascii="Calibri" w:hAnsi="Calibri" w:cs="Calibri"/>
                <w:b/>
                <w:bCs/>
                <w:sz w:val="22"/>
                <w:szCs w:val="22"/>
              </w:rPr>
            </w:pPr>
            <w:r>
              <w:rPr>
                <w:rFonts w:ascii="Calibri" w:hAnsi="Calibri" w:cs="Calibri"/>
                <w:b/>
                <w:bCs/>
                <w:sz w:val="22"/>
                <w:szCs w:val="22"/>
              </w:rPr>
              <w:t>130 000 Kč</w:t>
            </w:r>
          </w:p>
        </w:tc>
        <w:tc>
          <w:tcPr>
            <w:tcW w:w="2093" w:type="dxa"/>
            <w:tcBorders>
              <w:top w:val="nil"/>
              <w:left w:val="nil"/>
              <w:bottom w:val="nil"/>
              <w:right w:val="nil"/>
            </w:tcBorders>
            <w:shd w:val="clear" w:color="000000" w:fill="FFFFFF"/>
            <w:vAlign w:val="center"/>
            <w:hideMark/>
          </w:tcPr>
          <w:p w14:paraId="57B9EA37" w14:textId="77777777" w:rsidR="00AC73F2" w:rsidRDefault="00AC73F2">
            <w:pPr>
              <w:rPr>
                <w:rFonts w:ascii="Calibri" w:hAnsi="Calibri" w:cs="Calibri"/>
                <w:sz w:val="22"/>
                <w:szCs w:val="22"/>
              </w:rPr>
            </w:pPr>
            <w:r>
              <w:rPr>
                <w:rFonts w:ascii="Calibri" w:hAnsi="Calibri" w:cs="Calibri"/>
                <w:sz w:val="22"/>
                <w:szCs w:val="22"/>
              </w:rPr>
              <w:t> </w:t>
            </w:r>
          </w:p>
        </w:tc>
      </w:tr>
      <w:tr w:rsidR="00AC73F2" w14:paraId="5451D5AB" w14:textId="77777777" w:rsidTr="00B03230">
        <w:trPr>
          <w:trHeight w:val="259"/>
        </w:trPr>
        <w:tc>
          <w:tcPr>
            <w:tcW w:w="481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E08674B" w14:textId="77777777" w:rsidR="00AC73F2" w:rsidRDefault="00AC73F2">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093"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36F8EC0" w14:textId="77777777" w:rsidR="00AC73F2" w:rsidRDefault="00AC73F2">
            <w:pPr>
              <w:jc w:val="right"/>
              <w:rPr>
                <w:rFonts w:ascii="Calibri" w:hAnsi="Calibri" w:cs="Calibri"/>
                <w:b/>
                <w:bCs/>
                <w:sz w:val="22"/>
                <w:szCs w:val="22"/>
              </w:rPr>
            </w:pPr>
            <w:r>
              <w:rPr>
                <w:rFonts w:ascii="Calibri" w:hAnsi="Calibri" w:cs="Calibri"/>
                <w:b/>
                <w:bCs/>
                <w:sz w:val="22"/>
                <w:szCs w:val="22"/>
              </w:rPr>
              <w:t>0 Kč</w:t>
            </w:r>
          </w:p>
        </w:tc>
        <w:tc>
          <w:tcPr>
            <w:tcW w:w="2093" w:type="dxa"/>
            <w:tcBorders>
              <w:top w:val="nil"/>
              <w:left w:val="nil"/>
              <w:bottom w:val="nil"/>
              <w:right w:val="nil"/>
            </w:tcBorders>
            <w:shd w:val="clear" w:color="000000" w:fill="FFFFFF"/>
            <w:vAlign w:val="center"/>
            <w:hideMark/>
          </w:tcPr>
          <w:p w14:paraId="59C421CF" w14:textId="77777777" w:rsidR="00AC73F2" w:rsidRDefault="00AC73F2">
            <w:pPr>
              <w:rPr>
                <w:rFonts w:ascii="Calibri" w:hAnsi="Calibri" w:cs="Calibri"/>
                <w:sz w:val="22"/>
                <w:szCs w:val="22"/>
              </w:rPr>
            </w:pPr>
            <w:r>
              <w:rPr>
                <w:rFonts w:ascii="Calibri" w:hAnsi="Calibri" w:cs="Calibri"/>
                <w:sz w:val="22"/>
                <w:szCs w:val="22"/>
              </w:rPr>
              <w:t> </w:t>
            </w:r>
          </w:p>
        </w:tc>
      </w:tr>
      <w:tr w:rsidR="00AC73F2" w14:paraId="29897680" w14:textId="77777777" w:rsidTr="00B03230">
        <w:trPr>
          <w:trHeight w:val="259"/>
        </w:trPr>
        <w:tc>
          <w:tcPr>
            <w:tcW w:w="4818" w:type="dxa"/>
            <w:vMerge/>
            <w:tcBorders>
              <w:top w:val="nil"/>
              <w:left w:val="single" w:sz="8" w:space="0" w:color="auto"/>
              <w:bottom w:val="single" w:sz="8" w:space="0" w:color="000000"/>
              <w:right w:val="single" w:sz="4" w:space="0" w:color="auto"/>
            </w:tcBorders>
            <w:vAlign w:val="center"/>
            <w:hideMark/>
          </w:tcPr>
          <w:p w14:paraId="627EE84C" w14:textId="77777777" w:rsidR="00AC73F2" w:rsidRDefault="00AC73F2">
            <w:pPr>
              <w:rPr>
                <w:rFonts w:ascii="Calibri" w:hAnsi="Calibri" w:cs="Calibri"/>
                <w:b/>
                <w:bCs/>
                <w:sz w:val="22"/>
                <w:szCs w:val="22"/>
              </w:rPr>
            </w:pPr>
          </w:p>
        </w:tc>
        <w:tc>
          <w:tcPr>
            <w:tcW w:w="2093" w:type="dxa"/>
            <w:vMerge/>
            <w:tcBorders>
              <w:top w:val="nil"/>
              <w:left w:val="single" w:sz="4" w:space="0" w:color="auto"/>
              <w:bottom w:val="single" w:sz="8" w:space="0" w:color="000000"/>
              <w:right w:val="single" w:sz="4" w:space="0" w:color="auto"/>
            </w:tcBorders>
            <w:vAlign w:val="center"/>
            <w:hideMark/>
          </w:tcPr>
          <w:p w14:paraId="39A28A05" w14:textId="77777777" w:rsidR="00AC73F2" w:rsidRDefault="00AC73F2">
            <w:pPr>
              <w:rPr>
                <w:rFonts w:ascii="Calibri" w:hAnsi="Calibri" w:cs="Calibri"/>
                <w:b/>
                <w:bCs/>
                <w:sz w:val="22"/>
                <w:szCs w:val="22"/>
              </w:rPr>
            </w:pPr>
          </w:p>
        </w:tc>
        <w:tc>
          <w:tcPr>
            <w:tcW w:w="2093" w:type="dxa"/>
            <w:tcBorders>
              <w:top w:val="nil"/>
              <w:left w:val="nil"/>
              <w:bottom w:val="nil"/>
              <w:right w:val="nil"/>
            </w:tcBorders>
            <w:shd w:val="clear" w:color="000000" w:fill="FFFFFF"/>
            <w:vAlign w:val="center"/>
            <w:hideMark/>
          </w:tcPr>
          <w:p w14:paraId="2B95B690" w14:textId="77777777" w:rsidR="00AC73F2" w:rsidRDefault="00AC73F2">
            <w:pPr>
              <w:rPr>
                <w:rFonts w:ascii="Calibri" w:hAnsi="Calibri" w:cs="Calibri"/>
                <w:sz w:val="22"/>
                <w:szCs w:val="22"/>
              </w:rPr>
            </w:pPr>
            <w:r>
              <w:rPr>
                <w:rFonts w:ascii="Calibri" w:hAnsi="Calibri" w:cs="Calibri"/>
                <w:sz w:val="22"/>
                <w:szCs w:val="22"/>
              </w:rPr>
              <w:t> </w:t>
            </w:r>
          </w:p>
        </w:tc>
      </w:tr>
    </w:tbl>
    <w:p w14:paraId="687646A4" w14:textId="77777777" w:rsidR="00AC73F2" w:rsidRPr="00D972DB" w:rsidRDefault="00AC73F2" w:rsidP="006062EC">
      <w:pPr>
        <w:rPr>
          <w:rFonts w:asciiTheme="minorHAnsi" w:hAnsiTheme="minorHAnsi"/>
          <w:sz w:val="20"/>
          <w:szCs w:val="20"/>
        </w:rPr>
        <w:sectPr w:rsidR="00AC73F2" w:rsidRPr="00D972DB" w:rsidSect="004F7826">
          <w:headerReference w:type="default" r:id="rId17"/>
          <w:footerReference w:type="default" r:id="rId18"/>
          <w:headerReference w:type="first" r:id="rId19"/>
          <w:pgSz w:w="11907" w:h="16840" w:code="9"/>
          <w:pgMar w:top="1417" w:right="1417" w:bottom="1417" w:left="1417" w:header="0" w:footer="0" w:gutter="0"/>
          <w:cols w:space="708"/>
          <w:formProt w:val="0"/>
          <w:noEndnote/>
          <w:titlePg/>
          <w:docGrid w:linePitch="326"/>
        </w:sectPr>
      </w:pPr>
    </w:p>
    <w:p w14:paraId="62A45AB7" w14:textId="77777777" w:rsidR="006D3C48" w:rsidRPr="00D972DB" w:rsidRDefault="006D3C48" w:rsidP="006D3C48">
      <w:pPr>
        <w:jc w:val="center"/>
        <w:rPr>
          <w:rFonts w:asciiTheme="minorHAnsi" w:hAnsiTheme="minorHAnsi" w:cstheme="minorHAnsi"/>
          <w:b/>
          <w:sz w:val="28"/>
          <w:szCs w:val="28"/>
        </w:rPr>
      </w:pPr>
      <w:r w:rsidRPr="00D972DB">
        <w:rPr>
          <w:rFonts w:asciiTheme="minorHAnsi" w:hAnsiTheme="minorHAnsi" w:cstheme="minorHAnsi"/>
          <w:b/>
          <w:sz w:val="28"/>
          <w:szCs w:val="28"/>
        </w:rPr>
        <w:lastRenderedPageBreak/>
        <w:t>ČESTNÉ PROHLÁŠENÍ</w:t>
      </w:r>
    </w:p>
    <w:p w14:paraId="563909DA" w14:textId="77777777" w:rsidR="006D3C48" w:rsidRPr="00D972DB" w:rsidRDefault="006D3C48" w:rsidP="006D3C48">
      <w:pPr>
        <w:jc w:val="center"/>
        <w:rPr>
          <w:rFonts w:asciiTheme="minorHAnsi" w:hAnsiTheme="minorHAnsi" w:cstheme="minorHAnsi"/>
          <w:b/>
          <w:sz w:val="22"/>
          <w:szCs w:val="22"/>
        </w:rPr>
      </w:pPr>
    </w:p>
    <w:p w14:paraId="653BD532" w14:textId="77777777" w:rsidR="006D3C48" w:rsidRPr="00D972DB" w:rsidRDefault="006D3C48" w:rsidP="006D3C48">
      <w:pPr>
        <w:spacing w:line="276" w:lineRule="auto"/>
        <w:jc w:val="both"/>
        <w:rPr>
          <w:rFonts w:asciiTheme="minorHAnsi" w:hAnsiTheme="minorHAnsi" w:cstheme="minorHAnsi"/>
          <w:sz w:val="22"/>
          <w:szCs w:val="22"/>
        </w:rPr>
      </w:pPr>
      <w:r w:rsidRPr="00D972DB">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statutárnímu městu Pardubice včetně jeho městských obvodů,</w:t>
      </w:r>
    </w:p>
    <w:p w14:paraId="0EA174A7"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D972DB" w:rsidRDefault="006D3C48" w:rsidP="006D3C48">
      <w:pPr>
        <w:spacing w:line="276" w:lineRule="auto"/>
        <w:jc w:val="both"/>
        <w:rPr>
          <w:rFonts w:asciiTheme="minorHAnsi" w:hAnsiTheme="minorHAnsi" w:cstheme="minorHAnsi"/>
          <w:sz w:val="22"/>
          <w:szCs w:val="22"/>
        </w:rPr>
      </w:pPr>
    </w:p>
    <w:p w14:paraId="3CB78C66"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Dále příjemce zastoupený oprávněnou osobou čestně prohlašuje, že:</w:t>
      </w:r>
    </w:p>
    <w:p w14:paraId="6891EA23"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se nenachází v likvidaci, </w:t>
      </w:r>
    </w:p>
    <w:p w14:paraId="7D209F84"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není vůči němu vedeno exekuční řízení. </w:t>
      </w:r>
    </w:p>
    <w:p w14:paraId="0D4F2BF7" w14:textId="77777777" w:rsidR="006D3C48" w:rsidRPr="00D972DB" w:rsidRDefault="006D3C48" w:rsidP="006D3C48">
      <w:pPr>
        <w:pStyle w:val="Odstavecseseznamem1"/>
        <w:spacing w:after="0"/>
        <w:ind w:left="0"/>
        <w:jc w:val="both"/>
      </w:pPr>
    </w:p>
    <w:p w14:paraId="315655E8"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D972DB" w:rsidRDefault="006D3C48" w:rsidP="006D3C48">
      <w:pPr>
        <w:pStyle w:val="Odstavecseseznamem1"/>
        <w:spacing w:after="0"/>
        <w:ind w:left="0"/>
        <w:jc w:val="both"/>
        <w:rPr>
          <w:rFonts w:asciiTheme="minorHAnsi" w:hAnsiTheme="minorHAnsi" w:cstheme="minorHAnsi"/>
        </w:rPr>
      </w:pPr>
    </w:p>
    <w:p w14:paraId="71B4B5EC" w14:textId="77777777" w:rsidR="006D3C48" w:rsidRPr="00D972DB" w:rsidRDefault="006D3C48" w:rsidP="006D3C48">
      <w:pPr>
        <w:rPr>
          <w:rFonts w:asciiTheme="minorHAnsi" w:hAnsiTheme="minorHAnsi" w:cstheme="minorHAnsi"/>
          <w:sz w:val="22"/>
          <w:szCs w:val="22"/>
        </w:rPr>
      </w:pPr>
    </w:p>
    <w:p w14:paraId="3CB411D3" w14:textId="77777777" w:rsidR="006D3C48" w:rsidRPr="00D972DB" w:rsidRDefault="006D3C48" w:rsidP="006D3C48">
      <w:pPr>
        <w:rPr>
          <w:rFonts w:asciiTheme="minorHAnsi" w:hAnsiTheme="minorHAnsi" w:cstheme="minorHAnsi"/>
          <w:sz w:val="22"/>
          <w:szCs w:val="22"/>
        </w:rPr>
      </w:pPr>
    </w:p>
    <w:p w14:paraId="631CA57D" w14:textId="77777777" w:rsidR="006D3C48" w:rsidRPr="00D972DB" w:rsidRDefault="006D3C48" w:rsidP="006D3C48">
      <w:pPr>
        <w:rPr>
          <w:rFonts w:asciiTheme="minorHAnsi" w:hAnsiTheme="minorHAnsi" w:cstheme="minorHAnsi"/>
          <w:sz w:val="22"/>
          <w:szCs w:val="22"/>
        </w:rPr>
      </w:pPr>
      <w:r w:rsidRPr="00D972DB">
        <w:rPr>
          <w:rFonts w:asciiTheme="minorHAnsi" w:hAnsiTheme="minorHAnsi" w:cstheme="minorHAnsi"/>
          <w:sz w:val="22"/>
          <w:szCs w:val="22"/>
        </w:rPr>
        <w:t>____________________________</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_____________________________________</w:t>
      </w:r>
      <w:r w:rsidRPr="00D972DB">
        <w:rPr>
          <w:rFonts w:asciiTheme="minorHAnsi" w:hAnsiTheme="minorHAnsi" w:cstheme="minorHAnsi"/>
          <w:sz w:val="22"/>
          <w:szCs w:val="22"/>
        </w:rPr>
        <w:tab/>
        <w:t xml:space="preserve">        </w:t>
      </w:r>
    </w:p>
    <w:p w14:paraId="5D05A472" w14:textId="77777777" w:rsidR="006D3C48" w:rsidRPr="00D10B5C" w:rsidRDefault="006D3C48" w:rsidP="006D3C48">
      <w:pPr>
        <w:ind w:firstLine="708"/>
        <w:rPr>
          <w:rFonts w:asciiTheme="minorHAnsi" w:hAnsiTheme="minorHAnsi" w:cstheme="minorHAnsi"/>
          <w:sz w:val="22"/>
          <w:szCs w:val="22"/>
        </w:rPr>
      </w:pPr>
      <w:r w:rsidRPr="00D972DB">
        <w:rPr>
          <w:rFonts w:asciiTheme="minorHAnsi" w:hAnsiTheme="minorHAnsi" w:cstheme="minorHAnsi"/>
          <w:sz w:val="22"/>
          <w:szCs w:val="22"/>
        </w:rPr>
        <w:t xml:space="preserve">         datum</w:t>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podpis oprávněného zástupce příjemce</w:t>
      </w:r>
    </w:p>
    <w:p w14:paraId="5FD24CF5" w14:textId="77777777" w:rsidR="00CD3B0A" w:rsidRDefault="00CD3B0A" w:rsidP="00CD3B0A">
      <w:pPr>
        <w:jc w:val="center"/>
        <w:rPr>
          <w:rFonts w:asciiTheme="minorHAnsi" w:hAnsiTheme="minorHAnsi"/>
          <w:sz w:val="20"/>
          <w:szCs w:val="20"/>
        </w:rPr>
      </w:pPr>
    </w:p>
    <w:sectPr w:rsidR="00CD3B0A" w:rsidSect="004F7826">
      <w:headerReference w:type="first" r:id="rId20"/>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AD5" w14:textId="77777777" w:rsidR="00980E62" w:rsidRDefault="00980E62">
      <w:r>
        <w:separator/>
      </w:r>
    </w:p>
  </w:endnote>
  <w:endnote w:type="continuationSeparator" w:id="0">
    <w:p w14:paraId="291A222E" w14:textId="77777777"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4050" w14:textId="28AF6531" w:rsidR="00907A36" w:rsidRDefault="00907A36">
    <w:pPr>
      <w:pStyle w:val="Zpat"/>
      <w:jc w:val="center"/>
    </w:pPr>
  </w:p>
  <w:p w14:paraId="0DBDF317" w14:textId="77777777" w:rsidR="00907A36" w:rsidRDefault="00907A36">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486B" w14:textId="77777777" w:rsidR="00980E62" w:rsidRDefault="00980E62">
      <w:r>
        <w:separator/>
      </w:r>
    </w:p>
  </w:footnote>
  <w:footnote w:type="continuationSeparator" w:id="0">
    <w:p w14:paraId="648A723B" w14:textId="77777777" w:rsidR="00980E62" w:rsidRDefault="009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0CAE269B" w14:textId="7777777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0CF9" w14:textId="77777777" w:rsidR="00907A36" w:rsidRDefault="00907A36">
    <w:pPr>
      <w:pStyle w:val="Zhlav"/>
    </w:pPr>
  </w:p>
  <w:p w14:paraId="0FA58B1E" w14:textId="33CCBCA2" w:rsidR="00907A36" w:rsidRDefault="00907A36" w:rsidP="00907A36">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p w14:paraId="18C66F39" w14:textId="77777777" w:rsidR="00907A36" w:rsidRDefault="00907A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46EB428C"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sidR="00052BEF">
      <w:rPr>
        <w:rFonts w:asciiTheme="minorHAnsi" w:hAnsiTheme="minorHAnsi"/>
        <w:b/>
        <w:sz w:val="22"/>
        <w:szCs w:val="22"/>
      </w:rPr>
      <w:t>3</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3D55DA"/>
    <w:multiLevelType w:val="hybridMultilevel"/>
    <w:tmpl w:val="A748EA24"/>
    <w:lvl w:ilvl="0" w:tplc="C65414EE">
      <w:numFmt w:val="bullet"/>
      <w:lvlText w:val="-"/>
      <w:lvlJc w:val="left"/>
      <w:pPr>
        <w:ind w:left="774" w:hanging="360"/>
      </w:pPr>
      <w:rPr>
        <w:rFonts w:ascii="Calibri" w:eastAsiaTheme="minorHAnsi" w:hAnsi="Calibri" w:cs="Calibri"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8"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7"/>
  </w:num>
  <w:num w:numId="2" w16cid:durableId="1606889476">
    <w:abstractNumId w:val="21"/>
  </w:num>
  <w:num w:numId="3" w16cid:durableId="1842430876">
    <w:abstractNumId w:val="3"/>
  </w:num>
  <w:num w:numId="4" w16cid:durableId="1952128802">
    <w:abstractNumId w:val="22"/>
  </w:num>
  <w:num w:numId="5" w16cid:durableId="306667685">
    <w:abstractNumId w:val="8"/>
  </w:num>
  <w:num w:numId="6" w16cid:durableId="1830903793">
    <w:abstractNumId w:val="11"/>
  </w:num>
  <w:num w:numId="7" w16cid:durableId="392434083">
    <w:abstractNumId w:val="20"/>
  </w:num>
  <w:num w:numId="8" w16cid:durableId="1216232623">
    <w:abstractNumId w:val="10"/>
  </w:num>
  <w:num w:numId="9" w16cid:durableId="1429543987">
    <w:abstractNumId w:val="14"/>
  </w:num>
  <w:num w:numId="10" w16cid:durableId="1818567319">
    <w:abstractNumId w:val="0"/>
  </w:num>
  <w:num w:numId="11" w16cid:durableId="1718889334">
    <w:abstractNumId w:val="16"/>
  </w:num>
  <w:num w:numId="12" w16cid:durableId="1182747367">
    <w:abstractNumId w:val="19"/>
  </w:num>
  <w:num w:numId="13" w16cid:durableId="790438005">
    <w:abstractNumId w:val="23"/>
  </w:num>
  <w:num w:numId="14" w16cid:durableId="378095588">
    <w:abstractNumId w:val="5"/>
  </w:num>
  <w:num w:numId="15" w16cid:durableId="219905006">
    <w:abstractNumId w:val="6"/>
  </w:num>
  <w:num w:numId="16" w16cid:durableId="1188569506">
    <w:abstractNumId w:val="12"/>
  </w:num>
  <w:num w:numId="17" w16cid:durableId="835730877">
    <w:abstractNumId w:val="9"/>
  </w:num>
  <w:num w:numId="18" w16cid:durableId="1600872935">
    <w:abstractNumId w:val="13"/>
  </w:num>
  <w:num w:numId="19" w16cid:durableId="414285810">
    <w:abstractNumId w:val="2"/>
  </w:num>
  <w:num w:numId="20" w16cid:durableId="1965193922">
    <w:abstractNumId w:val="4"/>
  </w:num>
  <w:num w:numId="21" w16cid:durableId="2033727162">
    <w:abstractNumId w:val="15"/>
  </w:num>
  <w:num w:numId="22" w16cid:durableId="1619797541">
    <w:abstractNumId w:val="1"/>
  </w:num>
  <w:num w:numId="23" w16cid:durableId="563834189">
    <w:abstractNumId w:val="18"/>
  </w:num>
  <w:num w:numId="24" w16cid:durableId="947086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9"/>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50899"/>
    <w:rsid w:val="00052BEF"/>
    <w:rsid w:val="0005457C"/>
    <w:rsid w:val="00080349"/>
    <w:rsid w:val="00082F98"/>
    <w:rsid w:val="00094CFE"/>
    <w:rsid w:val="000962EE"/>
    <w:rsid w:val="000A0147"/>
    <w:rsid w:val="000A31FF"/>
    <w:rsid w:val="000B79C0"/>
    <w:rsid w:val="000C0DBA"/>
    <w:rsid w:val="000C5054"/>
    <w:rsid w:val="000C5649"/>
    <w:rsid w:val="000C7287"/>
    <w:rsid w:val="000F249C"/>
    <w:rsid w:val="000F7D06"/>
    <w:rsid w:val="000F7E7A"/>
    <w:rsid w:val="001001C1"/>
    <w:rsid w:val="00103689"/>
    <w:rsid w:val="00107834"/>
    <w:rsid w:val="00113C3D"/>
    <w:rsid w:val="00126D25"/>
    <w:rsid w:val="001369A2"/>
    <w:rsid w:val="00143203"/>
    <w:rsid w:val="001514FD"/>
    <w:rsid w:val="00156F3F"/>
    <w:rsid w:val="00161C77"/>
    <w:rsid w:val="00164740"/>
    <w:rsid w:val="0017450F"/>
    <w:rsid w:val="0017582C"/>
    <w:rsid w:val="00177473"/>
    <w:rsid w:val="00177B9D"/>
    <w:rsid w:val="00180C94"/>
    <w:rsid w:val="0019135A"/>
    <w:rsid w:val="00195473"/>
    <w:rsid w:val="00196C43"/>
    <w:rsid w:val="001A7479"/>
    <w:rsid w:val="001B1447"/>
    <w:rsid w:val="001C42DC"/>
    <w:rsid w:val="001C4966"/>
    <w:rsid w:val="001D4FD4"/>
    <w:rsid w:val="001E5D57"/>
    <w:rsid w:val="001F543B"/>
    <w:rsid w:val="002138A1"/>
    <w:rsid w:val="00224E7C"/>
    <w:rsid w:val="00241E77"/>
    <w:rsid w:val="00254011"/>
    <w:rsid w:val="002704BD"/>
    <w:rsid w:val="00271822"/>
    <w:rsid w:val="00273FF8"/>
    <w:rsid w:val="0027527A"/>
    <w:rsid w:val="0027680D"/>
    <w:rsid w:val="002806CD"/>
    <w:rsid w:val="00283DB5"/>
    <w:rsid w:val="00283EFC"/>
    <w:rsid w:val="00290BB3"/>
    <w:rsid w:val="0029228B"/>
    <w:rsid w:val="002A3AB2"/>
    <w:rsid w:val="002A5DCE"/>
    <w:rsid w:val="002A6ED2"/>
    <w:rsid w:val="002B3740"/>
    <w:rsid w:val="002B3971"/>
    <w:rsid w:val="002B7BCE"/>
    <w:rsid w:val="002C5AFF"/>
    <w:rsid w:val="002C7B01"/>
    <w:rsid w:val="002E0237"/>
    <w:rsid w:val="002E3288"/>
    <w:rsid w:val="002E6D8D"/>
    <w:rsid w:val="002F00F9"/>
    <w:rsid w:val="0030161D"/>
    <w:rsid w:val="00310AEF"/>
    <w:rsid w:val="00311EE6"/>
    <w:rsid w:val="003140A4"/>
    <w:rsid w:val="00320AC5"/>
    <w:rsid w:val="00322DD6"/>
    <w:rsid w:val="003274B4"/>
    <w:rsid w:val="00346869"/>
    <w:rsid w:val="00347987"/>
    <w:rsid w:val="00350592"/>
    <w:rsid w:val="00361D50"/>
    <w:rsid w:val="00361F7D"/>
    <w:rsid w:val="0037072A"/>
    <w:rsid w:val="00374180"/>
    <w:rsid w:val="0038224A"/>
    <w:rsid w:val="00395B5D"/>
    <w:rsid w:val="003977A6"/>
    <w:rsid w:val="003A5ADE"/>
    <w:rsid w:val="003B252C"/>
    <w:rsid w:val="003B3A54"/>
    <w:rsid w:val="003B5C4F"/>
    <w:rsid w:val="003C153B"/>
    <w:rsid w:val="003C25DC"/>
    <w:rsid w:val="003E591D"/>
    <w:rsid w:val="003F7AC8"/>
    <w:rsid w:val="00404444"/>
    <w:rsid w:val="00415AAF"/>
    <w:rsid w:val="00420D16"/>
    <w:rsid w:val="004243B0"/>
    <w:rsid w:val="00427888"/>
    <w:rsid w:val="004334CA"/>
    <w:rsid w:val="00436CC4"/>
    <w:rsid w:val="00441978"/>
    <w:rsid w:val="00443056"/>
    <w:rsid w:val="00457D1A"/>
    <w:rsid w:val="004742D8"/>
    <w:rsid w:val="00484E8E"/>
    <w:rsid w:val="0049429F"/>
    <w:rsid w:val="004A560D"/>
    <w:rsid w:val="004B120E"/>
    <w:rsid w:val="004B190A"/>
    <w:rsid w:val="004B7B70"/>
    <w:rsid w:val="004C2811"/>
    <w:rsid w:val="004E3C79"/>
    <w:rsid w:val="004F63E0"/>
    <w:rsid w:val="004F7826"/>
    <w:rsid w:val="00500840"/>
    <w:rsid w:val="005060F9"/>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7D7C"/>
    <w:rsid w:val="005B3743"/>
    <w:rsid w:val="005B4416"/>
    <w:rsid w:val="005E0ED4"/>
    <w:rsid w:val="005E5C6D"/>
    <w:rsid w:val="005F7BF3"/>
    <w:rsid w:val="006021C0"/>
    <w:rsid w:val="00604D57"/>
    <w:rsid w:val="006051CC"/>
    <w:rsid w:val="006062EC"/>
    <w:rsid w:val="006164F6"/>
    <w:rsid w:val="00621543"/>
    <w:rsid w:val="00637F66"/>
    <w:rsid w:val="006442CD"/>
    <w:rsid w:val="00645FCC"/>
    <w:rsid w:val="006564E0"/>
    <w:rsid w:val="00662BD3"/>
    <w:rsid w:val="0067290F"/>
    <w:rsid w:val="00690D70"/>
    <w:rsid w:val="00691486"/>
    <w:rsid w:val="006917AC"/>
    <w:rsid w:val="00696A0E"/>
    <w:rsid w:val="006A2D31"/>
    <w:rsid w:val="006B11B7"/>
    <w:rsid w:val="006B1844"/>
    <w:rsid w:val="006C0E73"/>
    <w:rsid w:val="006C40A3"/>
    <w:rsid w:val="006C6432"/>
    <w:rsid w:val="006D3843"/>
    <w:rsid w:val="006D3C48"/>
    <w:rsid w:val="006D5456"/>
    <w:rsid w:val="007109EF"/>
    <w:rsid w:val="00711E27"/>
    <w:rsid w:val="00714C9F"/>
    <w:rsid w:val="00720B09"/>
    <w:rsid w:val="00721330"/>
    <w:rsid w:val="00724CAC"/>
    <w:rsid w:val="00725D8C"/>
    <w:rsid w:val="00727761"/>
    <w:rsid w:val="00740D46"/>
    <w:rsid w:val="00763DA3"/>
    <w:rsid w:val="00771CB6"/>
    <w:rsid w:val="00772A39"/>
    <w:rsid w:val="00775EB1"/>
    <w:rsid w:val="00797232"/>
    <w:rsid w:val="007A01F4"/>
    <w:rsid w:val="007A0DC7"/>
    <w:rsid w:val="007B70EC"/>
    <w:rsid w:val="007C648F"/>
    <w:rsid w:val="007D718D"/>
    <w:rsid w:val="007D7290"/>
    <w:rsid w:val="007D735E"/>
    <w:rsid w:val="007E4E0F"/>
    <w:rsid w:val="007E75D0"/>
    <w:rsid w:val="007F02E3"/>
    <w:rsid w:val="007F765A"/>
    <w:rsid w:val="00811AF4"/>
    <w:rsid w:val="008149BC"/>
    <w:rsid w:val="0081529D"/>
    <w:rsid w:val="00822EFA"/>
    <w:rsid w:val="00834C29"/>
    <w:rsid w:val="00844BB2"/>
    <w:rsid w:val="008455D8"/>
    <w:rsid w:val="00845916"/>
    <w:rsid w:val="00853B22"/>
    <w:rsid w:val="00861368"/>
    <w:rsid w:val="00872320"/>
    <w:rsid w:val="008751A6"/>
    <w:rsid w:val="00877910"/>
    <w:rsid w:val="00886C54"/>
    <w:rsid w:val="008A04A3"/>
    <w:rsid w:val="008A3660"/>
    <w:rsid w:val="008A4CDB"/>
    <w:rsid w:val="008B131C"/>
    <w:rsid w:val="008B3F83"/>
    <w:rsid w:val="008C22A2"/>
    <w:rsid w:val="008D2316"/>
    <w:rsid w:val="008D443C"/>
    <w:rsid w:val="008D53F1"/>
    <w:rsid w:val="008D6A1C"/>
    <w:rsid w:val="008D7FF1"/>
    <w:rsid w:val="008E7E19"/>
    <w:rsid w:val="00903538"/>
    <w:rsid w:val="00907A36"/>
    <w:rsid w:val="00917149"/>
    <w:rsid w:val="0091741F"/>
    <w:rsid w:val="00931DA3"/>
    <w:rsid w:val="00932B78"/>
    <w:rsid w:val="0093642C"/>
    <w:rsid w:val="00937B73"/>
    <w:rsid w:val="00947F9C"/>
    <w:rsid w:val="0095015B"/>
    <w:rsid w:val="00962465"/>
    <w:rsid w:val="009668E6"/>
    <w:rsid w:val="00974ED1"/>
    <w:rsid w:val="00980E62"/>
    <w:rsid w:val="009810E7"/>
    <w:rsid w:val="00985DDF"/>
    <w:rsid w:val="009973F1"/>
    <w:rsid w:val="009A5052"/>
    <w:rsid w:val="009C3343"/>
    <w:rsid w:val="009D2689"/>
    <w:rsid w:val="009D5A3C"/>
    <w:rsid w:val="009D60BC"/>
    <w:rsid w:val="009D627B"/>
    <w:rsid w:val="009D62A2"/>
    <w:rsid w:val="009D694E"/>
    <w:rsid w:val="009E3F17"/>
    <w:rsid w:val="009E3FC7"/>
    <w:rsid w:val="009F0EE2"/>
    <w:rsid w:val="009F58F7"/>
    <w:rsid w:val="009F6DCB"/>
    <w:rsid w:val="00A15097"/>
    <w:rsid w:val="00A16F26"/>
    <w:rsid w:val="00A2236F"/>
    <w:rsid w:val="00A24FD7"/>
    <w:rsid w:val="00A373EF"/>
    <w:rsid w:val="00A375BD"/>
    <w:rsid w:val="00A434C6"/>
    <w:rsid w:val="00A505FC"/>
    <w:rsid w:val="00A525D4"/>
    <w:rsid w:val="00A53116"/>
    <w:rsid w:val="00A56283"/>
    <w:rsid w:val="00A57B05"/>
    <w:rsid w:val="00A60F23"/>
    <w:rsid w:val="00A722ED"/>
    <w:rsid w:val="00A7301F"/>
    <w:rsid w:val="00A832CA"/>
    <w:rsid w:val="00A838EE"/>
    <w:rsid w:val="00A973F6"/>
    <w:rsid w:val="00AA231F"/>
    <w:rsid w:val="00AA2AD7"/>
    <w:rsid w:val="00AA6D13"/>
    <w:rsid w:val="00AB00FB"/>
    <w:rsid w:val="00AB1762"/>
    <w:rsid w:val="00AB3945"/>
    <w:rsid w:val="00AC65E8"/>
    <w:rsid w:val="00AC73F2"/>
    <w:rsid w:val="00AD76B9"/>
    <w:rsid w:val="00AE1E26"/>
    <w:rsid w:val="00AE5F34"/>
    <w:rsid w:val="00AE6FDF"/>
    <w:rsid w:val="00B0295C"/>
    <w:rsid w:val="00B03230"/>
    <w:rsid w:val="00B04655"/>
    <w:rsid w:val="00B075D7"/>
    <w:rsid w:val="00B10BC8"/>
    <w:rsid w:val="00B30AA4"/>
    <w:rsid w:val="00B426A5"/>
    <w:rsid w:val="00B46E3A"/>
    <w:rsid w:val="00B56957"/>
    <w:rsid w:val="00B61C81"/>
    <w:rsid w:val="00B62944"/>
    <w:rsid w:val="00B64300"/>
    <w:rsid w:val="00B65AD3"/>
    <w:rsid w:val="00B676DC"/>
    <w:rsid w:val="00B748A2"/>
    <w:rsid w:val="00B74A17"/>
    <w:rsid w:val="00B7536D"/>
    <w:rsid w:val="00B77170"/>
    <w:rsid w:val="00B9295E"/>
    <w:rsid w:val="00B92DD8"/>
    <w:rsid w:val="00BA5021"/>
    <w:rsid w:val="00BB297F"/>
    <w:rsid w:val="00BB5232"/>
    <w:rsid w:val="00BC12C0"/>
    <w:rsid w:val="00BC20D4"/>
    <w:rsid w:val="00BC41E3"/>
    <w:rsid w:val="00BC5983"/>
    <w:rsid w:val="00BC785D"/>
    <w:rsid w:val="00BD13C8"/>
    <w:rsid w:val="00C36C43"/>
    <w:rsid w:val="00C46289"/>
    <w:rsid w:val="00C46811"/>
    <w:rsid w:val="00C57F80"/>
    <w:rsid w:val="00C6068A"/>
    <w:rsid w:val="00C64BA1"/>
    <w:rsid w:val="00C67319"/>
    <w:rsid w:val="00C8265D"/>
    <w:rsid w:val="00C8537D"/>
    <w:rsid w:val="00C87F08"/>
    <w:rsid w:val="00C96041"/>
    <w:rsid w:val="00CA755A"/>
    <w:rsid w:val="00CC385D"/>
    <w:rsid w:val="00CD34B4"/>
    <w:rsid w:val="00CD3B0A"/>
    <w:rsid w:val="00CD5864"/>
    <w:rsid w:val="00CD7C7F"/>
    <w:rsid w:val="00CE582C"/>
    <w:rsid w:val="00CF2BB9"/>
    <w:rsid w:val="00CF7F90"/>
    <w:rsid w:val="00D00357"/>
    <w:rsid w:val="00D30923"/>
    <w:rsid w:val="00D31897"/>
    <w:rsid w:val="00D330DD"/>
    <w:rsid w:val="00D33593"/>
    <w:rsid w:val="00D37C11"/>
    <w:rsid w:val="00D37FCA"/>
    <w:rsid w:val="00D46FC5"/>
    <w:rsid w:val="00D47310"/>
    <w:rsid w:val="00D5347D"/>
    <w:rsid w:val="00D57760"/>
    <w:rsid w:val="00D57930"/>
    <w:rsid w:val="00D64D3F"/>
    <w:rsid w:val="00D67640"/>
    <w:rsid w:val="00D76457"/>
    <w:rsid w:val="00D80C38"/>
    <w:rsid w:val="00D81AE8"/>
    <w:rsid w:val="00D8688F"/>
    <w:rsid w:val="00D91467"/>
    <w:rsid w:val="00D91BA4"/>
    <w:rsid w:val="00D957AE"/>
    <w:rsid w:val="00D972DB"/>
    <w:rsid w:val="00DA1363"/>
    <w:rsid w:val="00DA3B85"/>
    <w:rsid w:val="00DA58BC"/>
    <w:rsid w:val="00DB16DF"/>
    <w:rsid w:val="00DD0E77"/>
    <w:rsid w:val="00DD6E14"/>
    <w:rsid w:val="00DE6083"/>
    <w:rsid w:val="00DE74F5"/>
    <w:rsid w:val="00DF1D9C"/>
    <w:rsid w:val="00E0358F"/>
    <w:rsid w:val="00E10816"/>
    <w:rsid w:val="00E12558"/>
    <w:rsid w:val="00E21A6E"/>
    <w:rsid w:val="00E22236"/>
    <w:rsid w:val="00E31367"/>
    <w:rsid w:val="00E44E3C"/>
    <w:rsid w:val="00E507DF"/>
    <w:rsid w:val="00E522E8"/>
    <w:rsid w:val="00E5397A"/>
    <w:rsid w:val="00E57D96"/>
    <w:rsid w:val="00E67506"/>
    <w:rsid w:val="00E77A44"/>
    <w:rsid w:val="00E84882"/>
    <w:rsid w:val="00E85EBF"/>
    <w:rsid w:val="00E9193A"/>
    <w:rsid w:val="00EA06F2"/>
    <w:rsid w:val="00EA598B"/>
    <w:rsid w:val="00EB2128"/>
    <w:rsid w:val="00EB5E74"/>
    <w:rsid w:val="00EC510D"/>
    <w:rsid w:val="00ED2D4B"/>
    <w:rsid w:val="00ED73E0"/>
    <w:rsid w:val="00EE1818"/>
    <w:rsid w:val="00EE1A35"/>
    <w:rsid w:val="00EE21FA"/>
    <w:rsid w:val="00EE23BF"/>
    <w:rsid w:val="00EF222E"/>
    <w:rsid w:val="00EF353F"/>
    <w:rsid w:val="00EF4BE6"/>
    <w:rsid w:val="00F032F8"/>
    <w:rsid w:val="00F03365"/>
    <w:rsid w:val="00F2092D"/>
    <w:rsid w:val="00F230FE"/>
    <w:rsid w:val="00F42BD6"/>
    <w:rsid w:val="00F5212C"/>
    <w:rsid w:val="00F53D8A"/>
    <w:rsid w:val="00F5783E"/>
    <w:rsid w:val="00F6106F"/>
    <w:rsid w:val="00F63730"/>
    <w:rsid w:val="00F64832"/>
    <w:rsid w:val="00F6493B"/>
    <w:rsid w:val="00F82EEF"/>
    <w:rsid w:val="00F874AD"/>
    <w:rsid w:val="00F901B2"/>
    <w:rsid w:val="00FA2CBA"/>
    <w:rsid w:val="00FB4A38"/>
    <w:rsid w:val="00FB4C63"/>
    <w:rsid w:val="00FC2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436367199">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392342289">
      <w:bodyDiv w:val="1"/>
      <w:marLeft w:val="0"/>
      <w:marRight w:val="0"/>
      <w:marTop w:val="0"/>
      <w:marBottom w:val="0"/>
      <w:divBdr>
        <w:top w:val="none" w:sz="0" w:space="0" w:color="auto"/>
        <w:left w:val="none" w:sz="0" w:space="0" w:color="auto"/>
        <w:bottom w:val="none" w:sz="0" w:space="0" w:color="auto"/>
        <w:right w:val="none" w:sz="0" w:space="0" w:color="auto"/>
      </w:divBdr>
    </w:div>
    <w:div w:id="1431705340">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 w:id="1528327419">
      <w:bodyDiv w:val="1"/>
      <w:marLeft w:val="0"/>
      <w:marRight w:val="0"/>
      <w:marTop w:val="0"/>
      <w:marBottom w:val="0"/>
      <w:divBdr>
        <w:top w:val="none" w:sz="0" w:space="0" w:color="auto"/>
        <w:left w:val="none" w:sz="0" w:space="0" w:color="auto"/>
        <w:bottom w:val="none" w:sz="0" w:space="0" w:color="auto"/>
        <w:right w:val="none" w:sz="0" w:space="0" w:color="auto"/>
      </w:divBdr>
    </w:div>
    <w:div w:id="1529369837">
      <w:bodyDiv w:val="1"/>
      <w:marLeft w:val="0"/>
      <w:marRight w:val="0"/>
      <w:marTop w:val="0"/>
      <w:marBottom w:val="0"/>
      <w:divBdr>
        <w:top w:val="none" w:sz="0" w:space="0" w:color="auto"/>
        <w:left w:val="none" w:sz="0" w:space="0" w:color="auto"/>
        <w:bottom w:val="none" w:sz="0" w:space="0" w:color="auto"/>
        <w:right w:val="none" w:sz="0" w:space="0" w:color="auto"/>
      </w:divBdr>
    </w:div>
    <w:div w:id="1726486299">
      <w:bodyDiv w:val="1"/>
      <w:marLeft w:val="0"/>
      <w:marRight w:val="0"/>
      <w:marTop w:val="0"/>
      <w:marBottom w:val="0"/>
      <w:divBdr>
        <w:top w:val="none" w:sz="0" w:space="0" w:color="auto"/>
        <w:left w:val="none" w:sz="0" w:space="0" w:color="auto"/>
        <w:bottom w:val="none" w:sz="0" w:space="0" w:color="auto"/>
        <w:right w:val="none" w:sz="0" w:space="0" w:color="auto"/>
      </w:divBdr>
    </w:div>
    <w:div w:id="189165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C4B-DC2E-48EE-A9F7-60D4A8BF98DF}">
  <ds:schemaRef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df30a891-99dc-44a0-9782-3a4c8c525d86"/>
    <ds:schemaRef ds:uri="f94004b3-5c85-4b6f-b2cb-b6e165aced0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3.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4.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5.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2999</Words>
  <Characters>17699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Strejček Radek</cp:lastModifiedBy>
  <cp:revision>16</cp:revision>
  <cp:lastPrinted>2025-06-06T07:18:00Z</cp:lastPrinted>
  <dcterms:created xsi:type="dcterms:W3CDTF">2025-05-19T11:48:00Z</dcterms:created>
  <dcterms:modified xsi:type="dcterms:W3CDTF">2025-06-24T12:02:00Z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