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A1" w:rsidRDefault="00782AA1">
      <w:pPr>
        <w:framePr w:wrap="none" w:vAnchor="page" w:hAnchor="page" w:x="2016" w:y="7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pt">
            <v:imagedata r:id="rId7" r:href="rId8"/>
          </v:shape>
        </w:pict>
      </w:r>
    </w:p>
    <w:p w:rsidR="00782AA1" w:rsidRDefault="00311B32">
      <w:pPr>
        <w:pStyle w:val="Nadpis10"/>
        <w:framePr w:w="9696" w:h="13811" w:hRule="exact" w:wrap="none" w:vAnchor="page" w:hAnchor="page" w:x="1094" w:y="1297"/>
        <w:shd w:val="clear" w:color="auto" w:fill="auto"/>
        <w:spacing w:after="141" w:line="440" w:lineRule="exact"/>
      </w:pPr>
      <w:bookmarkStart w:id="0" w:name="bookmark0"/>
      <w:r>
        <w:rPr>
          <w:rStyle w:val="Nadpis11"/>
          <w:b/>
          <w:bCs/>
        </w:rPr>
        <w:t>Kooperativa</w:t>
      </w:r>
      <w:bookmarkEnd w:id="0"/>
    </w:p>
    <w:p w:rsidR="00782AA1" w:rsidRDefault="00311B32">
      <w:pPr>
        <w:pStyle w:val="Zkladntext30"/>
        <w:framePr w:w="9696" w:h="13811" w:hRule="exact" w:wrap="none" w:vAnchor="page" w:hAnchor="page" w:x="1094" w:y="1297"/>
        <w:shd w:val="clear" w:color="auto" w:fill="auto"/>
        <w:spacing w:before="0" w:after="265" w:line="200" w:lineRule="exact"/>
      </w:pPr>
      <w:r>
        <w:t>VIENNA INSURANCE GROUP</w:t>
      </w:r>
    </w:p>
    <w:p w:rsidR="00782AA1" w:rsidRDefault="00311B32">
      <w:pPr>
        <w:pStyle w:val="Nadpis20"/>
        <w:framePr w:w="9696" w:h="13811" w:hRule="exact" w:wrap="none" w:vAnchor="page" w:hAnchor="page" w:x="1094" w:y="1297"/>
        <w:shd w:val="clear" w:color="auto" w:fill="auto"/>
        <w:spacing w:before="0" w:after="0" w:line="300" w:lineRule="exact"/>
      </w:pPr>
      <w:bookmarkStart w:id="1" w:name="bookmark1"/>
      <w:r>
        <w:t>Dodatek č. 1</w:t>
      </w:r>
      <w:bookmarkEnd w:id="1"/>
    </w:p>
    <w:p w:rsidR="00782AA1" w:rsidRDefault="00311B32">
      <w:pPr>
        <w:pStyle w:val="Nadpis20"/>
        <w:framePr w:w="9696" w:h="13811" w:hRule="exact" w:wrap="none" w:vAnchor="page" w:hAnchor="page" w:x="1094" w:y="1297"/>
        <w:shd w:val="clear" w:color="auto" w:fill="auto"/>
        <w:spacing w:before="0" w:after="0" w:line="826" w:lineRule="exact"/>
      </w:pPr>
      <w:bookmarkStart w:id="2" w:name="bookmark2"/>
      <w:r>
        <w:t>k pojistné smlouvě č. 7721165538</w:t>
      </w:r>
      <w:bookmarkEnd w:id="2"/>
    </w:p>
    <w:p w:rsidR="00782AA1" w:rsidRDefault="00311B32">
      <w:pPr>
        <w:pStyle w:val="Nadpis30"/>
        <w:framePr w:w="9696" w:h="13811" w:hRule="exact" w:wrap="none" w:vAnchor="page" w:hAnchor="page" w:x="1094" w:y="1297"/>
        <w:shd w:val="clear" w:color="auto" w:fill="auto"/>
      </w:pPr>
      <w:bookmarkStart w:id="3" w:name="bookmark3"/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bookmarkEnd w:id="3"/>
    </w:p>
    <w:p w:rsidR="00782AA1" w:rsidRDefault="00311B32">
      <w:pPr>
        <w:pStyle w:val="Zkladntext40"/>
        <w:framePr w:w="9696" w:h="13811" w:hRule="exact" w:wrap="none" w:vAnchor="page" w:hAnchor="page" w:x="1094" w:y="1297"/>
        <w:shd w:val="clear" w:color="auto" w:fill="auto"/>
        <w:ind w:right="3060"/>
      </w:pPr>
      <w:r>
        <w:t>se sídlem Praha 8, Pobřežní 665/21, PSČ 186 00, Česká republika IČO: 47116617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ind w:right="2600" w:firstLine="0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B 1897 (dále jen „</w:t>
      </w:r>
      <w:r>
        <w:rPr>
          <w:rStyle w:val="Zkladntext2Tun"/>
        </w:rPr>
        <w:t>vedoucí pojistitel</w:t>
      </w:r>
      <w:r>
        <w:t>")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300"/>
        <w:ind w:firstLine="0"/>
      </w:pPr>
      <w:r>
        <w:t xml:space="preserve">zastoupený na pověření </w:t>
      </w:r>
      <w:proofErr w:type="spellStart"/>
      <w:r>
        <w:t>xxxxxxxxxxxx</w:t>
      </w:r>
      <w:proofErr w:type="spellEnd"/>
      <w:r>
        <w:t xml:space="preserve">, vedoucím oddělení pojištění speciálních rizik a </w:t>
      </w:r>
      <w:proofErr w:type="spellStart"/>
      <w:r>
        <w:t>xxxxxxxxxxxxx</w:t>
      </w:r>
      <w:proofErr w:type="spellEnd"/>
      <w:r>
        <w:t xml:space="preserve">, vedoucím odboru pojištění technických a speciálních rizik Úseku </w:t>
      </w:r>
      <w:proofErr w:type="spellStart"/>
      <w:r>
        <w:t>underwritingu</w:t>
      </w:r>
      <w:proofErr w:type="spellEnd"/>
      <w:r>
        <w:t xml:space="preserve"> Pracoviště: 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 Pobřežní 665/21, Praha 8, PSČ 186 00, a</w:t>
      </w:r>
    </w:p>
    <w:p w:rsidR="00782AA1" w:rsidRDefault="00311B32">
      <w:pPr>
        <w:pStyle w:val="Nadpis30"/>
        <w:framePr w:w="9696" w:h="13811" w:hRule="exact" w:wrap="none" w:vAnchor="page" w:hAnchor="page" w:x="1094" w:y="1297"/>
        <w:shd w:val="clear" w:color="auto" w:fill="auto"/>
        <w:spacing w:line="240" w:lineRule="exact"/>
      </w:pPr>
      <w:bookmarkStart w:id="4" w:name="bookmark4"/>
      <w:r>
        <w:t>Pojišťovna VZP, a.s.</w:t>
      </w:r>
      <w:bookmarkEnd w:id="4"/>
    </w:p>
    <w:p w:rsidR="00782AA1" w:rsidRDefault="00311B32">
      <w:pPr>
        <w:pStyle w:val="Zkladntext40"/>
        <w:framePr w:w="9696" w:h="13811" w:hRule="exact" w:wrap="none" w:vAnchor="page" w:hAnchor="page" w:x="1094" w:y="1297"/>
        <w:shd w:val="clear" w:color="auto" w:fill="auto"/>
      </w:pPr>
      <w:r>
        <w:t xml:space="preserve">se sídlem Praha 1, </w:t>
      </w:r>
      <w:proofErr w:type="spellStart"/>
      <w:r>
        <w:t>Lazarská</w:t>
      </w:r>
      <w:proofErr w:type="spellEnd"/>
      <w:r>
        <w:t xml:space="preserve"> 1718/3, PSČ 110 00, Česká republika IČO: 27116913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0"/>
        <w:ind w:firstLine="0"/>
      </w:pPr>
      <w:r>
        <w:t xml:space="preserve">zapsaná v obchodním rejstříku u Městského soudu v Praze, </w:t>
      </w:r>
      <w:proofErr w:type="spellStart"/>
      <w:r>
        <w:t>sp</w:t>
      </w:r>
      <w:proofErr w:type="spellEnd"/>
      <w:r>
        <w:t>. zn. B 9100 (dále jen „</w:t>
      </w:r>
      <w:r>
        <w:rPr>
          <w:rStyle w:val="Zkladntext2Tun"/>
        </w:rPr>
        <w:t>pojistitel</w:t>
      </w:r>
      <w:r>
        <w:t>")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280"/>
        <w:ind w:firstLine="0"/>
        <w:jc w:val="both"/>
      </w:pPr>
      <w:r>
        <w:rPr>
          <w:rStyle w:val="Zkladntext2Tun"/>
        </w:rPr>
        <w:t xml:space="preserve">zastoupený na základě plné moci a pověření </w:t>
      </w:r>
      <w:proofErr w:type="spellStart"/>
      <w:r>
        <w:t>xxxxxxxxxxxxxxxx</w:t>
      </w:r>
      <w:proofErr w:type="spellEnd"/>
      <w:r>
        <w:t xml:space="preserve">, zaměstnancem vedoucího pojistitele (prvního z dodavatelů) coby vedoucím oddělení pojištění speciálních rizik Úseku </w:t>
      </w:r>
      <w:proofErr w:type="spellStart"/>
      <w:r>
        <w:t>underwritingu</w:t>
      </w:r>
      <w:proofErr w:type="spellEnd"/>
      <w:r>
        <w:t xml:space="preserve"> a </w:t>
      </w:r>
      <w:proofErr w:type="spellStart"/>
      <w:r>
        <w:t>xxxxxxxxxxxxxxx</w:t>
      </w:r>
      <w:proofErr w:type="spellEnd"/>
      <w:r>
        <w:t xml:space="preserve">, zaměstnancem vedoucího pojistitele (prvního z dodavatelů) coby vedoucím odboru pojištění technických a speciálních rizik Úseku </w:t>
      </w:r>
      <w:proofErr w:type="spellStart"/>
      <w:r>
        <w:t>underwritingu</w:t>
      </w:r>
      <w:proofErr w:type="spellEnd"/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272" w:line="190" w:lineRule="exact"/>
        <w:ind w:firstLine="0"/>
      </w:pPr>
      <w:r>
        <w:t>a</w:t>
      </w:r>
    </w:p>
    <w:p w:rsidR="00782AA1" w:rsidRDefault="00311B32">
      <w:pPr>
        <w:pStyle w:val="Nadpis20"/>
        <w:framePr w:w="9696" w:h="13811" w:hRule="exact" w:wrap="none" w:vAnchor="page" w:hAnchor="page" w:x="1094" w:y="1297"/>
        <w:shd w:val="clear" w:color="auto" w:fill="auto"/>
        <w:spacing w:before="0" w:after="0" w:line="300" w:lineRule="exact"/>
      </w:pPr>
      <w:bookmarkStart w:id="5" w:name="bookmark5"/>
      <w:r>
        <w:t>Nemocnice Na Františku</w:t>
      </w:r>
      <w:bookmarkEnd w:id="5"/>
    </w:p>
    <w:p w:rsidR="00782AA1" w:rsidRDefault="00311B32">
      <w:pPr>
        <w:pStyle w:val="Zkladntext40"/>
        <w:framePr w:w="9696" w:h="13811" w:hRule="exact" w:wrap="none" w:vAnchor="page" w:hAnchor="page" w:x="1094" w:y="1297"/>
        <w:shd w:val="clear" w:color="auto" w:fill="auto"/>
      </w:pPr>
      <w:r>
        <w:t>se sídlem Praha - Staré Město, Na Františku 847/8, PSČ 110 00, Česká republika IČO: 00879444 DIČ: CZ00879444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0"/>
        <w:ind w:firstLine="0"/>
      </w:pPr>
      <w:r>
        <w:t>(dále jen „</w:t>
      </w:r>
      <w:r>
        <w:rPr>
          <w:rStyle w:val="Zkladntext2Tun"/>
        </w:rPr>
        <w:t>pojistník</w:t>
      </w:r>
      <w:r>
        <w:t>")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0" w:line="190" w:lineRule="exact"/>
        <w:ind w:firstLine="0"/>
      </w:pPr>
      <w:r>
        <w:t xml:space="preserve">zastoupený </w:t>
      </w:r>
      <w:proofErr w:type="spellStart"/>
      <w:r>
        <w:t>xxxxxxxxxxxxxxxxxxx</w:t>
      </w:r>
      <w:proofErr w:type="spellEnd"/>
      <w:r>
        <w:t>, ředitelem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0" w:line="480" w:lineRule="exact"/>
        <w:ind w:firstLine="0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je totožná s výše uvedenou adresou </w:t>
      </w:r>
      <w:proofErr w:type="spellStart"/>
      <w:r>
        <w:t>pojistníka</w:t>
      </w:r>
      <w:proofErr w:type="spellEnd"/>
      <w:r>
        <w:t xml:space="preserve">. </w:t>
      </w:r>
      <w:proofErr w:type="gramStart"/>
      <w:r>
        <w:t>uzavírají</w:t>
      </w:r>
      <w:proofErr w:type="gramEnd"/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ind w:firstLine="0"/>
      </w:pPr>
      <w:r>
        <w:t>ve smyslu zákona č. 89/2012 Sb., občanského zákoníku, tuto pojistnou smlouvu, která spolu s pojistnými podmínkami pojistitele a přílohami, na které se tato pojistná smlouva odvolává, tvoří nedílný celek.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0"/>
        <w:ind w:firstLine="0"/>
      </w:pPr>
      <w:r>
        <w:t>Tento dodatek byl sjednán prostřednictvím samostatného zprostředkovatele:</w:t>
      </w:r>
    </w:p>
    <w:p w:rsidR="00782AA1" w:rsidRDefault="00311B32">
      <w:pPr>
        <w:pStyle w:val="Zkladntext40"/>
        <w:framePr w:w="9696" w:h="13811" w:hRule="exact" w:wrap="none" w:vAnchor="page" w:hAnchor="page" w:x="1094" w:y="1297"/>
        <w:shd w:val="clear" w:color="auto" w:fill="auto"/>
      </w:pPr>
      <w:r>
        <w:t>RESPECT, a.s.</w:t>
      </w:r>
    </w:p>
    <w:p w:rsidR="00782AA1" w:rsidRDefault="00311B32">
      <w:pPr>
        <w:pStyle w:val="Zkladntext40"/>
        <w:framePr w:w="9696" w:h="13811" w:hRule="exact" w:wrap="none" w:vAnchor="page" w:hAnchor="page" w:x="1094" w:y="1297"/>
        <w:shd w:val="clear" w:color="auto" w:fill="auto"/>
      </w:pPr>
      <w:r>
        <w:t>se sídlem Praha 4, Pod Krčským lesem 2016/22, PSČ 142 00, Česká republika IČO: 251 46 351</w:t>
      </w:r>
    </w:p>
    <w:p w:rsidR="00782AA1" w:rsidRDefault="00311B32">
      <w:pPr>
        <w:pStyle w:val="Zkladntext40"/>
        <w:framePr w:w="9696" w:h="13811" w:hRule="exact" w:wrap="none" w:vAnchor="page" w:hAnchor="page" w:x="1094" w:y="1297"/>
        <w:shd w:val="clear" w:color="auto" w:fill="auto"/>
        <w:spacing w:after="120"/>
      </w:pPr>
      <w:r>
        <w:rPr>
          <w:rStyle w:val="Zkladntext4Netun"/>
        </w:rPr>
        <w:t>(dále jen „</w:t>
      </w:r>
      <w:r>
        <w:t>samostatný zprostředkovatel</w:t>
      </w:r>
      <w:r>
        <w:rPr>
          <w:rStyle w:val="Zkladntext4Netun"/>
        </w:rPr>
        <w:t>")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0"/>
        <w:ind w:firstLine="0"/>
      </w:pPr>
      <w:r>
        <w:t>Korespondenční adresa samostatného zprostředkovatele je totožná s výše uvedenou adresou samostatného zprostředkovatele.</w:t>
      </w:r>
    </w:p>
    <w:p w:rsidR="00782AA1" w:rsidRDefault="00311B32">
      <w:pPr>
        <w:pStyle w:val="Zkladntext20"/>
        <w:framePr w:w="9696" w:h="13811" w:hRule="exact" w:wrap="none" w:vAnchor="page" w:hAnchor="page" w:x="1094" w:y="1297"/>
        <w:shd w:val="clear" w:color="auto" w:fill="auto"/>
        <w:spacing w:after="0"/>
        <w:ind w:firstLine="0"/>
      </w:pPr>
      <w:r>
        <w:t xml:space="preserve">Sjednání této pojistné smlouvy zprostředkoval pro </w:t>
      </w:r>
      <w:proofErr w:type="spellStart"/>
      <w:r>
        <w:t>pojistníka</w:t>
      </w:r>
      <w:proofErr w:type="spellEnd"/>
      <w:r>
        <w:t xml:space="preserve"> samostatný zprostředkovatel v postavení pojišťovacího makléře.</w:t>
      </w:r>
    </w:p>
    <w:p w:rsidR="00782AA1" w:rsidRDefault="00782AA1">
      <w:pPr>
        <w:rPr>
          <w:sz w:val="2"/>
          <w:szCs w:val="2"/>
        </w:rPr>
        <w:sectPr w:rsidR="00782A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2AA1" w:rsidRDefault="00311B32">
      <w:pPr>
        <w:pStyle w:val="Zkladntext50"/>
        <w:framePr w:w="9691" w:h="1346" w:hRule="exact" w:wrap="none" w:vAnchor="page" w:hAnchor="page" w:x="1096" w:y="538"/>
        <w:shd w:val="clear" w:color="auto" w:fill="auto"/>
        <w:tabs>
          <w:tab w:val="left" w:pos="8938"/>
        </w:tabs>
        <w:ind w:left="460" w:hanging="460"/>
      </w:pPr>
      <w:r>
        <w:lastRenderedPageBreak/>
        <w:t>Dodatek č. 1 k pojistné smlouvě č. 7721165538</w:t>
      </w:r>
      <w:r>
        <w:tab/>
        <w:t>strana 2</w:t>
      </w:r>
    </w:p>
    <w:p w:rsidR="00782AA1" w:rsidRDefault="00311B32">
      <w:pPr>
        <w:pStyle w:val="Zkladntext20"/>
        <w:framePr w:w="9691" w:h="1346" w:hRule="exact" w:wrap="none" w:vAnchor="page" w:hAnchor="page" w:x="1096" w:y="538"/>
        <w:shd w:val="clear" w:color="auto" w:fill="auto"/>
        <w:spacing w:after="246" w:line="422" w:lineRule="exact"/>
        <w:ind w:left="460" w:hanging="460"/>
        <w:jc w:val="both"/>
      </w:pPr>
      <w:r>
        <w:t>Výše uvedená pojistná smlouva (včetně výše uvedených údajů o výše uvedených subjektech) se mění takto:</w:t>
      </w:r>
    </w:p>
    <w:p w:rsidR="00782AA1" w:rsidRDefault="00311B32">
      <w:pPr>
        <w:pStyle w:val="Zkladntext50"/>
        <w:framePr w:w="9691" w:h="1346" w:hRule="exact" w:wrap="none" w:vAnchor="page" w:hAnchor="page" w:x="1096" w:y="538"/>
        <w:shd w:val="clear" w:color="auto" w:fill="auto"/>
        <w:spacing w:line="190" w:lineRule="exact"/>
        <w:ind w:left="460" w:hanging="460"/>
      </w:pPr>
      <w:r>
        <w:rPr>
          <w:rStyle w:val="Zkladntext5TunNekurzva"/>
        </w:rPr>
        <w:t xml:space="preserve">A. </w:t>
      </w:r>
      <w:r>
        <w:t>V Článku I. (Úvodní ustanovení) se ruší ujednání bodu 3. a nahrazuje se následujícím zněním:</w:t>
      </w:r>
    </w:p>
    <w:p w:rsidR="00782AA1" w:rsidRDefault="00311B32">
      <w:pPr>
        <w:pStyle w:val="Zkladntext20"/>
        <w:framePr w:w="9691" w:h="1017" w:hRule="exact" w:wrap="none" w:vAnchor="page" w:hAnchor="page" w:x="1096" w:y="2071"/>
        <w:numPr>
          <w:ilvl w:val="0"/>
          <w:numId w:val="1"/>
        </w:numPr>
        <w:shd w:val="clear" w:color="auto" w:fill="auto"/>
        <w:tabs>
          <w:tab w:val="left" w:pos="421"/>
        </w:tabs>
        <w:spacing w:after="0"/>
        <w:ind w:left="460" w:hanging="460"/>
        <w:jc w:val="both"/>
      </w:pPr>
      <w:r>
        <w:t xml:space="preserve">Pojištěnou činností jsou činnosti dle zřizovací listiny příspěvkové organizace nemocnice Na Františku schválené jako příloha k usnesení zastupitelstva MČ Praha 1 č. UZ15_0101 ze dne 26. 5. 2015, dle živnostenského rejstříku, dle rozhodnutí o změně oprávnění k poskytování zdravotních služeb ze dne 28.3.2025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S-MHMP 265455/2025 (příloha č. 1-3).</w:t>
      </w:r>
    </w:p>
    <w:p w:rsidR="00782AA1" w:rsidRDefault="00311B32">
      <w:pPr>
        <w:pStyle w:val="Zkladntext50"/>
        <w:framePr w:w="9691" w:h="999" w:hRule="exact" w:wrap="none" w:vAnchor="page" w:hAnchor="page" w:x="1096" w:y="3410"/>
        <w:shd w:val="clear" w:color="auto" w:fill="auto"/>
        <w:tabs>
          <w:tab w:val="left" w:pos="421"/>
        </w:tabs>
        <w:spacing w:after="243" w:line="190" w:lineRule="exact"/>
        <w:ind w:left="460" w:hanging="460"/>
      </w:pPr>
      <w:r>
        <w:rPr>
          <w:rStyle w:val="Zkladntext5TunNekurzva"/>
        </w:rPr>
        <w:t>B.</w:t>
      </w:r>
      <w:r>
        <w:rPr>
          <w:rStyle w:val="Zkladntext5TunNekurzva"/>
        </w:rPr>
        <w:tab/>
      </w:r>
      <w:r>
        <w:t xml:space="preserve">Na konci článku VII. (Prohlášení </w:t>
      </w:r>
      <w:proofErr w:type="spellStart"/>
      <w:r>
        <w:t>pojistníka</w:t>
      </w:r>
      <w:proofErr w:type="spellEnd"/>
      <w:r>
        <w:t>, registr smluv, zpracování osobních údajů) se doplňuje tato věta:</w:t>
      </w:r>
    </w:p>
    <w:p w:rsidR="00782AA1" w:rsidRDefault="00311B32">
      <w:pPr>
        <w:pStyle w:val="Zkladntext20"/>
        <w:framePr w:w="9691" w:h="999" w:hRule="exact" w:wrap="none" w:vAnchor="page" w:hAnchor="page" w:x="1096" w:y="3410"/>
        <w:shd w:val="clear" w:color="auto" w:fill="auto"/>
        <w:spacing w:after="0"/>
        <w:ind w:left="460" w:firstLine="0"/>
        <w:jc w:val="both"/>
      </w:pPr>
      <w:r>
        <w:t>Pojistník prohlašuje, že jeho prohlášení/potvrzení učiněná v pojistné smlouvě ve znění předchozích dodatků jsou aktuální, nadále platná a vztahují se i k tomuto dodatku.</w:t>
      </w:r>
    </w:p>
    <w:p w:rsidR="00782AA1" w:rsidRDefault="00311B32">
      <w:pPr>
        <w:pStyle w:val="Zkladntext40"/>
        <w:framePr w:wrap="none" w:vAnchor="page" w:hAnchor="page" w:x="1106" w:y="4755"/>
        <w:shd w:val="clear" w:color="auto" w:fill="auto"/>
        <w:spacing w:line="190" w:lineRule="exact"/>
      </w:pPr>
      <w:r>
        <w:t>C.</w:t>
      </w:r>
    </w:p>
    <w:p w:rsidR="00782AA1" w:rsidRDefault="00311B32">
      <w:pPr>
        <w:pStyle w:val="Zkladntext50"/>
        <w:framePr w:wrap="none" w:vAnchor="page" w:hAnchor="page" w:x="1096" w:y="4725"/>
        <w:shd w:val="clear" w:color="auto" w:fill="auto"/>
        <w:spacing w:line="190" w:lineRule="exact"/>
        <w:ind w:left="897" w:right="5448" w:hanging="460"/>
      </w:pPr>
      <w:r>
        <w:t>Článek VIII. (Závěrečná ustanovení) nově zní:</w:t>
      </w:r>
    </w:p>
    <w:p w:rsidR="00782AA1" w:rsidRDefault="00311B32">
      <w:pPr>
        <w:pStyle w:val="Zkladntext40"/>
        <w:framePr w:w="9691" w:h="538" w:hRule="exact" w:wrap="none" w:vAnchor="page" w:hAnchor="page" w:x="1096" w:y="5195"/>
        <w:shd w:val="clear" w:color="auto" w:fill="auto"/>
        <w:jc w:val="center"/>
      </w:pPr>
      <w:r>
        <w:t>Článek VIII.</w:t>
      </w:r>
      <w:r>
        <w:br/>
        <w:t>Závěrečná ustanovení</w:t>
      </w:r>
    </w:p>
    <w:p w:rsidR="00782AA1" w:rsidRDefault="00311B32">
      <w:pPr>
        <w:pStyle w:val="Zkladntext20"/>
        <w:framePr w:w="9691" w:h="893" w:hRule="exact" w:wrap="none" w:vAnchor="page" w:hAnchor="page" w:x="1096" w:y="5796"/>
        <w:numPr>
          <w:ilvl w:val="0"/>
          <w:numId w:val="2"/>
        </w:numPr>
        <w:shd w:val="clear" w:color="auto" w:fill="auto"/>
        <w:tabs>
          <w:tab w:val="left" w:pos="421"/>
        </w:tabs>
        <w:spacing w:after="0"/>
        <w:ind w:left="460" w:hanging="460"/>
        <w:jc w:val="both"/>
      </w:pPr>
      <w:r>
        <w:t>Není-li ujednáno jinak, je pojistnou dobou doba od 1. 6. 2023 (počátek pojištění) do 31. 5. 2027 (konec</w:t>
      </w:r>
    </w:p>
    <w:p w:rsidR="00782AA1" w:rsidRDefault="00311B32">
      <w:pPr>
        <w:pStyle w:val="Zkladntext20"/>
        <w:framePr w:w="9691" w:h="893" w:hRule="exact" w:wrap="none" w:vAnchor="page" w:hAnchor="page" w:x="1096" w:y="5796"/>
        <w:shd w:val="clear" w:color="auto" w:fill="auto"/>
        <w:spacing w:after="100"/>
        <w:ind w:left="460" w:firstLine="0"/>
        <w:jc w:val="both"/>
      </w:pPr>
      <w:r>
        <w:t>pojištění).</w:t>
      </w:r>
    </w:p>
    <w:p w:rsidR="00782AA1" w:rsidRDefault="00311B32">
      <w:pPr>
        <w:pStyle w:val="Zkladntext20"/>
        <w:framePr w:w="9691" w:h="893" w:hRule="exact" w:wrap="none" w:vAnchor="page" w:hAnchor="page" w:x="1096" w:y="5796"/>
        <w:shd w:val="clear" w:color="auto" w:fill="auto"/>
        <w:spacing w:after="0" w:line="190" w:lineRule="exact"/>
        <w:ind w:left="460" w:firstLine="0"/>
        <w:jc w:val="both"/>
      </w:pPr>
      <w:r>
        <w:t xml:space="preserve">Počátek změn provedených tímto dodatkem: </w:t>
      </w:r>
      <w:r>
        <w:rPr>
          <w:rStyle w:val="Zkladntext2Tun"/>
        </w:rPr>
        <w:t>1. 7. 2025</w:t>
      </w:r>
      <w:r>
        <w:t>.</w:t>
      </w:r>
    </w:p>
    <w:p w:rsidR="00782AA1" w:rsidRDefault="00311B32">
      <w:pPr>
        <w:pStyle w:val="Zkladntext20"/>
        <w:framePr w:w="9691" w:h="3302" w:hRule="exact" w:wrap="none" w:vAnchor="page" w:hAnchor="page" w:x="1096" w:y="6756"/>
        <w:shd w:val="clear" w:color="auto" w:fill="auto"/>
        <w:spacing w:after="60"/>
        <w:ind w:left="460" w:firstLine="0"/>
        <w:jc w:val="both"/>
      </w:pPr>
      <w:r>
        <w:t xml:space="preserve"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 rozsahu těchto provedených změn nebo případných nových pojištění není povinen poskytnout plnění, pokud pojistník a/nebo pojištěný a/nebo oprávněná osoba a/nebo jiná osoba, která uplatňuje právo na plnění pojistitele, v době uzavření tohoto dodatku </w:t>
      </w:r>
      <w:proofErr w:type="gramStart"/>
      <w:r>
        <w:t>věděl(a) nebo</w:t>
      </w:r>
      <w:proofErr w:type="gramEnd"/>
      <w:r>
        <w:t xml:space="preserve"> s přihlédnutím ke všem okolnostem mohl(a) vědět, že již nastala skutečnost, která by se mohla stát důvodem vzniku práva na plnění pojistitele v 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p w:rsidR="00782AA1" w:rsidRDefault="00311B32">
      <w:pPr>
        <w:pStyle w:val="Zkladntext20"/>
        <w:framePr w:w="9691" w:h="3302" w:hRule="exact" w:wrap="none" w:vAnchor="page" w:hAnchor="page" w:x="1096" w:y="6756"/>
        <w:numPr>
          <w:ilvl w:val="0"/>
          <w:numId w:val="2"/>
        </w:numPr>
        <w:shd w:val="clear" w:color="auto" w:fill="auto"/>
        <w:tabs>
          <w:tab w:val="left" w:pos="421"/>
        </w:tabs>
        <w:spacing w:after="0"/>
        <w:ind w:left="460" w:hanging="460"/>
        <w:jc w:val="both"/>
      </w:pPr>
      <w:r>
        <w:t xml:space="preserve">Odpověď </w:t>
      </w:r>
      <w:proofErr w:type="spellStart"/>
      <w:r>
        <w:t>pojistníka</w:t>
      </w:r>
      <w:proofErr w:type="spellEnd"/>
      <w:r>
        <w:t xml:space="preserve"> na návrh pojistitele na uzavření tohoto dodatku (dále jen „</w:t>
      </w:r>
      <w:r>
        <w:rPr>
          <w:rStyle w:val="Zkladntext2Tun"/>
        </w:rPr>
        <w:t>nabídka</w:t>
      </w:r>
      <w:r>
        <w:t>") s dodatkem nebo odchylkou od nabídky se nepovažuje za její přijetí, a to ani v případě, že se takovou odchylkou podstatně nemění podmínky nabídky.</w:t>
      </w:r>
    </w:p>
    <w:p w:rsidR="00782AA1" w:rsidRDefault="00311B32">
      <w:pPr>
        <w:pStyle w:val="Zkladntext20"/>
        <w:framePr w:w="9691" w:h="777" w:hRule="exact" w:wrap="none" w:vAnchor="page" w:hAnchor="page" w:x="1096" w:y="10121"/>
        <w:numPr>
          <w:ilvl w:val="0"/>
          <w:numId w:val="2"/>
        </w:numPr>
        <w:shd w:val="clear" w:color="auto" w:fill="auto"/>
        <w:tabs>
          <w:tab w:val="left" w:pos="421"/>
        </w:tabs>
        <w:spacing w:after="0"/>
        <w:ind w:left="460" w:hanging="460"/>
        <w:jc w:val="both"/>
      </w:pPr>
      <w:r>
        <w:t>Ujednává se, že tento dodatek musí být uzavřen pouze v písemné formě, a to i v případě, že je pojištění tímto dodatkem ujednáno na pojistnou dobu kratší než jeden rok. Tento dodatek může být měněn pouze písemnou formou.</w:t>
      </w:r>
    </w:p>
    <w:p w:rsidR="00782AA1" w:rsidRDefault="00311B32">
      <w:pPr>
        <w:pStyle w:val="Zkladntext20"/>
        <w:framePr w:w="9691" w:h="4377" w:hRule="exact" w:wrap="none" w:vAnchor="page" w:hAnchor="page" w:x="1096" w:y="10965"/>
        <w:numPr>
          <w:ilvl w:val="0"/>
          <w:numId w:val="2"/>
        </w:numPr>
        <w:shd w:val="clear" w:color="auto" w:fill="auto"/>
        <w:tabs>
          <w:tab w:val="left" w:pos="421"/>
        </w:tabs>
        <w:spacing w:after="60"/>
        <w:ind w:left="460" w:hanging="460"/>
        <w:jc w:val="both"/>
      </w:pPr>
      <w:r>
        <w:t>Ujednává se, že je-li tento dodatek uzavírán elektronickými prostředky, musí být podepsán elektronickým podpisem ve smyslu příslušných právních předpisů.</w:t>
      </w:r>
    </w:p>
    <w:p w:rsidR="00782AA1" w:rsidRDefault="00311B32">
      <w:pPr>
        <w:pStyle w:val="Zkladntext20"/>
        <w:framePr w:w="9691" w:h="4377" w:hRule="exact" w:wrap="none" w:vAnchor="page" w:hAnchor="page" w:x="1096" w:y="10965"/>
        <w:numPr>
          <w:ilvl w:val="0"/>
          <w:numId w:val="2"/>
        </w:numPr>
        <w:shd w:val="clear" w:color="auto" w:fill="auto"/>
        <w:tabs>
          <w:tab w:val="left" w:pos="421"/>
        </w:tabs>
        <w:spacing w:after="60"/>
        <w:ind w:left="460" w:hanging="460"/>
        <w:jc w:val="both"/>
      </w:pPr>
      <w:r>
        <w:t xml:space="preserve">Subjektem věcně příslušným k mimosoudnímu řešení spotřebitelských sporů z tohoto pojištění je Česká obchodní inspekce, Štěpánská 567/15, 120 00 Praha 2, </w:t>
      </w:r>
      <w:hyperlink r:id="rId9" w:history="1">
        <w:r>
          <w:rPr>
            <w:rStyle w:val="Hypertextovodkaz"/>
            <w:lang w:val="en-US" w:eastAsia="en-US" w:bidi="en-US"/>
          </w:rPr>
          <w:t>www.coi.cz</w:t>
        </w:r>
      </w:hyperlink>
      <w:r>
        <w:rPr>
          <w:lang w:val="en-US" w:eastAsia="en-US" w:bidi="en-US"/>
        </w:rPr>
        <w:t xml:space="preserve">, </w:t>
      </w:r>
      <w:r>
        <w:t xml:space="preserve">a Kancelář ombudsmana České asociace </w:t>
      </w:r>
      <w:proofErr w:type="gramStart"/>
      <w:r>
        <w:t>pojišťoven z.</w:t>
      </w:r>
      <w:proofErr w:type="spellStart"/>
      <w:r>
        <w:t>ú</w:t>
      </w:r>
      <w:proofErr w:type="spellEnd"/>
      <w:r>
        <w:t>., Elišky</w:t>
      </w:r>
      <w:proofErr w:type="gramEnd"/>
      <w:r>
        <w:t xml:space="preserve"> Krásnohorské 135/7, 110 00 Praha 1, </w:t>
      </w:r>
      <w:hyperlink r:id="rId10" w:history="1">
        <w:r>
          <w:rPr>
            <w:rStyle w:val="Hypertextovodkaz"/>
            <w:lang w:val="en-US" w:eastAsia="en-US" w:bidi="en-US"/>
          </w:rPr>
          <w:t>www.ombudsmancap.cz</w:t>
        </w:r>
      </w:hyperlink>
      <w:r>
        <w:rPr>
          <w:lang w:val="en-US" w:eastAsia="en-US" w:bidi="en-US"/>
        </w:rPr>
        <w:t>.</w:t>
      </w:r>
    </w:p>
    <w:p w:rsidR="00782AA1" w:rsidRDefault="00311B32">
      <w:pPr>
        <w:pStyle w:val="Zkladntext20"/>
        <w:framePr w:w="9691" w:h="4377" w:hRule="exact" w:wrap="none" w:vAnchor="page" w:hAnchor="page" w:x="1096" w:y="10965"/>
        <w:numPr>
          <w:ilvl w:val="0"/>
          <w:numId w:val="2"/>
        </w:numPr>
        <w:shd w:val="clear" w:color="auto" w:fill="auto"/>
        <w:tabs>
          <w:tab w:val="left" w:pos="421"/>
        </w:tabs>
        <w:spacing w:after="0"/>
        <w:ind w:left="460" w:hanging="460"/>
        <w:jc w:val="both"/>
      </w:pPr>
      <w:r>
        <w:t xml:space="preserve">Pojistník prohlašuje, že uzavřel se samostatným zprostředkovatelem smlouvu, na jejímž základě samostatný zprostředkovatel v postavení pojišťovacího makléře zprostředkovává pojištění pro </w:t>
      </w:r>
      <w:proofErr w:type="spellStart"/>
      <w:r>
        <w:t>pojistníka</w:t>
      </w:r>
      <w:proofErr w:type="spellEnd"/>
      <w:r>
        <w:t xml:space="preserve">, a to v rozsahu této pojistné smlouvy ve znění tohoto dodatku. Smluvní strany se dohodly, že veškeré písemnosti mající vztah k pojištění sjednanému touto pojistnou smlouvou ve znění tohoto dodatku doručované pojistitelem </w:t>
      </w:r>
      <w:proofErr w:type="spellStart"/>
      <w:r>
        <w:t>pojistníkovi</w:t>
      </w:r>
      <w:proofErr w:type="spellEnd"/>
      <w:r>
        <w:t xml:space="preserve"> nebo pojištěnému se považují za doručené </w:t>
      </w:r>
      <w:proofErr w:type="spellStart"/>
      <w:r>
        <w:t>pojistníkovi</w:t>
      </w:r>
      <w:proofErr w:type="spellEnd"/>
      <w:r>
        <w:t xml:space="preserve"> nebo pojištěnému doručením samostatnému zprostředkovateli v postavení pojišťovacího makléře. Odchylně od čl. 18 VPP P-100/14 se pro tento případ „adresátem" rozumí samostatný zprostředkovatel v postavení pojišťovacího makléře. Pojistitel si však vyhrazuje právo zasílat písemnosti směřující k ukončení pojištění přímo </w:t>
      </w:r>
      <w:proofErr w:type="spellStart"/>
      <w:r>
        <w:t>pojistníkovi</w:t>
      </w:r>
      <w:proofErr w:type="spellEnd"/>
      <w:r>
        <w:t xml:space="preserve">. Dále se smluvní strany dohodly, že veškeré písemnosti mající vztah k pojištění sjednanému touto pojistnou smlouvou ve znění tohoto dodatku doručované samostatným zprostředkovatelem v postavení pojišťovacího makléře za </w:t>
      </w:r>
      <w:proofErr w:type="spellStart"/>
      <w:r>
        <w:t>pojistníka</w:t>
      </w:r>
      <w:proofErr w:type="spellEnd"/>
      <w:r>
        <w:t xml:space="preserve"> nebo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pojištěného, a to doručením pojistiteli.</w:t>
      </w:r>
    </w:p>
    <w:p w:rsidR="00782AA1" w:rsidRDefault="00782AA1">
      <w:pPr>
        <w:rPr>
          <w:sz w:val="2"/>
          <w:szCs w:val="2"/>
        </w:rPr>
        <w:sectPr w:rsidR="00782A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2AA1" w:rsidRDefault="00311B32">
      <w:pPr>
        <w:pStyle w:val="Zkladntext50"/>
        <w:framePr w:wrap="none" w:vAnchor="page" w:hAnchor="page" w:x="1077" w:y="722"/>
        <w:shd w:val="clear" w:color="auto" w:fill="auto"/>
        <w:spacing w:line="190" w:lineRule="exact"/>
        <w:ind w:left="534" w:right="5707"/>
      </w:pPr>
      <w:r>
        <w:lastRenderedPageBreak/>
        <w:t>Dodatek č. 1 k pojistné smlouvě č. 7721165538</w:t>
      </w:r>
    </w:p>
    <w:p w:rsidR="00782AA1" w:rsidRDefault="00311B32">
      <w:pPr>
        <w:pStyle w:val="Zkladntext50"/>
        <w:framePr w:wrap="none" w:vAnchor="page" w:hAnchor="page" w:x="10053" w:y="723"/>
        <w:shd w:val="clear" w:color="auto" w:fill="auto"/>
        <w:spacing w:line="190" w:lineRule="exact"/>
        <w:ind w:firstLine="0"/>
        <w:jc w:val="left"/>
      </w:pPr>
      <w:r>
        <w:t>strana 3</w:t>
      </w:r>
    </w:p>
    <w:p w:rsidR="00782AA1" w:rsidRDefault="00311B32">
      <w:pPr>
        <w:pStyle w:val="Zkladntext20"/>
        <w:framePr w:w="9730" w:h="1857" w:hRule="exact" w:wrap="none" w:vAnchor="page" w:hAnchor="page" w:x="1077" w:y="1111"/>
        <w:numPr>
          <w:ilvl w:val="0"/>
          <w:numId w:val="2"/>
        </w:numPr>
        <w:shd w:val="clear" w:color="auto" w:fill="auto"/>
        <w:tabs>
          <w:tab w:val="left" w:pos="430"/>
        </w:tabs>
        <w:spacing w:after="60"/>
        <w:ind w:left="500"/>
        <w:jc w:val="both"/>
      </w:pPr>
      <w:r>
        <w:t>Pojistník, pojistitel 1 vedoucí pojistitel a samostatný zprostředkovatel v postavení pojišťovacího makléře obdrží originál tohoto dodatku. Pojistník obdrží jeden stejnopis, vedoucí pojistitel obdrží dva stejnopisy, pojistitel obdrží jeden stejnopis a samostatný zprostředkovatel v postavení pojišťovacího makléře obdrží jeden stejnopis.</w:t>
      </w:r>
    </w:p>
    <w:p w:rsidR="00782AA1" w:rsidRDefault="00311B32">
      <w:pPr>
        <w:pStyle w:val="Zkladntext20"/>
        <w:framePr w:w="9730" w:h="1857" w:hRule="exact" w:wrap="none" w:vAnchor="page" w:hAnchor="page" w:x="1077" w:y="1111"/>
        <w:numPr>
          <w:ilvl w:val="0"/>
          <w:numId w:val="2"/>
        </w:numPr>
        <w:shd w:val="clear" w:color="auto" w:fill="auto"/>
        <w:tabs>
          <w:tab w:val="left" w:pos="430"/>
        </w:tabs>
        <w:spacing w:after="0"/>
        <w:ind w:left="500"/>
        <w:jc w:val="both"/>
      </w:pPr>
      <w:r>
        <w:t>Tento dodatek obsahuje 3 strany, k pojistné smlouvě ve znění tohoto dodatku náleží 3 přílohy, z nichž pouze příloha č. 3 je přiložena k tomuto dodatku. Součástí pojistné smlouvy ve znění tohoto dodatku jsou pojistné podmínky pojistitele uvedené v čl. I. této pojistné smlouvy ve znění tohoto dodatku.</w:t>
      </w:r>
    </w:p>
    <w:p w:rsidR="00782AA1" w:rsidRDefault="00311B32">
      <w:pPr>
        <w:pStyle w:val="Zkladntext20"/>
        <w:framePr w:w="9730" w:h="1017" w:hRule="exact" w:wrap="none" w:vAnchor="page" w:hAnchor="page" w:x="1077" w:y="3631"/>
        <w:shd w:val="clear" w:color="auto" w:fill="auto"/>
        <w:spacing w:after="0"/>
        <w:ind w:left="500"/>
        <w:jc w:val="both"/>
      </w:pPr>
      <w:r>
        <w:t>Výčet příloh:</w:t>
      </w:r>
    </w:p>
    <w:p w:rsidR="00782AA1" w:rsidRDefault="00311B32">
      <w:pPr>
        <w:pStyle w:val="Zkladntext20"/>
        <w:framePr w:w="9730" w:h="1017" w:hRule="exact" w:wrap="none" w:vAnchor="page" w:hAnchor="page" w:x="1077" w:y="3631"/>
        <w:shd w:val="clear" w:color="auto" w:fill="auto"/>
        <w:spacing w:after="0"/>
        <w:ind w:left="500"/>
        <w:jc w:val="both"/>
      </w:pPr>
      <w:r>
        <w:t>příloha č. 1 - Zřizovací listina</w:t>
      </w:r>
    </w:p>
    <w:p w:rsidR="00782AA1" w:rsidRDefault="00311B32">
      <w:pPr>
        <w:pStyle w:val="Zkladntext20"/>
        <w:framePr w:w="9730" w:h="1017" w:hRule="exact" w:wrap="none" w:vAnchor="page" w:hAnchor="page" w:x="1077" w:y="3631"/>
        <w:shd w:val="clear" w:color="auto" w:fill="auto"/>
        <w:spacing w:after="0"/>
        <w:ind w:left="500"/>
        <w:jc w:val="both"/>
      </w:pPr>
      <w:r>
        <w:t xml:space="preserve">příloha č. 2 - Výpis z živnostenského rejstříku </w:t>
      </w:r>
      <w:proofErr w:type="spellStart"/>
      <w:r>
        <w:t>pojistníka</w:t>
      </w:r>
      <w:proofErr w:type="spellEnd"/>
    </w:p>
    <w:p w:rsidR="00782AA1" w:rsidRDefault="00311B32">
      <w:pPr>
        <w:pStyle w:val="Zkladntext20"/>
        <w:framePr w:w="9730" w:h="1017" w:hRule="exact" w:wrap="none" w:vAnchor="page" w:hAnchor="page" w:x="1077" w:y="3631"/>
        <w:shd w:val="clear" w:color="auto" w:fill="auto"/>
        <w:spacing w:after="0"/>
        <w:ind w:left="500"/>
        <w:jc w:val="both"/>
      </w:pPr>
      <w:r>
        <w:t>příloha č. 3 - Rozhodnutí o změně oprávnění k poskytování zdravotních služeb ze dne 28.3.202</w:t>
      </w:r>
    </w:p>
    <w:p w:rsidR="00782AA1" w:rsidRDefault="00311B32">
      <w:pPr>
        <w:pStyle w:val="Zkladntext20"/>
        <w:framePr w:wrap="none" w:vAnchor="page" w:hAnchor="page" w:x="1077" w:y="4869"/>
        <w:shd w:val="clear" w:color="auto" w:fill="auto"/>
        <w:spacing w:after="0" w:line="190" w:lineRule="exact"/>
        <w:ind w:left="500"/>
        <w:jc w:val="both"/>
      </w:pPr>
      <w:r>
        <w:t>Přílohy přiložené k tomuto dodatku nahrazují odpovídající přílohy k pojistné smlouvě.</w:t>
      </w:r>
    </w:p>
    <w:p w:rsidR="00782AA1" w:rsidRDefault="00311B32">
      <w:pPr>
        <w:pStyle w:val="Zkladntext20"/>
        <w:framePr w:wrap="none" w:vAnchor="page" w:hAnchor="page" w:x="1120" w:y="5867"/>
        <w:shd w:val="clear" w:color="auto" w:fill="auto"/>
        <w:spacing w:after="0" w:line="190" w:lineRule="exact"/>
        <w:ind w:firstLine="0"/>
      </w:pPr>
      <w:r>
        <w:t>Podepsáno dne+</w:t>
      </w:r>
    </w:p>
    <w:p w:rsidR="00782AA1" w:rsidRDefault="00311B32">
      <w:pPr>
        <w:pStyle w:val="Zkladntext60"/>
        <w:framePr w:w="2429" w:h="777" w:hRule="exact" w:wrap="none" w:vAnchor="page" w:hAnchor="page" w:x="4706" w:y="5260"/>
        <w:shd w:val="clear" w:color="auto" w:fill="auto"/>
        <w:tabs>
          <w:tab w:val="left" w:pos="1270"/>
        </w:tabs>
        <w:ind w:left="540"/>
      </w:pPr>
      <w:proofErr w:type="gramStart"/>
      <w:r>
        <w:rPr>
          <w:rStyle w:val="Zkladntext61"/>
        </w:rPr>
        <w:t>/V</w:t>
      </w:r>
      <w:r>
        <w:rPr>
          <w:rStyle w:val="Zkladntext61"/>
        </w:rPr>
        <w:tab/>
      </w:r>
      <w:r>
        <w:t>Digitálně podepsal</w:t>
      </w:r>
      <w:proofErr w:type="gramEnd"/>
    </w:p>
    <w:p w:rsidR="00782AA1" w:rsidRDefault="005367B1">
      <w:pPr>
        <w:pStyle w:val="Zkladntext60"/>
        <w:framePr w:w="2429" w:h="777" w:hRule="exact" w:wrap="none" w:vAnchor="page" w:hAnchor="page" w:x="4706" w:y="5260"/>
        <w:shd w:val="clear" w:color="auto" w:fill="auto"/>
        <w:jc w:val="right"/>
      </w:pPr>
      <w:proofErr w:type="spellStart"/>
      <w:r>
        <w:t>xxxxxxxxxxxxxxxxxxxxxx</w:t>
      </w:r>
      <w:proofErr w:type="spellEnd"/>
    </w:p>
    <w:p w:rsidR="00782AA1" w:rsidRDefault="00311B32">
      <w:pPr>
        <w:pStyle w:val="Zkladntext70"/>
        <w:framePr w:w="2429" w:h="777" w:hRule="exact" w:wrap="none" w:vAnchor="page" w:hAnchor="page" w:x="4706" w:y="5260"/>
        <w:shd w:val="clear" w:color="auto" w:fill="auto"/>
        <w:spacing w:line="200" w:lineRule="exact"/>
      </w:pPr>
      <w:r>
        <w:rPr>
          <w:rStyle w:val="Zkladntext710ptTundkovn0pt"/>
        </w:rPr>
        <w:t xml:space="preserve">Kooperativa </w:t>
      </w:r>
      <w:r>
        <w:t>Datum: 2025.06.17</w:t>
      </w:r>
    </w:p>
    <w:p w:rsidR="00782AA1" w:rsidRDefault="00311B32">
      <w:pPr>
        <w:pStyle w:val="Zkladntext80"/>
        <w:framePr w:w="2429" w:h="777" w:hRule="exact" w:wrap="none" w:vAnchor="page" w:hAnchor="page" w:x="4706" w:y="5260"/>
        <w:shd w:val="clear" w:color="auto" w:fill="auto"/>
        <w:spacing w:line="130" w:lineRule="exact"/>
      </w:pPr>
      <w:r>
        <w:rPr>
          <w:rStyle w:val="Zkladntext8Malpsmena"/>
          <w:lang w:val="en-US" w:eastAsia="en-US" w:bidi="en-US"/>
        </w:rPr>
        <w:t xml:space="preserve">Vienna </w:t>
      </w:r>
      <w:proofErr w:type="spellStart"/>
      <w:r>
        <w:rPr>
          <w:rStyle w:val="Zkladntext8Malpsmena"/>
        </w:rPr>
        <w:t>Insurance</w:t>
      </w:r>
      <w:proofErr w:type="spellEnd"/>
      <w:r>
        <w:rPr>
          <w:rStyle w:val="Zkladntext8Malpsmena"/>
        </w:rPr>
        <w:t xml:space="preserve"> Group </w:t>
      </w:r>
      <w:r>
        <w:rPr>
          <w:rStyle w:val="Zkladntext8Malpsmena0"/>
        </w:rPr>
        <w:t>1</w:t>
      </w:r>
      <w:r>
        <w:rPr>
          <w:rStyle w:val="Zkladntext865pt"/>
        </w:rPr>
        <w:t>5:53:34 +02'00'</w:t>
      </w:r>
    </w:p>
    <w:p w:rsidR="00782AA1" w:rsidRDefault="00311B32">
      <w:pPr>
        <w:pStyle w:val="Zkladntext90"/>
        <w:framePr w:w="2808" w:h="871" w:hRule="exact" w:wrap="none" w:vAnchor="page" w:hAnchor="page" w:x="7672" w:y="5112"/>
        <w:shd w:val="clear" w:color="auto" w:fill="auto"/>
        <w:tabs>
          <w:tab w:val="left" w:pos="1455"/>
        </w:tabs>
        <w:ind w:left="620"/>
      </w:pPr>
      <w:r>
        <w:rPr>
          <w:rStyle w:val="Zkladntext995ptKurzvadkovn-1pt"/>
        </w:rPr>
        <w:t>JK.</w:t>
      </w:r>
      <w:r>
        <w:rPr>
          <w:rStyle w:val="Zkladntext91"/>
        </w:rPr>
        <w:tab/>
      </w:r>
      <w:r>
        <w:t>Digitálně podepsal</w:t>
      </w:r>
    </w:p>
    <w:p w:rsidR="00782AA1" w:rsidRDefault="005367B1">
      <w:pPr>
        <w:pStyle w:val="Zkladntext90"/>
        <w:framePr w:w="2808" w:h="871" w:hRule="exact" w:wrap="none" w:vAnchor="page" w:hAnchor="page" w:x="7672" w:y="5112"/>
        <w:shd w:val="clear" w:color="auto" w:fill="auto"/>
        <w:jc w:val="right"/>
      </w:pPr>
      <w:proofErr w:type="spellStart"/>
      <w:r>
        <w:t>xxxxxxxxxxxxxxxxxxx</w:t>
      </w:r>
      <w:proofErr w:type="spellEnd"/>
    </w:p>
    <w:p w:rsidR="00782AA1" w:rsidRDefault="00311B32">
      <w:pPr>
        <w:pStyle w:val="Zkladntext90"/>
        <w:framePr w:w="2808" w:h="871" w:hRule="exact" w:wrap="none" w:vAnchor="page" w:hAnchor="page" w:x="7672" w:y="5112"/>
        <w:shd w:val="clear" w:color="auto" w:fill="auto"/>
        <w:spacing w:line="240" w:lineRule="exact"/>
        <w:jc w:val="right"/>
      </w:pPr>
      <w:r>
        <w:rPr>
          <w:rStyle w:val="Zkladntext912ptTundkovn0pt"/>
        </w:rPr>
        <w:t xml:space="preserve">Kooperativa </w:t>
      </w:r>
      <w:r>
        <w:t>Datum: 2025.06.17</w:t>
      </w:r>
    </w:p>
    <w:p w:rsidR="00782AA1" w:rsidRDefault="00311B32">
      <w:pPr>
        <w:pStyle w:val="Zkladntext80"/>
        <w:framePr w:w="2808" w:h="871" w:hRule="exact" w:wrap="none" w:vAnchor="page" w:hAnchor="page" w:x="7672" w:y="5112"/>
        <w:shd w:val="clear" w:color="auto" w:fill="auto"/>
        <w:spacing w:line="150" w:lineRule="exact"/>
      </w:pPr>
      <w:proofErr w:type="spellStart"/>
      <w:r>
        <w:rPr>
          <w:rStyle w:val="Zkladntext8Malpsmena"/>
        </w:rPr>
        <w:t>vienna</w:t>
      </w:r>
      <w:proofErr w:type="spellEnd"/>
      <w:r>
        <w:rPr>
          <w:rStyle w:val="Zkladntext8Malpsmena"/>
        </w:rPr>
        <w:t xml:space="preserve"> </w:t>
      </w:r>
      <w:proofErr w:type="spellStart"/>
      <w:r>
        <w:rPr>
          <w:rStyle w:val="Zkladntext8Malpsmena"/>
        </w:rPr>
        <w:t>Insurance</w:t>
      </w:r>
      <w:proofErr w:type="spellEnd"/>
      <w:r>
        <w:rPr>
          <w:rStyle w:val="Zkladntext8Malpsmena"/>
        </w:rPr>
        <w:t xml:space="preserve"> Group </w:t>
      </w:r>
      <w:r>
        <w:rPr>
          <w:rStyle w:val="Zkladntext8Malpsmena0"/>
        </w:rPr>
        <w:t>1</w:t>
      </w:r>
      <w:r>
        <w:rPr>
          <w:rStyle w:val="Zkladntext875pt"/>
        </w:rPr>
        <w:t>4:06:</w:t>
      </w:r>
      <w:r>
        <w:t xml:space="preserve">1 </w:t>
      </w:r>
      <w:r>
        <w:rPr>
          <w:rStyle w:val="Zkladntext875pt"/>
        </w:rPr>
        <w:t>2 +02 00'</w:t>
      </w:r>
    </w:p>
    <w:p w:rsidR="00782AA1" w:rsidRDefault="00311B32">
      <w:pPr>
        <w:pStyle w:val="Zkladntext20"/>
        <w:framePr w:wrap="none" w:vAnchor="page" w:hAnchor="page" w:x="4893" w:y="6107"/>
        <w:shd w:val="clear" w:color="auto" w:fill="auto"/>
        <w:spacing w:after="0" w:line="190" w:lineRule="exact"/>
        <w:ind w:firstLine="0"/>
      </w:pPr>
      <w:r>
        <w:t>za vedoucího pojistitele</w:t>
      </w:r>
    </w:p>
    <w:p w:rsidR="00782AA1" w:rsidRDefault="00311B32">
      <w:pPr>
        <w:pStyle w:val="Zkladntext20"/>
        <w:framePr w:wrap="none" w:vAnchor="page" w:hAnchor="page" w:x="8008" w:y="6107"/>
        <w:shd w:val="clear" w:color="auto" w:fill="auto"/>
        <w:spacing w:after="0" w:line="190" w:lineRule="exact"/>
        <w:ind w:firstLine="0"/>
      </w:pPr>
      <w:r>
        <w:t>za vedoucího pojistitele</w:t>
      </w:r>
    </w:p>
    <w:p w:rsidR="00782AA1" w:rsidRDefault="00311B32">
      <w:pPr>
        <w:pStyle w:val="Zkladntext20"/>
        <w:framePr w:wrap="none" w:vAnchor="page" w:hAnchor="page" w:x="1120" w:y="7187"/>
        <w:shd w:val="clear" w:color="auto" w:fill="auto"/>
        <w:spacing w:after="0" w:line="190" w:lineRule="exact"/>
        <w:ind w:firstLine="0"/>
      </w:pPr>
      <w:r>
        <w:t>Podepsáno dne+</w:t>
      </w:r>
    </w:p>
    <w:p w:rsidR="005367B1" w:rsidRDefault="00311B32">
      <w:pPr>
        <w:pStyle w:val="Zkladntext60"/>
        <w:framePr w:w="2347" w:h="745" w:hRule="exact" w:wrap="none" w:vAnchor="page" w:hAnchor="page" w:x="4807" w:y="6488"/>
        <w:shd w:val="clear" w:color="auto" w:fill="auto"/>
        <w:spacing w:line="173" w:lineRule="exact"/>
        <w:jc w:val="right"/>
      </w:pPr>
      <w:r>
        <w:t xml:space="preserve">Digitálně </w:t>
      </w:r>
      <w:proofErr w:type="gramStart"/>
      <w:r>
        <w:t xml:space="preserve">podepsal </w:t>
      </w:r>
      <w:r>
        <w:rPr>
          <w:rStyle w:val="Zkladntext61"/>
        </w:rPr>
        <w:t xml:space="preserve"> </w:t>
      </w:r>
      <w:proofErr w:type="spellStart"/>
      <w:r w:rsidR="005367B1">
        <w:t>xxxxxxxxxxxxxxx</w:t>
      </w:r>
      <w:proofErr w:type="spellEnd"/>
      <w:proofErr w:type="gramEnd"/>
    </w:p>
    <w:p w:rsidR="00782AA1" w:rsidRDefault="00311B32">
      <w:pPr>
        <w:pStyle w:val="Zkladntext60"/>
        <w:framePr w:w="2347" w:h="745" w:hRule="exact" w:wrap="none" w:vAnchor="page" w:hAnchor="page" w:x="4807" w:y="6488"/>
        <w:shd w:val="clear" w:color="auto" w:fill="auto"/>
        <w:spacing w:line="173" w:lineRule="exact"/>
        <w:jc w:val="right"/>
      </w:pPr>
      <w:r>
        <w:rPr>
          <w:rStyle w:val="Zkladntext610ptTundkovn0pt"/>
        </w:rPr>
        <w:t xml:space="preserve">Kooperativa </w:t>
      </w:r>
      <w:r>
        <w:t>Datum: 2025.06.17</w:t>
      </w:r>
    </w:p>
    <w:p w:rsidR="00782AA1" w:rsidRDefault="00311B32">
      <w:pPr>
        <w:pStyle w:val="Zkladntext100"/>
        <w:framePr w:w="2347" w:h="745" w:hRule="exact" w:wrap="none" w:vAnchor="page" w:hAnchor="page" w:x="4807" w:y="6488"/>
        <w:shd w:val="clear" w:color="auto" w:fill="auto"/>
        <w:spacing w:line="110" w:lineRule="exact"/>
      </w:pPr>
      <w:proofErr w:type="spellStart"/>
      <w:r>
        <w:rPr>
          <w:rStyle w:val="Zkladntext10Malpsmena"/>
        </w:rPr>
        <w:t>vienna</w:t>
      </w:r>
      <w:proofErr w:type="spellEnd"/>
      <w:r>
        <w:rPr>
          <w:rStyle w:val="Zkladntext10Malpsmena"/>
        </w:rPr>
        <w:t xml:space="preserve"> </w:t>
      </w:r>
      <w:proofErr w:type="spellStart"/>
      <w:r>
        <w:rPr>
          <w:rStyle w:val="Zkladntext10Malpsmena"/>
        </w:rPr>
        <w:t>Insurance</w:t>
      </w:r>
      <w:proofErr w:type="spellEnd"/>
      <w:r>
        <w:rPr>
          <w:rStyle w:val="Zkladntext10Malpsmena"/>
        </w:rPr>
        <w:t xml:space="preserve"> group </w:t>
      </w:r>
      <w:r>
        <w:rPr>
          <w:rStyle w:val="Zkladntext10Malpsmena0"/>
        </w:rPr>
        <w:t>15:53:44 +02'00'</w:t>
      </w:r>
    </w:p>
    <w:p w:rsidR="00782AA1" w:rsidRDefault="00311B32">
      <w:pPr>
        <w:pStyle w:val="Zkladntext90"/>
        <w:framePr w:w="2779" w:h="885" w:hRule="exact" w:wrap="none" w:vAnchor="page" w:hAnchor="page" w:x="7696" w:y="6365"/>
        <w:shd w:val="clear" w:color="auto" w:fill="auto"/>
        <w:tabs>
          <w:tab w:val="left" w:pos="1436"/>
        </w:tabs>
        <w:spacing w:line="211" w:lineRule="exact"/>
        <w:ind w:left="620"/>
      </w:pPr>
      <w:r>
        <w:rPr>
          <w:rStyle w:val="Zkladntext91"/>
        </w:rPr>
        <w:t>VV</w:t>
      </w:r>
      <w:r>
        <w:rPr>
          <w:rStyle w:val="Zkladntext91"/>
        </w:rPr>
        <w:tab/>
      </w:r>
      <w:r>
        <w:t>Digitálně podepsal</w:t>
      </w:r>
    </w:p>
    <w:p w:rsidR="00782AA1" w:rsidRDefault="00311B32">
      <w:pPr>
        <w:pStyle w:val="Zkladntext90"/>
        <w:framePr w:w="2779" w:h="885" w:hRule="exact" w:wrap="none" w:vAnchor="page" w:hAnchor="page" w:x="7696" w:y="6365"/>
        <w:shd w:val="clear" w:color="auto" w:fill="auto"/>
        <w:spacing w:line="211" w:lineRule="exact"/>
        <w:jc w:val="right"/>
      </w:pPr>
      <w:r>
        <w:rPr>
          <w:rStyle w:val="Zkladntext91"/>
        </w:rPr>
        <w:t xml:space="preserve">. </w:t>
      </w:r>
      <w:proofErr w:type="spellStart"/>
      <w:r w:rsidR="005367B1">
        <w:t>xxxxxxxxxxxxxxxxxxx</w:t>
      </w:r>
      <w:proofErr w:type="spellEnd"/>
    </w:p>
    <w:p w:rsidR="00782AA1" w:rsidRDefault="00311B32">
      <w:pPr>
        <w:pStyle w:val="Zkladntext90"/>
        <w:framePr w:w="2779" w:h="885" w:hRule="exact" w:wrap="none" w:vAnchor="page" w:hAnchor="page" w:x="7696" w:y="6365"/>
        <w:shd w:val="clear" w:color="auto" w:fill="auto"/>
        <w:spacing w:line="240" w:lineRule="exact"/>
        <w:jc w:val="right"/>
      </w:pPr>
      <w:r>
        <w:rPr>
          <w:rStyle w:val="Zkladntext912ptTundkovn0pt"/>
        </w:rPr>
        <w:t xml:space="preserve">Kooperativa </w:t>
      </w:r>
      <w:r>
        <w:t>Datum: 2025.06.17</w:t>
      </w:r>
    </w:p>
    <w:p w:rsidR="00782AA1" w:rsidRDefault="00311B32">
      <w:pPr>
        <w:pStyle w:val="Zkladntext80"/>
        <w:framePr w:w="2779" w:h="885" w:hRule="exact" w:wrap="none" w:vAnchor="page" w:hAnchor="page" w:x="7696" w:y="6365"/>
        <w:shd w:val="clear" w:color="auto" w:fill="auto"/>
        <w:spacing w:line="150" w:lineRule="exact"/>
      </w:pPr>
      <w:proofErr w:type="spellStart"/>
      <w:r>
        <w:rPr>
          <w:rStyle w:val="Zkladntext8Malpsmena"/>
        </w:rPr>
        <w:t>vienna</w:t>
      </w:r>
      <w:proofErr w:type="spellEnd"/>
      <w:r>
        <w:rPr>
          <w:rStyle w:val="Zkladntext8Malpsmena"/>
        </w:rPr>
        <w:t xml:space="preserve"> </w:t>
      </w:r>
      <w:proofErr w:type="spellStart"/>
      <w:r>
        <w:rPr>
          <w:rStyle w:val="Zkladntext8Malpsmena"/>
        </w:rPr>
        <w:t>Insurance</w:t>
      </w:r>
      <w:proofErr w:type="spellEnd"/>
      <w:r>
        <w:rPr>
          <w:rStyle w:val="Zkladntext8Malpsmena"/>
        </w:rPr>
        <w:t xml:space="preserve"> group </w:t>
      </w:r>
      <w:r>
        <w:rPr>
          <w:rStyle w:val="Zkladntext8Malpsmena0"/>
        </w:rPr>
        <w:t>1</w:t>
      </w:r>
      <w:r>
        <w:rPr>
          <w:rStyle w:val="Zkladntext875pt"/>
        </w:rPr>
        <w:t>4:06:37 +02 00'</w:t>
      </w:r>
    </w:p>
    <w:p w:rsidR="00782AA1" w:rsidRDefault="00311B32">
      <w:pPr>
        <w:pStyle w:val="Zkladntext20"/>
        <w:framePr w:wrap="none" w:vAnchor="page" w:hAnchor="page" w:x="5364" w:y="7427"/>
        <w:shd w:val="clear" w:color="auto" w:fill="auto"/>
        <w:spacing w:after="0" w:line="190" w:lineRule="exact"/>
        <w:ind w:firstLine="0"/>
      </w:pPr>
      <w:r>
        <w:t>za pojistitele</w:t>
      </w:r>
    </w:p>
    <w:p w:rsidR="00782AA1" w:rsidRDefault="00311B32">
      <w:pPr>
        <w:pStyle w:val="Zkladntext20"/>
        <w:framePr w:wrap="none" w:vAnchor="page" w:hAnchor="page" w:x="8484" w:y="7427"/>
        <w:shd w:val="clear" w:color="auto" w:fill="auto"/>
        <w:spacing w:after="0" w:line="190" w:lineRule="exact"/>
        <w:ind w:firstLine="0"/>
      </w:pPr>
      <w:r>
        <w:t>za pojistitele</w:t>
      </w:r>
    </w:p>
    <w:p w:rsidR="00782AA1" w:rsidRDefault="00311B32">
      <w:pPr>
        <w:pStyle w:val="Zkladntext20"/>
        <w:framePr w:wrap="none" w:vAnchor="page" w:hAnchor="page" w:x="1120" w:y="8387"/>
        <w:shd w:val="clear" w:color="auto" w:fill="auto"/>
        <w:spacing w:after="0" w:line="190" w:lineRule="exact"/>
        <w:ind w:firstLine="0"/>
      </w:pPr>
      <w:r>
        <w:t>Podepsáno dne</w:t>
      </w:r>
      <w:r>
        <w:rPr>
          <w:vertAlign w:val="superscript"/>
        </w:rPr>
        <w:t>+</w:t>
      </w:r>
    </w:p>
    <w:p w:rsidR="00782AA1" w:rsidRDefault="005367B1">
      <w:pPr>
        <w:pStyle w:val="Zkladntext110"/>
        <w:framePr w:w="562" w:h="768" w:hRule="exact" w:wrap="none" w:vAnchor="page" w:hAnchor="page" w:x="5008" w:y="7695"/>
        <w:shd w:val="clear" w:color="auto" w:fill="auto"/>
      </w:pPr>
      <w:proofErr w:type="spellStart"/>
      <w:r>
        <w:t>xxxxxxxxxxxxxxxxx</w:t>
      </w:r>
      <w:proofErr w:type="spellEnd"/>
    </w:p>
    <w:p w:rsidR="00782AA1" w:rsidRDefault="00311B32">
      <w:pPr>
        <w:pStyle w:val="Zkladntext120"/>
        <w:framePr w:w="965" w:h="610" w:hRule="exact" w:wrap="none" w:vAnchor="page" w:hAnchor="page" w:x="5992" w:y="7782"/>
        <w:shd w:val="clear" w:color="auto" w:fill="auto"/>
      </w:pPr>
      <w:r>
        <w:t xml:space="preserve">Digitálně podepsal </w:t>
      </w:r>
      <w:proofErr w:type="spellStart"/>
      <w:r w:rsidR="005367B1">
        <w:t>xxxxxxxxxxxxxx</w:t>
      </w:r>
      <w:proofErr w:type="spellEnd"/>
      <w:r>
        <w:t xml:space="preserve"> Datum: 2025.06.23 11:56:53 +02'00'</w:t>
      </w:r>
    </w:p>
    <w:p w:rsidR="00782AA1" w:rsidRDefault="00311B32">
      <w:pPr>
        <w:pStyle w:val="Zkladntext20"/>
        <w:framePr w:wrap="none" w:vAnchor="page" w:hAnchor="page" w:x="5316" w:y="8627"/>
        <w:shd w:val="clear" w:color="auto" w:fill="auto"/>
        <w:spacing w:after="0" w:line="190" w:lineRule="exact"/>
        <w:ind w:firstLine="0"/>
      </w:pPr>
      <w:r>
        <w:t xml:space="preserve">za </w:t>
      </w:r>
      <w:proofErr w:type="spellStart"/>
      <w:r>
        <w:t>pojistníka</w:t>
      </w:r>
      <w:proofErr w:type="spellEnd"/>
      <w:r>
        <w:rPr>
          <w:vertAlign w:val="superscript"/>
        </w:rPr>
        <w:t>++</w:t>
      </w:r>
    </w:p>
    <w:p w:rsidR="00782AA1" w:rsidRDefault="00311B32" w:rsidP="005367B1">
      <w:pPr>
        <w:pStyle w:val="Zkladntext130"/>
        <w:framePr w:w="9730" w:h="2236" w:hRule="exact" w:wrap="none" w:vAnchor="page" w:hAnchor="page" w:x="1077" w:y="10029"/>
        <w:shd w:val="clear" w:color="auto" w:fill="auto"/>
        <w:ind w:left="500"/>
      </w:pPr>
      <w:r>
        <w:t>+ ]e-li tato pojistná smlouva podepsána uznávaným elektronickým podpisem, je okamžik podpisu vždy obsažen v tomto podpisu.</w:t>
      </w:r>
    </w:p>
    <w:p w:rsidR="00782AA1" w:rsidRDefault="00311B32" w:rsidP="005367B1">
      <w:pPr>
        <w:pStyle w:val="Zkladntext130"/>
        <w:framePr w:w="9730" w:h="2236" w:hRule="exact" w:wrap="none" w:vAnchor="page" w:hAnchor="page" w:x="1077" w:y="10029"/>
        <w:shd w:val="clear" w:color="auto" w:fill="auto"/>
        <w:ind w:left="500"/>
      </w:pPr>
      <w:r>
        <w:rPr>
          <w:vertAlign w:val="superscript"/>
        </w:rPr>
        <w:t>++</w:t>
      </w:r>
      <w:r>
        <w:t xml:space="preserve"> a) Je-li tato pojistná smlouva pojistitelem vyhotovena v listinné podobě a podepsána za něj vlastnoručně, uveďte jméno, příjmení a funkci osob/y podepisující/ch za </w:t>
      </w:r>
      <w:proofErr w:type="spellStart"/>
      <w:r>
        <w:t>pojistníka</w:t>
      </w:r>
      <w:proofErr w:type="spellEnd"/>
      <w:r>
        <w:t>, jejich vlastnoruční podpis/y a případně též otisk razítka a doručte pojistiteli takto podepsaný stejnopis pojistné smlouvy v listinné podobě.</w:t>
      </w:r>
    </w:p>
    <w:p w:rsidR="00782AA1" w:rsidRDefault="00311B32" w:rsidP="005367B1">
      <w:pPr>
        <w:pStyle w:val="Zkladntext130"/>
        <w:framePr w:w="9730" w:h="2236" w:hRule="exact" w:wrap="none" w:vAnchor="page" w:hAnchor="page" w:x="1077" w:y="10029"/>
        <w:shd w:val="clear" w:color="auto" w:fill="auto"/>
        <w:ind w:left="500" w:hanging="280"/>
      </w:pPr>
      <w:r>
        <w:t xml:space="preserve">b) Je-li tato pojistná smlouva pojistitelem vyhotovena v elektronické podobě a podepsána za něj uznávaným elektronickým podpisem, použijte též uznávaný elektronický podpis/y osob/y podepisující/ch za </w:t>
      </w:r>
      <w:proofErr w:type="spellStart"/>
      <w:r>
        <w:t>pojistníka</w:t>
      </w:r>
      <w:proofErr w:type="spellEnd"/>
      <w:r>
        <w:t>, nebo v případě použití elektronického podpisu jiného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p w:rsidR="00782AA1" w:rsidRDefault="00782AA1">
      <w:pPr>
        <w:rPr>
          <w:sz w:val="2"/>
          <w:szCs w:val="2"/>
        </w:rPr>
      </w:pPr>
    </w:p>
    <w:sectPr w:rsidR="00782AA1" w:rsidSect="00782A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32" w:rsidRDefault="00311B32" w:rsidP="00782AA1">
      <w:r>
        <w:separator/>
      </w:r>
    </w:p>
  </w:endnote>
  <w:endnote w:type="continuationSeparator" w:id="0">
    <w:p w:rsidR="00311B32" w:rsidRDefault="00311B32" w:rsidP="0078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32" w:rsidRDefault="00311B32"/>
  </w:footnote>
  <w:footnote w:type="continuationSeparator" w:id="0">
    <w:p w:rsidR="00311B32" w:rsidRDefault="00311B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7487D"/>
    <w:multiLevelType w:val="multilevel"/>
    <w:tmpl w:val="5A144E6C"/>
    <w:lvl w:ilvl="0">
      <w:start w:val="3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104C57"/>
    <w:multiLevelType w:val="multilevel"/>
    <w:tmpl w:val="C028724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2AA1"/>
    <w:rsid w:val="00311B32"/>
    <w:rsid w:val="005367B1"/>
    <w:rsid w:val="0078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82AA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2AA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82AA1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Nadpis11">
    <w:name w:val="Nadpis #1"/>
    <w:basedOn w:val="Nadpis1"/>
    <w:rsid w:val="00782AA1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82AA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782AA1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sid w:val="00782AA1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782AA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82AA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782AA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782AA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82AA1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unNekurzva">
    <w:name w:val="Základní text (5) + Tučné;Ne kurzíva"/>
    <w:basedOn w:val="Zkladntext5"/>
    <w:rsid w:val="00782AA1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82A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sid w:val="00782AA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82A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10ptTundkovn0pt">
    <w:name w:val="Základní text (7) + 10 pt;Tučné;Řádkování 0 pt"/>
    <w:basedOn w:val="Zkladntext7"/>
    <w:rsid w:val="00782AA1"/>
    <w:rPr>
      <w:b/>
      <w:bCs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82A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Malpsmena">
    <w:name w:val="Základní text (8) + Malá písmena"/>
    <w:basedOn w:val="Zkladntext8"/>
    <w:rsid w:val="00782AA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Malpsmena0">
    <w:name w:val="Základní text (8) + Malá písmena"/>
    <w:basedOn w:val="Zkladntext8"/>
    <w:rsid w:val="00782AA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65pt">
    <w:name w:val="Základní text (8) + 6;5 pt"/>
    <w:basedOn w:val="Zkladntext8"/>
    <w:rsid w:val="00782AA1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82A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95ptKurzvadkovn-1pt">
    <w:name w:val="Základní text (9) + 9;5 pt;Kurzíva;Řádkování -1 pt"/>
    <w:basedOn w:val="Zkladntext9"/>
    <w:rsid w:val="00782AA1"/>
    <w:rPr>
      <w:i/>
      <w:iCs/>
      <w:color w:val="000000"/>
      <w:spacing w:val="-30"/>
      <w:w w:val="100"/>
      <w:position w:val="0"/>
      <w:sz w:val="19"/>
      <w:szCs w:val="19"/>
      <w:lang w:val="cs-CZ" w:eastAsia="cs-CZ" w:bidi="cs-CZ"/>
    </w:rPr>
  </w:style>
  <w:style w:type="character" w:customStyle="1" w:styleId="Zkladntext91">
    <w:name w:val="Základní text (9)"/>
    <w:basedOn w:val="Zkladntext9"/>
    <w:rsid w:val="00782AA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12ptTundkovn0pt">
    <w:name w:val="Základní text (9) + 12 pt;Tučné;Řádkování 0 pt"/>
    <w:basedOn w:val="Zkladntext9"/>
    <w:rsid w:val="00782AA1"/>
    <w:rPr>
      <w:b/>
      <w:b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875pt">
    <w:name w:val="Základní text (8) + 7;5 pt"/>
    <w:basedOn w:val="Zkladntext8"/>
    <w:rsid w:val="00782AA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FranklinGothicMedium16ptKurzva">
    <w:name w:val="Základní text (6) + Franklin Gothic Medium;16 pt;Kurzíva"/>
    <w:basedOn w:val="Zkladntext6"/>
    <w:rsid w:val="00782AA1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6Cambria115ptTunKurzva">
    <w:name w:val="Základní text (6) + Cambria;11;5 pt;Tučné;Kurzíva"/>
    <w:basedOn w:val="Zkladntext6"/>
    <w:rsid w:val="00782AA1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610ptTundkovn0pt">
    <w:name w:val="Základní text (6) + 10 pt;Tučné;Řádkování 0 pt"/>
    <w:basedOn w:val="Zkladntext6"/>
    <w:rsid w:val="00782AA1"/>
    <w:rPr>
      <w:b/>
      <w:bCs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82A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Malpsmena">
    <w:name w:val="Základní text (10) + Malá písmena"/>
    <w:basedOn w:val="Zkladntext10"/>
    <w:rsid w:val="00782AA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Malpsmena0">
    <w:name w:val="Základní text (10) + Malá písmena"/>
    <w:basedOn w:val="Zkladntext10"/>
    <w:rsid w:val="00782AA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82AA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">
    <w:name w:val="Základní text (12)_"/>
    <w:basedOn w:val="Standardnpsmoodstavce"/>
    <w:link w:val="Zkladntext120"/>
    <w:rsid w:val="00782AA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Zkladntext13">
    <w:name w:val="Základní text (13)_"/>
    <w:basedOn w:val="Standardnpsmoodstavce"/>
    <w:link w:val="Zkladntext130"/>
    <w:rsid w:val="00782AA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782AA1"/>
    <w:pPr>
      <w:shd w:val="clear" w:color="auto" w:fill="FFFFFF"/>
      <w:spacing w:after="240" w:line="0" w:lineRule="atLeast"/>
      <w:outlineLvl w:val="0"/>
    </w:pPr>
    <w:rPr>
      <w:rFonts w:ascii="Segoe UI" w:eastAsia="Segoe UI" w:hAnsi="Segoe UI" w:cs="Segoe UI"/>
      <w:b/>
      <w:bCs/>
      <w:spacing w:val="-20"/>
      <w:sz w:val="44"/>
      <w:szCs w:val="44"/>
    </w:rPr>
  </w:style>
  <w:style w:type="paragraph" w:customStyle="1" w:styleId="Zkladntext30">
    <w:name w:val="Základní text (3)"/>
    <w:basedOn w:val="Normln"/>
    <w:link w:val="Zkladntext3"/>
    <w:rsid w:val="00782AA1"/>
    <w:pPr>
      <w:shd w:val="clear" w:color="auto" w:fill="FFFFFF"/>
      <w:spacing w:before="240" w:after="30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Nadpis20">
    <w:name w:val="Nadpis #2"/>
    <w:basedOn w:val="Normln"/>
    <w:link w:val="Nadpis2"/>
    <w:rsid w:val="00782AA1"/>
    <w:pPr>
      <w:shd w:val="clear" w:color="auto" w:fill="FFFFFF"/>
      <w:spacing w:before="300" w:after="120" w:line="0" w:lineRule="atLeast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rsid w:val="00782AA1"/>
    <w:pPr>
      <w:shd w:val="clear" w:color="auto" w:fill="FFFFFF"/>
      <w:spacing w:line="826" w:lineRule="exact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782AA1"/>
    <w:pPr>
      <w:shd w:val="clear" w:color="auto" w:fill="FFFFFF"/>
      <w:spacing w:line="240" w:lineRule="exact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82AA1"/>
    <w:pPr>
      <w:shd w:val="clear" w:color="auto" w:fill="FFFFFF"/>
      <w:spacing w:after="240" w:line="240" w:lineRule="exact"/>
      <w:ind w:hanging="500"/>
    </w:pPr>
    <w:rPr>
      <w:rFonts w:ascii="Cambria" w:eastAsia="Cambria" w:hAnsi="Cambria" w:cs="Cambria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782AA1"/>
    <w:pPr>
      <w:shd w:val="clear" w:color="auto" w:fill="FFFFFF"/>
      <w:spacing w:line="422" w:lineRule="exact"/>
      <w:ind w:hanging="500"/>
      <w:jc w:val="both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82AA1"/>
    <w:pPr>
      <w:shd w:val="clear" w:color="auto" w:fill="FFFFFF"/>
      <w:spacing w:line="182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782AA1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3"/>
      <w:szCs w:val="13"/>
    </w:rPr>
  </w:style>
  <w:style w:type="paragraph" w:customStyle="1" w:styleId="Zkladntext80">
    <w:name w:val="Základní text (8)"/>
    <w:basedOn w:val="Normln"/>
    <w:link w:val="Zkladntext8"/>
    <w:rsid w:val="00782AA1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782AA1"/>
    <w:pPr>
      <w:shd w:val="clear" w:color="auto" w:fill="FFFFFF"/>
      <w:spacing w:line="206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782AA1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782AA1"/>
    <w:pPr>
      <w:shd w:val="clear" w:color="auto" w:fill="FFFFFF"/>
      <w:spacing w:line="23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782AA1"/>
    <w:pPr>
      <w:shd w:val="clear" w:color="auto" w:fill="FFFFFF"/>
      <w:spacing w:line="139" w:lineRule="exact"/>
      <w:jc w:val="both"/>
    </w:pPr>
    <w:rPr>
      <w:rFonts w:ascii="Segoe UI" w:eastAsia="Segoe UI" w:hAnsi="Segoe UI" w:cs="Segoe UI"/>
      <w:sz w:val="11"/>
      <w:szCs w:val="11"/>
    </w:rPr>
  </w:style>
  <w:style w:type="paragraph" w:customStyle="1" w:styleId="Zkladntext130">
    <w:name w:val="Základní text (13)"/>
    <w:basedOn w:val="Normln"/>
    <w:link w:val="Zkladntext13"/>
    <w:rsid w:val="00782AA1"/>
    <w:pPr>
      <w:shd w:val="clear" w:color="auto" w:fill="FFFFFF"/>
      <w:spacing w:line="192" w:lineRule="exact"/>
      <w:ind w:hanging="500"/>
      <w:jc w:val="both"/>
    </w:pPr>
    <w:rPr>
      <w:rFonts w:ascii="Cambria" w:eastAsia="Cambria" w:hAnsi="Cambria" w:cs="Cambr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mbudsmanca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1318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subject/>
  <dc:creator>Mgr. Petr Bačovský</dc:creator>
  <cp:keywords/>
  <cp:lastModifiedBy>vavruskova</cp:lastModifiedBy>
  <cp:revision>2</cp:revision>
  <dcterms:created xsi:type="dcterms:W3CDTF">2025-06-24T07:47:00Z</dcterms:created>
  <dcterms:modified xsi:type="dcterms:W3CDTF">2025-06-24T08:01:00Z</dcterms:modified>
</cp:coreProperties>
</file>