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2B5C" w14:textId="77777777" w:rsidR="00260AC5" w:rsidRPr="00255BD5" w:rsidRDefault="00260AC5" w:rsidP="00260AC5">
      <w:pPr>
        <w:spacing w:after="0" w:line="240" w:lineRule="auto"/>
        <w:ind w:right="706"/>
        <w:jc w:val="both"/>
        <w:rPr>
          <w:rFonts w:ascii="Arial" w:hAnsi="Arial" w:cs="Arial"/>
        </w:rPr>
      </w:pPr>
    </w:p>
    <w:p w14:paraId="12374C87" w14:textId="77777777" w:rsidR="00260AC5" w:rsidRPr="004343A4" w:rsidRDefault="00260AC5" w:rsidP="00260AC5">
      <w:pPr>
        <w:jc w:val="center"/>
        <w:rPr>
          <w:rFonts w:ascii="Arial" w:hAnsi="Arial" w:cs="Arial"/>
          <w:b/>
          <w:sz w:val="28"/>
          <w:szCs w:val="28"/>
        </w:rPr>
      </w:pPr>
      <w:r w:rsidRPr="00323CD0">
        <w:rPr>
          <w:rFonts w:ascii="Arial" w:hAnsi="Arial" w:cs="Arial"/>
          <w:b/>
          <w:sz w:val="28"/>
          <w:szCs w:val="28"/>
        </w:rPr>
        <w:t>SMLOUVA O DÍLO</w:t>
      </w:r>
    </w:p>
    <w:p w14:paraId="6E7FA44B" w14:textId="33C9B61F" w:rsidR="00260AC5" w:rsidRDefault="00260AC5" w:rsidP="00260AC5">
      <w:pPr>
        <w:spacing w:before="120"/>
        <w:jc w:val="center"/>
        <w:rPr>
          <w:rFonts w:ascii="Arial" w:hAnsi="Arial" w:cs="Arial"/>
        </w:rPr>
      </w:pPr>
      <w:r w:rsidRPr="00323CD0">
        <w:rPr>
          <w:rFonts w:ascii="Arial" w:hAnsi="Arial" w:cs="Arial"/>
          <w:b/>
        </w:rPr>
        <w:t>uzavřená v souladu se zákonem č.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Pr>
          <w:rFonts w:ascii="Arial" w:hAnsi="Arial" w:cs="Arial"/>
          <w:b/>
        </w:rPr>
        <w:t xml:space="preserve">občanský zákoník </w:t>
      </w:r>
      <w:r w:rsidRPr="00323CD0">
        <w:rPr>
          <w:rFonts w:ascii="Arial" w:hAnsi="Arial" w:cs="Arial"/>
          <w:b/>
        </w:rPr>
        <w:t>v platném znění pozděj</w:t>
      </w:r>
      <w:r>
        <w:rPr>
          <w:rFonts w:ascii="Arial" w:hAnsi="Arial" w:cs="Arial"/>
          <w:b/>
        </w:rPr>
        <w:t xml:space="preserve">ších předpisů </w:t>
      </w:r>
    </w:p>
    <w:p w14:paraId="76FE22FE" w14:textId="77777777" w:rsidR="00260AC5" w:rsidRDefault="00260AC5" w:rsidP="00260AC5">
      <w:pPr>
        <w:pStyle w:val="Zkladntext"/>
        <w:kinsoku w:val="0"/>
        <w:overflowPunct w:val="0"/>
        <w:ind w:right="-569"/>
        <w:rPr>
          <w:rFonts w:ascii="Arial" w:hAnsi="Arial" w:cs="Arial"/>
        </w:rPr>
      </w:pPr>
    </w:p>
    <w:p w14:paraId="31CBC270" w14:textId="1608FA04" w:rsidR="00260AC5" w:rsidRPr="00323CD0" w:rsidRDefault="00260AC5" w:rsidP="00260AC5">
      <w:pPr>
        <w:spacing w:after="0"/>
        <w:rPr>
          <w:rFonts w:ascii="Arial" w:hAnsi="Arial" w:cs="Arial"/>
        </w:rPr>
      </w:pPr>
    </w:p>
    <w:p w14:paraId="70EF1EEC" w14:textId="653F8360" w:rsidR="00260AC5" w:rsidRPr="009E132D" w:rsidRDefault="009D281B" w:rsidP="00260AC5">
      <w:pPr>
        <w:spacing w:after="0" w:line="240" w:lineRule="auto"/>
        <w:rPr>
          <w:rFonts w:ascii="Arial" w:hAnsi="Arial" w:cs="Arial"/>
          <w:b/>
        </w:rPr>
      </w:pPr>
      <w:r>
        <w:rPr>
          <w:rFonts w:ascii="Arial" w:hAnsi="Arial" w:cs="Arial"/>
          <w:b/>
        </w:rPr>
        <w:t>Sociologický ústav AV ČR, v. v. i.</w:t>
      </w:r>
    </w:p>
    <w:p w14:paraId="3E27DA85" w14:textId="2C126533" w:rsidR="00260AC5" w:rsidRPr="008A70BA" w:rsidRDefault="009D281B" w:rsidP="00260AC5">
      <w:pPr>
        <w:spacing w:after="0" w:line="240" w:lineRule="auto"/>
        <w:rPr>
          <w:rFonts w:ascii="Arial" w:hAnsi="Arial" w:cs="Arial"/>
        </w:rPr>
      </w:pPr>
      <w:r>
        <w:rPr>
          <w:rFonts w:ascii="Arial" w:hAnsi="Arial" w:cs="Arial"/>
        </w:rPr>
        <w:t>Sídlo:</w:t>
      </w:r>
      <w:r>
        <w:rPr>
          <w:rFonts w:ascii="Arial" w:hAnsi="Arial" w:cs="Arial"/>
        </w:rPr>
        <w:tab/>
      </w:r>
      <w:r>
        <w:rPr>
          <w:rFonts w:ascii="Arial" w:hAnsi="Arial" w:cs="Arial"/>
        </w:rPr>
        <w:tab/>
        <w:t xml:space="preserve">     Jilská 361/1, 110 00 Praha 1</w:t>
      </w:r>
    </w:p>
    <w:p w14:paraId="19F70878" w14:textId="236678D8" w:rsidR="00260AC5" w:rsidRPr="008A70BA" w:rsidRDefault="00260AC5" w:rsidP="00260AC5">
      <w:pPr>
        <w:spacing w:after="0" w:line="240" w:lineRule="auto"/>
        <w:rPr>
          <w:rFonts w:ascii="Arial" w:hAnsi="Arial" w:cs="Arial"/>
        </w:rPr>
      </w:pPr>
      <w:r>
        <w:rPr>
          <w:rFonts w:ascii="Arial" w:hAnsi="Arial" w:cs="Arial"/>
        </w:rPr>
        <w:t>Z</w:t>
      </w:r>
      <w:r w:rsidRPr="008A70BA">
        <w:rPr>
          <w:rFonts w:ascii="Arial" w:hAnsi="Arial" w:cs="Arial"/>
        </w:rPr>
        <w:t>astoupen</w:t>
      </w:r>
      <w:r w:rsidR="009D281B">
        <w:rPr>
          <w:rFonts w:ascii="Arial" w:hAnsi="Arial" w:cs="Arial"/>
        </w:rPr>
        <w:t>ý</w:t>
      </w:r>
      <w:r w:rsidRPr="008A70BA">
        <w:rPr>
          <w:rFonts w:ascii="Arial" w:hAnsi="Arial" w:cs="Arial"/>
        </w:rPr>
        <w:t>:</w:t>
      </w:r>
      <w:r>
        <w:rPr>
          <w:rFonts w:ascii="Arial" w:hAnsi="Arial" w:cs="Arial"/>
        </w:rPr>
        <w:tab/>
        <w:t xml:space="preserve">      </w:t>
      </w:r>
      <w:r w:rsidR="009D281B">
        <w:rPr>
          <w:rFonts w:ascii="Arial" w:hAnsi="Arial" w:cs="Arial"/>
        </w:rPr>
        <w:t>Mgr. Jindřichem Krejčím, Ph.D., ředitelem</w:t>
      </w:r>
    </w:p>
    <w:p w14:paraId="350CA981" w14:textId="34A5409F" w:rsidR="00260AC5" w:rsidRPr="008A70BA" w:rsidRDefault="00260AC5" w:rsidP="00260AC5">
      <w:pPr>
        <w:spacing w:after="0" w:line="240" w:lineRule="auto"/>
        <w:rPr>
          <w:rFonts w:ascii="Arial" w:hAnsi="Arial" w:cs="Arial"/>
        </w:rPr>
      </w:pPr>
      <w:r w:rsidRPr="008A70BA">
        <w:rPr>
          <w:rFonts w:ascii="Arial" w:hAnsi="Arial" w:cs="Arial"/>
        </w:rPr>
        <w:t xml:space="preserve">IČ: </w:t>
      </w:r>
      <w:r>
        <w:rPr>
          <w:rFonts w:ascii="Arial" w:hAnsi="Arial" w:cs="Arial"/>
        </w:rPr>
        <w:tab/>
      </w:r>
      <w:r>
        <w:rPr>
          <w:rFonts w:ascii="Arial" w:hAnsi="Arial" w:cs="Arial"/>
        </w:rPr>
        <w:tab/>
        <w:t xml:space="preserve">      </w:t>
      </w:r>
      <w:r w:rsidR="009D281B">
        <w:rPr>
          <w:rFonts w:ascii="Arial" w:hAnsi="Arial" w:cs="Arial"/>
        </w:rPr>
        <w:t>68378025</w:t>
      </w:r>
    </w:p>
    <w:p w14:paraId="41CF7F66" w14:textId="224FAE4E" w:rsidR="00260AC5" w:rsidRPr="008A70BA" w:rsidRDefault="00260AC5" w:rsidP="00260AC5">
      <w:pPr>
        <w:spacing w:after="0" w:line="240" w:lineRule="auto"/>
        <w:rPr>
          <w:rFonts w:ascii="Arial" w:hAnsi="Arial" w:cs="Arial"/>
        </w:rPr>
      </w:pPr>
      <w:r w:rsidRPr="008A70BA">
        <w:rPr>
          <w:rFonts w:ascii="Arial" w:hAnsi="Arial" w:cs="Arial"/>
        </w:rPr>
        <w:t xml:space="preserve">DIČ: </w:t>
      </w:r>
      <w:r>
        <w:rPr>
          <w:rFonts w:ascii="Arial" w:hAnsi="Arial" w:cs="Arial"/>
        </w:rPr>
        <w:tab/>
      </w:r>
      <w:r>
        <w:rPr>
          <w:rFonts w:ascii="Arial" w:hAnsi="Arial" w:cs="Arial"/>
        </w:rPr>
        <w:tab/>
        <w:t xml:space="preserve">      </w:t>
      </w:r>
      <w:proofErr w:type="spellStart"/>
      <w:r w:rsidR="00CD3DFD">
        <w:rPr>
          <w:rFonts w:ascii="Arial" w:hAnsi="Arial" w:cs="Arial"/>
        </w:rPr>
        <w:t>xxxxxxxxxxxxxxxxx</w:t>
      </w:r>
      <w:proofErr w:type="spellEnd"/>
    </w:p>
    <w:p w14:paraId="5057351C" w14:textId="67E94BB3" w:rsidR="00260AC5" w:rsidRDefault="00260AC5" w:rsidP="00260AC5">
      <w:pPr>
        <w:widowControl w:val="0"/>
        <w:tabs>
          <w:tab w:val="left" w:pos="993"/>
          <w:tab w:val="left" w:pos="3686"/>
        </w:tabs>
        <w:autoSpaceDE w:val="0"/>
        <w:autoSpaceDN w:val="0"/>
        <w:adjustRightInd w:val="0"/>
        <w:spacing w:after="0" w:line="240" w:lineRule="auto"/>
        <w:rPr>
          <w:rFonts w:ascii="Arial" w:eastAsia="Times New Roman" w:hAnsi="Arial" w:cs="Arial"/>
          <w:color w:val="000000"/>
          <w:lang w:eastAsia="cs-CZ"/>
        </w:rPr>
      </w:pPr>
      <w:r>
        <w:rPr>
          <w:rFonts w:ascii="Arial" w:hAnsi="Arial" w:cs="Arial"/>
        </w:rPr>
        <w:t xml:space="preserve">Bankovní spojení: </w:t>
      </w:r>
      <w:proofErr w:type="spellStart"/>
      <w:r w:rsidR="00CD3DFD">
        <w:rPr>
          <w:rFonts w:ascii="Arial" w:hAnsi="Arial" w:cs="Arial"/>
        </w:rPr>
        <w:t>xxxxxxxxxxxxxxxxxxxxxxxxxxx</w:t>
      </w:r>
      <w:proofErr w:type="spellEnd"/>
    </w:p>
    <w:p w14:paraId="3C9D50D5" w14:textId="77777777" w:rsidR="00260AC5" w:rsidRDefault="00260AC5" w:rsidP="00260AC5">
      <w:pPr>
        <w:widowControl w:val="0"/>
        <w:tabs>
          <w:tab w:val="left" w:pos="993"/>
          <w:tab w:val="left" w:pos="3686"/>
        </w:tabs>
        <w:autoSpaceDE w:val="0"/>
        <w:autoSpaceDN w:val="0"/>
        <w:adjustRightInd w:val="0"/>
        <w:spacing w:after="0" w:line="240" w:lineRule="auto"/>
        <w:rPr>
          <w:rFonts w:ascii="Arial" w:eastAsia="Times New Roman" w:hAnsi="Arial" w:cs="Arial"/>
          <w:color w:val="000000"/>
          <w:lang w:eastAsia="cs-CZ"/>
        </w:rPr>
      </w:pPr>
    </w:p>
    <w:p w14:paraId="7A32D72A" w14:textId="26A0BC6C" w:rsidR="00260AC5" w:rsidRPr="002549CB" w:rsidRDefault="00260AC5" w:rsidP="00260AC5">
      <w:pPr>
        <w:widowControl w:val="0"/>
        <w:tabs>
          <w:tab w:val="left" w:pos="993"/>
          <w:tab w:val="left" w:pos="3686"/>
        </w:tabs>
        <w:autoSpaceDE w:val="0"/>
        <w:autoSpaceDN w:val="0"/>
        <w:adjustRightInd w:val="0"/>
        <w:spacing w:after="0" w:line="240" w:lineRule="auto"/>
        <w:rPr>
          <w:rFonts w:ascii="Arial" w:eastAsia="Times New Roman" w:hAnsi="Arial" w:cs="Arial"/>
          <w:color w:val="000000"/>
          <w:lang w:eastAsia="cs-CZ"/>
        </w:rPr>
      </w:pPr>
      <w:r w:rsidRPr="002549CB">
        <w:rPr>
          <w:rFonts w:ascii="Arial" w:eastAsia="Times New Roman" w:hAnsi="Arial" w:cs="Arial"/>
          <w:color w:val="000000"/>
          <w:lang w:eastAsia="cs-CZ"/>
        </w:rPr>
        <w:t>Ve věcech veřejné zakázky je oprávněn</w:t>
      </w:r>
      <w:r>
        <w:rPr>
          <w:rFonts w:ascii="Arial" w:eastAsia="Times New Roman" w:hAnsi="Arial" w:cs="Arial"/>
          <w:color w:val="000000"/>
          <w:lang w:eastAsia="cs-CZ"/>
        </w:rPr>
        <w:t>a</w:t>
      </w:r>
      <w:r w:rsidRPr="002549CB">
        <w:rPr>
          <w:rFonts w:ascii="Arial" w:eastAsia="Times New Roman" w:hAnsi="Arial" w:cs="Arial"/>
          <w:color w:val="000000"/>
          <w:lang w:eastAsia="cs-CZ"/>
        </w:rPr>
        <w:t xml:space="preserve"> jednat: </w:t>
      </w:r>
      <w:proofErr w:type="spellStart"/>
      <w:r w:rsidR="00CD3DFD">
        <w:rPr>
          <w:rFonts w:ascii="Arial" w:eastAsia="Times New Roman" w:hAnsi="Arial" w:cs="Arial"/>
          <w:color w:val="000000"/>
          <w:lang w:eastAsia="cs-CZ"/>
        </w:rPr>
        <w:t>xxxxxxxxxxxxxxx</w:t>
      </w:r>
      <w:proofErr w:type="spellEnd"/>
    </w:p>
    <w:p w14:paraId="0B7553A8" w14:textId="745B30DF" w:rsidR="00260AC5" w:rsidRPr="002549CB" w:rsidRDefault="00260AC5" w:rsidP="00260AC5">
      <w:pPr>
        <w:widowControl w:val="0"/>
        <w:tabs>
          <w:tab w:val="left" w:pos="993"/>
          <w:tab w:val="left" w:pos="3686"/>
        </w:tabs>
        <w:autoSpaceDE w:val="0"/>
        <w:autoSpaceDN w:val="0"/>
        <w:adjustRightInd w:val="0"/>
        <w:spacing w:after="0" w:line="240" w:lineRule="auto"/>
        <w:rPr>
          <w:rFonts w:ascii="Arial" w:eastAsia="Times New Roman" w:hAnsi="Arial" w:cs="Arial"/>
          <w:color w:val="000000"/>
          <w:lang w:eastAsia="cs-CZ"/>
        </w:rPr>
      </w:pPr>
      <w:r w:rsidRPr="002549CB">
        <w:rPr>
          <w:rFonts w:ascii="Arial" w:eastAsia="Times New Roman" w:hAnsi="Arial" w:cs="Arial"/>
          <w:color w:val="000000"/>
          <w:lang w:eastAsia="cs-CZ"/>
        </w:rPr>
        <w:t xml:space="preserve">E-mail: </w:t>
      </w:r>
      <w:r w:rsidRPr="002549CB">
        <w:rPr>
          <w:rFonts w:ascii="Arial" w:eastAsia="Times New Roman" w:hAnsi="Arial" w:cs="Arial"/>
          <w:color w:val="000000"/>
          <w:lang w:eastAsia="cs-CZ"/>
        </w:rPr>
        <w:tab/>
        <w:t xml:space="preserve">             </w:t>
      </w:r>
      <w:proofErr w:type="spellStart"/>
      <w:r w:rsidR="00CD3DFD" w:rsidRPr="00CD3DFD">
        <w:rPr>
          <w:rFonts w:ascii="Arial" w:eastAsia="Times New Roman" w:hAnsi="Arial" w:cs="Arial"/>
          <w:color w:val="000000"/>
          <w:lang w:eastAsia="cs-CZ"/>
        </w:rPr>
        <w:t>xxxxxxxxxxxxxxxxxxxxxxx</w:t>
      </w:r>
      <w:proofErr w:type="spellEnd"/>
    </w:p>
    <w:p w14:paraId="2F170F00" w14:textId="522768BA" w:rsidR="00260AC5" w:rsidRDefault="00260AC5" w:rsidP="00260AC5">
      <w:pPr>
        <w:widowControl w:val="0"/>
        <w:tabs>
          <w:tab w:val="left" w:pos="993"/>
          <w:tab w:val="left" w:pos="3686"/>
        </w:tabs>
        <w:autoSpaceDE w:val="0"/>
        <w:autoSpaceDN w:val="0"/>
        <w:adjustRightInd w:val="0"/>
        <w:spacing w:after="0" w:line="240" w:lineRule="auto"/>
        <w:rPr>
          <w:rFonts w:ascii="Arial" w:eastAsia="Times New Roman" w:hAnsi="Arial" w:cs="Arial"/>
          <w:color w:val="000000"/>
          <w:lang w:eastAsia="cs-CZ"/>
        </w:rPr>
      </w:pPr>
      <w:r w:rsidRPr="002549CB">
        <w:rPr>
          <w:rFonts w:ascii="Arial" w:eastAsia="Times New Roman" w:hAnsi="Arial" w:cs="Arial"/>
          <w:color w:val="000000"/>
          <w:lang w:eastAsia="cs-CZ"/>
        </w:rPr>
        <w:t xml:space="preserve">Telefon: </w:t>
      </w:r>
      <w:r>
        <w:rPr>
          <w:rFonts w:ascii="Arial" w:eastAsia="Times New Roman" w:hAnsi="Arial" w:cs="Arial"/>
          <w:color w:val="000000"/>
          <w:lang w:eastAsia="cs-CZ"/>
        </w:rPr>
        <w:tab/>
        <w:t xml:space="preserve">             </w:t>
      </w:r>
      <w:r w:rsidR="00CD3DFD">
        <w:rPr>
          <w:rFonts w:ascii="Arial" w:eastAsia="Times New Roman" w:hAnsi="Arial" w:cs="Arial"/>
          <w:color w:val="000000"/>
          <w:lang w:eastAsia="cs-CZ"/>
        </w:rPr>
        <w:t>xxxxxxxxxxxxxxxx</w:t>
      </w:r>
    </w:p>
    <w:p w14:paraId="22A74AF8" w14:textId="77777777" w:rsidR="00260AC5" w:rsidRDefault="00260AC5" w:rsidP="00260AC5">
      <w:pPr>
        <w:widowControl w:val="0"/>
        <w:tabs>
          <w:tab w:val="left" w:pos="993"/>
          <w:tab w:val="left" w:pos="3686"/>
        </w:tabs>
        <w:autoSpaceDE w:val="0"/>
        <w:autoSpaceDN w:val="0"/>
        <w:adjustRightInd w:val="0"/>
        <w:spacing w:after="0" w:line="240" w:lineRule="auto"/>
        <w:rPr>
          <w:rFonts w:ascii="Arial" w:eastAsia="Times New Roman" w:hAnsi="Arial" w:cs="Arial"/>
          <w:color w:val="000000"/>
          <w:lang w:eastAsia="cs-CZ"/>
        </w:rPr>
      </w:pPr>
    </w:p>
    <w:p w14:paraId="437F8300" w14:textId="77777777" w:rsidR="00260AC5" w:rsidRPr="00323CD0" w:rsidRDefault="00260AC5" w:rsidP="00260AC5">
      <w:pPr>
        <w:spacing w:after="0" w:line="240" w:lineRule="auto"/>
        <w:rPr>
          <w:rFonts w:ascii="Arial" w:hAnsi="Arial" w:cs="Arial"/>
        </w:rPr>
      </w:pPr>
      <w:r>
        <w:rPr>
          <w:rFonts w:ascii="Arial" w:hAnsi="Arial" w:cs="Arial"/>
        </w:rPr>
        <w:t>(dále jen „</w:t>
      </w:r>
      <w:r w:rsidRPr="00C27A72">
        <w:rPr>
          <w:rFonts w:ascii="Arial" w:hAnsi="Arial" w:cs="Arial"/>
          <w:b/>
          <w:bCs/>
        </w:rPr>
        <w:t>objednatel</w:t>
      </w:r>
      <w:r>
        <w:rPr>
          <w:rFonts w:ascii="Arial" w:hAnsi="Arial" w:cs="Arial"/>
        </w:rPr>
        <w:t>“)</w:t>
      </w:r>
    </w:p>
    <w:p w14:paraId="0DD17364" w14:textId="77777777" w:rsidR="00260AC5" w:rsidRPr="00323CD0" w:rsidRDefault="00260AC5" w:rsidP="00260AC5">
      <w:pPr>
        <w:spacing w:after="0"/>
        <w:rPr>
          <w:rFonts w:ascii="Arial" w:hAnsi="Arial" w:cs="Arial"/>
        </w:rPr>
      </w:pPr>
    </w:p>
    <w:p w14:paraId="37447562" w14:textId="77777777" w:rsidR="00260AC5" w:rsidRDefault="00260AC5" w:rsidP="00260AC5">
      <w:pPr>
        <w:spacing w:after="0"/>
        <w:rPr>
          <w:rFonts w:ascii="Arial" w:hAnsi="Arial" w:cs="Arial"/>
        </w:rPr>
      </w:pPr>
    </w:p>
    <w:p w14:paraId="5857F0F7" w14:textId="50D60993" w:rsidR="00260AC5" w:rsidRPr="004343A4" w:rsidRDefault="00260AC5" w:rsidP="00260AC5">
      <w:pPr>
        <w:spacing w:after="0"/>
        <w:rPr>
          <w:rFonts w:ascii="Arial" w:hAnsi="Arial" w:cs="Arial"/>
        </w:rPr>
      </w:pPr>
    </w:p>
    <w:p w14:paraId="40C40EB2" w14:textId="3D682A99" w:rsidR="00260AC5" w:rsidRPr="004343A4" w:rsidRDefault="00260AC5" w:rsidP="00260AC5">
      <w:pPr>
        <w:spacing w:after="0" w:line="240" w:lineRule="auto"/>
        <w:rPr>
          <w:rFonts w:ascii="Arial" w:hAnsi="Arial" w:cs="Arial"/>
        </w:rPr>
      </w:pPr>
      <w:r w:rsidRPr="004343A4">
        <w:rPr>
          <w:rFonts w:ascii="Arial" w:hAnsi="Arial" w:cs="Arial"/>
        </w:rPr>
        <w:t>Název:</w:t>
      </w:r>
      <w:r w:rsidR="009D281B">
        <w:rPr>
          <w:rFonts w:ascii="Arial" w:hAnsi="Arial" w:cs="Arial"/>
        </w:rPr>
        <w:tab/>
      </w:r>
      <w:r w:rsidR="009D281B">
        <w:rPr>
          <w:rFonts w:ascii="Arial" w:hAnsi="Arial" w:cs="Arial"/>
        </w:rPr>
        <w:tab/>
      </w:r>
      <w:r w:rsidR="009D281B">
        <w:rPr>
          <w:rFonts w:ascii="Arial" w:hAnsi="Arial" w:cs="Arial"/>
        </w:rPr>
        <w:tab/>
      </w:r>
      <w:r w:rsidR="00C74C6D">
        <w:rPr>
          <w:rFonts w:ascii="Arial" w:hAnsi="Arial" w:cs="Arial"/>
          <w:bCs/>
        </w:rPr>
        <w:t>LANGER INTERIÉRY s.r.o.</w:t>
      </w:r>
    </w:p>
    <w:p w14:paraId="3C7489C6" w14:textId="3F03879A" w:rsidR="00260AC5" w:rsidRPr="004343A4" w:rsidRDefault="00260AC5" w:rsidP="00260AC5">
      <w:pPr>
        <w:spacing w:after="0" w:line="240" w:lineRule="auto"/>
        <w:rPr>
          <w:rFonts w:ascii="Arial" w:hAnsi="Arial" w:cs="Arial"/>
        </w:rPr>
      </w:pPr>
      <w:r w:rsidRPr="004343A4">
        <w:rPr>
          <w:rFonts w:ascii="Arial" w:hAnsi="Arial" w:cs="Arial"/>
        </w:rPr>
        <w:t>Sídlo:</w:t>
      </w:r>
      <w:r>
        <w:rPr>
          <w:rFonts w:ascii="Arial" w:hAnsi="Arial" w:cs="Arial"/>
        </w:rPr>
        <w:tab/>
      </w:r>
      <w:r>
        <w:rPr>
          <w:rFonts w:ascii="Arial" w:hAnsi="Arial" w:cs="Arial"/>
        </w:rPr>
        <w:tab/>
      </w:r>
      <w:r>
        <w:rPr>
          <w:rFonts w:ascii="Arial" w:hAnsi="Arial" w:cs="Arial"/>
        </w:rPr>
        <w:tab/>
      </w:r>
      <w:r w:rsidR="00C74C6D">
        <w:rPr>
          <w:rFonts w:ascii="Arial" w:hAnsi="Arial" w:cs="Arial"/>
        </w:rPr>
        <w:t>Čechova 672, 388 01 Blatná</w:t>
      </w:r>
    </w:p>
    <w:p w14:paraId="0081FC2D" w14:textId="0DB3B37B" w:rsidR="009D281B" w:rsidRDefault="009D281B" w:rsidP="009D281B">
      <w:pPr>
        <w:spacing w:after="0" w:line="240" w:lineRule="auto"/>
        <w:rPr>
          <w:rFonts w:ascii="Arial" w:hAnsi="Arial" w:cs="Arial"/>
        </w:rPr>
      </w:pPr>
      <w:r w:rsidRPr="004343A4">
        <w:rPr>
          <w:rFonts w:ascii="Arial" w:hAnsi="Arial" w:cs="Arial"/>
        </w:rPr>
        <w:t>Zastoupený:</w:t>
      </w:r>
      <w:r>
        <w:rPr>
          <w:rFonts w:ascii="Arial" w:hAnsi="Arial" w:cs="Arial"/>
        </w:rPr>
        <w:tab/>
      </w:r>
      <w:r>
        <w:rPr>
          <w:rFonts w:ascii="Arial" w:hAnsi="Arial" w:cs="Arial"/>
        </w:rPr>
        <w:tab/>
      </w:r>
      <w:r w:rsidR="00C74C6D">
        <w:rPr>
          <w:rFonts w:ascii="Arial" w:hAnsi="Arial" w:cs="Arial"/>
        </w:rPr>
        <w:t>Ing. Petrem Langerem, jednatelem</w:t>
      </w:r>
    </w:p>
    <w:p w14:paraId="5DD632DD" w14:textId="2DFFC9B6" w:rsidR="00260AC5" w:rsidRPr="004343A4" w:rsidRDefault="00260AC5" w:rsidP="00260AC5">
      <w:pPr>
        <w:spacing w:after="0" w:line="240" w:lineRule="auto"/>
        <w:rPr>
          <w:rFonts w:ascii="Arial" w:hAnsi="Arial" w:cs="Arial"/>
        </w:rPr>
      </w:pPr>
      <w:r w:rsidRPr="004343A4">
        <w:rPr>
          <w:rFonts w:ascii="Arial" w:hAnsi="Arial" w:cs="Arial"/>
        </w:rPr>
        <w:t xml:space="preserve">IČ: </w:t>
      </w:r>
      <w:r w:rsidRPr="004343A4">
        <w:rPr>
          <w:rFonts w:ascii="Arial" w:hAnsi="Arial" w:cs="Arial"/>
        </w:rPr>
        <w:tab/>
        <w:t xml:space="preserve">                  </w:t>
      </w:r>
      <w:r w:rsidRPr="004343A4">
        <w:rPr>
          <w:rFonts w:ascii="Arial" w:hAnsi="Arial" w:cs="Arial"/>
        </w:rPr>
        <w:tab/>
      </w:r>
      <w:r w:rsidR="00C74C6D">
        <w:rPr>
          <w:rFonts w:ascii="Arial" w:hAnsi="Arial" w:cs="Arial"/>
        </w:rPr>
        <w:t>24291480</w:t>
      </w:r>
    </w:p>
    <w:p w14:paraId="732557E8" w14:textId="174F1173" w:rsidR="00C74C6D" w:rsidRDefault="00260AC5" w:rsidP="00260AC5">
      <w:pPr>
        <w:spacing w:after="0" w:line="240" w:lineRule="auto"/>
        <w:rPr>
          <w:rFonts w:ascii="Arial" w:hAnsi="Arial" w:cs="Arial"/>
        </w:rPr>
      </w:pPr>
      <w:r w:rsidRPr="004343A4">
        <w:rPr>
          <w:rFonts w:ascii="Arial" w:hAnsi="Arial" w:cs="Arial"/>
        </w:rPr>
        <w:t xml:space="preserve">DIČ: </w:t>
      </w:r>
      <w:r w:rsidRPr="004343A4">
        <w:rPr>
          <w:rFonts w:ascii="Arial" w:hAnsi="Arial" w:cs="Arial"/>
        </w:rPr>
        <w:tab/>
        <w:t xml:space="preserve">                  </w:t>
      </w:r>
      <w:r w:rsidRPr="004343A4">
        <w:rPr>
          <w:rFonts w:ascii="Arial" w:hAnsi="Arial" w:cs="Arial"/>
        </w:rPr>
        <w:tab/>
      </w:r>
      <w:proofErr w:type="spellStart"/>
      <w:r w:rsidR="00CD3DFD">
        <w:rPr>
          <w:rFonts w:ascii="Arial" w:hAnsi="Arial" w:cs="Arial"/>
        </w:rPr>
        <w:t>xxxxxxxxxxxxxxxxx</w:t>
      </w:r>
      <w:proofErr w:type="spellEnd"/>
    </w:p>
    <w:p w14:paraId="7085BF6D" w14:textId="0C5ABD04" w:rsidR="00260AC5" w:rsidRDefault="00260AC5" w:rsidP="00260AC5">
      <w:pPr>
        <w:spacing w:after="0" w:line="240" w:lineRule="auto"/>
        <w:rPr>
          <w:rFonts w:ascii="Arial" w:hAnsi="Arial" w:cs="Arial"/>
        </w:rPr>
      </w:pPr>
      <w:r w:rsidRPr="004343A4">
        <w:rPr>
          <w:rFonts w:ascii="Arial" w:hAnsi="Arial" w:cs="Arial"/>
        </w:rPr>
        <w:t>Zapsaný v OR:</w:t>
      </w:r>
      <w:r>
        <w:rPr>
          <w:rFonts w:ascii="Arial" w:hAnsi="Arial" w:cs="Arial"/>
        </w:rPr>
        <w:t xml:space="preserve"> </w:t>
      </w:r>
      <w:r w:rsidR="00AF701F">
        <w:rPr>
          <w:rFonts w:ascii="Arial" w:hAnsi="Arial" w:cs="Arial"/>
        </w:rPr>
        <w:tab/>
      </w:r>
      <w:proofErr w:type="spellStart"/>
      <w:r w:rsidR="00CD3DFD">
        <w:rPr>
          <w:rFonts w:ascii="Arial" w:hAnsi="Arial" w:cs="Arial"/>
        </w:rPr>
        <w:t>xxxxxxxxxxxxxxxxxxxxxxxxxxx</w:t>
      </w:r>
      <w:proofErr w:type="spellEnd"/>
    </w:p>
    <w:p w14:paraId="560DA8EA" w14:textId="5739BFA5" w:rsidR="00260AC5" w:rsidRPr="004343A4" w:rsidRDefault="00260AC5" w:rsidP="00260AC5">
      <w:pPr>
        <w:spacing w:after="0" w:line="240" w:lineRule="auto"/>
        <w:rPr>
          <w:rFonts w:ascii="Arial" w:hAnsi="Arial" w:cs="Arial"/>
        </w:rPr>
      </w:pPr>
      <w:r w:rsidRPr="004343A4">
        <w:rPr>
          <w:rFonts w:ascii="Arial" w:hAnsi="Arial" w:cs="Arial"/>
        </w:rPr>
        <w:t>Bankovní spojení:</w:t>
      </w:r>
      <w:r w:rsidRPr="004343A4">
        <w:rPr>
          <w:rFonts w:ascii="Arial" w:hAnsi="Arial" w:cs="Arial"/>
        </w:rPr>
        <w:tab/>
      </w:r>
      <w:proofErr w:type="spellStart"/>
      <w:r w:rsidR="00CD3DFD">
        <w:rPr>
          <w:rFonts w:ascii="Arial" w:hAnsi="Arial" w:cs="Arial"/>
        </w:rPr>
        <w:t>xxxxxxxxxxxxxxxxxxx</w:t>
      </w:r>
      <w:proofErr w:type="spellEnd"/>
    </w:p>
    <w:p w14:paraId="6515FDA2" w14:textId="7968FD2E" w:rsidR="00260AC5" w:rsidRPr="004343A4" w:rsidRDefault="00260AC5" w:rsidP="00260AC5">
      <w:pPr>
        <w:spacing w:after="0" w:line="240" w:lineRule="auto"/>
        <w:rPr>
          <w:rFonts w:ascii="Arial" w:hAnsi="Arial" w:cs="Arial"/>
        </w:rPr>
      </w:pPr>
      <w:r w:rsidRPr="004343A4">
        <w:rPr>
          <w:rFonts w:ascii="Arial" w:hAnsi="Arial" w:cs="Arial"/>
        </w:rPr>
        <w:t>Číslo účtu</w:t>
      </w:r>
      <w:r>
        <w:rPr>
          <w:rFonts w:ascii="Arial" w:hAnsi="Arial" w:cs="Arial"/>
        </w:rPr>
        <w:t>:</w:t>
      </w:r>
      <w:r>
        <w:rPr>
          <w:rFonts w:ascii="Arial" w:hAnsi="Arial" w:cs="Arial"/>
        </w:rPr>
        <w:tab/>
      </w:r>
      <w:r>
        <w:rPr>
          <w:rFonts w:ascii="Arial" w:hAnsi="Arial" w:cs="Arial"/>
        </w:rPr>
        <w:tab/>
      </w:r>
      <w:proofErr w:type="spellStart"/>
      <w:r w:rsidR="00CD3DFD">
        <w:rPr>
          <w:rFonts w:ascii="Arial" w:hAnsi="Arial" w:cs="Arial"/>
        </w:rPr>
        <w:t>xxxxxxxxxxxxxxxxxx</w:t>
      </w:r>
      <w:proofErr w:type="spellEnd"/>
    </w:p>
    <w:p w14:paraId="5CDCFE82" w14:textId="77777777" w:rsidR="00260AC5" w:rsidRPr="00E34FDC" w:rsidRDefault="00260AC5" w:rsidP="00260AC5">
      <w:pPr>
        <w:spacing w:after="0" w:line="240" w:lineRule="auto"/>
        <w:rPr>
          <w:rFonts w:ascii="Arial" w:hAnsi="Arial" w:cs="Arial"/>
        </w:rPr>
      </w:pPr>
    </w:p>
    <w:p w14:paraId="251C9F0A" w14:textId="77777777" w:rsidR="00260AC5" w:rsidRDefault="00260AC5" w:rsidP="00260AC5">
      <w:pPr>
        <w:spacing w:after="0" w:line="240" w:lineRule="auto"/>
        <w:rPr>
          <w:rFonts w:ascii="Arial" w:hAnsi="Arial" w:cs="Arial"/>
        </w:rPr>
      </w:pPr>
      <w:r w:rsidRPr="00E34FDC">
        <w:rPr>
          <w:rFonts w:ascii="Arial" w:hAnsi="Arial" w:cs="Arial"/>
        </w:rPr>
        <w:t xml:space="preserve">(dále jen </w:t>
      </w:r>
      <w:r w:rsidRPr="004343A4">
        <w:rPr>
          <w:rFonts w:ascii="Arial" w:hAnsi="Arial" w:cs="Arial"/>
          <w:b/>
          <w:bCs/>
        </w:rPr>
        <w:t>„zhotovitel“</w:t>
      </w:r>
      <w:r w:rsidRPr="00E34FDC">
        <w:rPr>
          <w:rFonts w:ascii="Arial" w:hAnsi="Arial" w:cs="Arial"/>
        </w:rPr>
        <w:t>)</w:t>
      </w:r>
      <w:r w:rsidRPr="00255BD5">
        <w:rPr>
          <w:rFonts w:ascii="Arial" w:hAnsi="Arial" w:cs="Arial"/>
        </w:rPr>
        <w:tab/>
      </w:r>
      <w:r w:rsidRPr="00255BD5">
        <w:rPr>
          <w:rFonts w:ascii="Arial" w:hAnsi="Arial" w:cs="Arial"/>
        </w:rPr>
        <w:tab/>
      </w:r>
    </w:p>
    <w:p w14:paraId="50FF5535" w14:textId="77A84EAC" w:rsidR="00260AC5" w:rsidRDefault="00260AC5" w:rsidP="00260AC5">
      <w:pPr>
        <w:rPr>
          <w:rFonts w:ascii="Arial" w:hAnsi="Arial" w:cs="Arial"/>
        </w:rPr>
      </w:pPr>
      <w:r>
        <w:rPr>
          <w:rFonts w:ascii="Arial" w:hAnsi="Arial" w:cs="Arial"/>
        </w:rPr>
        <w:t>(o</w:t>
      </w:r>
      <w:r w:rsidRPr="00F4319A">
        <w:rPr>
          <w:rFonts w:ascii="Arial" w:hAnsi="Arial" w:cs="Arial"/>
        </w:rPr>
        <w:t xml:space="preserve">bjednatel a zhotovitel dále též společně jen jako </w:t>
      </w:r>
      <w:r w:rsidRPr="004343A4">
        <w:rPr>
          <w:rFonts w:ascii="Arial" w:hAnsi="Arial" w:cs="Arial"/>
          <w:b/>
          <w:bCs/>
        </w:rPr>
        <w:t>„smluvní strany“</w:t>
      </w:r>
      <w:r w:rsidRPr="00F4319A">
        <w:rPr>
          <w:rFonts w:ascii="Arial" w:hAnsi="Arial" w:cs="Arial"/>
        </w:rPr>
        <w:t>)</w:t>
      </w:r>
    </w:p>
    <w:p w14:paraId="4B4F77FA" w14:textId="77777777" w:rsidR="005E5BF6" w:rsidRDefault="005E5BF6" w:rsidP="00260AC5">
      <w:pPr>
        <w:rPr>
          <w:rFonts w:ascii="Arial" w:hAnsi="Arial" w:cs="Arial"/>
          <w:b/>
        </w:rPr>
      </w:pPr>
    </w:p>
    <w:p w14:paraId="6E74B9A7" w14:textId="77777777" w:rsidR="00260AC5" w:rsidRDefault="00260AC5" w:rsidP="00260AC5">
      <w:pPr>
        <w:jc w:val="center"/>
        <w:rPr>
          <w:rFonts w:ascii="Arial" w:hAnsi="Arial" w:cs="Arial"/>
          <w:b/>
        </w:rPr>
      </w:pPr>
      <w:r w:rsidRPr="00DB622C">
        <w:rPr>
          <w:rFonts w:ascii="Arial" w:hAnsi="Arial" w:cs="Arial"/>
          <w:b/>
        </w:rPr>
        <w:t>Preambule</w:t>
      </w:r>
    </w:p>
    <w:p w14:paraId="0F032EFC" w14:textId="53E7B076" w:rsidR="00260AC5" w:rsidRPr="00B61C81" w:rsidRDefault="00260AC5" w:rsidP="00260AC5">
      <w:pPr>
        <w:pStyle w:val="Odstavecseseznamem"/>
        <w:spacing w:after="120"/>
        <w:ind w:left="0"/>
        <w:contextualSpacing w:val="0"/>
        <w:jc w:val="both"/>
        <w:rPr>
          <w:rFonts w:ascii="Arial" w:hAnsi="Arial" w:cs="Arial"/>
        </w:rPr>
      </w:pPr>
      <w:r>
        <w:rPr>
          <w:rFonts w:ascii="Arial" w:hAnsi="Arial" w:cs="Arial"/>
        </w:rPr>
        <w:t xml:space="preserve">Smluvní strany uzavírají níže uvedeného dne, měsíce a roku tuto smlouvu o dílo (dále jen „Smlouva“) na základě výsledku zadávacího řízení na zadání veřejné zakázky s názvem </w:t>
      </w:r>
      <w:r w:rsidRPr="009761E3">
        <w:rPr>
          <w:rFonts w:ascii="Arial" w:hAnsi="Arial" w:cs="Arial"/>
          <w:b/>
          <w:bCs/>
        </w:rPr>
        <w:t xml:space="preserve">„Nákup </w:t>
      </w:r>
      <w:r w:rsidR="007F16FC">
        <w:rPr>
          <w:rFonts w:ascii="Arial" w:hAnsi="Arial" w:cs="Arial"/>
          <w:b/>
          <w:bCs/>
        </w:rPr>
        <w:t xml:space="preserve">kancelářského </w:t>
      </w:r>
      <w:r w:rsidRPr="009761E3">
        <w:rPr>
          <w:rFonts w:ascii="Arial" w:hAnsi="Arial" w:cs="Arial"/>
          <w:b/>
          <w:bCs/>
        </w:rPr>
        <w:t>nábytku“.</w:t>
      </w:r>
      <w:r w:rsidRPr="00812105">
        <w:rPr>
          <w:rFonts w:ascii="Arial" w:hAnsi="Arial" w:cs="Arial"/>
        </w:rPr>
        <w:t xml:space="preserve"> </w:t>
      </w:r>
    </w:p>
    <w:p w14:paraId="082E4202" w14:textId="77777777" w:rsidR="00260AC5" w:rsidRDefault="00260AC5" w:rsidP="00260AC5">
      <w:pPr>
        <w:pStyle w:val="Odstavecseseznamem"/>
        <w:spacing w:after="120"/>
        <w:ind w:left="0"/>
        <w:contextualSpacing w:val="0"/>
        <w:jc w:val="both"/>
        <w:rPr>
          <w:rFonts w:ascii="Arial" w:hAnsi="Arial" w:cs="Arial"/>
        </w:rPr>
      </w:pPr>
    </w:p>
    <w:p w14:paraId="71A6ECA3" w14:textId="77777777" w:rsidR="00260AC5" w:rsidRPr="00FA5C63" w:rsidRDefault="00260AC5" w:rsidP="00260AC5">
      <w:pPr>
        <w:spacing w:after="0"/>
        <w:ind w:right="706"/>
        <w:jc w:val="center"/>
        <w:rPr>
          <w:rFonts w:ascii="Arial" w:hAnsi="Arial" w:cs="Arial"/>
          <w:b/>
        </w:rPr>
      </w:pPr>
      <w:r w:rsidRPr="00FA5C63">
        <w:rPr>
          <w:rFonts w:ascii="Arial" w:hAnsi="Arial" w:cs="Arial"/>
          <w:b/>
        </w:rPr>
        <w:t>I.</w:t>
      </w:r>
    </w:p>
    <w:p w14:paraId="2BD125F9" w14:textId="77777777" w:rsidR="00260AC5" w:rsidRPr="00DC447D" w:rsidRDefault="00260AC5" w:rsidP="00260AC5">
      <w:pPr>
        <w:ind w:right="706"/>
        <w:jc w:val="center"/>
        <w:rPr>
          <w:rFonts w:ascii="Arial" w:hAnsi="Arial" w:cs="Arial"/>
          <w:b/>
        </w:rPr>
      </w:pPr>
      <w:r w:rsidRPr="00DC447D">
        <w:rPr>
          <w:rFonts w:ascii="Arial" w:hAnsi="Arial" w:cs="Arial"/>
          <w:b/>
        </w:rPr>
        <w:t>Předmět smlouvy</w:t>
      </w:r>
    </w:p>
    <w:p w14:paraId="11AA8592" w14:textId="77777777" w:rsidR="00260AC5" w:rsidRPr="00CB444D" w:rsidRDefault="00260AC5" w:rsidP="009D281B">
      <w:pPr>
        <w:pStyle w:val="Odstavecseseznamem"/>
        <w:numPr>
          <w:ilvl w:val="1"/>
          <w:numId w:val="5"/>
        </w:numPr>
        <w:spacing w:after="120"/>
        <w:ind w:left="567" w:hanging="567"/>
        <w:contextualSpacing w:val="0"/>
        <w:jc w:val="both"/>
        <w:rPr>
          <w:rFonts w:ascii="Arial" w:hAnsi="Arial" w:cs="Arial"/>
        </w:rPr>
      </w:pPr>
      <w:r w:rsidRPr="00CB444D">
        <w:rPr>
          <w:rFonts w:ascii="Arial" w:hAnsi="Arial" w:cs="Arial"/>
        </w:rPr>
        <w:t>Zhotovitel se zavazuje provést za podmínek stanovených touto Smlouvou účelně a efektivně na svůj náklad a nebezpečí níže specifikované dílo.</w:t>
      </w:r>
    </w:p>
    <w:p w14:paraId="55D2E9C9" w14:textId="02299A0B" w:rsidR="00260AC5" w:rsidRPr="00CB444D" w:rsidRDefault="00260AC5" w:rsidP="009D281B">
      <w:pPr>
        <w:pStyle w:val="Odstavecseseznamem"/>
        <w:numPr>
          <w:ilvl w:val="1"/>
          <w:numId w:val="5"/>
        </w:numPr>
        <w:spacing w:after="120"/>
        <w:ind w:left="567" w:hanging="567"/>
        <w:contextualSpacing w:val="0"/>
        <w:jc w:val="both"/>
        <w:rPr>
          <w:rFonts w:ascii="Arial" w:hAnsi="Arial" w:cs="Arial"/>
        </w:rPr>
      </w:pPr>
      <w:r w:rsidRPr="00CB444D">
        <w:rPr>
          <w:rFonts w:ascii="Arial" w:hAnsi="Arial" w:cs="Arial"/>
        </w:rPr>
        <w:t>Dílem se rozumí dodání, doprava na místo plnění</w:t>
      </w:r>
      <w:r>
        <w:rPr>
          <w:rFonts w:ascii="Arial" w:hAnsi="Arial" w:cs="Arial"/>
        </w:rPr>
        <w:t xml:space="preserve"> a</w:t>
      </w:r>
      <w:r w:rsidRPr="00CB444D">
        <w:rPr>
          <w:rFonts w:ascii="Arial" w:hAnsi="Arial" w:cs="Arial"/>
        </w:rPr>
        <w:t xml:space="preserve"> montáž </w:t>
      </w:r>
      <w:r>
        <w:rPr>
          <w:rFonts w:ascii="Arial" w:hAnsi="Arial" w:cs="Arial"/>
        </w:rPr>
        <w:t>kancelářského nábytku</w:t>
      </w:r>
      <w:r w:rsidRPr="00CB444D">
        <w:rPr>
          <w:rFonts w:ascii="Arial" w:hAnsi="Arial" w:cs="Arial"/>
        </w:rPr>
        <w:t xml:space="preserve"> dle </w:t>
      </w:r>
      <w:r w:rsidRPr="004E756F">
        <w:rPr>
          <w:rFonts w:ascii="Arial" w:hAnsi="Arial" w:cs="Arial"/>
        </w:rPr>
        <w:t xml:space="preserve">oceněného </w:t>
      </w:r>
      <w:r w:rsidR="00AF701F">
        <w:rPr>
          <w:rFonts w:ascii="Arial" w:hAnsi="Arial" w:cs="Arial"/>
        </w:rPr>
        <w:t>položkového rozpočtu</w:t>
      </w:r>
      <w:r w:rsidR="004E756F">
        <w:rPr>
          <w:rFonts w:ascii="Arial" w:hAnsi="Arial" w:cs="Arial"/>
        </w:rPr>
        <w:t>,</w:t>
      </w:r>
      <w:r w:rsidRPr="004E756F">
        <w:rPr>
          <w:rFonts w:ascii="Arial" w:hAnsi="Arial" w:cs="Arial"/>
        </w:rPr>
        <w:t xml:space="preserve"> který tvoří přílohu č. 1 Smlouvy.</w:t>
      </w:r>
    </w:p>
    <w:p w14:paraId="175FA342" w14:textId="1D9915AA" w:rsidR="00260AC5" w:rsidRPr="004E756F" w:rsidRDefault="00260AC5" w:rsidP="009D281B">
      <w:pPr>
        <w:pStyle w:val="Odstavecseseznamem"/>
        <w:numPr>
          <w:ilvl w:val="1"/>
          <w:numId w:val="5"/>
        </w:numPr>
        <w:spacing w:after="120"/>
        <w:ind w:left="567" w:hanging="567"/>
        <w:contextualSpacing w:val="0"/>
        <w:jc w:val="both"/>
        <w:rPr>
          <w:rFonts w:ascii="Arial" w:hAnsi="Arial" w:cs="Arial"/>
        </w:rPr>
      </w:pPr>
      <w:r w:rsidRPr="004E756F">
        <w:rPr>
          <w:rFonts w:ascii="Arial" w:hAnsi="Arial" w:cs="Arial"/>
        </w:rPr>
        <w:lastRenderedPageBreak/>
        <w:t xml:space="preserve">Přesná specifikace díla je uvedena v oceněném </w:t>
      </w:r>
      <w:r w:rsidR="00AF701F">
        <w:rPr>
          <w:rFonts w:ascii="Arial" w:hAnsi="Arial" w:cs="Arial"/>
        </w:rPr>
        <w:t>položkovém rozpočtu</w:t>
      </w:r>
      <w:r w:rsidR="004E756F" w:rsidRPr="004E756F">
        <w:rPr>
          <w:rFonts w:ascii="Arial" w:hAnsi="Arial" w:cs="Arial"/>
        </w:rPr>
        <w:t>,</w:t>
      </w:r>
      <w:r w:rsidRPr="004E756F">
        <w:rPr>
          <w:rFonts w:ascii="Arial" w:hAnsi="Arial" w:cs="Arial"/>
        </w:rPr>
        <w:t xml:space="preserve"> který tvoří přílohu č. 1 Smlou</w:t>
      </w:r>
      <w:r w:rsidRPr="000741FD">
        <w:rPr>
          <w:rFonts w:ascii="Arial" w:hAnsi="Arial" w:cs="Arial"/>
        </w:rPr>
        <w:t>vy,</w:t>
      </w:r>
      <w:r w:rsidRPr="00260AC5">
        <w:rPr>
          <w:rFonts w:ascii="Arial" w:hAnsi="Arial" w:cs="Arial"/>
          <w:color w:val="FF0000"/>
        </w:rPr>
        <w:t xml:space="preserve"> </w:t>
      </w:r>
      <w:r w:rsidRPr="0090631E">
        <w:rPr>
          <w:rFonts w:ascii="Arial" w:hAnsi="Arial" w:cs="Arial"/>
        </w:rPr>
        <w:t xml:space="preserve">a </w:t>
      </w:r>
      <w:r w:rsidR="0090631E" w:rsidRPr="0090631E">
        <w:rPr>
          <w:rFonts w:ascii="Arial" w:hAnsi="Arial" w:cs="Arial"/>
        </w:rPr>
        <w:t>Technická s</w:t>
      </w:r>
      <w:r w:rsidR="00880166" w:rsidRPr="0090631E">
        <w:rPr>
          <w:rFonts w:ascii="Arial" w:hAnsi="Arial" w:cs="Arial"/>
        </w:rPr>
        <w:t xml:space="preserve">pecifikace, která tvoří </w:t>
      </w:r>
      <w:r w:rsidRPr="0090631E">
        <w:rPr>
          <w:rFonts w:ascii="Arial" w:hAnsi="Arial" w:cs="Arial"/>
        </w:rPr>
        <w:t>přílohou č. 2</w:t>
      </w:r>
      <w:r w:rsidR="00880166" w:rsidRPr="0090631E">
        <w:rPr>
          <w:rFonts w:ascii="Arial" w:hAnsi="Arial" w:cs="Arial"/>
        </w:rPr>
        <w:t xml:space="preserve">. </w:t>
      </w:r>
      <w:r w:rsidRPr="0090631E">
        <w:rPr>
          <w:rFonts w:ascii="Arial" w:hAnsi="Arial" w:cs="Arial"/>
        </w:rPr>
        <w:t xml:space="preserve">Zhotovitel podpisem této Smlouvy prohlašuje, že se s technickou specifikací seznámil a touto Smlouvou se zavazuje provést dílo v souladu s touto specifikací, a to za cenu dle čl. III. této Smlouvy. </w:t>
      </w:r>
      <w:r w:rsidRPr="004E756F">
        <w:rPr>
          <w:rFonts w:ascii="Arial" w:hAnsi="Arial" w:cs="Arial"/>
        </w:rPr>
        <w:t xml:space="preserve">Zhotovitel před započetím výroby jednotlivých položek poskytne objednateli vizualizaci dodávaného zboží. Zhotovitel musí nabídnout objednateli před realizací na výběr </w:t>
      </w:r>
      <w:r w:rsidR="0090631E">
        <w:rPr>
          <w:rFonts w:ascii="Arial" w:hAnsi="Arial" w:cs="Arial"/>
        </w:rPr>
        <w:t>z</w:t>
      </w:r>
      <w:r w:rsidRPr="004E756F">
        <w:rPr>
          <w:rFonts w:ascii="Arial" w:hAnsi="Arial" w:cs="Arial"/>
        </w:rPr>
        <w:t xml:space="preserve"> minimálně 5 dekorů dřevin a 5 dekorů </w:t>
      </w:r>
      <w:proofErr w:type="spellStart"/>
      <w:r w:rsidRPr="004E756F">
        <w:rPr>
          <w:rFonts w:ascii="Arial" w:hAnsi="Arial" w:cs="Arial"/>
        </w:rPr>
        <w:t>uni</w:t>
      </w:r>
      <w:proofErr w:type="spellEnd"/>
      <w:r w:rsidRPr="004E756F">
        <w:rPr>
          <w:rFonts w:ascii="Arial" w:hAnsi="Arial" w:cs="Arial"/>
        </w:rPr>
        <w:t xml:space="preserve"> barev. Tato vizualizace musí být před započetím výroby zboží odsouhlasena objednatelem.  </w:t>
      </w:r>
    </w:p>
    <w:p w14:paraId="4B06C948" w14:textId="77777777" w:rsidR="00260AC5" w:rsidRPr="00C27A72" w:rsidRDefault="00260AC5" w:rsidP="009D281B">
      <w:pPr>
        <w:pStyle w:val="Odstavecseseznamem"/>
        <w:numPr>
          <w:ilvl w:val="1"/>
          <w:numId w:val="5"/>
        </w:numPr>
        <w:spacing w:after="120"/>
        <w:ind w:left="567" w:hanging="567"/>
        <w:contextualSpacing w:val="0"/>
        <w:jc w:val="both"/>
        <w:rPr>
          <w:rFonts w:ascii="Arial" w:hAnsi="Arial" w:cs="Arial"/>
        </w:rPr>
      </w:pPr>
      <w:r w:rsidRPr="00C27A72">
        <w:rPr>
          <w:rFonts w:ascii="Arial" w:hAnsi="Arial" w:cs="Arial"/>
        </w:rPr>
        <w:t>Součástí díla je dále zaškolení obsluhy a též činnosti v tomto článku Smlouvy výslovně neuvedené, které však jsou k řádnému provedení Díla nezbytné a o kterých zhotovitel vzhledem ke své kvalifikaci a zkušenostem měl, nebo mohl vědět. Provedení těchto činností však v žádném případě nezvyšuje cenu Díla stanovenou touto Smlouvou.</w:t>
      </w:r>
    </w:p>
    <w:p w14:paraId="5E64B2BC" w14:textId="77777777" w:rsidR="00260AC5" w:rsidRPr="00C27A72" w:rsidRDefault="00260AC5" w:rsidP="009D281B">
      <w:pPr>
        <w:pStyle w:val="Odstavecseseznamem"/>
        <w:numPr>
          <w:ilvl w:val="1"/>
          <w:numId w:val="5"/>
        </w:numPr>
        <w:spacing w:after="120"/>
        <w:ind w:left="567" w:hanging="567"/>
        <w:contextualSpacing w:val="0"/>
        <w:jc w:val="both"/>
        <w:rPr>
          <w:rFonts w:ascii="Arial" w:hAnsi="Arial" w:cs="Arial"/>
        </w:rPr>
      </w:pPr>
      <w:r w:rsidRPr="00C27A72">
        <w:rPr>
          <w:rFonts w:ascii="Arial" w:hAnsi="Arial" w:cs="Arial"/>
        </w:rPr>
        <w:t xml:space="preserve">K vyloučení pochybností se předmětem této smlouvy, resp. dílem, rozumí všechny práce a dodávky, které jsou nezbytné k realizaci tohoto díla v souladu se zadávací dokumentací a jejími přílohami a v souladu s touto smlouvou. </w:t>
      </w:r>
    </w:p>
    <w:p w14:paraId="5829BF7F" w14:textId="77777777" w:rsidR="00260AC5" w:rsidRPr="00C27A72" w:rsidRDefault="00260AC5" w:rsidP="009D281B">
      <w:pPr>
        <w:pStyle w:val="Odstavecseseznamem"/>
        <w:numPr>
          <w:ilvl w:val="1"/>
          <w:numId w:val="5"/>
        </w:numPr>
        <w:spacing w:after="120"/>
        <w:ind w:left="567" w:hanging="567"/>
        <w:contextualSpacing w:val="0"/>
        <w:jc w:val="both"/>
        <w:rPr>
          <w:rFonts w:ascii="Arial" w:hAnsi="Arial" w:cs="Arial"/>
        </w:rPr>
      </w:pPr>
      <w:r w:rsidRPr="00C27A72">
        <w:rPr>
          <w:rFonts w:ascii="Arial" w:hAnsi="Arial" w:cs="Arial"/>
        </w:rPr>
        <w:t>Dále se pro vyloučení pochybností stanoví, že plnění, resp. splnění závazku zhotovitele popsaného výše v tomto odstavci, se v této smlouvě označuje rovněž jako „provádění“, resp. „provedení díla“ zhotovitelem.</w:t>
      </w:r>
    </w:p>
    <w:p w14:paraId="54A445E0" w14:textId="77777777" w:rsidR="00260AC5" w:rsidRPr="00C27A72" w:rsidRDefault="00260AC5" w:rsidP="009D281B">
      <w:pPr>
        <w:pStyle w:val="Odstavecseseznamem"/>
        <w:numPr>
          <w:ilvl w:val="1"/>
          <w:numId w:val="5"/>
        </w:numPr>
        <w:spacing w:after="120"/>
        <w:ind w:left="567" w:hanging="567"/>
        <w:contextualSpacing w:val="0"/>
        <w:jc w:val="both"/>
        <w:rPr>
          <w:rFonts w:ascii="Arial" w:hAnsi="Arial" w:cs="Arial"/>
        </w:rPr>
      </w:pPr>
      <w:r w:rsidRPr="00C27A72">
        <w:rPr>
          <w:rFonts w:ascii="Arial" w:hAnsi="Arial" w:cs="Arial"/>
        </w:rPr>
        <w:t>Objednatel se zavazuje řádně dokončené Dílo bez vad a nedodělků převzít a zaplatit za něj zhotoviteli cenu dle čl. IV. této Smlouvy.</w:t>
      </w:r>
    </w:p>
    <w:p w14:paraId="1CCE8B54" w14:textId="77777777" w:rsidR="00260AC5" w:rsidRPr="003F1578" w:rsidRDefault="00260AC5" w:rsidP="00260AC5">
      <w:pPr>
        <w:ind w:right="706"/>
        <w:jc w:val="both"/>
        <w:rPr>
          <w:rFonts w:ascii="Arial" w:hAnsi="Arial" w:cs="Arial"/>
          <w:highlight w:val="yellow"/>
        </w:rPr>
      </w:pPr>
    </w:p>
    <w:p w14:paraId="3AC3E684" w14:textId="77777777" w:rsidR="00260AC5" w:rsidRPr="000741FD" w:rsidRDefault="00260AC5" w:rsidP="000741FD">
      <w:pPr>
        <w:keepNext/>
        <w:spacing w:before="120"/>
        <w:jc w:val="center"/>
        <w:rPr>
          <w:rFonts w:ascii="Arial" w:hAnsi="Arial" w:cs="Arial"/>
          <w:b/>
        </w:rPr>
      </w:pPr>
      <w:r w:rsidRPr="00C27A72">
        <w:rPr>
          <w:rFonts w:ascii="Arial" w:hAnsi="Arial" w:cs="Arial"/>
          <w:b/>
        </w:rPr>
        <w:t>II.</w:t>
      </w:r>
      <w:r w:rsidRPr="00C27A72">
        <w:rPr>
          <w:rFonts w:ascii="Arial" w:hAnsi="Arial" w:cs="Arial"/>
          <w:b/>
        </w:rPr>
        <w:br/>
        <w:t>Doba a místo plnění</w:t>
      </w:r>
    </w:p>
    <w:p w14:paraId="28D1DB3A" w14:textId="77777777" w:rsidR="00260AC5" w:rsidRPr="00FD6222" w:rsidRDefault="00260AC5" w:rsidP="00260AC5">
      <w:pPr>
        <w:pStyle w:val="Odstavecseseznamem"/>
        <w:numPr>
          <w:ilvl w:val="0"/>
          <w:numId w:val="5"/>
        </w:numPr>
        <w:spacing w:after="120"/>
        <w:jc w:val="both"/>
        <w:rPr>
          <w:rFonts w:ascii="Arial" w:hAnsi="Arial" w:cs="Arial"/>
          <w:vanish/>
        </w:rPr>
      </w:pPr>
    </w:p>
    <w:p w14:paraId="15D40874" w14:textId="19C40E6E" w:rsidR="00260AC5" w:rsidRPr="007F16FC" w:rsidRDefault="00260AC5" w:rsidP="009D281B">
      <w:pPr>
        <w:pStyle w:val="Odstavecseseznamem"/>
        <w:numPr>
          <w:ilvl w:val="1"/>
          <w:numId w:val="5"/>
        </w:numPr>
        <w:spacing w:after="120"/>
        <w:ind w:left="567" w:hanging="567"/>
        <w:contextualSpacing w:val="0"/>
        <w:jc w:val="both"/>
        <w:rPr>
          <w:rFonts w:ascii="Arial" w:hAnsi="Arial" w:cs="Arial"/>
          <w:bCs/>
        </w:rPr>
      </w:pPr>
      <w:r w:rsidRPr="00C27A72">
        <w:rPr>
          <w:rFonts w:ascii="Arial" w:hAnsi="Arial" w:cs="Arial"/>
        </w:rPr>
        <w:t>Zahájení realizace Díla:</w:t>
      </w:r>
      <w:r w:rsidRPr="00C27A72">
        <w:rPr>
          <w:rFonts w:ascii="Arial" w:hAnsi="Arial" w:cs="Arial"/>
        </w:rPr>
        <w:tab/>
      </w:r>
      <w:r w:rsidRPr="007F16FC">
        <w:rPr>
          <w:rFonts w:ascii="Arial" w:hAnsi="Arial" w:cs="Arial"/>
          <w:bCs/>
          <w:color w:val="000000"/>
        </w:rPr>
        <w:t>dnem účinnosti smlouvy</w:t>
      </w:r>
      <w:r w:rsidRPr="007F16FC">
        <w:rPr>
          <w:rFonts w:ascii="Arial" w:hAnsi="Arial" w:cs="Arial"/>
          <w:bCs/>
        </w:rPr>
        <w:tab/>
      </w:r>
    </w:p>
    <w:p w14:paraId="02550F74" w14:textId="5AEF6A41" w:rsidR="00260AC5" w:rsidRPr="007F16FC" w:rsidRDefault="00260AC5" w:rsidP="009D281B">
      <w:pPr>
        <w:spacing w:after="120"/>
        <w:ind w:left="567"/>
        <w:rPr>
          <w:rFonts w:ascii="Arial" w:eastAsia="Times New Roman" w:hAnsi="Arial" w:cs="Arial"/>
          <w:bCs/>
          <w:color w:val="000000"/>
          <w:lang w:eastAsia="cs-CZ"/>
        </w:rPr>
      </w:pPr>
      <w:r w:rsidRPr="007F16FC">
        <w:rPr>
          <w:rFonts w:ascii="Arial" w:hAnsi="Arial" w:cs="Arial"/>
          <w:bCs/>
        </w:rPr>
        <w:t>Kompletní dokončení Díla:</w:t>
      </w:r>
      <w:r w:rsidRPr="007F16FC">
        <w:rPr>
          <w:rFonts w:ascii="Arial" w:hAnsi="Arial" w:cs="Arial"/>
          <w:bCs/>
        </w:rPr>
        <w:tab/>
      </w:r>
      <w:r w:rsidRPr="007F16FC">
        <w:rPr>
          <w:rFonts w:ascii="Arial" w:hAnsi="Arial" w:cs="Arial"/>
          <w:bCs/>
          <w:color w:val="000000"/>
        </w:rPr>
        <w:t xml:space="preserve">do 45 </w:t>
      </w:r>
      <w:r w:rsidR="004E756F">
        <w:rPr>
          <w:rFonts w:ascii="Arial" w:hAnsi="Arial" w:cs="Arial"/>
          <w:bCs/>
          <w:color w:val="000000"/>
        </w:rPr>
        <w:t>dní</w:t>
      </w:r>
      <w:r w:rsidRPr="007F16FC">
        <w:rPr>
          <w:rFonts w:ascii="Arial" w:hAnsi="Arial" w:cs="Arial"/>
          <w:bCs/>
          <w:color w:val="000000"/>
        </w:rPr>
        <w:t xml:space="preserve"> od účinnosti této smlouvy</w:t>
      </w:r>
    </w:p>
    <w:p w14:paraId="143E894B" w14:textId="77777777" w:rsidR="00260AC5" w:rsidRDefault="00260AC5" w:rsidP="009D281B">
      <w:pPr>
        <w:pStyle w:val="Odstavecseseznamem"/>
        <w:numPr>
          <w:ilvl w:val="1"/>
          <w:numId w:val="5"/>
        </w:numPr>
        <w:spacing w:after="120"/>
        <w:ind w:left="567" w:hanging="567"/>
        <w:contextualSpacing w:val="0"/>
        <w:jc w:val="both"/>
        <w:rPr>
          <w:rFonts w:ascii="Arial" w:hAnsi="Arial" w:cs="Arial"/>
        </w:rPr>
      </w:pPr>
      <w:r w:rsidRPr="00C27A72">
        <w:rPr>
          <w:rFonts w:ascii="Arial" w:hAnsi="Arial" w:cs="Arial"/>
        </w:rPr>
        <w:t>Termíny dle odst. 2.1 této Smlouvy mohou být změněny:</w:t>
      </w:r>
    </w:p>
    <w:p w14:paraId="3E25C5E9" w14:textId="77777777" w:rsidR="00260AC5" w:rsidRDefault="00260AC5" w:rsidP="009D281B">
      <w:pPr>
        <w:pStyle w:val="Odstavecseseznamem"/>
        <w:numPr>
          <w:ilvl w:val="0"/>
          <w:numId w:val="6"/>
        </w:numPr>
        <w:spacing w:after="120"/>
        <w:ind w:left="1134" w:hanging="283"/>
        <w:contextualSpacing w:val="0"/>
        <w:jc w:val="both"/>
        <w:rPr>
          <w:rFonts w:ascii="Arial" w:hAnsi="Arial" w:cs="Arial"/>
        </w:rPr>
      </w:pPr>
      <w:r w:rsidRPr="00C27A72">
        <w:rPr>
          <w:rFonts w:ascii="Arial" w:hAnsi="Arial" w:cs="Arial"/>
        </w:rPr>
        <w:t xml:space="preserve">jestliže překážky v provádění Díla zavinil objednatel; </w:t>
      </w:r>
    </w:p>
    <w:p w14:paraId="4A2646F2" w14:textId="77777777" w:rsidR="00260AC5" w:rsidRDefault="00260AC5" w:rsidP="009D281B">
      <w:pPr>
        <w:pStyle w:val="Odstavecseseznamem"/>
        <w:numPr>
          <w:ilvl w:val="0"/>
          <w:numId w:val="6"/>
        </w:numPr>
        <w:spacing w:after="120"/>
        <w:ind w:left="1134" w:hanging="283"/>
        <w:contextualSpacing w:val="0"/>
        <w:jc w:val="both"/>
        <w:rPr>
          <w:rFonts w:ascii="Arial" w:hAnsi="Arial" w:cs="Arial"/>
        </w:rPr>
      </w:pPr>
      <w:r w:rsidRPr="00FD6222">
        <w:rPr>
          <w:rFonts w:ascii="Arial" w:hAnsi="Arial" w:cs="Arial"/>
        </w:rPr>
        <w:t>jestliže přerušení prací bylo zaviněno vyšší mocí, nebo jinými okolnostmi, které zhotovitel nezavinil a ani nemohl ovlivnit;</w:t>
      </w:r>
    </w:p>
    <w:p w14:paraId="397CA0CF" w14:textId="77777777" w:rsidR="00260AC5" w:rsidRPr="00FD6222" w:rsidRDefault="00260AC5" w:rsidP="009D281B">
      <w:pPr>
        <w:pStyle w:val="Odstavecseseznamem"/>
        <w:numPr>
          <w:ilvl w:val="0"/>
          <w:numId w:val="6"/>
        </w:numPr>
        <w:spacing w:after="120"/>
        <w:ind w:left="1134" w:hanging="283"/>
        <w:contextualSpacing w:val="0"/>
        <w:jc w:val="both"/>
        <w:rPr>
          <w:rFonts w:ascii="Arial" w:hAnsi="Arial" w:cs="Arial"/>
        </w:rPr>
      </w:pPr>
      <w:r w:rsidRPr="00FD6222">
        <w:rPr>
          <w:rFonts w:ascii="Arial" w:hAnsi="Arial" w:cs="Arial"/>
        </w:rPr>
        <w:t xml:space="preserve">jestliže vznikla potřeba víceprací či jiných změn v provádění díla ve smyslu bodů. 3.5. této smlouvy, jejichž realizace objektivně zdůvodňuje prodloužení lhůt.  </w:t>
      </w:r>
    </w:p>
    <w:p w14:paraId="0114FFB1" w14:textId="401B7B24" w:rsidR="00260AC5" w:rsidRPr="007A7661" w:rsidRDefault="00260AC5" w:rsidP="009D281B">
      <w:pPr>
        <w:pStyle w:val="Odstavecseseznamem"/>
        <w:numPr>
          <w:ilvl w:val="1"/>
          <w:numId w:val="5"/>
        </w:numPr>
        <w:spacing w:after="120"/>
        <w:ind w:left="567" w:hanging="567"/>
        <w:contextualSpacing w:val="0"/>
        <w:jc w:val="both"/>
        <w:rPr>
          <w:rFonts w:ascii="Arial" w:hAnsi="Arial" w:cs="Arial"/>
        </w:rPr>
      </w:pPr>
      <w:r w:rsidRPr="005C694E">
        <w:rPr>
          <w:rFonts w:ascii="Arial" w:hAnsi="Arial" w:cs="Arial"/>
        </w:rPr>
        <w:t xml:space="preserve">Místem plnění </w:t>
      </w:r>
      <w:r>
        <w:rPr>
          <w:rFonts w:ascii="Arial" w:hAnsi="Arial" w:cs="Arial"/>
        </w:rPr>
        <w:t>jsou kancelářské prostory Linhartská 135/4, 110 00 Praha 1.</w:t>
      </w:r>
    </w:p>
    <w:p w14:paraId="1DA1C780" w14:textId="77777777" w:rsidR="00260AC5" w:rsidRPr="003F1578" w:rsidRDefault="00260AC5" w:rsidP="009D281B">
      <w:pPr>
        <w:spacing w:after="120"/>
        <w:ind w:right="706"/>
        <w:jc w:val="center"/>
        <w:rPr>
          <w:rFonts w:ascii="Arial" w:hAnsi="Arial" w:cs="Arial"/>
          <w:highlight w:val="yellow"/>
        </w:rPr>
      </w:pPr>
    </w:p>
    <w:p w14:paraId="626F34B1" w14:textId="77777777" w:rsidR="00260AC5" w:rsidRPr="003473C3" w:rsidRDefault="00260AC5" w:rsidP="00260AC5">
      <w:pPr>
        <w:spacing w:after="0"/>
        <w:ind w:right="706"/>
        <w:jc w:val="center"/>
        <w:rPr>
          <w:rFonts w:ascii="Arial" w:hAnsi="Arial" w:cs="Arial"/>
          <w:b/>
        </w:rPr>
      </w:pPr>
      <w:r w:rsidRPr="003473C3">
        <w:rPr>
          <w:rFonts w:ascii="Arial" w:hAnsi="Arial" w:cs="Arial"/>
          <w:b/>
        </w:rPr>
        <w:t>III.</w:t>
      </w:r>
    </w:p>
    <w:p w14:paraId="5F4562AC" w14:textId="77777777" w:rsidR="00260AC5" w:rsidRPr="00FD6222" w:rsidRDefault="00260AC5" w:rsidP="00260AC5">
      <w:pPr>
        <w:ind w:right="706"/>
        <w:jc w:val="center"/>
        <w:rPr>
          <w:rFonts w:ascii="Arial" w:hAnsi="Arial" w:cs="Arial"/>
          <w:b/>
        </w:rPr>
      </w:pPr>
      <w:r w:rsidRPr="003473C3">
        <w:rPr>
          <w:rFonts w:ascii="Arial" w:hAnsi="Arial" w:cs="Arial"/>
          <w:b/>
        </w:rPr>
        <w:t>Cena Díla</w:t>
      </w:r>
    </w:p>
    <w:p w14:paraId="03E74617" w14:textId="77777777" w:rsidR="00260AC5" w:rsidRPr="00FD6222" w:rsidRDefault="00260AC5" w:rsidP="00260AC5">
      <w:pPr>
        <w:pStyle w:val="Odstavecseseznamem"/>
        <w:numPr>
          <w:ilvl w:val="0"/>
          <w:numId w:val="5"/>
        </w:numPr>
        <w:spacing w:after="120"/>
        <w:jc w:val="both"/>
        <w:rPr>
          <w:rFonts w:ascii="Arial" w:eastAsia="TimesNewRomanPSMT" w:hAnsi="Arial" w:cs="Arial"/>
          <w:vanish/>
        </w:rPr>
      </w:pPr>
    </w:p>
    <w:p w14:paraId="5A789F85" w14:textId="48F0FEDD" w:rsidR="00260AC5" w:rsidRDefault="00260AC5" w:rsidP="009D281B">
      <w:pPr>
        <w:pStyle w:val="Odstavecseseznamem"/>
        <w:numPr>
          <w:ilvl w:val="1"/>
          <w:numId w:val="5"/>
        </w:numPr>
        <w:spacing w:after="120"/>
        <w:ind w:left="567" w:hanging="567"/>
        <w:contextualSpacing w:val="0"/>
        <w:jc w:val="both"/>
        <w:rPr>
          <w:rFonts w:ascii="Arial" w:hAnsi="Arial" w:cs="Arial"/>
        </w:rPr>
      </w:pPr>
      <w:r w:rsidRPr="00FD6222">
        <w:rPr>
          <w:rFonts w:ascii="Arial" w:eastAsia="TimesNewRomanPSMT" w:hAnsi="Arial" w:cs="Arial"/>
        </w:rPr>
        <w:t>Základem</w:t>
      </w:r>
      <w:r w:rsidRPr="00644ABE">
        <w:rPr>
          <w:rFonts w:ascii="Arial" w:hAnsi="Arial" w:cs="Arial"/>
        </w:rPr>
        <w:t xml:space="preserve"> ceny za provedení díla podle této smlouvy je položkový rozpočet, který byl součástí nabídky zhotovitele v oceněném </w:t>
      </w:r>
      <w:r w:rsidR="009B7FC0">
        <w:rPr>
          <w:rFonts w:ascii="Arial" w:hAnsi="Arial" w:cs="Arial"/>
        </w:rPr>
        <w:t>p</w:t>
      </w:r>
      <w:r w:rsidR="00AF701F">
        <w:rPr>
          <w:rFonts w:ascii="Arial" w:hAnsi="Arial" w:cs="Arial"/>
        </w:rPr>
        <w:t>oložkovém rozpočtu</w:t>
      </w:r>
      <w:r w:rsidRPr="00644ABE">
        <w:rPr>
          <w:rFonts w:ascii="Arial" w:hAnsi="Arial" w:cs="Arial"/>
        </w:rPr>
        <w:t xml:space="preserve"> a tvoří přílohu č. 1 této smlouvy (dále jen „</w:t>
      </w:r>
      <w:r w:rsidRPr="00644ABE">
        <w:rPr>
          <w:rFonts w:ascii="Arial" w:hAnsi="Arial" w:cs="Arial"/>
          <w:b/>
          <w:bCs/>
        </w:rPr>
        <w:t>rozpočet</w:t>
      </w:r>
      <w:r w:rsidRPr="00644ABE">
        <w:rPr>
          <w:rFonts w:ascii="Arial" w:hAnsi="Arial" w:cs="Arial"/>
        </w:rPr>
        <w:t xml:space="preserve">“). Tento rozpočet se považuje za rozpočet závazný, úplný a tvořící nedílnou součást této smlouvy. </w:t>
      </w:r>
    </w:p>
    <w:p w14:paraId="19447DD8" w14:textId="66E4B5AB" w:rsidR="00260AC5" w:rsidRPr="005E5BF6" w:rsidRDefault="00260AC5" w:rsidP="007F16FC">
      <w:pPr>
        <w:pStyle w:val="Odstavecseseznamem"/>
        <w:numPr>
          <w:ilvl w:val="1"/>
          <w:numId w:val="5"/>
        </w:numPr>
        <w:tabs>
          <w:tab w:val="left" w:pos="567"/>
        </w:tabs>
        <w:spacing w:after="120"/>
        <w:ind w:left="567" w:right="-2" w:hanging="567"/>
        <w:contextualSpacing w:val="0"/>
        <w:jc w:val="both"/>
        <w:rPr>
          <w:rFonts w:ascii="Arial" w:hAnsi="Arial" w:cs="Arial"/>
        </w:rPr>
      </w:pPr>
      <w:r w:rsidRPr="005E5BF6">
        <w:rPr>
          <w:rFonts w:ascii="Arial" w:hAnsi="Arial" w:cs="Arial"/>
        </w:rPr>
        <w:lastRenderedPageBreak/>
        <w:t>Cena za provedení díla bez DPH činí</w:t>
      </w:r>
      <w:r w:rsidR="00AF701F" w:rsidRPr="005E5BF6">
        <w:rPr>
          <w:rFonts w:ascii="Arial" w:hAnsi="Arial" w:cs="Arial"/>
        </w:rPr>
        <w:t xml:space="preserve"> 567 156 Kč. </w:t>
      </w:r>
      <w:r w:rsidRPr="005E5BF6">
        <w:rPr>
          <w:rFonts w:ascii="Arial" w:hAnsi="Arial" w:cs="Arial"/>
        </w:rPr>
        <w:t>Cena za provedení díla včetně DPH činí</w:t>
      </w:r>
      <w:r w:rsidR="00AF701F" w:rsidRPr="005E5BF6">
        <w:rPr>
          <w:rFonts w:ascii="Arial" w:hAnsi="Arial" w:cs="Arial"/>
        </w:rPr>
        <w:t xml:space="preserve"> 686 258,76</w:t>
      </w:r>
      <w:r w:rsidRPr="005E5BF6">
        <w:rPr>
          <w:rFonts w:ascii="Arial" w:hAnsi="Arial" w:cs="Arial"/>
        </w:rPr>
        <w:t xml:space="preserve"> Kč</w:t>
      </w:r>
      <w:r w:rsidR="00AF701F" w:rsidRPr="005E5BF6">
        <w:rPr>
          <w:rFonts w:ascii="Arial" w:hAnsi="Arial" w:cs="Arial"/>
        </w:rPr>
        <w:t xml:space="preserve">. </w:t>
      </w:r>
      <w:r w:rsidRPr="005E5BF6">
        <w:rPr>
          <w:rFonts w:ascii="Arial" w:hAnsi="Arial" w:cs="Arial"/>
        </w:rPr>
        <w:t xml:space="preserve">Tato celková cena je fixní, konečnou a závaznou cenou za provedení díla. </w:t>
      </w:r>
    </w:p>
    <w:p w14:paraId="739C95D7" w14:textId="77777777" w:rsidR="00260AC5" w:rsidRPr="009A5C45" w:rsidRDefault="00260AC5" w:rsidP="009D281B">
      <w:pPr>
        <w:pStyle w:val="Odstavecseseznamem"/>
        <w:numPr>
          <w:ilvl w:val="1"/>
          <w:numId w:val="5"/>
        </w:numPr>
        <w:spacing w:after="120"/>
        <w:ind w:left="567" w:right="-2" w:hanging="567"/>
        <w:contextualSpacing w:val="0"/>
        <w:jc w:val="both"/>
        <w:rPr>
          <w:rFonts w:ascii="Arial" w:hAnsi="Arial" w:cs="Arial"/>
        </w:rPr>
      </w:pPr>
      <w:r w:rsidRPr="009A5C45">
        <w:rPr>
          <w:rFonts w:ascii="Arial" w:hAnsi="Arial" w:cs="Arial"/>
        </w:rPr>
        <w:t>V ceně za provedení díla podle bodu 3.1 této smlouvy jsou zahrnuty veškeré náklady zhotovitele, které při plnění svého závazku dle této smlouvy nebo v souvislosti s tím vynaloží</w:t>
      </w:r>
      <w:r>
        <w:rPr>
          <w:rFonts w:ascii="Arial" w:hAnsi="Arial" w:cs="Arial"/>
        </w:rPr>
        <w:t>,</w:t>
      </w:r>
      <w:r w:rsidRPr="009A5C45">
        <w:rPr>
          <w:rFonts w:ascii="Arial" w:hAnsi="Arial" w:cs="Arial"/>
        </w:rPr>
        <w:t xml:space="preserve"> a to </w:t>
      </w:r>
      <w:r>
        <w:rPr>
          <w:rFonts w:ascii="Arial" w:hAnsi="Arial" w:cs="Arial"/>
        </w:rPr>
        <w:t>včetně</w:t>
      </w:r>
      <w:r w:rsidRPr="009A5C45">
        <w:rPr>
          <w:rFonts w:ascii="Arial" w:hAnsi="Arial" w:cs="Arial"/>
        </w:rPr>
        <w:t xml:space="preserve"> náklad</w:t>
      </w:r>
      <w:r>
        <w:rPr>
          <w:rFonts w:ascii="Arial" w:hAnsi="Arial" w:cs="Arial"/>
        </w:rPr>
        <w:t>ů</w:t>
      </w:r>
      <w:r w:rsidRPr="009A5C45">
        <w:rPr>
          <w:rFonts w:ascii="Arial" w:hAnsi="Arial" w:cs="Arial"/>
        </w:rPr>
        <w:t xml:space="preserve"> na cla, reži</w:t>
      </w:r>
      <w:r>
        <w:rPr>
          <w:rFonts w:ascii="Arial" w:hAnsi="Arial" w:cs="Arial"/>
        </w:rPr>
        <w:t>i</w:t>
      </w:r>
      <w:r w:rsidRPr="009A5C45">
        <w:rPr>
          <w:rFonts w:ascii="Arial" w:hAnsi="Arial" w:cs="Arial"/>
        </w:rPr>
        <w:t xml:space="preserve">, mzdy, sociální pojištění, pojištění dle </w:t>
      </w:r>
      <w:r>
        <w:rPr>
          <w:rFonts w:ascii="Arial" w:hAnsi="Arial" w:cs="Arial"/>
        </w:rPr>
        <w:t>S</w:t>
      </w:r>
      <w:r w:rsidRPr="009A5C45">
        <w:rPr>
          <w:rFonts w:ascii="Arial" w:hAnsi="Arial" w:cs="Arial"/>
        </w:rPr>
        <w:t>mlouvy, poplatky, zajištění bezpečnosti práce a protipožárních opatření apod. a další</w:t>
      </w:r>
      <w:r>
        <w:rPr>
          <w:rFonts w:ascii="Arial" w:hAnsi="Arial" w:cs="Arial"/>
        </w:rPr>
        <w:t>ch</w:t>
      </w:r>
      <w:r w:rsidRPr="009A5C45">
        <w:rPr>
          <w:rFonts w:ascii="Arial" w:hAnsi="Arial" w:cs="Arial"/>
        </w:rPr>
        <w:t xml:space="preserve"> náklad</w:t>
      </w:r>
      <w:r>
        <w:rPr>
          <w:rFonts w:ascii="Arial" w:hAnsi="Arial" w:cs="Arial"/>
        </w:rPr>
        <w:t>ů</w:t>
      </w:r>
      <w:r w:rsidRPr="009A5C45">
        <w:rPr>
          <w:rFonts w:ascii="Arial" w:hAnsi="Arial" w:cs="Arial"/>
        </w:rPr>
        <w:t xml:space="preserve"> spojen</w:t>
      </w:r>
      <w:r>
        <w:rPr>
          <w:rFonts w:ascii="Arial" w:hAnsi="Arial" w:cs="Arial"/>
        </w:rPr>
        <w:t>ých</w:t>
      </w:r>
      <w:r w:rsidRPr="009A5C45">
        <w:rPr>
          <w:rFonts w:ascii="Arial" w:hAnsi="Arial" w:cs="Arial"/>
        </w:rPr>
        <w:t xml:space="preserve"> s plněním podmínek dle rozhodnutí příslušných správních orgánů nebo dle obecně závazných platných předpisů. </w:t>
      </w:r>
    </w:p>
    <w:p w14:paraId="592D5928" w14:textId="77777777" w:rsidR="00260AC5" w:rsidRDefault="00260AC5" w:rsidP="009D281B">
      <w:pPr>
        <w:pStyle w:val="Odstavecseseznamem"/>
        <w:numPr>
          <w:ilvl w:val="1"/>
          <w:numId w:val="5"/>
        </w:numPr>
        <w:spacing w:after="120"/>
        <w:ind w:left="567" w:right="-2" w:hanging="567"/>
        <w:contextualSpacing w:val="0"/>
        <w:jc w:val="both"/>
        <w:rPr>
          <w:rFonts w:ascii="Arial" w:hAnsi="Arial" w:cs="Arial"/>
        </w:rPr>
      </w:pPr>
      <w:r w:rsidRPr="00FD6222">
        <w:rPr>
          <w:rFonts w:ascii="Arial" w:eastAsia="TimesNewRomanPSMT" w:hAnsi="Arial" w:cs="Arial"/>
        </w:rPr>
        <w:t xml:space="preserve">Jestliže zhotovitel zjistí v průběhu provádění díla nové skutečnosti ovlivňující cenu, </w:t>
      </w:r>
      <w:r>
        <w:rPr>
          <w:rFonts w:ascii="Arial" w:eastAsia="TimesNewRomanPSMT" w:hAnsi="Arial" w:cs="Arial"/>
        </w:rPr>
        <w:t>o</w:t>
      </w:r>
      <w:r w:rsidRPr="00FD6222">
        <w:rPr>
          <w:rFonts w:ascii="Arial" w:eastAsia="TimesNewRomanPSMT" w:hAnsi="Arial" w:cs="Arial"/>
        </w:rPr>
        <w:t>známí to bezodkladně písemně objednateli.</w:t>
      </w:r>
      <w:r w:rsidRPr="00FD6222">
        <w:rPr>
          <w:rFonts w:ascii="Arial" w:hAnsi="Arial" w:cs="Arial"/>
        </w:rPr>
        <w:t xml:space="preserve"> </w:t>
      </w:r>
    </w:p>
    <w:p w14:paraId="3BC23DB5" w14:textId="3B9068AF" w:rsidR="00260AC5" w:rsidRPr="00FD6222" w:rsidRDefault="00260AC5" w:rsidP="009D281B">
      <w:pPr>
        <w:pStyle w:val="Odstavecseseznamem"/>
        <w:numPr>
          <w:ilvl w:val="1"/>
          <w:numId w:val="5"/>
        </w:numPr>
        <w:spacing w:after="120"/>
        <w:ind w:left="567" w:right="-2" w:hanging="567"/>
        <w:contextualSpacing w:val="0"/>
        <w:jc w:val="both"/>
        <w:rPr>
          <w:rFonts w:ascii="Arial" w:hAnsi="Arial" w:cs="Arial"/>
        </w:rPr>
      </w:pPr>
      <w:r w:rsidRPr="00FD6222">
        <w:rPr>
          <w:rFonts w:ascii="Arial" w:hAnsi="Arial" w:cs="Arial"/>
        </w:rPr>
        <w:t xml:space="preserve">Cena dle odst. 3.1 této smlouvy může být </w:t>
      </w:r>
      <w:r w:rsidR="007F16FC">
        <w:rPr>
          <w:rFonts w:ascii="Arial" w:hAnsi="Arial" w:cs="Arial"/>
        </w:rPr>
        <w:t>změněna</w:t>
      </w:r>
      <w:r w:rsidRPr="00FD6222">
        <w:rPr>
          <w:rFonts w:ascii="Arial" w:hAnsi="Arial" w:cs="Arial"/>
        </w:rPr>
        <w:t xml:space="preserve"> jen dohodou mezi objednatelem a zhotovitelem, za podmínek stanovených touto smlouvou.</w:t>
      </w:r>
    </w:p>
    <w:p w14:paraId="25C60AFE" w14:textId="77777777" w:rsidR="00260AC5" w:rsidRPr="003473C3" w:rsidRDefault="00260AC5" w:rsidP="009D281B">
      <w:pPr>
        <w:pStyle w:val="Odstavecseseznamem"/>
        <w:numPr>
          <w:ilvl w:val="1"/>
          <w:numId w:val="5"/>
        </w:numPr>
        <w:spacing w:after="120"/>
        <w:ind w:left="567" w:right="-2" w:hanging="567"/>
        <w:contextualSpacing w:val="0"/>
        <w:jc w:val="both"/>
        <w:rPr>
          <w:rFonts w:ascii="Arial" w:hAnsi="Arial" w:cs="Arial"/>
        </w:rPr>
      </w:pPr>
      <w:r w:rsidRPr="003473C3">
        <w:rPr>
          <w:rFonts w:ascii="Arial" w:hAnsi="Arial" w:cs="Arial"/>
        </w:rPr>
        <w:t xml:space="preserve">Požaduje-li objednatel písemně nebo vyplývá-li </w:t>
      </w:r>
      <w:proofErr w:type="gramStart"/>
      <w:r w:rsidRPr="003473C3">
        <w:rPr>
          <w:rFonts w:ascii="Arial" w:hAnsi="Arial" w:cs="Arial"/>
        </w:rPr>
        <w:t>z</w:t>
      </w:r>
      <w:proofErr w:type="gramEnd"/>
      <w:r w:rsidRPr="003473C3">
        <w:rPr>
          <w:rFonts w:ascii="Arial" w:hAnsi="Arial" w:cs="Arial"/>
        </w:rPr>
        <w:t xml:space="preserve"> objednatelem vyžádané změny plnění odlišné provedení díla od popisu nebo od kvalitativních podmínek (např. vícepráce), musí být před jejich prováděním písemně dohodnuta odpovídající cena. O výsledné částky, které vyplynou z ocenění tohoto odlišného provedení díla, bude pak formou dodatku k této smlouvě zvýšena nebo snížena cena sjednaná v této smlouvě. Odlišným provedením díla od popisu nebo od kvalitativních podmínek je též myšleno požadování dodávek nebo prací objednatelem, které nejsou zahrnuty v předmětu díla, požadování vypuštění některé dodávky nebo práce předmětu díla a dále situaci, kdy se při realizaci díla zjistí skutečnosti, které nebyly v době podpisu této smlouvy známy, a zhotovitel je nezavinil ani nemohl předvídat, a mají vliv na cenu a dále taktéž zjistí-li se skutečnosti odlišné od dokumentace předané objednatelem.</w:t>
      </w:r>
    </w:p>
    <w:p w14:paraId="39A07BA1" w14:textId="77777777" w:rsidR="00260AC5" w:rsidRPr="003473C3" w:rsidRDefault="00260AC5" w:rsidP="009D281B">
      <w:pPr>
        <w:pStyle w:val="Odstavecseseznamem"/>
        <w:numPr>
          <w:ilvl w:val="1"/>
          <w:numId w:val="5"/>
        </w:numPr>
        <w:spacing w:after="120"/>
        <w:ind w:left="567" w:right="-2" w:hanging="567"/>
        <w:contextualSpacing w:val="0"/>
        <w:jc w:val="both"/>
        <w:rPr>
          <w:rFonts w:ascii="Arial" w:hAnsi="Arial" w:cs="Arial"/>
        </w:rPr>
      </w:pPr>
      <w:r w:rsidRPr="003473C3">
        <w:rPr>
          <w:rFonts w:ascii="Arial" w:hAnsi="Arial" w:cs="Arial"/>
        </w:rPr>
        <w:t>V případě změn dodávek či prací, které jsou v rozpočtu obsaženy, bude změna ceny stanovena na základě jednotkové ceny dané v rozpočtu. V případě změn prací, které nejsou uvedeny v rozpočtu, bude změna ceny stanovena dle jednotkové ceny v obecně dostupné cenové soustavě. Změna ceny, resp. její snížení či zvýšení bude dohodnuto písemně formou dodatku k této smlouvě.</w:t>
      </w:r>
    </w:p>
    <w:p w14:paraId="5CB3A2A8" w14:textId="77777777" w:rsidR="00260AC5" w:rsidRPr="003473C3" w:rsidRDefault="00260AC5" w:rsidP="009D281B">
      <w:pPr>
        <w:pStyle w:val="Odstavecseseznamem"/>
        <w:numPr>
          <w:ilvl w:val="1"/>
          <w:numId w:val="5"/>
        </w:numPr>
        <w:spacing w:after="120"/>
        <w:ind w:left="567" w:right="-2" w:hanging="567"/>
        <w:contextualSpacing w:val="0"/>
        <w:jc w:val="both"/>
        <w:rPr>
          <w:rFonts w:ascii="Arial" w:hAnsi="Arial" w:cs="Arial"/>
        </w:rPr>
      </w:pPr>
      <w:r w:rsidRPr="003473C3">
        <w:rPr>
          <w:rFonts w:ascii="Arial" w:hAnsi="Arial" w:cs="Arial"/>
        </w:rPr>
        <w:t>Veškeré vícepráce, které zhotovitel provede nad rozsah předmětu této smlouvy po případném zpřesnění rozpočtu, písemně dohodnutých změn dle bodu 3.4 této smlouvy bez výzvy nebo souhlasu objednatele a které nejsou v souladu s touto smlouvou, hradí v plné výši zhotovitel.</w:t>
      </w:r>
    </w:p>
    <w:p w14:paraId="7273F8B2" w14:textId="77777777" w:rsidR="00260AC5" w:rsidRPr="003473C3" w:rsidRDefault="00260AC5" w:rsidP="009D281B">
      <w:pPr>
        <w:pStyle w:val="Odstavecseseznamem"/>
        <w:numPr>
          <w:ilvl w:val="1"/>
          <w:numId w:val="5"/>
        </w:numPr>
        <w:spacing w:after="120"/>
        <w:ind w:left="567" w:right="-2" w:hanging="567"/>
        <w:contextualSpacing w:val="0"/>
        <w:jc w:val="both"/>
        <w:rPr>
          <w:rFonts w:ascii="Arial" w:hAnsi="Arial" w:cs="Arial"/>
        </w:rPr>
      </w:pPr>
      <w:r w:rsidRPr="003473C3">
        <w:rPr>
          <w:rFonts w:ascii="Arial" w:hAnsi="Arial" w:cs="Arial"/>
        </w:rPr>
        <w:t>Výše DPH příslušná k ceně dle této smlouvy se bude řídit předpisy platnými v době realizace díla.</w:t>
      </w:r>
    </w:p>
    <w:p w14:paraId="6618B38E" w14:textId="77777777" w:rsidR="00260AC5" w:rsidRPr="003F1578" w:rsidRDefault="00260AC5" w:rsidP="00260AC5">
      <w:pPr>
        <w:ind w:right="-2"/>
        <w:jc w:val="both"/>
        <w:rPr>
          <w:rFonts w:ascii="Arial" w:hAnsi="Arial" w:cs="Arial"/>
          <w:highlight w:val="yellow"/>
        </w:rPr>
      </w:pPr>
    </w:p>
    <w:p w14:paraId="5CAD4831" w14:textId="77777777" w:rsidR="00260AC5" w:rsidRPr="009E3CC7" w:rsidRDefault="00260AC5" w:rsidP="00260AC5">
      <w:pPr>
        <w:spacing w:after="0"/>
        <w:ind w:right="-2"/>
        <w:jc w:val="center"/>
        <w:rPr>
          <w:rFonts w:ascii="Arial" w:hAnsi="Arial" w:cs="Arial"/>
          <w:b/>
        </w:rPr>
      </w:pPr>
      <w:r w:rsidRPr="009E3CC7">
        <w:rPr>
          <w:rFonts w:ascii="Arial" w:hAnsi="Arial" w:cs="Arial"/>
          <w:b/>
        </w:rPr>
        <w:t>IV.</w:t>
      </w:r>
    </w:p>
    <w:p w14:paraId="7EB7786F" w14:textId="77777777" w:rsidR="00260AC5" w:rsidRPr="007F16FC" w:rsidRDefault="00260AC5" w:rsidP="007F16FC">
      <w:pPr>
        <w:ind w:right="706"/>
        <w:jc w:val="center"/>
        <w:rPr>
          <w:rFonts w:ascii="Arial" w:hAnsi="Arial" w:cs="Arial"/>
          <w:b/>
        </w:rPr>
      </w:pPr>
      <w:r w:rsidRPr="007F16FC">
        <w:rPr>
          <w:rFonts w:ascii="Arial" w:hAnsi="Arial" w:cs="Arial"/>
          <w:b/>
        </w:rPr>
        <w:t>Platební podmínky</w:t>
      </w:r>
    </w:p>
    <w:p w14:paraId="516003C7" w14:textId="77777777" w:rsidR="00260AC5" w:rsidRPr="001173E8" w:rsidRDefault="00260AC5" w:rsidP="00260AC5">
      <w:pPr>
        <w:pStyle w:val="Odstavecseseznamem"/>
        <w:numPr>
          <w:ilvl w:val="0"/>
          <w:numId w:val="5"/>
        </w:numPr>
        <w:spacing w:after="120"/>
        <w:ind w:right="-2"/>
        <w:jc w:val="both"/>
        <w:rPr>
          <w:rFonts w:ascii="Arial" w:hAnsi="Arial" w:cs="Arial"/>
          <w:vanish/>
        </w:rPr>
      </w:pPr>
    </w:p>
    <w:p w14:paraId="6B7DBF02" w14:textId="77777777" w:rsidR="00260AC5" w:rsidRDefault="00260AC5" w:rsidP="00F87CBE">
      <w:pPr>
        <w:pStyle w:val="Odstavecseseznamem"/>
        <w:numPr>
          <w:ilvl w:val="1"/>
          <w:numId w:val="5"/>
        </w:numPr>
        <w:spacing w:after="120"/>
        <w:ind w:left="567" w:right="-2" w:hanging="567"/>
        <w:contextualSpacing w:val="0"/>
        <w:jc w:val="both"/>
        <w:rPr>
          <w:rFonts w:ascii="Arial" w:hAnsi="Arial" w:cs="Arial"/>
        </w:rPr>
      </w:pPr>
      <w:r w:rsidRPr="00FD6222">
        <w:rPr>
          <w:rFonts w:ascii="Arial" w:hAnsi="Arial" w:cs="Arial"/>
        </w:rPr>
        <w:t>Zhotovitel</w:t>
      </w:r>
      <w:r w:rsidRPr="009E3CC7">
        <w:rPr>
          <w:rFonts w:ascii="Arial" w:hAnsi="Arial" w:cs="Arial"/>
        </w:rPr>
        <w:t xml:space="preserve"> provádí fakturaci ceny plnění objednateli na základě </w:t>
      </w:r>
      <w:r>
        <w:rPr>
          <w:rFonts w:ascii="Arial" w:hAnsi="Arial" w:cs="Arial"/>
        </w:rPr>
        <w:t xml:space="preserve">rozpočtu dle odst. 3.1 této smlouvy. </w:t>
      </w:r>
    </w:p>
    <w:p w14:paraId="5215A823"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Pr>
          <w:rFonts w:ascii="Arial" w:hAnsi="Arial" w:cs="Arial"/>
        </w:rPr>
        <w:t>Objednatel uhradí fakturu za Dílo dle této Smlouvy tehdy, když bude Dílo kompletně dokončené a bez vad a nedodělků ze strany zhotovitele objednateli předáno, o čemž bude smluvními stranami sepsán předávací protokol, který toto potvrdí.</w:t>
      </w:r>
    </w:p>
    <w:p w14:paraId="23E01CA9"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lastRenderedPageBreak/>
        <w:t>Právo na zaplacení ceny za plnění vznikne zhotoviteli pouze na základě faktury, která bude mít náležitosti daňového dokladu.</w:t>
      </w:r>
    </w:p>
    <w:p w14:paraId="67B83FFB"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DPH vyúčtuje zhotovitel objednateli dle platných daňových právních předpisů k datu vystavení dané faktury.</w:t>
      </w:r>
    </w:p>
    <w:p w14:paraId="227B700E" w14:textId="762AAA86" w:rsidR="00260AC5" w:rsidRPr="00216071" w:rsidRDefault="00260AC5" w:rsidP="00F87CBE">
      <w:pPr>
        <w:pStyle w:val="Odstavecseseznamem"/>
        <w:numPr>
          <w:ilvl w:val="1"/>
          <w:numId w:val="5"/>
        </w:numPr>
        <w:spacing w:after="120"/>
        <w:ind w:left="567" w:hanging="567"/>
        <w:contextualSpacing w:val="0"/>
        <w:jc w:val="both"/>
        <w:rPr>
          <w:rFonts w:ascii="Arial" w:hAnsi="Arial" w:cs="Arial"/>
        </w:rPr>
      </w:pPr>
      <w:r w:rsidRPr="00216071">
        <w:rPr>
          <w:rFonts w:ascii="Arial" w:hAnsi="Arial" w:cs="Arial"/>
        </w:rPr>
        <w:t xml:space="preserve">Splatnost faktury činí 30 dní od jejího doručení objednateli. Faktura musí být doručena na </w:t>
      </w:r>
      <w:r w:rsidR="007F16FC">
        <w:rPr>
          <w:rFonts w:ascii="Arial" w:hAnsi="Arial" w:cs="Arial"/>
        </w:rPr>
        <w:t>mailovou adresu fakturace@soc.cas.cz</w:t>
      </w:r>
      <w:r w:rsidRPr="00216071">
        <w:rPr>
          <w:rFonts w:ascii="Arial" w:hAnsi="Arial" w:cs="Arial"/>
        </w:rPr>
        <w:t xml:space="preserve"> nebo do datové schránky objednatele. Bude-li faktura doručena jiným způsobem, nebude považována za doručenou. </w:t>
      </w:r>
    </w:p>
    <w:p w14:paraId="748683D4"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w:t>
      </w:r>
    </w:p>
    <w:p w14:paraId="677C4570"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2580C968"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Objednatel má právo podmínit úhradu faktury odstraněním vad a nedodělků dosavadního plnění. Podmínky úhrady může objednatel uplatnit jak před vystavením faktury, tak poté. Objednatel je dále oprávněn pozastavit úhradu platby ve prospěch zhotovitele, pokud je zhotovitel v prodlení s plněním jakéhokoliv závazku vůči objednateli podle této Smlouvy.</w:t>
      </w:r>
    </w:p>
    <w:p w14:paraId="58BB6DF3"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Objednatel neposkytuje zhotoviteli žádné zálohy.</w:t>
      </w:r>
    </w:p>
    <w:p w14:paraId="2975F4F2" w14:textId="77777777" w:rsidR="00260AC5" w:rsidRPr="003F1578" w:rsidRDefault="00260AC5" w:rsidP="00260AC5">
      <w:pPr>
        <w:ind w:right="706"/>
        <w:jc w:val="both"/>
        <w:rPr>
          <w:rFonts w:ascii="Arial" w:hAnsi="Arial" w:cs="Arial"/>
          <w:highlight w:val="yellow"/>
        </w:rPr>
      </w:pPr>
    </w:p>
    <w:p w14:paraId="2D42B072" w14:textId="77777777" w:rsidR="00260AC5" w:rsidRPr="009E3CC7" w:rsidRDefault="00260AC5" w:rsidP="00260AC5">
      <w:pPr>
        <w:spacing w:after="0"/>
        <w:ind w:right="706"/>
        <w:jc w:val="center"/>
        <w:rPr>
          <w:rFonts w:ascii="Arial" w:hAnsi="Arial" w:cs="Arial"/>
          <w:b/>
        </w:rPr>
      </w:pPr>
      <w:r w:rsidRPr="009E3CC7">
        <w:rPr>
          <w:rFonts w:ascii="Arial" w:hAnsi="Arial" w:cs="Arial"/>
          <w:b/>
        </w:rPr>
        <w:t>V.</w:t>
      </w:r>
    </w:p>
    <w:p w14:paraId="7277D8A8" w14:textId="77777777" w:rsidR="00260AC5" w:rsidRPr="009E3CC7" w:rsidRDefault="00260AC5" w:rsidP="00260AC5">
      <w:pPr>
        <w:ind w:right="706"/>
        <w:jc w:val="center"/>
        <w:rPr>
          <w:rFonts w:ascii="Arial" w:hAnsi="Arial" w:cs="Arial"/>
          <w:b/>
        </w:rPr>
      </w:pPr>
      <w:r w:rsidRPr="009E3CC7">
        <w:rPr>
          <w:rFonts w:ascii="Arial" w:hAnsi="Arial" w:cs="Arial"/>
          <w:b/>
        </w:rPr>
        <w:t>Záruční podmínky, odpovědnost za vady</w:t>
      </w:r>
    </w:p>
    <w:p w14:paraId="7ABF9DAA" w14:textId="77777777" w:rsidR="00260AC5" w:rsidRPr="001173E8" w:rsidRDefault="00260AC5" w:rsidP="00260AC5">
      <w:pPr>
        <w:pStyle w:val="Odstavecseseznamem"/>
        <w:numPr>
          <w:ilvl w:val="0"/>
          <w:numId w:val="5"/>
        </w:numPr>
        <w:spacing w:after="120"/>
        <w:ind w:right="-2"/>
        <w:jc w:val="both"/>
        <w:rPr>
          <w:rFonts w:ascii="Arial" w:hAnsi="Arial" w:cs="Arial"/>
          <w:vanish/>
        </w:rPr>
      </w:pPr>
    </w:p>
    <w:p w14:paraId="24106DAF"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Zhotovitel zodpovídá za to, že Dílo bude provedeno v souladu s touto Smlouvou, platnými českými normami a předpisy a požadavky objednatele, že technická řešení a navržená zařízení budou v souladu s požadovanými parametry, uvedenými v předaných podkladech.</w:t>
      </w:r>
    </w:p>
    <w:p w14:paraId="254C8DD8"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Zhotovitel se zavazuje zajistit, aby při provádění Díla nedošlo ke škodám na majetku, zdraví, životech, přírodě ani životním prostředí.</w:t>
      </w:r>
    </w:p>
    <w:p w14:paraId="04EA64F3"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 xml:space="preserve">Zhotovitel poskytuje na kompletní zhotovené Dílo záruku v délce trvání </w:t>
      </w:r>
      <w:r>
        <w:rPr>
          <w:rFonts w:ascii="Arial" w:hAnsi="Arial" w:cs="Arial"/>
        </w:rPr>
        <w:t>5 let</w:t>
      </w:r>
      <w:r w:rsidRPr="005A6080">
        <w:rPr>
          <w:rFonts w:ascii="Arial" w:hAnsi="Arial" w:cs="Arial"/>
        </w:rPr>
        <w:t>, kterou se zaručuje, že si Dílo po dobu trvání záruky při obvyklém použití uchová sjednané vlastnosti, funkce a výkonnost a bude způsobilé ke svému účelu a pokud tomu tak nebude. Při porušení této záruky má Objednatel právo na bezplatné odstranění vad.</w:t>
      </w:r>
    </w:p>
    <w:p w14:paraId="2F2F6AB6" w14:textId="77777777" w:rsidR="00260AC5" w:rsidRPr="009E3CC7"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Záruka počíná běžet dnem protokolárního předání a převzetí Díla bez vad a nedodělků.</w:t>
      </w:r>
    </w:p>
    <w:p w14:paraId="491D96F1" w14:textId="77777777" w:rsidR="00260AC5" w:rsidRPr="00050565"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 xml:space="preserve">Objednatel se zavazuje, že případnou reklamaci vady Díla uplatní bezodkladně po jejím zjištění písemnou formou </w:t>
      </w:r>
      <w:r>
        <w:rPr>
          <w:rFonts w:ascii="Arial" w:hAnsi="Arial" w:cs="Arial"/>
        </w:rPr>
        <w:t xml:space="preserve">(emailem). </w:t>
      </w:r>
    </w:p>
    <w:p w14:paraId="0F3478B1" w14:textId="77777777" w:rsidR="00260AC5" w:rsidRPr="00050565" w:rsidRDefault="00260AC5" w:rsidP="00F87CBE">
      <w:pPr>
        <w:pStyle w:val="Odstavecseseznamem"/>
        <w:numPr>
          <w:ilvl w:val="1"/>
          <w:numId w:val="5"/>
        </w:numPr>
        <w:spacing w:after="120"/>
        <w:ind w:left="567" w:right="-2" w:hanging="567"/>
        <w:contextualSpacing w:val="0"/>
        <w:jc w:val="both"/>
        <w:rPr>
          <w:rFonts w:ascii="Arial" w:hAnsi="Arial" w:cs="Arial"/>
        </w:rPr>
      </w:pPr>
      <w:r w:rsidRPr="009E3CC7">
        <w:rPr>
          <w:rFonts w:ascii="Arial" w:hAnsi="Arial" w:cs="Arial"/>
        </w:rPr>
        <w:t>Zhotovitel se zavazuje začít s</w:t>
      </w:r>
      <w:r>
        <w:rPr>
          <w:rFonts w:ascii="Arial" w:hAnsi="Arial" w:cs="Arial"/>
        </w:rPr>
        <w:t> </w:t>
      </w:r>
      <w:r w:rsidRPr="009E3CC7">
        <w:rPr>
          <w:rFonts w:ascii="Arial" w:hAnsi="Arial" w:cs="Arial"/>
        </w:rPr>
        <w:t xml:space="preserve">odstraňováním případných vad </w:t>
      </w:r>
      <w:r>
        <w:rPr>
          <w:rFonts w:ascii="Arial" w:hAnsi="Arial" w:cs="Arial"/>
        </w:rPr>
        <w:t>Díla (</w:t>
      </w:r>
      <w:r w:rsidRPr="005A6080">
        <w:rPr>
          <w:rFonts w:ascii="Arial" w:hAnsi="Arial" w:cs="Arial"/>
        </w:rPr>
        <w:t xml:space="preserve">z titulu odpovědnosti za vady nebo záruky za jakost díla dle odst. </w:t>
      </w:r>
      <w:r>
        <w:rPr>
          <w:rFonts w:ascii="Arial" w:hAnsi="Arial" w:cs="Arial"/>
        </w:rPr>
        <w:t>5</w:t>
      </w:r>
      <w:r w:rsidRPr="005A6080">
        <w:rPr>
          <w:rFonts w:ascii="Arial" w:hAnsi="Arial" w:cs="Arial"/>
        </w:rPr>
        <w:t>.</w:t>
      </w:r>
      <w:r>
        <w:rPr>
          <w:rFonts w:ascii="Arial" w:hAnsi="Arial" w:cs="Arial"/>
        </w:rPr>
        <w:t>3</w:t>
      </w:r>
      <w:r w:rsidRPr="005A6080">
        <w:rPr>
          <w:rFonts w:ascii="Arial" w:hAnsi="Arial" w:cs="Arial"/>
        </w:rPr>
        <w:t xml:space="preserve"> této Smlouvy</w:t>
      </w:r>
      <w:r>
        <w:rPr>
          <w:rFonts w:ascii="Arial" w:hAnsi="Arial" w:cs="Arial"/>
        </w:rPr>
        <w:t xml:space="preserve">) nejpozději do 3 dnů od uplatnění oprávněné reklamace objednatelem a vady odstranit v co nejkratším technicky možném termínu. </w:t>
      </w:r>
      <w:r w:rsidRPr="009E3CC7">
        <w:rPr>
          <w:rFonts w:ascii="Arial" w:hAnsi="Arial" w:cs="Arial"/>
        </w:rPr>
        <w:t>Termín odstranění vad se dohodne písemnou formou.</w:t>
      </w:r>
      <w:r>
        <w:rPr>
          <w:rFonts w:ascii="Arial" w:hAnsi="Arial" w:cs="Arial"/>
        </w:rPr>
        <w:t xml:space="preserve"> </w:t>
      </w:r>
      <w:r w:rsidRPr="00050565">
        <w:rPr>
          <w:rFonts w:ascii="Arial" w:hAnsi="Arial" w:cs="Arial"/>
        </w:rPr>
        <w:t xml:space="preserve">Jestliže zhotovitel nezačne odstraňovat vady ve </w:t>
      </w:r>
      <w:r>
        <w:rPr>
          <w:rFonts w:ascii="Arial" w:hAnsi="Arial" w:cs="Arial"/>
        </w:rPr>
        <w:t xml:space="preserve">výše stanovené nebo mezi smluvními stranami </w:t>
      </w:r>
      <w:r>
        <w:rPr>
          <w:rFonts w:ascii="Arial" w:hAnsi="Arial" w:cs="Arial"/>
        </w:rPr>
        <w:lastRenderedPageBreak/>
        <w:t xml:space="preserve">odsouhlasené </w:t>
      </w:r>
      <w:r w:rsidRPr="00050565">
        <w:rPr>
          <w:rFonts w:ascii="Arial" w:hAnsi="Arial" w:cs="Arial"/>
        </w:rPr>
        <w:t xml:space="preserve">lhůtě či vady neodstraní v dohodnutém termínu, je objednatel oprávněn pověřit odstraněním vady třetí osobu. Zhotovitel je v takovém případě povinen uhradit objednateli náklady vynaložené na odstranění vady do 3 dnů ode dne předložení jejich vyúčtování objednatelem. </w:t>
      </w:r>
    </w:p>
    <w:p w14:paraId="6B06C94F" w14:textId="77777777" w:rsidR="00260AC5" w:rsidRPr="005A6080" w:rsidRDefault="00260AC5" w:rsidP="00F87CBE">
      <w:pPr>
        <w:pStyle w:val="Odstavecseseznamem"/>
        <w:numPr>
          <w:ilvl w:val="1"/>
          <w:numId w:val="5"/>
        </w:numPr>
        <w:spacing w:after="120"/>
        <w:ind w:left="567" w:hanging="567"/>
        <w:contextualSpacing w:val="0"/>
        <w:jc w:val="both"/>
        <w:rPr>
          <w:rFonts w:ascii="Arial" w:hAnsi="Arial" w:cs="Arial"/>
        </w:rPr>
      </w:pPr>
      <w:r w:rsidRPr="005A6080">
        <w:rPr>
          <w:rFonts w:ascii="Arial" w:hAnsi="Arial" w:cs="Arial"/>
        </w:rPr>
        <w:t xml:space="preserve">Zhotovitel se zavazuje, že bude mít po celou dobu plnění veřejné zakázky sjednáno pojištění stavebních a montážních rizik s pojistným limitem minimálně ve výši ceny za Dílo dle odst. </w:t>
      </w:r>
      <w:r>
        <w:rPr>
          <w:rFonts w:ascii="Arial" w:hAnsi="Arial" w:cs="Arial"/>
        </w:rPr>
        <w:t>3</w:t>
      </w:r>
      <w:r w:rsidRPr="005A6080">
        <w:rPr>
          <w:rFonts w:ascii="Arial" w:hAnsi="Arial" w:cs="Arial"/>
        </w:rPr>
        <w:t xml:space="preserve">.1 této Smlouvy, které bude rovněž zahrnovat pojištění odpovědnosti za škodu způsobenou v souvislosti s realizací Díla s pojistným limitem alespoň </w:t>
      </w:r>
      <w:r>
        <w:rPr>
          <w:rFonts w:ascii="Arial" w:hAnsi="Arial" w:cs="Arial"/>
        </w:rPr>
        <w:t>3.000.000 </w:t>
      </w:r>
      <w:r w:rsidRPr="005A6080">
        <w:rPr>
          <w:rFonts w:ascii="Arial" w:hAnsi="Arial" w:cs="Arial"/>
        </w:rPr>
        <w:t>Kč. Pojištění odpovědnosti za škodu bude krýt alespoň škody vzniklé ve vztahu k vlastní činnosti Zhotovitele na plnění Díla a ve vztahu k činnosti jeho poddodavatelů na plnění Díla, včetně škod způsobených pracovníky těchto subjektů, a to poškození na zdraví nebo smrt jiné osoby (včetně nemajetkové újmy) a ztráty, poškození nebo škody na majetku jiné osoby (včetně následných a čistých finančních škod).</w:t>
      </w:r>
    </w:p>
    <w:p w14:paraId="078B4586" w14:textId="2A141D22" w:rsidR="00260AC5" w:rsidRPr="00F87CBE" w:rsidRDefault="00260AC5" w:rsidP="004E756F">
      <w:pPr>
        <w:pStyle w:val="Odstavecseseznamem"/>
        <w:numPr>
          <w:ilvl w:val="1"/>
          <w:numId w:val="5"/>
        </w:numPr>
        <w:spacing w:after="120"/>
        <w:ind w:left="567" w:right="-2" w:hanging="567"/>
        <w:contextualSpacing w:val="0"/>
        <w:jc w:val="both"/>
        <w:rPr>
          <w:rFonts w:ascii="Arial" w:hAnsi="Arial" w:cs="Arial"/>
        </w:rPr>
      </w:pPr>
      <w:r w:rsidRPr="00F87CBE">
        <w:rPr>
          <w:rFonts w:ascii="Arial" w:hAnsi="Arial" w:cs="Arial"/>
        </w:rPr>
        <w:t>Zhotovitel je povinen kdykoliv na požádání předložit objednateli pojistné smlouvy</w:t>
      </w:r>
      <w:r w:rsidR="004E756F">
        <w:rPr>
          <w:rFonts w:ascii="Arial" w:hAnsi="Arial" w:cs="Arial"/>
        </w:rPr>
        <w:t xml:space="preserve"> d</w:t>
      </w:r>
      <w:r w:rsidRPr="00F87CBE">
        <w:rPr>
          <w:rFonts w:ascii="Arial" w:hAnsi="Arial" w:cs="Arial"/>
        </w:rPr>
        <w:t>le odst. 5.7 této Smlouvy a prokázat jejich platnost.</w:t>
      </w:r>
    </w:p>
    <w:p w14:paraId="04F6DC3B" w14:textId="77777777" w:rsidR="00260AC5" w:rsidRPr="003F1578" w:rsidRDefault="00260AC5" w:rsidP="00260AC5">
      <w:pPr>
        <w:spacing w:after="120"/>
        <w:ind w:right="709"/>
        <w:rPr>
          <w:rFonts w:ascii="Arial" w:hAnsi="Arial" w:cs="Arial"/>
          <w:highlight w:val="yellow"/>
        </w:rPr>
      </w:pPr>
    </w:p>
    <w:p w14:paraId="0D6B7FE7" w14:textId="77777777" w:rsidR="00260AC5" w:rsidRPr="009E3CC7" w:rsidRDefault="00260AC5" w:rsidP="00260AC5">
      <w:pPr>
        <w:spacing w:after="0"/>
        <w:jc w:val="center"/>
        <w:rPr>
          <w:rFonts w:ascii="Arial" w:hAnsi="Arial" w:cs="Arial"/>
          <w:b/>
        </w:rPr>
      </w:pPr>
      <w:r w:rsidRPr="009E3CC7">
        <w:rPr>
          <w:rFonts w:ascii="Arial" w:hAnsi="Arial" w:cs="Arial"/>
          <w:b/>
        </w:rPr>
        <w:t>VI.</w:t>
      </w:r>
    </w:p>
    <w:p w14:paraId="70168ACB" w14:textId="77777777" w:rsidR="00260AC5" w:rsidRPr="009E3CC7" w:rsidRDefault="00260AC5" w:rsidP="00260AC5">
      <w:pPr>
        <w:jc w:val="center"/>
        <w:rPr>
          <w:rFonts w:ascii="Arial" w:hAnsi="Arial" w:cs="Arial"/>
          <w:b/>
        </w:rPr>
      </w:pPr>
      <w:r w:rsidRPr="009E3CC7">
        <w:rPr>
          <w:rFonts w:ascii="Arial" w:hAnsi="Arial" w:cs="Arial"/>
          <w:b/>
        </w:rPr>
        <w:t>Povinnosti smluvních stran, podmínky zhotovování díla</w:t>
      </w:r>
    </w:p>
    <w:p w14:paraId="2BD791B2" w14:textId="77777777" w:rsidR="00260AC5" w:rsidRPr="001173E8" w:rsidRDefault="00260AC5" w:rsidP="00260AC5">
      <w:pPr>
        <w:pStyle w:val="Odstavecseseznamem"/>
        <w:numPr>
          <w:ilvl w:val="0"/>
          <w:numId w:val="5"/>
        </w:numPr>
        <w:spacing w:after="120"/>
        <w:ind w:right="-2"/>
        <w:jc w:val="both"/>
        <w:rPr>
          <w:rFonts w:ascii="Arial" w:hAnsi="Arial" w:cs="Arial"/>
          <w:vanish/>
        </w:rPr>
      </w:pPr>
    </w:p>
    <w:p w14:paraId="07FD2E90" w14:textId="6BEBBCE4" w:rsidR="00260AC5" w:rsidRPr="00FA5C63" w:rsidRDefault="00260AC5" w:rsidP="000741FD">
      <w:pPr>
        <w:pStyle w:val="Odstavecseseznamem"/>
        <w:numPr>
          <w:ilvl w:val="1"/>
          <w:numId w:val="5"/>
        </w:numPr>
        <w:spacing w:after="120"/>
        <w:ind w:left="527" w:hanging="527"/>
        <w:contextualSpacing w:val="0"/>
        <w:jc w:val="both"/>
        <w:rPr>
          <w:rFonts w:ascii="Arial" w:hAnsi="Arial" w:cs="Arial"/>
        </w:rPr>
      </w:pPr>
      <w:r w:rsidRPr="005A6080">
        <w:rPr>
          <w:rFonts w:ascii="Arial" w:hAnsi="Arial" w:cs="Arial"/>
        </w:rPr>
        <w:t>Zhotovitel bude při plnění Díla postupovat s odbornou péčí. Zhotovitel je při provádění Díla povinen dodržovat obecně závazné předpisy, technické normy, ujednání Smlouvy a jejích příloh, rozhodnutí příslušných orgánů státní správy, vycházet z pokynů a podkladů předaných mu Objednatelem a z podkladů, které si zajistil vlastní činností, a je povinen zajistit, že technická řešení a navržená zařízení budou v souladu s požadovanými parametry, uvedenými v předaných podkladech.</w:t>
      </w:r>
    </w:p>
    <w:p w14:paraId="16EFF613" w14:textId="77777777" w:rsidR="00260AC5" w:rsidRPr="005A6080" w:rsidRDefault="00260AC5" w:rsidP="000741FD">
      <w:pPr>
        <w:pStyle w:val="Odstavecseseznamem"/>
        <w:numPr>
          <w:ilvl w:val="1"/>
          <w:numId w:val="5"/>
        </w:numPr>
        <w:spacing w:after="120"/>
        <w:ind w:left="527" w:hanging="527"/>
        <w:contextualSpacing w:val="0"/>
        <w:jc w:val="both"/>
        <w:rPr>
          <w:rFonts w:ascii="Arial" w:hAnsi="Arial" w:cs="Arial"/>
        </w:rPr>
      </w:pPr>
      <w:r w:rsidRPr="005A6080">
        <w:rPr>
          <w:rFonts w:ascii="Arial" w:hAnsi="Arial" w:cs="Arial"/>
        </w:rPr>
        <w:t xml:space="preserve">Zhotovitel bude dodržovat veškeré závazné předpisy upravující bezpečnost práce a ochranu zdraví při práci a požární ochranu. Dnem </w:t>
      </w:r>
      <w:r>
        <w:rPr>
          <w:rFonts w:ascii="Arial" w:hAnsi="Arial" w:cs="Arial"/>
        </w:rPr>
        <w:t>doručení zboží</w:t>
      </w:r>
      <w:r w:rsidRPr="005A6080">
        <w:rPr>
          <w:rFonts w:ascii="Arial" w:hAnsi="Arial" w:cs="Arial"/>
        </w:rPr>
        <w:t xml:space="preserve"> Zhotovitel přebírá v plném rozsahu odpovědnost za vlastní řízení prací, dodržování předpisů o bezpečnosti práce a ochraně zdraví, a za zachování pořádku </w:t>
      </w:r>
      <w:r>
        <w:rPr>
          <w:rFonts w:ascii="Arial" w:hAnsi="Arial" w:cs="Arial"/>
        </w:rPr>
        <w:t>v místě plnění</w:t>
      </w:r>
      <w:r w:rsidRPr="005A6080">
        <w:rPr>
          <w:rFonts w:ascii="Arial" w:hAnsi="Arial" w:cs="Arial"/>
        </w:rPr>
        <w:t>.</w:t>
      </w:r>
    </w:p>
    <w:p w14:paraId="0EBFED61" w14:textId="77777777" w:rsidR="00260AC5" w:rsidRPr="005E044D" w:rsidRDefault="00260AC5" w:rsidP="000741FD">
      <w:pPr>
        <w:pStyle w:val="Odstavecseseznamem"/>
        <w:numPr>
          <w:ilvl w:val="1"/>
          <w:numId w:val="5"/>
        </w:numPr>
        <w:spacing w:after="120"/>
        <w:ind w:left="526" w:right="-2" w:hanging="526"/>
        <w:contextualSpacing w:val="0"/>
        <w:jc w:val="both"/>
        <w:rPr>
          <w:rFonts w:ascii="Arial" w:hAnsi="Arial" w:cs="Arial"/>
        </w:rPr>
      </w:pPr>
      <w:r w:rsidRPr="009E3CC7">
        <w:rPr>
          <w:rFonts w:ascii="Arial" w:hAnsi="Arial" w:cs="Arial"/>
        </w:rPr>
        <w:t>Zhotovitel zaručuje, že inženýrské postupy a jiné prostředky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14:paraId="740257BC" w14:textId="77777777" w:rsidR="00260AC5" w:rsidRPr="001173E8" w:rsidRDefault="00260AC5" w:rsidP="000741FD">
      <w:pPr>
        <w:pStyle w:val="Odstavecseseznamem"/>
        <w:numPr>
          <w:ilvl w:val="1"/>
          <w:numId w:val="5"/>
        </w:numPr>
        <w:spacing w:after="120"/>
        <w:ind w:left="526" w:right="-2" w:hanging="526"/>
        <w:contextualSpacing w:val="0"/>
        <w:jc w:val="both"/>
        <w:rPr>
          <w:rFonts w:ascii="Arial" w:hAnsi="Arial" w:cs="Arial"/>
        </w:rPr>
      </w:pPr>
      <w:r w:rsidRPr="009E3CC7">
        <w:rPr>
          <w:rFonts w:ascii="Arial" w:hAnsi="Arial" w:cs="Arial"/>
        </w:rPr>
        <w:t xml:space="preserve">Zhotovitel je povinen respektovat trasy rozvodů a instalací, které nebudou </w:t>
      </w:r>
      <w:r>
        <w:rPr>
          <w:rFonts w:ascii="Arial" w:hAnsi="Arial" w:cs="Arial"/>
        </w:rPr>
        <w:t xml:space="preserve">montáží </w:t>
      </w:r>
      <w:r w:rsidRPr="009E3CC7">
        <w:rPr>
          <w:rFonts w:ascii="Arial" w:hAnsi="Arial" w:cs="Arial"/>
        </w:rPr>
        <w:t>dotčeny či měněny. Zhotovitel je povinen si před zahájením prací opatřit informace o stávajících inženýrských sítích a rozvodech, které procházejí stavbou, aby nedošlo k jejich poškození. Za jejich poškození odpovídá zhotovitel.</w:t>
      </w:r>
    </w:p>
    <w:p w14:paraId="18ECBBAA" w14:textId="77777777" w:rsidR="00260AC5" w:rsidRPr="001173E8" w:rsidRDefault="00260AC5" w:rsidP="000741FD">
      <w:pPr>
        <w:pStyle w:val="Odstavecseseznamem"/>
        <w:numPr>
          <w:ilvl w:val="1"/>
          <w:numId w:val="5"/>
        </w:numPr>
        <w:spacing w:after="120"/>
        <w:ind w:left="526" w:right="-2" w:hanging="526"/>
        <w:contextualSpacing w:val="0"/>
        <w:jc w:val="both"/>
        <w:rPr>
          <w:rFonts w:ascii="Arial" w:hAnsi="Arial" w:cs="Arial"/>
        </w:rPr>
      </w:pPr>
      <w:r w:rsidRPr="009E3CC7">
        <w:rPr>
          <w:rFonts w:ascii="Arial" w:hAnsi="Arial" w:cs="Arial"/>
        </w:rPr>
        <w:t>Domnívá-li se zhotovitel, že pro řádné provádění Díla existují překážky, musí to neprodleně písemně ohlásit objednateli. Opomene-li toto oznámení, může uplatnit jen ty okolnosti, které byly objednateli známy včetně jejich účinků.</w:t>
      </w:r>
    </w:p>
    <w:p w14:paraId="4CE81FAE" w14:textId="77777777" w:rsidR="00260AC5" w:rsidRPr="001173E8" w:rsidRDefault="00260AC5" w:rsidP="000741FD">
      <w:pPr>
        <w:pStyle w:val="Odstavecseseznamem"/>
        <w:numPr>
          <w:ilvl w:val="1"/>
          <w:numId w:val="5"/>
        </w:numPr>
        <w:spacing w:after="120"/>
        <w:ind w:left="526" w:right="-2" w:hanging="526"/>
        <w:contextualSpacing w:val="0"/>
        <w:jc w:val="both"/>
        <w:rPr>
          <w:rFonts w:ascii="Arial" w:hAnsi="Arial" w:cs="Arial"/>
        </w:rPr>
      </w:pPr>
      <w:r w:rsidRPr="009E3CC7">
        <w:rPr>
          <w:rFonts w:ascii="Arial" w:hAnsi="Arial" w:cs="Arial"/>
        </w:rPr>
        <w:lastRenderedPageBreak/>
        <w:t xml:space="preserve">Zhotovitel upozorní objednatele bez zbytečného odkladu na nevhodnou povahu věcí, kterou mu objednatel k provedení Díla předal, nebo příkazu, který mu objednatel dal. To neplatí, nemohl-li nevhodnost zjistit ani při vynaložení potřebné péče. </w:t>
      </w:r>
    </w:p>
    <w:p w14:paraId="00143586" w14:textId="77777777" w:rsidR="00260AC5" w:rsidRPr="002E53E6" w:rsidRDefault="00260AC5" w:rsidP="00260AC5">
      <w:pPr>
        <w:pStyle w:val="Odstavecseseznamem"/>
        <w:numPr>
          <w:ilvl w:val="1"/>
          <w:numId w:val="5"/>
        </w:numPr>
        <w:spacing w:after="120"/>
        <w:ind w:left="567" w:hanging="567"/>
        <w:jc w:val="both"/>
        <w:rPr>
          <w:rFonts w:ascii="Arial" w:hAnsi="Arial" w:cs="Arial"/>
        </w:rPr>
      </w:pPr>
      <w:r w:rsidRPr="002E53E6">
        <w:rPr>
          <w:rFonts w:ascii="Arial" w:hAnsi="Arial" w:cs="Arial"/>
        </w:rPr>
        <w:t>Objednatel se zavazuje poskytnout Zhotoviteli součinnost nezbytnou k provedení Díla. Zhotovitel prohlašuje, že k datu podpisu Smlouvy si:</w:t>
      </w:r>
    </w:p>
    <w:p w14:paraId="22560AF5" w14:textId="77777777" w:rsidR="00260AC5" w:rsidRPr="00FA5C63" w:rsidRDefault="00260AC5" w:rsidP="00260AC5">
      <w:pPr>
        <w:pStyle w:val="Odstavecseseznamem"/>
        <w:numPr>
          <w:ilvl w:val="0"/>
          <w:numId w:val="7"/>
        </w:numPr>
        <w:jc w:val="both"/>
        <w:rPr>
          <w:rFonts w:ascii="Arial" w:hAnsi="Arial" w:cs="Arial"/>
        </w:rPr>
      </w:pPr>
      <w:r w:rsidRPr="00FA5C63">
        <w:rPr>
          <w:rFonts w:ascii="Arial" w:hAnsi="Arial" w:cs="Arial"/>
        </w:rPr>
        <w:t>všechny nejasné podmínky pro realizaci Díla vyjasnil s Objednatelem;</w:t>
      </w:r>
    </w:p>
    <w:p w14:paraId="59EF1219" w14:textId="77777777" w:rsidR="00260AC5" w:rsidRPr="00FA5C63" w:rsidRDefault="00260AC5" w:rsidP="00260AC5">
      <w:pPr>
        <w:pStyle w:val="Odstavecseseznamem"/>
        <w:numPr>
          <w:ilvl w:val="0"/>
          <w:numId w:val="7"/>
        </w:numPr>
        <w:jc w:val="both"/>
        <w:rPr>
          <w:rFonts w:ascii="Arial" w:hAnsi="Arial" w:cs="Arial"/>
        </w:rPr>
      </w:pPr>
      <w:r w:rsidRPr="00FA5C63">
        <w:rPr>
          <w:rFonts w:ascii="Arial" w:hAnsi="Arial" w:cs="Arial"/>
        </w:rPr>
        <w:t>všechny technické a dodací podmínky Díla zahrnul do kalkulace cen;</w:t>
      </w:r>
    </w:p>
    <w:p w14:paraId="4396404B" w14:textId="77777777" w:rsidR="00260AC5" w:rsidRPr="00FA5C63" w:rsidRDefault="00260AC5" w:rsidP="00260AC5">
      <w:pPr>
        <w:pStyle w:val="Odstavecseseznamem"/>
        <w:numPr>
          <w:ilvl w:val="0"/>
          <w:numId w:val="7"/>
        </w:numPr>
        <w:jc w:val="both"/>
        <w:rPr>
          <w:rFonts w:ascii="Arial" w:hAnsi="Arial" w:cs="Arial"/>
        </w:rPr>
      </w:pPr>
      <w:r w:rsidRPr="00FA5C63">
        <w:rPr>
          <w:rFonts w:ascii="Arial" w:hAnsi="Arial" w:cs="Arial"/>
        </w:rPr>
        <w:t>veškeré své požadavky na Objednatele uplatnil ve Smlouvě.</w:t>
      </w:r>
    </w:p>
    <w:p w14:paraId="762D56B5" w14:textId="77777777" w:rsidR="00260AC5" w:rsidRPr="009A5C45" w:rsidRDefault="00260AC5" w:rsidP="00260AC5">
      <w:pPr>
        <w:spacing w:after="120"/>
        <w:jc w:val="both"/>
        <w:rPr>
          <w:rFonts w:ascii="Arial" w:hAnsi="Arial" w:cs="Arial"/>
        </w:rPr>
      </w:pPr>
    </w:p>
    <w:p w14:paraId="44645950" w14:textId="77777777" w:rsidR="00260AC5" w:rsidRPr="009A5C45" w:rsidRDefault="00260AC5" w:rsidP="00260AC5">
      <w:pPr>
        <w:spacing w:after="0"/>
        <w:ind w:right="706"/>
        <w:jc w:val="center"/>
        <w:rPr>
          <w:rFonts w:ascii="Arial" w:hAnsi="Arial" w:cs="Arial"/>
          <w:b/>
        </w:rPr>
      </w:pPr>
      <w:r w:rsidRPr="009A5C45">
        <w:rPr>
          <w:rFonts w:ascii="Arial" w:hAnsi="Arial" w:cs="Arial"/>
          <w:b/>
        </w:rPr>
        <w:t>VII.</w:t>
      </w:r>
    </w:p>
    <w:p w14:paraId="58C319C5" w14:textId="77777777" w:rsidR="00260AC5" w:rsidRPr="009A5C45" w:rsidRDefault="00260AC5" w:rsidP="00260AC5">
      <w:pPr>
        <w:ind w:right="706"/>
        <w:jc w:val="center"/>
        <w:rPr>
          <w:rFonts w:ascii="Arial" w:hAnsi="Arial" w:cs="Arial"/>
          <w:b/>
        </w:rPr>
      </w:pPr>
      <w:r w:rsidRPr="009A5C45">
        <w:rPr>
          <w:rFonts w:ascii="Arial" w:hAnsi="Arial" w:cs="Arial"/>
          <w:b/>
        </w:rPr>
        <w:t>Předání Díla</w:t>
      </w:r>
    </w:p>
    <w:p w14:paraId="4FC06DE3" w14:textId="77777777" w:rsidR="00260AC5" w:rsidRPr="0077042A" w:rsidRDefault="00260AC5" w:rsidP="00260AC5">
      <w:pPr>
        <w:pStyle w:val="Odstavecseseznamem"/>
        <w:numPr>
          <w:ilvl w:val="0"/>
          <w:numId w:val="5"/>
        </w:numPr>
        <w:spacing w:after="120"/>
        <w:ind w:right="-2"/>
        <w:jc w:val="both"/>
        <w:rPr>
          <w:rFonts w:ascii="Arial" w:hAnsi="Arial" w:cs="Arial"/>
          <w:vanish/>
          <w:highlight w:val="yellow"/>
        </w:rPr>
      </w:pPr>
    </w:p>
    <w:p w14:paraId="244476B5" w14:textId="77777777" w:rsidR="00260AC5" w:rsidRPr="008206B7" w:rsidRDefault="00260AC5" w:rsidP="00F87CBE">
      <w:pPr>
        <w:pStyle w:val="Odstavecseseznamem"/>
        <w:numPr>
          <w:ilvl w:val="1"/>
          <w:numId w:val="5"/>
        </w:numPr>
        <w:spacing w:after="120"/>
        <w:ind w:left="526" w:right="-2" w:hanging="527"/>
        <w:contextualSpacing w:val="0"/>
        <w:jc w:val="both"/>
        <w:rPr>
          <w:rFonts w:ascii="Arial" w:hAnsi="Arial" w:cs="Arial"/>
        </w:rPr>
      </w:pPr>
      <w:r w:rsidRPr="008206B7">
        <w:rPr>
          <w:rFonts w:ascii="Arial" w:hAnsi="Arial" w:cs="Arial"/>
        </w:rPr>
        <w:t>Splněním Díla se rozumí řádné dokončení Díla bez vad a nedodělků podle platných právních předpisů, technických norem a v souladu s touto Smlouvou.</w:t>
      </w:r>
    </w:p>
    <w:p w14:paraId="718ABE0A" w14:textId="77777777" w:rsidR="00260AC5" w:rsidRPr="008206B7" w:rsidRDefault="00260AC5" w:rsidP="00F87CBE">
      <w:pPr>
        <w:pStyle w:val="Odstavecseseznamem"/>
        <w:numPr>
          <w:ilvl w:val="1"/>
          <w:numId w:val="5"/>
        </w:numPr>
        <w:spacing w:after="120"/>
        <w:ind w:left="526" w:right="-2" w:hanging="527"/>
        <w:contextualSpacing w:val="0"/>
        <w:jc w:val="both"/>
        <w:rPr>
          <w:rFonts w:ascii="Arial" w:hAnsi="Arial" w:cs="Arial"/>
        </w:rPr>
      </w:pPr>
      <w:r w:rsidRPr="008206B7">
        <w:rPr>
          <w:rFonts w:ascii="Arial" w:hAnsi="Arial" w:cs="Arial"/>
        </w:rPr>
        <w:t>Objednatel se zavazuje, že řádně dokončené Dílo bez vad a nedodělků převezme. Nedokončené Dílo nebo Dílo s vadami a nedodělky není objednatel povinen převzít.</w:t>
      </w:r>
    </w:p>
    <w:p w14:paraId="72A97FFD" w14:textId="77777777" w:rsidR="00260AC5" w:rsidRPr="002B6724" w:rsidRDefault="00260AC5" w:rsidP="00F87CBE">
      <w:pPr>
        <w:pStyle w:val="Odstavecseseznamem"/>
        <w:numPr>
          <w:ilvl w:val="1"/>
          <w:numId w:val="5"/>
        </w:numPr>
        <w:spacing w:after="120"/>
        <w:ind w:left="526" w:right="-2" w:hanging="527"/>
        <w:contextualSpacing w:val="0"/>
        <w:jc w:val="both"/>
        <w:rPr>
          <w:rFonts w:ascii="Arial" w:hAnsi="Arial" w:cs="Arial"/>
        </w:rPr>
      </w:pPr>
      <w:r w:rsidRPr="002B6724">
        <w:rPr>
          <w:rFonts w:ascii="Arial" w:hAnsi="Arial" w:cs="Arial"/>
        </w:rPr>
        <w:t>Povinnost zhotovitele provést řádně Dílo je splněna dnem, kdy je Dílo včetně příslušných dokladů předáno objednateli. K předání Díla bude realizováno předávací řízení. Řádné splnění povinnosti zhotovitele provést Dílo bude osvědčeno Protokolem o předání a převzetí díla podepsaným oběma smluvními stranami. Zhotovitel vyzve pracovníka objednatele, pověřeného jednáním ve věcech smluvních, k převzetí díla písemně 3 dny před plánovaným dnem předávacího řízení.</w:t>
      </w:r>
    </w:p>
    <w:p w14:paraId="6B9FFE93" w14:textId="77777777" w:rsidR="00260AC5" w:rsidRPr="009A5C45" w:rsidRDefault="00260AC5" w:rsidP="00F87CBE">
      <w:pPr>
        <w:pStyle w:val="Odstavecseseznamem"/>
        <w:numPr>
          <w:ilvl w:val="1"/>
          <w:numId w:val="5"/>
        </w:numPr>
        <w:spacing w:after="120"/>
        <w:ind w:left="526" w:right="-2" w:hanging="527"/>
        <w:contextualSpacing w:val="0"/>
        <w:jc w:val="both"/>
        <w:rPr>
          <w:rFonts w:ascii="Arial" w:hAnsi="Arial" w:cs="Arial"/>
        </w:rPr>
      </w:pPr>
      <w:r w:rsidRPr="009A5C45">
        <w:rPr>
          <w:rFonts w:ascii="Arial" w:hAnsi="Arial" w:cs="Arial"/>
        </w:rPr>
        <w:t xml:space="preserve">Zhotovitel je povinen k předávacímu řízení připravit a objednateli spolu s Dílem předat:  </w:t>
      </w:r>
    </w:p>
    <w:p w14:paraId="73F63C5E" w14:textId="77777777" w:rsidR="00260AC5" w:rsidRDefault="00260AC5" w:rsidP="00F87CBE">
      <w:pPr>
        <w:pStyle w:val="Odstavecseseznamem"/>
        <w:numPr>
          <w:ilvl w:val="1"/>
          <w:numId w:val="4"/>
        </w:numPr>
        <w:spacing w:after="120"/>
        <w:ind w:right="706" w:hanging="527"/>
        <w:contextualSpacing w:val="0"/>
        <w:rPr>
          <w:rFonts w:ascii="Arial" w:hAnsi="Arial" w:cs="Arial"/>
        </w:rPr>
      </w:pPr>
      <w:r w:rsidRPr="009A5C45">
        <w:rPr>
          <w:rFonts w:ascii="Arial" w:hAnsi="Arial" w:cs="Arial"/>
        </w:rPr>
        <w:t>prohlášení o shodě, certifikáty k použitým materiálům a výrobkům</w:t>
      </w:r>
    </w:p>
    <w:p w14:paraId="4876E2CD" w14:textId="77777777" w:rsidR="00260AC5" w:rsidRDefault="00260AC5" w:rsidP="00F87CBE">
      <w:pPr>
        <w:pStyle w:val="Odstavecseseznamem"/>
        <w:numPr>
          <w:ilvl w:val="1"/>
          <w:numId w:val="4"/>
        </w:numPr>
        <w:spacing w:after="120"/>
        <w:ind w:right="706" w:hanging="527"/>
        <w:contextualSpacing w:val="0"/>
        <w:rPr>
          <w:rFonts w:ascii="Arial" w:hAnsi="Arial" w:cs="Arial"/>
        </w:rPr>
      </w:pPr>
      <w:r>
        <w:rPr>
          <w:rFonts w:ascii="Arial" w:hAnsi="Arial" w:cs="Arial"/>
        </w:rPr>
        <w:t>doklady o likvidaci odpadů v souladu se závaznými předpisy</w:t>
      </w:r>
    </w:p>
    <w:p w14:paraId="13E7A7AB" w14:textId="77777777" w:rsidR="00260AC5" w:rsidRPr="009A5C45" w:rsidRDefault="00260AC5" w:rsidP="00F87CBE">
      <w:pPr>
        <w:pStyle w:val="Odstavecseseznamem"/>
        <w:numPr>
          <w:ilvl w:val="1"/>
          <w:numId w:val="4"/>
        </w:numPr>
        <w:spacing w:after="120"/>
        <w:ind w:right="706" w:hanging="527"/>
        <w:contextualSpacing w:val="0"/>
        <w:rPr>
          <w:rFonts w:ascii="Arial" w:hAnsi="Arial" w:cs="Arial"/>
        </w:rPr>
      </w:pPr>
      <w:r>
        <w:rPr>
          <w:rFonts w:ascii="Arial" w:hAnsi="Arial" w:cs="Arial"/>
        </w:rPr>
        <w:t>fotodokumentaci celého průběhu realizace díla.</w:t>
      </w:r>
    </w:p>
    <w:p w14:paraId="391812C1" w14:textId="77777777" w:rsidR="00260AC5" w:rsidRPr="009A5C45" w:rsidRDefault="00260AC5" w:rsidP="00F87CBE">
      <w:pPr>
        <w:pStyle w:val="Odstavecseseznamem"/>
        <w:numPr>
          <w:ilvl w:val="1"/>
          <w:numId w:val="5"/>
        </w:numPr>
        <w:spacing w:after="120"/>
        <w:ind w:left="526" w:right="-2" w:hanging="527"/>
        <w:contextualSpacing w:val="0"/>
        <w:jc w:val="both"/>
        <w:rPr>
          <w:rFonts w:ascii="Arial" w:hAnsi="Arial" w:cs="Arial"/>
        </w:rPr>
      </w:pPr>
      <w:r w:rsidRPr="009A5C45">
        <w:rPr>
          <w:rFonts w:ascii="Arial" w:hAnsi="Arial" w:cs="Arial"/>
        </w:rPr>
        <w:t>Doklady musí být předloženy v originálu a 2 kopiích, opatřeny identifikačními údaji a soupisem těchto dokladů.</w:t>
      </w:r>
    </w:p>
    <w:p w14:paraId="6B944276" w14:textId="77777777" w:rsidR="00260AC5" w:rsidRPr="002B6724" w:rsidRDefault="00260AC5" w:rsidP="00F87CBE">
      <w:pPr>
        <w:pStyle w:val="Odstavecseseznamem"/>
        <w:numPr>
          <w:ilvl w:val="1"/>
          <w:numId w:val="5"/>
        </w:numPr>
        <w:spacing w:after="120"/>
        <w:ind w:left="526" w:right="-2" w:hanging="527"/>
        <w:contextualSpacing w:val="0"/>
        <w:jc w:val="both"/>
        <w:rPr>
          <w:rFonts w:ascii="Arial" w:hAnsi="Arial" w:cs="Arial"/>
        </w:rPr>
      </w:pPr>
      <w:r w:rsidRPr="002B6724">
        <w:rPr>
          <w:rFonts w:ascii="Arial" w:hAnsi="Arial" w:cs="Arial"/>
        </w:rPr>
        <w:t>Zhotovitel nese nebezpečí škody na Díle až do doby podepsání Protokolu o předání a převzetí díla objednatelem.</w:t>
      </w:r>
    </w:p>
    <w:p w14:paraId="31C6AC98" w14:textId="77777777" w:rsidR="00260AC5" w:rsidRPr="002B6724" w:rsidRDefault="00260AC5" w:rsidP="00F87CBE">
      <w:pPr>
        <w:pStyle w:val="Odstavecseseznamem"/>
        <w:numPr>
          <w:ilvl w:val="1"/>
          <w:numId w:val="5"/>
        </w:numPr>
        <w:spacing w:after="120"/>
        <w:ind w:left="526" w:right="-2" w:hanging="527"/>
        <w:contextualSpacing w:val="0"/>
        <w:jc w:val="both"/>
        <w:rPr>
          <w:rFonts w:ascii="Arial" w:hAnsi="Arial" w:cs="Arial"/>
        </w:rPr>
      </w:pPr>
      <w:r w:rsidRPr="002B6724">
        <w:rPr>
          <w:rFonts w:ascii="Arial" w:hAnsi="Arial" w:cs="Arial"/>
        </w:rPr>
        <w:t>Nedojde-li k předání a převzetí Díla z důvodů na straně zhotovitele a přejímací řízení bude nutné z tohoto důvodu opakovat, nese náklady na opakování přejímacího řízení zhotovitel.</w:t>
      </w:r>
    </w:p>
    <w:p w14:paraId="2DD80349" w14:textId="77777777" w:rsidR="00260AC5" w:rsidRPr="003F1578" w:rsidRDefault="00260AC5" w:rsidP="00260AC5">
      <w:pPr>
        <w:ind w:right="706"/>
        <w:jc w:val="both"/>
        <w:rPr>
          <w:rFonts w:ascii="Arial" w:hAnsi="Arial" w:cs="Arial"/>
          <w:b/>
          <w:highlight w:val="yellow"/>
        </w:rPr>
      </w:pPr>
    </w:p>
    <w:p w14:paraId="5302C69C" w14:textId="77777777" w:rsidR="00260AC5" w:rsidRPr="009E3CC7" w:rsidRDefault="00260AC5" w:rsidP="00260AC5">
      <w:pPr>
        <w:spacing w:after="0"/>
        <w:ind w:right="706"/>
        <w:jc w:val="center"/>
        <w:rPr>
          <w:rFonts w:ascii="Arial" w:hAnsi="Arial" w:cs="Arial"/>
          <w:b/>
        </w:rPr>
      </w:pPr>
      <w:r w:rsidRPr="009E3CC7">
        <w:rPr>
          <w:rFonts w:ascii="Arial" w:hAnsi="Arial" w:cs="Arial"/>
          <w:b/>
        </w:rPr>
        <w:t>VIII.</w:t>
      </w:r>
    </w:p>
    <w:p w14:paraId="2C8A2644" w14:textId="77777777" w:rsidR="00260AC5" w:rsidRDefault="00260AC5" w:rsidP="00260AC5">
      <w:pPr>
        <w:pStyle w:val="Odstavecseseznamem"/>
        <w:ind w:left="810" w:right="706"/>
        <w:jc w:val="center"/>
        <w:rPr>
          <w:rFonts w:ascii="Arial" w:hAnsi="Arial" w:cs="Arial"/>
          <w:b/>
        </w:rPr>
      </w:pPr>
      <w:r w:rsidRPr="009E3CC7">
        <w:rPr>
          <w:rFonts w:ascii="Arial" w:hAnsi="Arial" w:cs="Arial"/>
          <w:b/>
        </w:rPr>
        <w:t>Vlastnické právo</w:t>
      </w:r>
      <w:r>
        <w:rPr>
          <w:rFonts w:ascii="Arial" w:hAnsi="Arial" w:cs="Arial"/>
          <w:b/>
        </w:rPr>
        <w:t xml:space="preserve"> a výkon majetkových autorských práv</w:t>
      </w:r>
    </w:p>
    <w:p w14:paraId="4AEABF24" w14:textId="77777777" w:rsidR="00260AC5" w:rsidRPr="009E3CC7" w:rsidRDefault="00260AC5" w:rsidP="00260AC5">
      <w:pPr>
        <w:pStyle w:val="Odstavecseseznamem"/>
        <w:ind w:left="810" w:right="706"/>
        <w:jc w:val="center"/>
      </w:pPr>
    </w:p>
    <w:p w14:paraId="2AB3AA03" w14:textId="77777777" w:rsidR="00260AC5" w:rsidRPr="0077042A" w:rsidRDefault="00260AC5" w:rsidP="00260AC5">
      <w:pPr>
        <w:pStyle w:val="Odstavecseseznamem"/>
        <w:numPr>
          <w:ilvl w:val="0"/>
          <w:numId w:val="5"/>
        </w:numPr>
        <w:spacing w:after="120"/>
        <w:ind w:right="-2"/>
        <w:jc w:val="both"/>
        <w:rPr>
          <w:rFonts w:ascii="Arial" w:hAnsi="Arial" w:cs="Arial"/>
          <w:vanish/>
          <w:highlight w:val="yellow"/>
        </w:rPr>
      </w:pPr>
    </w:p>
    <w:p w14:paraId="498DF813" w14:textId="77777777" w:rsidR="00260AC5" w:rsidRDefault="00260AC5" w:rsidP="00260AC5">
      <w:pPr>
        <w:pStyle w:val="Odstavecseseznamem"/>
        <w:numPr>
          <w:ilvl w:val="1"/>
          <w:numId w:val="5"/>
        </w:numPr>
        <w:spacing w:after="120"/>
        <w:ind w:left="567" w:right="-2" w:hanging="567"/>
        <w:jc w:val="both"/>
        <w:rPr>
          <w:rFonts w:ascii="Arial" w:hAnsi="Arial" w:cs="Arial"/>
        </w:rPr>
      </w:pPr>
      <w:r w:rsidRPr="0077042A">
        <w:rPr>
          <w:rFonts w:ascii="Arial" w:hAnsi="Arial" w:cs="Arial"/>
        </w:rPr>
        <w:t>Objednatel se stává vlastníkem zhotoveného díla po jeho protokolárním předání a převzetí.</w:t>
      </w:r>
    </w:p>
    <w:p w14:paraId="6672D993" w14:textId="77777777" w:rsidR="00260AC5" w:rsidRPr="00BC430C" w:rsidRDefault="00260AC5" w:rsidP="00260AC5">
      <w:pPr>
        <w:pStyle w:val="Odstavecseseznamem"/>
        <w:spacing w:after="120"/>
        <w:ind w:left="567" w:right="-2"/>
        <w:jc w:val="both"/>
        <w:rPr>
          <w:rFonts w:ascii="Arial" w:hAnsi="Arial" w:cs="Arial"/>
        </w:rPr>
      </w:pPr>
    </w:p>
    <w:p w14:paraId="5F11D316" w14:textId="77777777" w:rsidR="00260AC5" w:rsidRPr="009E3CC7" w:rsidRDefault="00260AC5" w:rsidP="00260AC5">
      <w:pPr>
        <w:spacing w:after="0"/>
        <w:ind w:right="706"/>
        <w:jc w:val="center"/>
        <w:rPr>
          <w:rFonts w:ascii="Arial" w:hAnsi="Arial" w:cs="Arial"/>
          <w:b/>
        </w:rPr>
      </w:pPr>
      <w:r>
        <w:rPr>
          <w:rFonts w:ascii="Arial" w:hAnsi="Arial" w:cs="Arial"/>
          <w:b/>
        </w:rPr>
        <w:t>I</w:t>
      </w:r>
      <w:r w:rsidRPr="009E3CC7">
        <w:rPr>
          <w:rFonts w:ascii="Arial" w:hAnsi="Arial" w:cs="Arial"/>
          <w:b/>
        </w:rPr>
        <w:t>X.</w:t>
      </w:r>
    </w:p>
    <w:p w14:paraId="49DBE868" w14:textId="77777777" w:rsidR="00260AC5" w:rsidRPr="009E3CC7" w:rsidRDefault="00260AC5" w:rsidP="00260AC5">
      <w:pPr>
        <w:ind w:right="706"/>
        <w:jc w:val="center"/>
        <w:rPr>
          <w:rFonts w:ascii="Arial" w:hAnsi="Arial" w:cs="Arial"/>
          <w:b/>
        </w:rPr>
      </w:pPr>
      <w:r w:rsidRPr="009E3CC7">
        <w:rPr>
          <w:rFonts w:ascii="Arial" w:hAnsi="Arial" w:cs="Arial"/>
          <w:b/>
        </w:rPr>
        <w:lastRenderedPageBreak/>
        <w:t>Smluvní pokuty</w:t>
      </w:r>
    </w:p>
    <w:p w14:paraId="146FA976" w14:textId="77777777" w:rsidR="00260AC5" w:rsidRPr="0077042A" w:rsidRDefault="00260AC5" w:rsidP="00260AC5">
      <w:pPr>
        <w:pStyle w:val="Odstavecseseznamem"/>
        <w:numPr>
          <w:ilvl w:val="0"/>
          <w:numId w:val="5"/>
        </w:numPr>
        <w:spacing w:after="120"/>
        <w:ind w:right="-2"/>
        <w:jc w:val="both"/>
        <w:rPr>
          <w:rFonts w:ascii="Arial" w:hAnsi="Arial" w:cs="Arial"/>
          <w:vanish/>
        </w:rPr>
      </w:pPr>
    </w:p>
    <w:p w14:paraId="1AC4D8E1" w14:textId="019B7962" w:rsidR="00260AC5" w:rsidRPr="009E3CC7" w:rsidRDefault="00260AC5" w:rsidP="00260AC5">
      <w:pPr>
        <w:pStyle w:val="Odstavecseseznamem"/>
        <w:numPr>
          <w:ilvl w:val="1"/>
          <w:numId w:val="5"/>
        </w:numPr>
        <w:spacing w:after="120"/>
        <w:ind w:left="567" w:right="-2" w:hanging="567"/>
        <w:jc w:val="both"/>
        <w:rPr>
          <w:rFonts w:ascii="Arial" w:hAnsi="Arial" w:cs="Arial"/>
        </w:rPr>
      </w:pPr>
      <w:r w:rsidRPr="009E3CC7">
        <w:rPr>
          <w:rFonts w:ascii="Arial" w:hAnsi="Arial" w:cs="Arial"/>
        </w:rPr>
        <w:t>V případě prodlení zhotovitele s dokončením Díla v termínu dle odst. 2.1 této Smlouvy je zhotovitel povinen uhradit objednateli smluvní pokutu ve výši 2</w:t>
      </w:r>
      <w:r w:rsidR="00257DEC">
        <w:rPr>
          <w:rFonts w:ascii="Arial" w:hAnsi="Arial" w:cs="Arial"/>
        </w:rPr>
        <w:t xml:space="preserve"> </w:t>
      </w:r>
      <w:r w:rsidRPr="009E3CC7">
        <w:rPr>
          <w:rFonts w:ascii="Arial" w:hAnsi="Arial" w:cs="Arial"/>
        </w:rPr>
        <w:t>000,- Kč za každý započatý den prodlení.</w:t>
      </w:r>
    </w:p>
    <w:p w14:paraId="0CC0EE62" w14:textId="55CB7812" w:rsidR="00260AC5" w:rsidRPr="009E3CC7" w:rsidRDefault="00260AC5" w:rsidP="00260AC5">
      <w:pPr>
        <w:pStyle w:val="Odstavecseseznamem"/>
        <w:numPr>
          <w:ilvl w:val="1"/>
          <w:numId w:val="5"/>
        </w:numPr>
        <w:spacing w:after="120"/>
        <w:ind w:left="567" w:right="-2" w:hanging="567"/>
        <w:jc w:val="both"/>
        <w:rPr>
          <w:rFonts w:ascii="Arial" w:hAnsi="Arial" w:cs="Arial"/>
        </w:rPr>
      </w:pPr>
      <w:r w:rsidRPr="009E3CC7">
        <w:rPr>
          <w:rFonts w:ascii="Arial" w:hAnsi="Arial" w:cs="Arial"/>
        </w:rPr>
        <w:t>V případě prodlení zhotovitele s odstraněním vad a nedodělků zjištěných při přejímacím řízení nebo v průběhu záruční doby je zhotovitel povinen uhradit objednateli smluvní pokutu ve výši 1</w:t>
      </w:r>
      <w:r w:rsidR="00257DEC">
        <w:rPr>
          <w:rFonts w:ascii="Arial" w:hAnsi="Arial" w:cs="Arial"/>
        </w:rPr>
        <w:t xml:space="preserve"> </w:t>
      </w:r>
      <w:r w:rsidRPr="009E3CC7">
        <w:rPr>
          <w:rFonts w:ascii="Arial" w:hAnsi="Arial" w:cs="Arial"/>
        </w:rPr>
        <w:t>000,- Kč za každý započatý den prodlení.</w:t>
      </w:r>
    </w:p>
    <w:p w14:paraId="6085D362" w14:textId="5A0DB87B" w:rsidR="00260AC5" w:rsidRDefault="00260AC5" w:rsidP="00260AC5">
      <w:pPr>
        <w:pStyle w:val="Odstavecseseznamem"/>
        <w:numPr>
          <w:ilvl w:val="1"/>
          <w:numId w:val="5"/>
        </w:numPr>
        <w:spacing w:after="120"/>
        <w:ind w:left="567" w:right="-2" w:hanging="567"/>
        <w:jc w:val="both"/>
        <w:rPr>
          <w:rFonts w:ascii="Arial" w:hAnsi="Arial" w:cs="Arial"/>
        </w:rPr>
      </w:pPr>
      <w:r w:rsidRPr="009E3CC7">
        <w:rPr>
          <w:rFonts w:ascii="Arial" w:hAnsi="Arial" w:cs="Arial"/>
        </w:rPr>
        <w:t>V případě porušení povinnosti mít sjednáno pojištění dle odst. 5.</w:t>
      </w:r>
      <w:r>
        <w:rPr>
          <w:rFonts w:ascii="Arial" w:hAnsi="Arial" w:cs="Arial"/>
        </w:rPr>
        <w:t>7</w:t>
      </w:r>
      <w:r w:rsidRPr="009E3CC7">
        <w:rPr>
          <w:rFonts w:ascii="Arial" w:hAnsi="Arial" w:cs="Arial"/>
        </w:rPr>
        <w:t xml:space="preserve"> této Smlouvy je zhotovitel povinen uhradit objednateli smluvní pokutu ve výši 1</w:t>
      </w:r>
      <w:r w:rsidR="00257DEC">
        <w:rPr>
          <w:rFonts w:ascii="Arial" w:hAnsi="Arial" w:cs="Arial"/>
        </w:rPr>
        <w:t xml:space="preserve"> </w:t>
      </w:r>
      <w:r w:rsidRPr="009E3CC7">
        <w:rPr>
          <w:rFonts w:ascii="Arial" w:hAnsi="Arial" w:cs="Arial"/>
        </w:rPr>
        <w:t>000,- Kč za každý započatý den, ve kterém nebude mít zhotovitel sjednáno platné pojištění</w:t>
      </w:r>
      <w:r>
        <w:rPr>
          <w:rFonts w:ascii="Arial" w:hAnsi="Arial" w:cs="Arial"/>
        </w:rPr>
        <w:t xml:space="preserve"> dle podmínek odst. 5.7 této Smlouvy</w:t>
      </w:r>
      <w:r w:rsidRPr="009E3CC7">
        <w:rPr>
          <w:rFonts w:ascii="Arial" w:hAnsi="Arial" w:cs="Arial"/>
        </w:rPr>
        <w:t>.</w:t>
      </w:r>
    </w:p>
    <w:p w14:paraId="090B2FC5" w14:textId="0B2DCAA4" w:rsidR="00260AC5" w:rsidRPr="00FA5C63" w:rsidRDefault="00260AC5" w:rsidP="00260AC5">
      <w:pPr>
        <w:pStyle w:val="Odstavecseseznamem"/>
        <w:numPr>
          <w:ilvl w:val="1"/>
          <w:numId w:val="5"/>
        </w:numPr>
        <w:ind w:left="567" w:hanging="567"/>
        <w:jc w:val="both"/>
        <w:rPr>
          <w:rFonts w:ascii="Arial" w:hAnsi="Arial" w:cs="Arial"/>
        </w:rPr>
      </w:pPr>
      <w:r w:rsidRPr="005F7BC7">
        <w:rPr>
          <w:rFonts w:ascii="Arial" w:hAnsi="Arial" w:cs="Arial"/>
        </w:rPr>
        <w:t>V případě porušení závazných předpisů na úseku bezpečnosti a ochrany zdraví při práci je Zhotovitel povinen uhradit</w:t>
      </w:r>
      <w:r w:rsidR="000741FD">
        <w:rPr>
          <w:rFonts w:ascii="Arial" w:hAnsi="Arial" w:cs="Arial"/>
        </w:rPr>
        <w:t xml:space="preserve"> o</w:t>
      </w:r>
      <w:r w:rsidRPr="005F7BC7">
        <w:rPr>
          <w:rFonts w:ascii="Arial" w:hAnsi="Arial" w:cs="Arial"/>
        </w:rPr>
        <w:t>bjednateli smluvní pokutu ve výši 5</w:t>
      </w:r>
      <w:r w:rsidR="00257DEC">
        <w:rPr>
          <w:rFonts w:ascii="Arial" w:hAnsi="Arial" w:cs="Arial"/>
        </w:rPr>
        <w:t xml:space="preserve"> </w:t>
      </w:r>
      <w:r w:rsidRPr="005F7BC7">
        <w:rPr>
          <w:rFonts w:ascii="Arial" w:hAnsi="Arial" w:cs="Arial"/>
        </w:rPr>
        <w:t xml:space="preserve">000,- Kč za každý zjištěný případ. </w:t>
      </w:r>
    </w:p>
    <w:p w14:paraId="0D3451E4" w14:textId="77777777" w:rsidR="00260AC5" w:rsidRPr="009E3CC7" w:rsidRDefault="00260AC5" w:rsidP="00260AC5">
      <w:pPr>
        <w:pStyle w:val="Odstavecseseznamem"/>
        <w:numPr>
          <w:ilvl w:val="1"/>
          <w:numId w:val="5"/>
        </w:numPr>
        <w:spacing w:after="120"/>
        <w:ind w:left="567" w:right="-2" w:hanging="567"/>
        <w:jc w:val="both"/>
        <w:rPr>
          <w:rFonts w:ascii="Arial" w:hAnsi="Arial" w:cs="Arial"/>
        </w:rPr>
      </w:pPr>
      <w:r w:rsidRPr="009E3CC7">
        <w:rPr>
          <w:rFonts w:ascii="Arial" w:hAnsi="Arial" w:cs="Arial"/>
        </w:rPr>
        <w:t>Smluvní pokutou není dotčeno právo objednatele na náhradu škody, kterou zhotovitel způsobil objednateli nesplněním svých povinností, ke kterým se zhotovitel zavázal v této Smlouvě.</w:t>
      </w:r>
    </w:p>
    <w:p w14:paraId="2B364995" w14:textId="77777777" w:rsidR="00260AC5" w:rsidRPr="009E3CC7" w:rsidRDefault="00260AC5" w:rsidP="00260AC5">
      <w:pPr>
        <w:pStyle w:val="Odstavecseseznamem"/>
        <w:numPr>
          <w:ilvl w:val="1"/>
          <w:numId w:val="5"/>
        </w:numPr>
        <w:spacing w:after="120"/>
        <w:ind w:left="567" w:right="-2" w:hanging="567"/>
        <w:jc w:val="both"/>
        <w:rPr>
          <w:rFonts w:ascii="Arial" w:hAnsi="Arial" w:cs="Arial"/>
        </w:rPr>
      </w:pPr>
      <w:r w:rsidRPr="009E3CC7">
        <w:rPr>
          <w:rFonts w:ascii="Arial" w:hAnsi="Arial" w:cs="Arial"/>
        </w:rPr>
        <w:t>Smluvní pokuty jsou splatné do 30 dnů ode dne doručení faktury druhé smluvní straně.</w:t>
      </w:r>
    </w:p>
    <w:p w14:paraId="5CB1A3FB" w14:textId="77777777" w:rsidR="00260AC5" w:rsidRPr="003D3C1E" w:rsidRDefault="00260AC5" w:rsidP="00260AC5">
      <w:pPr>
        <w:ind w:right="706"/>
        <w:rPr>
          <w:rFonts w:ascii="Arial" w:hAnsi="Arial" w:cs="Arial"/>
        </w:rPr>
      </w:pPr>
    </w:p>
    <w:p w14:paraId="25ECBFA2" w14:textId="77777777" w:rsidR="00260AC5" w:rsidRPr="003D3C1E" w:rsidRDefault="00260AC5" w:rsidP="00260AC5">
      <w:pPr>
        <w:spacing w:after="0"/>
        <w:ind w:right="706"/>
        <w:jc w:val="center"/>
        <w:rPr>
          <w:rFonts w:ascii="Arial" w:hAnsi="Arial" w:cs="Arial"/>
          <w:b/>
        </w:rPr>
      </w:pPr>
      <w:r w:rsidRPr="003D3C1E">
        <w:rPr>
          <w:rFonts w:ascii="Arial" w:hAnsi="Arial" w:cs="Arial"/>
          <w:b/>
        </w:rPr>
        <w:t>X.</w:t>
      </w:r>
    </w:p>
    <w:p w14:paraId="06806F77" w14:textId="77777777" w:rsidR="00260AC5" w:rsidRPr="003D3C1E" w:rsidRDefault="00260AC5" w:rsidP="00260AC5">
      <w:pPr>
        <w:ind w:right="706"/>
        <w:jc w:val="center"/>
        <w:rPr>
          <w:rFonts w:ascii="Arial" w:hAnsi="Arial" w:cs="Arial"/>
          <w:b/>
        </w:rPr>
      </w:pPr>
      <w:r w:rsidRPr="003D3C1E">
        <w:rPr>
          <w:rFonts w:ascii="Arial" w:hAnsi="Arial" w:cs="Arial"/>
          <w:b/>
        </w:rPr>
        <w:t>Vyšší moc</w:t>
      </w:r>
    </w:p>
    <w:p w14:paraId="0840D1E5" w14:textId="77777777" w:rsidR="00260AC5" w:rsidRPr="003D3C1E" w:rsidRDefault="00260AC5" w:rsidP="00260AC5">
      <w:pPr>
        <w:pStyle w:val="Odstavecseseznamem"/>
        <w:numPr>
          <w:ilvl w:val="0"/>
          <w:numId w:val="2"/>
        </w:numPr>
        <w:spacing w:after="120"/>
        <w:jc w:val="both"/>
        <w:rPr>
          <w:rFonts w:ascii="Arial" w:hAnsi="Arial" w:cs="Arial"/>
          <w:vanish/>
        </w:rPr>
      </w:pPr>
    </w:p>
    <w:p w14:paraId="39C0F15E" w14:textId="77777777" w:rsidR="00260AC5" w:rsidRPr="0077042A" w:rsidRDefault="00260AC5" w:rsidP="00260AC5">
      <w:pPr>
        <w:pStyle w:val="Odstavecseseznamem"/>
        <w:numPr>
          <w:ilvl w:val="0"/>
          <w:numId w:val="5"/>
        </w:numPr>
        <w:spacing w:after="120"/>
        <w:ind w:right="-2"/>
        <w:jc w:val="both"/>
        <w:rPr>
          <w:rFonts w:ascii="Arial" w:eastAsiaTheme="majorEastAsia" w:hAnsi="Arial" w:cstheme="majorBidi"/>
          <w:vanish/>
          <w:szCs w:val="26"/>
        </w:rPr>
      </w:pPr>
    </w:p>
    <w:p w14:paraId="39F87F50" w14:textId="7CB8D844" w:rsidR="00260AC5" w:rsidRPr="003D3C1E" w:rsidRDefault="00260AC5" w:rsidP="000741FD">
      <w:pPr>
        <w:pStyle w:val="Odstavecseseznamem"/>
        <w:numPr>
          <w:ilvl w:val="1"/>
          <w:numId w:val="5"/>
        </w:numPr>
        <w:spacing w:after="120"/>
        <w:ind w:left="567"/>
        <w:contextualSpacing w:val="0"/>
        <w:jc w:val="both"/>
        <w:rPr>
          <w:rFonts w:ascii="Arial" w:hAnsi="Arial" w:cs="Arial"/>
        </w:rPr>
      </w:pPr>
      <w:r w:rsidRPr="003D3C1E">
        <w:rPr>
          <w:rFonts w:ascii="Arial" w:eastAsiaTheme="majorEastAsia" w:hAnsi="Arial" w:cstheme="majorBidi"/>
          <w:szCs w:val="26"/>
        </w:rPr>
        <w:t>S výjimkou závazku objednatele provést úhradu plateb v rámci této Smlouvy, jakékoliv zpoždění</w:t>
      </w:r>
      <w:r w:rsidRPr="003D3C1E">
        <w:rPr>
          <w:rFonts w:ascii="Arial" w:hAnsi="Arial" w:cs="Arial"/>
        </w:rPr>
        <w:t xml:space="preserve"> nebo nedostatky v činnosti zhotovitele nebo objednatele nejsou </w:t>
      </w:r>
      <w:r w:rsidRPr="003D3C1E">
        <w:rPr>
          <w:rFonts w:ascii="Arial" w:eastAsiaTheme="majorEastAsia" w:hAnsi="Arial" w:cstheme="majorBidi"/>
          <w:szCs w:val="26"/>
        </w:rPr>
        <w:t xml:space="preserve">neplněním závazku a </w:t>
      </w:r>
      <w:r w:rsidRPr="0077042A">
        <w:rPr>
          <w:rFonts w:ascii="Arial" w:hAnsi="Arial" w:cs="Arial"/>
        </w:rPr>
        <w:t>nedávají</w:t>
      </w:r>
      <w:r w:rsidRPr="003D3C1E">
        <w:rPr>
          <w:rFonts w:ascii="Arial" w:eastAsiaTheme="majorEastAsia" w:hAnsi="Arial" w:cstheme="majorBidi"/>
          <w:szCs w:val="26"/>
        </w:rPr>
        <w:t xml:space="preserve"> důvod k jakýmkoliv požadavkům na náhradu škody, pokud je rozsah těchto zpoždění nebo nedostatků vyvolán příčinami, které zhotovitel nebo objednatel nemohou ovlivnit ani předvídat,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w:t>
      </w:r>
      <w:r w:rsidRPr="003D3C1E">
        <w:rPr>
          <w:rFonts w:ascii="Arial" w:hAnsi="Arial" w:cs="Arial"/>
        </w:rPr>
        <w:t xml:space="preserve"> nemohou smluvní strany zabránit ani je předvídat. </w:t>
      </w:r>
    </w:p>
    <w:p w14:paraId="0D38E394" w14:textId="77777777" w:rsidR="00260AC5" w:rsidRPr="003D3C1E" w:rsidRDefault="00260AC5" w:rsidP="000741FD">
      <w:pPr>
        <w:pStyle w:val="Odstavecseseznamem"/>
        <w:numPr>
          <w:ilvl w:val="1"/>
          <w:numId w:val="5"/>
        </w:numPr>
        <w:spacing w:after="120"/>
        <w:ind w:left="567" w:hanging="851"/>
        <w:contextualSpacing w:val="0"/>
        <w:jc w:val="both"/>
        <w:rPr>
          <w:rFonts w:ascii="Arial" w:hAnsi="Arial" w:cs="Arial"/>
        </w:rPr>
      </w:pPr>
      <w:r w:rsidRPr="0077042A">
        <w:rPr>
          <w:rFonts w:ascii="Arial" w:eastAsiaTheme="majorEastAsia" w:hAnsi="Arial" w:cstheme="majorBidi"/>
          <w:szCs w:val="26"/>
        </w:rPr>
        <w:t>Zpoždění</w:t>
      </w:r>
      <w:r w:rsidRPr="003D3C1E">
        <w:rPr>
          <w:rFonts w:ascii="Arial" w:hAnsi="Arial" w:cs="Arial"/>
        </w:rPr>
        <w:t xml:space="preserve"> způsobená vyšší mocí prodlužují termín plnění závazků podle této Smlouvy pro každou ze smluvních stran.</w:t>
      </w:r>
    </w:p>
    <w:p w14:paraId="5A7F4B21" w14:textId="77777777" w:rsidR="00260AC5" w:rsidRPr="003F1578" w:rsidRDefault="00260AC5" w:rsidP="00260AC5">
      <w:pPr>
        <w:ind w:left="-142" w:right="706"/>
        <w:jc w:val="both"/>
        <w:rPr>
          <w:rFonts w:ascii="Arial" w:hAnsi="Arial" w:cs="Arial"/>
          <w:highlight w:val="yellow"/>
        </w:rPr>
      </w:pPr>
    </w:p>
    <w:p w14:paraId="60720AD3" w14:textId="77777777" w:rsidR="00260AC5" w:rsidRPr="003D3C1E" w:rsidRDefault="00260AC5" w:rsidP="00260AC5">
      <w:pPr>
        <w:spacing w:after="0"/>
        <w:ind w:right="706"/>
        <w:jc w:val="center"/>
        <w:rPr>
          <w:rFonts w:ascii="Arial" w:hAnsi="Arial" w:cs="Arial"/>
          <w:b/>
        </w:rPr>
      </w:pPr>
      <w:r w:rsidRPr="003D3C1E">
        <w:rPr>
          <w:rFonts w:ascii="Arial" w:hAnsi="Arial" w:cs="Arial"/>
          <w:b/>
        </w:rPr>
        <w:t>XI.</w:t>
      </w:r>
    </w:p>
    <w:p w14:paraId="121638B1" w14:textId="77777777" w:rsidR="00260AC5" w:rsidRPr="003D3C1E" w:rsidRDefault="00260AC5" w:rsidP="00260AC5">
      <w:pPr>
        <w:pStyle w:val="Odstavecseseznamem"/>
        <w:spacing w:after="120"/>
        <w:ind w:left="2124"/>
        <w:contextualSpacing w:val="0"/>
        <w:jc w:val="both"/>
        <w:rPr>
          <w:rFonts w:ascii="Arial" w:hAnsi="Arial" w:cs="Arial"/>
          <w:b/>
        </w:rPr>
      </w:pPr>
      <w:r w:rsidRPr="003D3C1E">
        <w:rPr>
          <w:rFonts w:ascii="Arial" w:hAnsi="Arial" w:cs="Arial"/>
          <w:b/>
        </w:rPr>
        <w:t xml:space="preserve">  </w:t>
      </w:r>
      <w:r w:rsidRPr="003D3C1E">
        <w:rPr>
          <w:rFonts w:ascii="Arial" w:hAnsi="Arial" w:cs="Arial"/>
          <w:b/>
        </w:rPr>
        <w:tab/>
        <w:t xml:space="preserve">  Odstoupení od Smlouvy </w:t>
      </w:r>
    </w:p>
    <w:p w14:paraId="79899153" w14:textId="77777777" w:rsidR="00260AC5" w:rsidRPr="003C2166" w:rsidRDefault="00260AC5" w:rsidP="00260AC5">
      <w:pPr>
        <w:pStyle w:val="Odstavecseseznamem"/>
        <w:numPr>
          <w:ilvl w:val="0"/>
          <w:numId w:val="5"/>
        </w:numPr>
        <w:spacing w:after="120"/>
        <w:ind w:right="-2"/>
        <w:jc w:val="both"/>
        <w:rPr>
          <w:rFonts w:ascii="Arial" w:hAnsi="Arial" w:cs="Arial"/>
          <w:vanish/>
        </w:rPr>
      </w:pPr>
    </w:p>
    <w:p w14:paraId="2D9911BE" w14:textId="77777777" w:rsidR="00260AC5" w:rsidRPr="003D3C1E" w:rsidRDefault="00260AC5" w:rsidP="000741FD">
      <w:pPr>
        <w:pStyle w:val="Odstavecseseznamem"/>
        <w:numPr>
          <w:ilvl w:val="1"/>
          <w:numId w:val="5"/>
        </w:numPr>
        <w:spacing w:after="120"/>
        <w:ind w:left="567" w:right="-2" w:hanging="851"/>
        <w:contextualSpacing w:val="0"/>
        <w:jc w:val="both"/>
        <w:rPr>
          <w:rFonts w:ascii="Arial" w:hAnsi="Arial" w:cs="Arial"/>
        </w:rPr>
      </w:pPr>
      <w:r w:rsidRPr="003D3C1E">
        <w:rPr>
          <w:rFonts w:ascii="Arial" w:hAnsi="Arial" w:cs="Arial"/>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644A71C6" w14:textId="77777777" w:rsidR="00260AC5" w:rsidRPr="003D3C1E" w:rsidRDefault="00260AC5" w:rsidP="000741FD">
      <w:pPr>
        <w:pStyle w:val="Odstavecseseznamem"/>
        <w:spacing w:after="120"/>
        <w:ind w:left="0"/>
        <w:contextualSpacing w:val="0"/>
        <w:jc w:val="both"/>
        <w:rPr>
          <w:rFonts w:ascii="Arial" w:hAnsi="Arial" w:cs="Arial"/>
        </w:rPr>
      </w:pPr>
    </w:p>
    <w:p w14:paraId="16FBAB46" w14:textId="77777777" w:rsidR="00260AC5" w:rsidRPr="003C2166" w:rsidRDefault="00260AC5" w:rsidP="000741FD">
      <w:pPr>
        <w:pStyle w:val="Odstavecseseznamem"/>
        <w:numPr>
          <w:ilvl w:val="1"/>
          <w:numId w:val="5"/>
        </w:numPr>
        <w:spacing w:after="120"/>
        <w:ind w:left="567" w:right="-2"/>
        <w:contextualSpacing w:val="0"/>
        <w:jc w:val="both"/>
        <w:rPr>
          <w:rFonts w:ascii="Arial" w:hAnsi="Arial" w:cs="Arial"/>
        </w:rPr>
      </w:pPr>
      <w:r w:rsidRPr="003D3C1E">
        <w:rPr>
          <w:rFonts w:ascii="Arial" w:hAnsi="Arial" w:cs="Arial"/>
        </w:rPr>
        <w:lastRenderedPageBreak/>
        <w:t>Objednatel je oprávněn od této Smlouvy odstoupit také tehdy, pokud zhotovitel provádí dílo v rozporu s touto Smlouvou a nezjedná nápravu ani do 10 dnů poté, co k tomu byl objednatelem vyzván.</w:t>
      </w:r>
    </w:p>
    <w:p w14:paraId="4FE656F3" w14:textId="77777777" w:rsidR="00260AC5" w:rsidRDefault="00260AC5" w:rsidP="000741FD">
      <w:pPr>
        <w:pStyle w:val="Odstavecseseznamem"/>
        <w:numPr>
          <w:ilvl w:val="1"/>
          <w:numId w:val="5"/>
        </w:numPr>
        <w:spacing w:after="120"/>
        <w:ind w:left="567" w:right="-2"/>
        <w:contextualSpacing w:val="0"/>
        <w:jc w:val="both"/>
        <w:rPr>
          <w:rFonts w:ascii="Arial" w:hAnsi="Arial" w:cs="Arial"/>
        </w:rPr>
      </w:pPr>
      <w:r w:rsidRPr="003D3C1E">
        <w:rPr>
          <w:rFonts w:ascii="Arial" w:hAnsi="Arial" w:cs="Arial"/>
        </w:rPr>
        <w:t>Objednatel je oprávněn od této Smlouvy odstoupit také tehdy, pokud zhotovitel nemá uzavřeno pojištění dle odst. 5.</w:t>
      </w:r>
      <w:r>
        <w:rPr>
          <w:rFonts w:ascii="Arial" w:hAnsi="Arial" w:cs="Arial"/>
        </w:rPr>
        <w:t>7</w:t>
      </w:r>
      <w:r w:rsidRPr="003D3C1E">
        <w:rPr>
          <w:rFonts w:ascii="Arial" w:hAnsi="Arial" w:cs="Arial"/>
        </w:rPr>
        <w:t xml:space="preserve"> této Smlouvy a nezjedná nápravu ani do 10 dnů poté, co k tomu byl objednatelem vyzván.</w:t>
      </w:r>
    </w:p>
    <w:p w14:paraId="52A27CCC" w14:textId="77777777" w:rsidR="00260AC5" w:rsidRPr="003D3C1E" w:rsidRDefault="00260AC5" w:rsidP="00260AC5">
      <w:pPr>
        <w:pStyle w:val="Odstavecseseznamem"/>
        <w:spacing w:after="120"/>
        <w:ind w:left="810" w:right="-2"/>
        <w:jc w:val="both"/>
        <w:rPr>
          <w:rFonts w:ascii="Arial" w:hAnsi="Arial" w:cs="Arial"/>
        </w:rPr>
      </w:pPr>
    </w:p>
    <w:p w14:paraId="3E9A73C1" w14:textId="77777777" w:rsidR="00260AC5" w:rsidRPr="003D3C1E" w:rsidRDefault="00260AC5" w:rsidP="00260AC5">
      <w:pPr>
        <w:spacing w:after="0"/>
        <w:ind w:right="706"/>
        <w:jc w:val="center"/>
        <w:rPr>
          <w:rFonts w:ascii="Arial" w:hAnsi="Arial" w:cs="Arial"/>
          <w:b/>
        </w:rPr>
      </w:pPr>
      <w:r w:rsidRPr="003D3C1E">
        <w:rPr>
          <w:rFonts w:ascii="Arial" w:hAnsi="Arial" w:cs="Arial"/>
          <w:b/>
        </w:rPr>
        <w:t>XII.</w:t>
      </w:r>
    </w:p>
    <w:p w14:paraId="46577E31" w14:textId="77777777" w:rsidR="00260AC5" w:rsidRPr="003D3C1E" w:rsidRDefault="00260AC5" w:rsidP="00260AC5">
      <w:pPr>
        <w:ind w:right="706"/>
        <w:jc w:val="center"/>
        <w:rPr>
          <w:rFonts w:ascii="Arial" w:hAnsi="Arial" w:cs="Arial"/>
          <w:b/>
        </w:rPr>
      </w:pPr>
      <w:r w:rsidRPr="003D3C1E">
        <w:rPr>
          <w:rFonts w:ascii="Arial" w:hAnsi="Arial" w:cs="Arial"/>
          <w:b/>
        </w:rPr>
        <w:t>Zvláštní ujednání</w:t>
      </w:r>
    </w:p>
    <w:p w14:paraId="2590F7CB" w14:textId="77777777" w:rsidR="00260AC5" w:rsidRPr="003D3C1E" w:rsidRDefault="00260AC5" w:rsidP="00260AC5">
      <w:pPr>
        <w:pStyle w:val="Odstavecseseznamem"/>
        <w:numPr>
          <w:ilvl w:val="0"/>
          <w:numId w:val="3"/>
        </w:numPr>
        <w:spacing w:after="120"/>
        <w:ind w:right="-2"/>
        <w:jc w:val="both"/>
        <w:rPr>
          <w:rFonts w:ascii="Arial" w:hAnsi="Arial" w:cs="Arial"/>
          <w:vanish/>
        </w:rPr>
      </w:pPr>
    </w:p>
    <w:p w14:paraId="457EDFFE" w14:textId="77777777" w:rsidR="00260AC5" w:rsidRPr="00AA3869" w:rsidRDefault="00260AC5" w:rsidP="00260AC5">
      <w:pPr>
        <w:pStyle w:val="Odstavecseseznamem"/>
        <w:numPr>
          <w:ilvl w:val="0"/>
          <w:numId w:val="5"/>
        </w:numPr>
        <w:spacing w:after="120"/>
        <w:ind w:right="-2"/>
        <w:jc w:val="both"/>
        <w:rPr>
          <w:rFonts w:ascii="Arial" w:hAnsi="Arial" w:cs="Arial"/>
          <w:vanish/>
        </w:rPr>
      </w:pPr>
    </w:p>
    <w:p w14:paraId="2F63E46C" w14:textId="77777777" w:rsidR="00260AC5" w:rsidRPr="003D3C1E" w:rsidRDefault="00260AC5" w:rsidP="000741FD">
      <w:pPr>
        <w:pStyle w:val="Odstavecseseznamem"/>
        <w:numPr>
          <w:ilvl w:val="1"/>
          <w:numId w:val="5"/>
        </w:numPr>
        <w:spacing w:after="120"/>
        <w:ind w:left="567" w:hanging="811"/>
        <w:contextualSpacing w:val="0"/>
        <w:jc w:val="both"/>
        <w:rPr>
          <w:rFonts w:ascii="Arial" w:hAnsi="Arial" w:cs="Arial"/>
        </w:rPr>
      </w:pPr>
      <w:r w:rsidRPr="003D3C1E">
        <w:rPr>
          <w:rFonts w:ascii="Arial" w:hAnsi="Arial" w:cs="Arial"/>
        </w:rPr>
        <w:t xml:space="preserve">Zhotovitel prohlašuje, že mu bylo uděleno oprávnění k provádění činností, které jsou předmětem této Smlouvy. </w:t>
      </w:r>
    </w:p>
    <w:p w14:paraId="263ED236" w14:textId="77777777" w:rsidR="00260AC5" w:rsidRPr="003D3C1E" w:rsidRDefault="00260AC5" w:rsidP="000741FD">
      <w:pPr>
        <w:pStyle w:val="Odstavecseseznamem"/>
        <w:numPr>
          <w:ilvl w:val="1"/>
          <w:numId w:val="5"/>
        </w:numPr>
        <w:spacing w:after="120"/>
        <w:ind w:left="567" w:hanging="811"/>
        <w:contextualSpacing w:val="0"/>
        <w:jc w:val="both"/>
        <w:rPr>
          <w:rFonts w:ascii="Arial" w:hAnsi="Arial" w:cs="Arial"/>
        </w:rPr>
      </w:pPr>
      <w:r w:rsidRPr="003D3C1E">
        <w:rPr>
          <w:rFonts w:ascii="Arial" w:hAnsi="Arial" w:cs="Arial"/>
        </w:rPr>
        <w:t xml:space="preserve">Zhotovitel neprodleně oznámí objednateli jakoukoli změnu, týkající se autorizovaných osob nebo živnostenského oprávnění zhotovitele, jsou-li tyto třeba k provedení Díla. </w:t>
      </w:r>
    </w:p>
    <w:p w14:paraId="20B22DA6" w14:textId="77777777" w:rsidR="00260AC5" w:rsidRPr="00AA3869" w:rsidRDefault="00260AC5" w:rsidP="000741FD">
      <w:pPr>
        <w:pStyle w:val="Odstavecseseznamem"/>
        <w:numPr>
          <w:ilvl w:val="1"/>
          <w:numId w:val="5"/>
        </w:numPr>
        <w:spacing w:after="120"/>
        <w:ind w:left="567" w:hanging="811"/>
        <w:contextualSpacing w:val="0"/>
        <w:jc w:val="both"/>
        <w:rPr>
          <w:rFonts w:ascii="Arial" w:hAnsi="Arial" w:cs="Arial"/>
        </w:rPr>
      </w:pPr>
      <w:r w:rsidRPr="003D3C1E">
        <w:rPr>
          <w:rFonts w:ascii="Arial" w:hAnsi="Arial" w:cs="Arial"/>
        </w:rPr>
        <w:t xml:space="preserve">Obě strany prohlašují, že v souladu se zněním zákona č. 106/1999 Sb., o svobodném přístupu k informacím, souhlasí s možným zpřístupněním či zveřejněním celé smlouvy v jejím plném znění, jakož i všech úkonů a okolností s touto smlouvou souvisejících, ke </w:t>
      </w:r>
      <w:r w:rsidRPr="00AA3869">
        <w:rPr>
          <w:rFonts w:ascii="Arial" w:hAnsi="Arial" w:cs="Arial"/>
        </w:rPr>
        <w:t xml:space="preserve">kterému může kdykoli v budoucnu dojít. </w:t>
      </w:r>
    </w:p>
    <w:p w14:paraId="575F73B4" w14:textId="59F714EC" w:rsidR="00260AC5" w:rsidRDefault="00260AC5" w:rsidP="000741FD">
      <w:pPr>
        <w:pStyle w:val="Odstavecseseznamem"/>
        <w:numPr>
          <w:ilvl w:val="1"/>
          <w:numId w:val="5"/>
        </w:numPr>
        <w:spacing w:after="120"/>
        <w:ind w:left="567" w:hanging="811"/>
        <w:contextualSpacing w:val="0"/>
        <w:jc w:val="both"/>
        <w:rPr>
          <w:rFonts w:ascii="Arial" w:hAnsi="Arial" w:cs="Arial"/>
        </w:rPr>
      </w:pPr>
      <w:r w:rsidRPr="00AA3869">
        <w:rPr>
          <w:rFonts w:ascii="Arial" w:hAnsi="Arial" w:cs="Arial"/>
        </w:rPr>
        <w:t>Zhotovitel bere na vědomí, že v souladu se zákonem č. 340/2015 Sb.,</w:t>
      </w:r>
      <w:r w:rsidRPr="00AA3869">
        <w:rPr>
          <w:rFonts w:ascii="Arial" w:hAnsi="Arial" w:cs="Arial"/>
        </w:rPr>
        <w:br/>
        <w:t>o registru smluv v platném znění, je objednatel povinen zveřejňovat veškeré smlouvy, jestliže výše hodnoty jejího předmětu je vyšší než 50</w:t>
      </w:r>
      <w:r w:rsidR="00257DEC">
        <w:rPr>
          <w:rFonts w:ascii="Arial" w:hAnsi="Arial" w:cs="Arial"/>
        </w:rPr>
        <w:t xml:space="preserve"> </w:t>
      </w:r>
      <w:r w:rsidRPr="00AA3869">
        <w:rPr>
          <w:rFonts w:ascii="Arial" w:hAnsi="Arial" w:cs="Arial"/>
        </w:rPr>
        <w:t>000,- Kč bez DPH, rovněž v registru smluv zřízeném dle tohoto zákona.</w:t>
      </w:r>
    </w:p>
    <w:p w14:paraId="1D5F9EE5" w14:textId="77777777" w:rsidR="00257DEC" w:rsidRDefault="00257DEC" w:rsidP="00260AC5">
      <w:pPr>
        <w:keepNext/>
        <w:spacing w:after="0"/>
        <w:ind w:right="709"/>
        <w:jc w:val="center"/>
        <w:rPr>
          <w:rFonts w:ascii="Arial" w:hAnsi="Arial" w:cs="Arial"/>
          <w:b/>
        </w:rPr>
      </w:pPr>
    </w:p>
    <w:p w14:paraId="68B14D17" w14:textId="76EA80E4" w:rsidR="00260AC5" w:rsidRPr="00B3272A" w:rsidRDefault="00260AC5" w:rsidP="00260AC5">
      <w:pPr>
        <w:keepNext/>
        <w:spacing w:after="0"/>
        <w:ind w:right="709"/>
        <w:jc w:val="center"/>
        <w:rPr>
          <w:rFonts w:ascii="Arial" w:hAnsi="Arial" w:cs="Arial"/>
          <w:b/>
        </w:rPr>
      </w:pPr>
      <w:r w:rsidRPr="00B3272A">
        <w:rPr>
          <w:rFonts w:ascii="Arial" w:hAnsi="Arial" w:cs="Arial"/>
          <w:b/>
        </w:rPr>
        <w:t>XIII.</w:t>
      </w:r>
    </w:p>
    <w:p w14:paraId="74E76CC1" w14:textId="77777777" w:rsidR="00260AC5" w:rsidRPr="00B3272A" w:rsidRDefault="00260AC5" w:rsidP="00260AC5">
      <w:pPr>
        <w:keepNext/>
        <w:ind w:right="709"/>
        <w:jc w:val="center"/>
        <w:rPr>
          <w:rFonts w:ascii="Arial" w:hAnsi="Arial" w:cs="Arial"/>
          <w:b/>
        </w:rPr>
      </w:pPr>
      <w:r w:rsidRPr="00B3272A">
        <w:rPr>
          <w:rFonts w:ascii="Arial" w:hAnsi="Arial" w:cs="Arial"/>
          <w:b/>
        </w:rPr>
        <w:t>Závěrečná ustanovení</w:t>
      </w:r>
    </w:p>
    <w:p w14:paraId="6D441C8D" w14:textId="77777777" w:rsidR="00260AC5" w:rsidRPr="00AA3869" w:rsidRDefault="00260AC5" w:rsidP="00260AC5">
      <w:pPr>
        <w:pStyle w:val="Odstavecseseznamem"/>
        <w:numPr>
          <w:ilvl w:val="0"/>
          <w:numId w:val="5"/>
        </w:numPr>
        <w:spacing w:after="120"/>
        <w:ind w:right="-2"/>
        <w:jc w:val="both"/>
        <w:rPr>
          <w:rFonts w:ascii="Arial" w:hAnsi="Arial" w:cs="Arial"/>
          <w:vanish/>
          <w:highlight w:val="yellow"/>
        </w:rPr>
      </w:pPr>
    </w:p>
    <w:p w14:paraId="6908318D" w14:textId="77777777" w:rsidR="00260AC5" w:rsidRPr="00B3272A" w:rsidRDefault="00260AC5" w:rsidP="000741FD">
      <w:pPr>
        <w:pStyle w:val="Odstavecseseznamem"/>
        <w:numPr>
          <w:ilvl w:val="1"/>
          <w:numId w:val="5"/>
        </w:numPr>
        <w:spacing w:after="120"/>
        <w:ind w:left="567" w:hanging="811"/>
        <w:contextualSpacing w:val="0"/>
        <w:jc w:val="both"/>
        <w:rPr>
          <w:rFonts w:ascii="Arial" w:hAnsi="Arial" w:cs="Arial"/>
        </w:rPr>
      </w:pPr>
      <w:r w:rsidRPr="00B3272A">
        <w:rPr>
          <w:rFonts w:ascii="Arial" w:hAnsi="Arial" w:cs="Arial"/>
        </w:rPr>
        <w:t>Tato smlouva je vyhotovena ve čtyřech vyhotoveních, přičemž každá ze smluvních stran obdrží dvě vyhotovení, nedohodly-li se smluvní strany na tom, že Smlouva je vyhotovena pouze v</w:t>
      </w:r>
      <w:r>
        <w:t xml:space="preserve"> </w:t>
      </w:r>
      <w:r w:rsidRPr="00B3272A">
        <w:rPr>
          <w:rFonts w:ascii="Arial" w:hAnsi="Arial" w:cs="Arial"/>
        </w:rPr>
        <w:t>elektronické verzi a podepsána uznávaným elektronickým podpisem.</w:t>
      </w:r>
    </w:p>
    <w:p w14:paraId="7A61D073" w14:textId="77777777" w:rsidR="00260AC5" w:rsidRPr="00B3272A" w:rsidRDefault="00260AC5" w:rsidP="000741FD">
      <w:pPr>
        <w:pStyle w:val="Odstavecseseznamem"/>
        <w:numPr>
          <w:ilvl w:val="1"/>
          <w:numId w:val="5"/>
        </w:numPr>
        <w:spacing w:after="120"/>
        <w:ind w:left="567" w:hanging="811"/>
        <w:contextualSpacing w:val="0"/>
        <w:jc w:val="both"/>
        <w:rPr>
          <w:rFonts w:ascii="Arial" w:hAnsi="Arial" w:cs="Arial"/>
        </w:rPr>
      </w:pPr>
      <w:r w:rsidRPr="00B3272A">
        <w:rPr>
          <w:rFonts w:ascii="Arial" w:hAnsi="Arial" w:cs="Arial"/>
        </w:rPr>
        <w:t>Korespondence a platební doklady, které budou objednateli zasílány zhotovitelem, musí být označeny číslem smlouvy objednatele, číslem a názvem akce. Neoznačenou korespondenci a platební doklady má objednatel právo vrátit zhotoviteli.</w:t>
      </w:r>
    </w:p>
    <w:p w14:paraId="1586D101" w14:textId="77777777" w:rsidR="00260AC5" w:rsidRPr="00B3272A" w:rsidRDefault="00260AC5" w:rsidP="000741FD">
      <w:pPr>
        <w:pStyle w:val="Odstavecseseznamem"/>
        <w:numPr>
          <w:ilvl w:val="1"/>
          <w:numId w:val="5"/>
        </w:numPr>
        <w:spacing w:after="120"/>
        <w:ind w:left="567" w:hanging="811"/>
        <w:contextualSpacing w:val="0"/>
        <w:jc w:val="both"/>
        <w:rPr>
          <w:rFonts w:ascii="Arial" w:hAnsi="Arial" w:cs="Arial"/>
        </w:rPr>
      </w:pPr>
      <w:r w:rsidRPr="00B3272A">
        <w:rPr>
          <w:rFonts w:ascii="Arial" w:hAnsi="Arial" w:cs="Arial"/>
        </w:rPr>
        <w:t>Pokud není touto Smlouvou stanoveno jinak, řídí se vztahy účastníků obecně závaznými předpisy, zejména ustanoveními zákona č. 89/2012 Sb., občanského zákoníku, v platném znění.</w:t>
      </w:r>
    </w:p>
    <w:p w14:paraId="700CC556" w14:textId="77777777" w:rsidR="00260AC5" w:rsidRPr="00D079FA" w:rsidRDefault="00260AC5" w:rsidP="000741FD">
      <w:pPr>
        <w:pStyle w:val="Odstavecseseznamem"/>
        <w:numPr>
          <w:ilvl w:val="1"/>
          <w:numId w:val="5"/>
        </w:numPr>
        <w:spacing w:after="120"/>
        <w:ind w:left="567" w:hanging="811"/>
        <w:contextualSpacing w:val="0"/>
        <w:jc w:val="both"/>
        <w:rPr>
          <w:rFonts w:ascii="Arial" w:hAnsi="Arial" w:cs="Arial"/>
        </w:rPr>
      </w:pPr>
      <w:r w:rsidRPr="00D079FA">
        <w:rPr>
          <w:rFonts w:ascii="Arial" w:hAnsi="Arial" w:cs="Arial"/>
        </w:rPr>
        <w:t>Smlouva je vyhotovena v elektronické podobě, přičemž obě smluvní strany obdrží její elektronický originál.</w:t>
      </w:r>
    </w:p>
    <w:p w14:paraId="34FB7A5D" w14:textId="77777777" w:rsidR="00260AC5" w:rsidRPr="00D079FA" w:rsidRDefault="00260AC5" w:rsidP="000741FD">
      <w:pPr>
        <w:pStyle w:val="Odstavecseseznamem"/>
        <w:numPr>
          <w:ilvl w:val="1"/>
          <w:numId w:val="5"/>
        </w:numPr>
        <w:spacing w:after="120"/>
        <w:ind w:left="567" w:hanging="811"/>
        <w:contextualSpacing w:val="0"/>
        <w:jc w:val="both"/>
        <w:rPr>
          <w:rFonts w:ascii="Arial" w:hAnsi="Arial" w:cs="Arial"/>
        </w:rPr>
      </w:pPr>
      <w:r w:rsidRPr="00D079FA">
        <w:rPr>
          <w:rFonts w:ascii="Arial" w:hAnsi="Arial" w:cs="Arial"/>
        </w:rPr>
        <w:t>Smlouva nabývá platnosti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2E922105" w14:textId="77777777" w:rsidR="00260AC5" w:rsidRPr="00E0370F" w:rsidRDefault="00260AC5" w:rsidP="000741FD">
      <w:pPr>
        <w:pStyle w:val="Odstavecseseznamem"/>
        <w:numPr>
          <w:ilvl w:val="1"/>
          <w:numId w:val="5"/>
        </w:numPr>
        <w:spacing w:after="120"/>
        <w:ind w:left="567" w:hanging="811"/>
        <w:contextualSpacing w:val="0"/>
        <w:jc w:val="both"/>
        <w:rPr>
          <w:rFonts w:ascii="Arial" w:hAnsi="Arial" w:cs="Arial"/>
        </w:rPr>
      </w:pPr>
      <w:r w:rsidRPr="00E0370F">
        <w:rPr>
          <w:rFonts w:ascii="Arial" w:hAnsi="Arial" w:cs="Arial"/>
        </w:rPr>
        <w:lastRenderedPageBreak/>
        <w:t>Smlouva nabývá účinnosti dnem zveřejnění v registru smluv v souladu se zákonem č.</w:t>
      </w:r>
      <w:r>
        <w:rPr>
          <w:rFonts w:ascii="Arial" w:hAnsi="Arial" w:cs="Arial"/>
        </w:rPr>
        <w:t> </w:t>
      </w:r>
      <w:r w:rsidRPr="00E0370F">
        <w:rPr>
          <w:rFonts w:ascii="Arial" w:hAnsi="Arial" w:cs="Arial"/>
        </w:rPr>
        <w:t>340/2015 Sb., o registru smluv, v platném znění.</w:t>
      </w:r>
    </w:p>
    <w:p w14:paraId="3709917C" w14:textId="77777777" w:rsidR="00260AC5" w:rsidRPr="00B3272A" w:rsidRDefault="00260AC5" w:rsidP="000741FD">
      <w:pPr>
        <w:pStyle w:val="Odstavecseseznamem"/>
        <w:numPr>
          <w:ilvl w:val="1"/>
          <w:numId w:val="5"/>
        </w:numPr>
        <w:spacing w:after="120"/>
        <w:ind w:left="567" w:hanging="811"/>
        <w:contextualSpacing w:val="0"/>
        <w:jc w:val="both"/>
        <w:rPr>
          <w:rFonts w:ascii="Arial" w:hAnsi="Arial" w:cs="Arial"/>
        </w:rPr>
      </w:pPr>
      <w:r w:rsidRPr="00B3272A">
        <w:rPr>
          <w:rFonts w:ascii="Arial" w:hAnsi="Arial" w:cs="Arial"/>
        </w:rPr>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051F25A1" w14:textId="77777777" w:rsidR="00260AC5" w:rsidRPr="003F1578" w:rsidRDefault="00260AC5" w:rsidP="00260AC5">
      <w:pPr>
        <w:ind w:right="706"/>
        <w:jc w:val="both"/>
        <w:rPr>
          <w:rFonts w:ascii="Arial" w:hAnsi="Arial" w:cs="Arial"/>
          <w:highlight w:val="yellow"/>
        </w:rPr>
      </w:pPr>
    </w:p>
    <w:p w14:paraId="16F35454" w14:textId="77777777" w:rsidR="00260AC5" w:rsidRPr="00B3272A" w:rsidRDefault="00260AC5" w:rsidP="00260AC5">
      <w:pPr>
        <w:ind w:right="706"/>
        <w:jc w:val="both"/>
        <w:rPr>
          <w:rFonts w:ascii="Arial" w:hAnsi="Arial" w:cs="Arial"/>
          <w:b/>
        </w:rPr>
      </w:pPr>
      <w:r w:rsidRPr="00B3272A">
        <w:rPr>
          <w:rFonts w:ascii="Arial" w:hAnsi="Arial" w:cs="Arial"/>
          <w:b/>
        </w:rPr>
        <w:t xml:space="preserve">Přílohy smlouvy: </w:t>
      </w:r>
    </w:p>
    <w:p w14:paraId="0FF6CEE5" w14:textId="3D64E674" w:rsidR="00260AC5" w:rsidRDefault="00B93048" w:rsidP="00260AC5">
      <w:pPr>
        <w:numPr>
          <w:ilvl w:val="0"/>
          <w:numId w:val="1"/>
        </w:numPr>
        <w:spacing w:after="0"/>
        <w:rPr>
          <w:rFonts w:ascii="Arial" w:hAnsi="Arial" w:cs="Arial"/>
        </w:rPr>
      </w:pPr>
      <w:r>
        <w:rPr>
          <w:rFonts w:ascii="Arial" w:hAnsi="Arial" w:cs="Arial"/>
        </w:rPr>
        <w:t>Položkový rozpočet</w:t>
      </w:r>
    </w:p>
    <w:p w14:paraId="0A6BD966" w14:textId="6D3F442B" w:rsidR="00260AC5" w:rsidRDefault="0090631E" w:rsidP="00260AC5">
      <w:pPr>
        <w:numPr>
          <w:ilvl w:val="0"/>
          <w:numId w:val="1"/>
        </w:numPr>
        <w:spacing w:after="0"/>
        <w:rPr>
          <w:rFonts w:ascii="Arial" w:hAnsi="Arial" w:cs="Arial"/>
        </w:rPr>
      </w:pPr>
      <w:r>
        <w:rPr>
          <w:rFonts w:ascii="Arial" w:hAnsi="Arial" w:cs="Arial"/>
        </w:rPr>
        <w:t>Technická specifikace</w:t>
      </w:r>
    </w:p>
    <w:p w14:paraId="667FC5FD" w14:textId="77777777" w:rsidR="00260AC5" w:rsidRPr="00B3272A" w:rsidRDefault="00260AC5" w:rsidP="00260AC5">
      <w:pPr>
        <w:spacing w:after="0"/>
        <w:ind w:left="360"/>
        <w:rPr>
          <w:rFonts w:ascii="Arial" w:hAnsi="Arial" w:cs="Arial"/>
        </w:rPr>
      </w:pPr>
    </w:p>
    <w:p w14:paraId="4EDB73FE" w14:textId="77777777" w:rsidR="00260AC5" w:rsidRPr="00D079FA" w:rsidRDefault="00260AC5" w:rsidP="00260AC5">
      <w:pPr>
        <w:ind w:right="706"/>
        <w:rPr>
          <w:rFonts w:ascii="Arial" w:hAnsi="Arial" w:cs="Arial"/>
        </w:rPr>
      </w:pPr>
    </w:p>
    <w:p w14:paraId="53FDC57E" w14:textId="77777777" w:rsidR="00260AC5" w:rsidRPr="00FA5C63" w:rsidRDefault="00260AC5" w:rsidP="00260AC5">
      <w:pPr>
        <w:jc w:val="both"/>
        <w:rPr>
          <w:rFonts w:ascii="Arial" w:hAnsi="Arial" w:cs="Arial"/>
        </w:rPr>
      </w:pPr>
      <w:r w:rsidRPr="00D079FA">
        <w:rPr>
          <w:rFonts w:ascii="Arial" w:hAnsi="Arial" w:cs="Arial"/>
        </w:rPr>
        <w:t>Na důkaz svého souhlasu s obsahem této smlouvy k ní smluvní strany připojily své uznávané elektronické podpisy dle zákona č. 297/2016 Sb., o službách vytvářejících důvěru pro elektronické transakce, ve znění pozdějších předpisů.</w:t>
      </w:r>
    </w:p>
    <w:p w14:paraId="498E5408" w14:textId="77777777" w:rsidR="00260AC5" w:rsidRPr="003F1578" w:rsidRDefault="00260AC5" w:rsidP="00260AC5">
      <w:pPr>
        <w:ind w:right="706"/>
        <w:rPr>
          <w:rFonts w:ascii="Arial" w:hAnsi="Arial" w:cs="Arial"/>
          <w:highlight w:val="yellow"/>
        </w:rPr>
      </w:pPr>
    </w:p>
    <w:p w14:paraId="743A87E7" w14:textId="3F2141B7" w:rsidR="00260AC5" w:rsidRPr="005F231B" w:rsidRDefault="00D079FA" w:rsidP="00260AC5">
      <w:pPr>
        <w:rPr>
          <w:rFonts w:ascii="Arial" w:hAnsi="Arial" w:cs="Arial"/>
        </w:rPr>
      </w:pPr>
      <w:r>
        <w:rPr>
          <w:rFonts w:ascii="Arial" w:hAnsi="Arial" w:cs="Arial"/>
        </w:rPr>
        <w:t>V Praze</w:t>
      </w:r>
      <w:r w:rsidR="00C74C6D">
        <w:rPr>
          <w:rFonts w:ascii="Arial" w:hAnsi="Arial" w:cs="Arial"/>
        </w:rPr>
        <w:t>, dne 23. 6. 2025</w:t>
      </w:r>
      <w:r w:rsidR="00260AC5" w:rsidRPr="005F231B">
        <w:rPr>
          <w:rFonts w:ascii="Arial" w:hAnsi="Arial" w:cs="Arial"/>
        </w:rPr>
        <w:tab/>
      </w:r>
      <w:r w:rsidR="00260AC5" w:rsidRPr="005F231B">
        <w:rPr>
          <w:rFonts w:ascii="Arial" w:hAnsi="Arial" w:cs="Arial"/>
        </w:rPr>
        <w:tab/>
      </w:r>
      <w:r>
        <w:rPr>
          <w:rFonts w:ascii="Arial" w:hAnsi="Arial" w:cs="Arial"/>
        </w:rPr>
        <w:tab/>
      </w:r>
      <w:r>
        <w:rPr>
          <w:rFonts w:ascii="Arial" w:hAnsi="Arial" w:cs="Arial"/>
        </w:rPr>
        <w:tab/>
      </w:r>
      <w:r w:rsidR="00260AC5" w:rsidRPr="005F231B">
        <w:rPr>
          <w:rFonts w:ascii="Arial" w:hAnsi="Arial" w:cs="Arial"/>
        </w:rPr>
        <w:t>V</w:t>
      </w:r>
      <w:r w:rsidR="00C74C6D">
        <w:rPr>
          <w:rFonts w:ascii="Arial" w:hAnsi="Arial" w:cs="Arial"/>
        </w:rPr>
        <w:t xml:space="preserve"> Blatné </w:t>
      </w:r>
      <w:r w:rsidR="00260AC5" w:rsidRPr="005F231B">
        <w:rPr>
          <w:rFonts w:ascii="Arial" w:hAnsi="Arial" w:cs="Arial"/>
        </w:rPr>
        <w:t xml:space="preserve">dne </w:t>
      </w:r>
      <w:r w:rsidR="008A3314">
        <w:rPr>
          <w:rFonts w:ascii="Arial" w:hAnsi="Arial" w:cs="Arial"/>
        </w:rPr>
        <w:t>2</w:t>
      </w:r>
      <w:r w:rsidR="002371CA">
        <w:rPr>
          <w:rFonts w:ascii="Arial" w:hAnsi="Arial" w:cs="Arial"/>
        </w:rPr>
        <w:t>4</w:t>
      </w:r>
      <w:r w:rsidR="008A3314">
        <w:rPr>
          <w:rFonts w:ascii="Arial" w:hAnsi="Arial" w:cs="Arial"/>
        </w:rPr>
        <w:t>. 6. 2025</w:t>
      </w:r>
    </w:p>
    <w:p w14:paraId="047C9053" w14:textId="53AD4C9F" w:rsidR="00260AC5" w:rsidRDefault="007C0772" w:rsidP="00260AC5">
      <w:pPr>
        <w:rPr>
          <w:rFonts w:ascii="Arial" w:hAnsi="Arial" w:cs="Arial"/>
        </w:rPr>
      </w:pPr>
      <w:proofErr w:type="gramStart"/>
      <w:r w:rsidRPr="005F231B">
        <w:rPr>
          <w:rFonts w:ascii="Arial" w:hAnsi="Arial" w:cs="Arial"/>
        </w:rPr>
        <w:t xml:space="preserve">Objednatel:  </w:t>
      </w:r>
      <w:r w:rsidR="00260AC5" w:rsidRPr="005F231B">
        <w:rPr>
          <w:rFonts w:ascii="Arial" w:hAnsi="Arial" w:cs="Arial"/>
        </w:rPr>
        <w:t xml:space="preserve"> </w:t>
      </w:r>
      <w:proofErr w:type="gramEnd"/>
      <w:r w:rsidR="00260AC5" w:rsidRPr="005F231B">
        <w:rPr>
          <w:rFonts w:ascii="Arial" w:hAnsi="Arial" w:cs="Arial"/>
        </w:rPr>
        <w:t xml:space="preserve">                                                           Zhotovitel:</w:t>
      </w:r>
    </w:p>
    <w:p w14:paraId="5AAC2449" w14:textId="77777777" w:rsidR="00D079FA" w:rsidRPr="005F231B" w:rsidRDefault="00D079FA" w:rsidP="00260AC5">
      <w:pPr>
        <w:rPr>
          <w:rFonts w:ascii="Arial" w:hAnsi="Arial" w:cs="Arial"/>
        </w:rPr>
      </w:pPr>
    </w:p>
    <w:p w14:paraId="39B966BE" w14:textId="77777777" w:rsidR="00260AC5" w:rsidRPr="005F231B" w:rsidRDefault="00260AC5" w:rsidP="00260AC5">
      <w:pPr>
        <w:rPr>
          <w:rFonts w:ascii="Arial" w:hAnsi="Arial" w:cs="Arial"/>
        </w:rPr>
      </w:pPr>
    </w:p>
    <w:p w14:paraId="18A74F68" w14:textId="77777777" w:rsidR="00260AC5" w:rsidRPr="005F231B" w:rsidRDefault="00260AC5" w:rsidP="00260AC5">
      <w:pPr>
        <w:spacing w:after="0"/>
        <w:rPr>
          <w:rFonts w:ascii="Arial" w:hAnsi="Arial" w:cs="Arial"/>
        </w:rPr>
      </w:pPr>
      <w:r w:rsidRPr="005F231B">
        <w:rPr>
          <w:rFonts w:ascii="Arial" w:hAnsi="Arial" w:cs="Arial"/>
        </w:rPr>
        <w:t>..............................................................                   ..............................................................</w:t>
      </w:r>
    </w:p>
    <w:p w14:paraId="659E0E17" w14:textId="2A73AFC8" w:rsidR="00260AC5" w:rsidRPr="005F231B" w:rsidRDefault="00260AC5" w:rsidP="00260AC5">
      <w:pPr>
        <w:spacing w:after="0"/>
        <w:ind w:left="708"/>
        <w:rPr>
          <w:rFonts w:ascii="Arial" w:hAnsi="Arial" w:cs="Arial"/>
        </w:rPr>
      </w:pPr>
      <w:r w:rsidRPr="005F231B">
        <w:t xml:space="preserve">    </w:t>
      </w:r>
      <w:r w:rsidR="00D079FA">
        <w:rPr>
          <w:rFonts w:ascii="Arial" w:hAnsi="Arial" w:cs="Arial"/>
        </w:rPr>
        <w:t>Mgr. Jindřich Krejčí, Ph.D.</w:t>
      </w:r>
      <w:r w:rsidRPr="005F231B">
        <w:rPr>
          <w:rFonts w:ascii="Arial" w:hAnsi="Arial" w:cs="Arial"/>
        </w:rPr>
        <w:tab/>
      </w:r>
      <w:r w:rsidRPr="005F231B">
        <w:rPr>
          <w:rFonts w:ascii="Arial" w:hAnsi="Arial" w:cs="Arial"/>
        </w:rPr>
        <w:tab/>
      </w:r>
      <w:r w:rsidRPr="005F231B">
        <w:rPr>
          <w:rFonts w:ascii="Arial" w:hAnsi="Arial" w:cs="Arial"/>
        </w:rPr>
        <w:tab/>
        <w:t xml:space="preserve">  </w:t>
      </w:r>
      <w:r w:rsidR="00C74C6D">
        <w:rPr>
          <w:rFonts w:ascii="Arial" w:hAnsi="Arial" w:cs="Arial"/>
        </w:rPr>
        <w:t xml:space="preserve">        </w:t>
      </w:r>
      <w:r w:rsidRPr="005F231B">
        <w:rPr>
          <w:rFonts w:ascii="Arial" w:hAnsi="Arial" w:cs="Arial"/>
        </w:rPr>
        <w:t xml:space="preserve"> </w:t>
      </w:r>
      <w:r w:rsidR="00C74C6D">
        <w:rPr>
          <w:rFonts w:ascii="Arial" w:hAnsi="Arial" w:cs="Arial"/>
        </w:rPr>
        <w:t>Ing. Petr Langer, jednatel</w:t>
      </w:r>
      <w:r w:rsidRPr="005F231B">
        <w:rPr>
          <w:rFonts w:ascii="Arial" w:hAnsi="Arial" w:cs="Arial"/>
        </w:rPr>
        <w:t xml:space="preserve">   </w:t>
      </w:r>
    </w:p>
    <w:p w14:paraId="54796A6C" w14:textId="5F9078C0" w:rsidR="00C74C6D" w:rsidRPr="004343A4" w:rsidRDefault="00260AC5" w:rsidP="00C74C6D">
      <w:pPr>
        <w:spacing w:after="0" w:line="240" w:lineRule="auto"/>
        <w:rPr>
          <w:rFonts w:ascii="Arial" w:hAnsi="Arial" w:cs="Arial"/>
        </w:rPr>
      </w:pPr>
      <w:r w:rsidRPr="005F231B">
        <w:rPr>
          <w:rFonts w:ascii="Arial" w:hAnsi="Arial" w:cs="Arial"/>
        </w:rPr>
        <w:t xml:space="preserve">      </w:t>
      </w:r>
      <w:r w:rsidR="00D079FA">
        <w:rPr>
          <w:rFonts w:ascii="Arial" w:hAnsi="Arial" w:cs="Arial"/>
        </w:rPr>
        <w:t xml:space="preserve"> Sociologický ústav AV ČR, v. v. i.</w:t>
      </w:r>
      <w:r w:rsidRPr="005F231B">
        <w:rPr>
          <w:rFonts w:ascii="Arial" w:hAnsi="Arial" w:cs="Arial"/>
        </w:rPr>
        <w:tab/>
        <w:t xml:space="preserve">      </w:t>
      </w:r>
      <w:r w:rsidR="00C74C6D">
        <w:rPr>
          <w:rFonts w:ascii="Arial" w:hAnsi="Arial" w:cs="Arial"/>
        </w:rPr>
        <w:t xml:space="preserve">               </w:t>
      </w:r>
      <w:r w:rsidRPr="005F231B">
        <w:rPr>
          <w:rFonts w:ascii="Arial" w:hAnsi="Arial" w:cs="Arial"/>
        </w:rPr>
        <w:t xml:space="preserve"> </w:t>
      </w:r>
      <w:r w:rsidR="00C74C6D">
        <w:rPr>
          <w:rFonts w:ascii="Arial" w:hAnsi="Arial" w:cs="Arial"/>
          <w:bCs/>
        </w:rPr>
        <w:t>LANGER INTERIÉRY s.r.o.</w:t>
      </w:r>
    </w:p>
    <w:p w14:paraId="7B8F62DE" w14:textId="53922B29" w:rsidR="00260AC5" w:rsidRPr="009B1D4F" w:rsidRDefault="00260AC5" w:rsidP="00260AC5">
      <w:pPr>
        <w:spacing w:after="0"/>
        <w:rPr>
          <w:rFonts w:ascii="Arial" w:hAnsi="Arial" w:cs="Arial"/>
        </w:rPr>
      </w:pPr>
    </w:p>
    <w:p w14:paraId="26E24D98" w14:textId="77777777" w:rsidR="002B4C64" w:rsidRDefault="002B4C64"/>
    <w:sectPr w:rsidR="002B4C64" w:rsidSect="00260AC5">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D2CA" w14:textId="77777777" w:rsidR="00260AC5" w:rsidRDefault="00260AC5" w:rsidP="00260AC5">
      <w:pPr>
        <w:spacing w:after="0" w:line="240" w:lineRule="auto"/>
      </w:pPr>
      <w:r>
        <w:separator/>
      </w:r>
    </w:p>
  </w:endnote>
  <w:endnote w:type="continuationSeparator" w:id="0">
    <w:p w14:paraId="73E65D24" w14:textId="77777777" w:rsidR="00260AC5" w:rsidRDefault="00260AC5" w:rsidP="0026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63719"/>
      <w:docPartObj>
        <w:docPartGallery w:val="Page Numbers (Bottom of Page)"/>
        <w:docPartUnique/>
      </w:docPartObj>
    </w:sdtPr>
    <w:sdtEndPr/>
    <w:sdtContent>
      <w:p w14:paraId="0C173FA8" w14:textId="594A769B" w:rsidR="00F5084C" w:rsidRDefault="00F5084C" w:rsidP="007556B2">
        <w:pPr>
          <w:pStyle w:val="Zpat"/>
          <w:tabs>
            <w:tab w:val="clear" w:pos="9072"/>
            <w:tab w:val="right" w:pos="8647"/>
          </w:tabs>
          <w:ind w:right="848"/>
          <w:jc w:val="right"/>
        </w:pPr>
        <w:r>
          <w:rPr>
            <w:noProof/>
          </w:rPr>
          <w:fldChar w:fldCharType="begin"/>
        </w:r>
        <w:r>
          <w:rPr>
            <w:noProof/>
          </w:rPr>
          <w:instrText xml:space="preserve"> PAGE   \* MERGEFORMAT </w:instrText>
        </w:r>
        <w:r>
          <w:rPr>
            <w:noProof/>
          </w:rPr>
          <w:fldChar w:fldCharType="separate"/>
        </w:r>
        <w:r w:rsidR="009B7FC0">
          <w:rPr>
            <w:noProof/>
          </w:rPr>
          <w:t>4</w:t>
        </w:r>
        <w:r>
          <w:rPr>
            <w:noProof/>
          </w:rPr>
          <w:fldChar w:fldCharType="end"/>
        </w:r>
      </w:p>
    </w:sdtContent>
  </w:sdt>
  <w:p w14:paraId="72F1D7E2" w14:textId="77777777" w:rsidR="00F5084C" w:rsidRDefault="00F508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8A6C" w14:textId="77777777" w:rsidR="00260AC5" w:rsidRDefault="00260AC5" w:rsidP="00260AC5">
      <w:pPr>
        <w:spacing w:after="0" w:line="240" w:lineRule="auto"/>
      </w:pPr>
      <w:r>
        <w:separator/>
      </w:r>
    </w:p>
  </w:footnote>
  <w:footnote w:type="continuationSeparator" w:id="0">
    <w:p w14:paraId="41A3AB3B" w14:textId="77777777" w:rsidR="00260AC5" w:rsidRDefault="00260AC5" w:rsidP="00260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DDEE" w14:textId="58895028" w:rsidR="00260AC5" w:rsidRDefault="00260AC5" w:rsidP="00260AC5">
    <w:pPr>
      <w:pStyle w:val="Zhlav"/>
      <w:tabs>
        <w:tab w:val="clear" w:pos="4536"/>
        <w:tab w:val="center" w:pos="5529"/>
      </w:tabs>
      <w:rPr>
        <w:rFonts w:ascii="Arial" w:hAnsi="Arial" w:cs="Arial"/>
      </w:rPr>
    </w:pPr>
    <w:r w:rsidRPr="00323CD0">
      <w:rPr>
        <w:rFonts w:ascii="Arial" w:hAnsi="Arial" w:cs="Arial"/>
      </w:rPr>
      <w:t>č. smlouvy objednatele:</w:t>
    </w:r>
    <w:r w:rsidR="005E5BF6">
      <w:rPr>
        <w:rFonts w:ascii="Arial" w:hAnsi="Arial" w:cs="Arial"/>
      </w:rPr>
      <w:t xml:space="preserve"> S/97/2025</w:t>
    </w:r>
    <w:r>
      <w:rPr>
        <w:rFonts w:ascii="Arial" w:hAnsi="Arial" w:cs="Arial"/>
      </w:rPr>
      <w:tab/>
      <w:t xml:space="preserve">                                                      </w:t>
    </w:r>
  </w:p>
  <w:p w14:paraId="45706FAB" w14:textId="77777777" w:rsidR="005E5BF6" w:rsidRDefault="005E5BF6" w:rsidP="00260AC5">
    <w:pPr>
      <w:pStyle w:val="Zhlav"/>
      <w:tabs>
        <w:tab w:val="clear" w:pos="4536"/>
        <w:tab w:val="center" w:pos="55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5F0E"/>
    <w:multiLevelType w:val="hybridMultilevel"/>
    <w:tmpl w:val="4EC40E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BED81536">
      <w:numFmt w:val="bullet"/>
      <w:lvlText w:val="•"/>
      <w:lvlJc w:val="left"/>
      <w:pPr>
        <w:ind w:left="2490" w:hanging="69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4E7F8F"/>
    <w:multiLevelType w:val="multilevel"/>
    <w:tmpl w:val="C5EEE0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1902B5"/>
    <w:multiLevelType w:val="multilevel"/>
    <w:tmpl w:val="1234AF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9F6341"/>
    <w:multiLevelType w:val="multilevel"/>
    <w:tmpl w:val="3466AD78"/>
    <w:lvl w:ilvl="0">
      <w:start w:val="1"/>
      <w:numFmt w:val="decimal"/>
      <w:lvlText w:val="%1."/>
      <w:lvlJc w:val="left"/>
      <w:pPr>
        <w:ind w:left="810" w:hanging="810"/>
      </w:pPr>
      <w:rPr>
        <w:rFonts w:eastAsia="TimesNewRomanPSMT" w:hint="default"/>
        <w:b w:val="0"/>
      </w:rPr>
    </w:lvl>
    <w:lvl w:ilvl="1">
      <w:start w:val="1"/>
      <w:numFmt w:val="decimal"/>
      <w:lvlText w:val="%1.%2."/>
      <w:lvlJc w:val="left"/>
      <w:pPr>
        <w:ind w:left="810" w:hanging="810"/>
      </w:pPr>
      <w:rPr>
        <w:rFonts w:eastAsia="TimesNewRomanPSMT" w:hint="default"/>
        <w:b w:val="0"/>
        <w:sz w:val="22"/>
        <w:szCs w:val="22"/>
      </w:rPr>
    </w:lvl>
    <w:lvl w:ilvl="2">
      <w:start w:val="1"/>
      <w:numFmt w:val="decimal"/>
      <w:lvlText w:val="%1.%2.%3."/>
      <w:lvlJc w:val="left"/>
      <w:pPr>
        <w:ind w:left="810" w:hanging="810"/>
      </w:pPr>
      <w:rPr>
        <w:rFonts w:eastAsia="TimesNewRomanPSMT" w:hint="default"/>
        <w:b w:val="0"/>
      </w:rPr>
    </w:lvl>
    <w:lvl w:ilvl="3">
      <w:start w:val="1"/>
      <w:numFmt w:val="decimal"/>
      <w:lvlText w:val="%1.%2.%3.%4."/>
      <w:lvlJc w:val="left"/>
      <w:pPr>
        <w:ind w:left="1080" w:hanging="1080"/>
      </w:pPr>
      <w:rPr>
        <w:rFonts w:eastAsia="TimesNewRomanPSMT" w:hint="default"/>
        <w:b w:val="0"/>
      </w:rPr>
    </w:lvl>
    <w:lvl w:ilvl="4">
      <w:start w:val="1"/>
      <w:numFmt w:val="decimal"/>
      <w:lvlText w:val="%1.%2.%3.%4.%5."/>
      <w:lvlJc w:val="left"/>
      <w:pPr>
        <w:ind w:left="1080" w:hanging="1080"/>
      </w:pPr>
      <w:rPr>
        <w:rFonts w:eastAsia="TimesNewRomanPSMT" w:hint="default"/>
        <w:b w:val="0"/>
      </w:rPr>
    </w:lvl>
    <w:lvl w:ilvl="5">
      <w:start w:val="1"/>
      <w:numFmt w:val="decimal"/>
      <w:lvlText w:val="%1.%2.%3.%4.%5.%6."/>
      <w:lvlJc w:val="left"/>
      <w:pPr>
        <w:ind w:left="1440" w:hanging="1440"/>
      </w:pPr>
      <w:rPr>
        <w:rFonts w:eastAsia="TimesNewRomanPSMT" w:hint="default"/>
        <w:b w:val="0"/>
      </w:rPr>
    </w:lvl>
    <w:lvl w:ilvl="6">
      <w:start w:val="1"/>
      <w:numFmt w:val="decimal"/>
      <w:lvlText w:val="%1.%2.%3.%4.%5.%6.%7."/>
      <w:lvlJc w:val="left"/>
      <w:pPr>
        <w:ind w:left="1440" w:hanging="1440"/>
      </w:pPr>
      <w:rPr>
        <w:rFonts w:eastAsia="TimesNewRomanPSMT" w:hint="default"/>
        <w:b w:val="0"/>
      </w:rPr>
    </w:lvl>
    <w:lvl w:ilvl="7">
      <w:start w:val="1"/>
      <w:numFmt w:val="decimal"/>
      <w:lvlText w:val="%1.%2.%3.%4.%5.%6.%7.%8."/>
      <w:lvlJc w:val="left"/>
      <w:pPr>
        <w:ind w:left="1800" w:hanging="1800"/>
      </w:pPr>
      <w:rPr>
        <w:rFonts w:eastAsia="TimesNewRomanPSMT" w:hint="default"/>
        <w:b w:val="0"/>
      </w:rPr>
    </w:lvl>
    <w:lvl w:ilvl="8">
      <w:start w:val="1"/>
      <w:numFmt w:val="decimal"/>
      <w:lvlText w:val="%1.%2.%3.%4.%5.%6.%7.%8.%9."/>
      <w:lvlJc w:val="left"/>
      <w:pPr>
        <w:ind w:left="1800" w:hanging="1800"/>
      </w:pPr>
      <w:rPr>
        <w:rFonts w:eastAsia="TimesNewRomanPSMT" w:hint="default"/>
        <w:b w:val="0"/>
      </w:rPr>
    </w:lvl>
  </w:abstractNum>
  <w:abstractNum w:abstractNumId="4" w15:restartNumberingAfterBreak="0">
    <w:nsid w:val="39CD290F"/>
    <w:multiLevelType w:val="hybridMultilevel"/>
    <w:tmpl w:val="BF745DA8"/>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945B4"/>
    <w:multiLevelType w:val="hybridMultilevel"/>
    <w:tmpl w:val="7FC67442"/>
    <w:lvl w:ilvl="0" w:tplc="0409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 w15:restartNumberingAfterBreak="0">
    <w:nsid w:val="52D50D35"/>
    <w:multiLevelType w:val="hybridMultilevel"/>
    <w:tmpl w:val="D3FC0FF8"/>
    <w:lvl w:ilvl="0" w:tplc="04050001">
      <w:start w:val="1"/>
      <w:numFmt w:val="bullet"/>
      <w:lvlText w:val=""/>
      <w:lvlJc w:val="left"/>
      <w:pPr>
        <w:ind w:left="1530" w:hanging="360"/>
      </w:pPr>
      <w:rPr>
        <w:rFonts w:ascii="Symbol" w:hAnsi="Symbol" w:hint="default"/>
      </w:rPr>
    </w:lvl>
    <w:lvl w:ilvl="1" w:tplc="04050003" w:tentative="1">
      <w:start w:val="1"/>
      <w:numFmt w:val="bullet"/>
      <w:lvlText w:val="o"/>
      <w:lvlJc w:val="left"/>
      <w:pPr>
        <w:ind w:left="2250" w:hanging="360"/>
      </w:pPr>
      <w:rPr>
        <w:rFonts w:ascii="Courier New" w:hAnsi="Courier New" w:cs="Courier New" w:hint="default"/>
      </w:rPr>
    </w:lvl>
    <w:lvl w:ilvl="2" w:tplc="04050005" w:tentative="1">
      <w:start w:val="1"/>
      <w:numFmt w:val="bullet"/>
      <w:lvlText w:val=""/>
      <w:lvlJc w:val="left"/>
      <w:pPr>
        <w:ind w:left="2970" w:hanging="360"/>
      </w:pPr>
      <w:rPr>
        <w:rFonts w:ascii="Wingdings" w:hAnsi="Wingdings" w:hint="default"/>
      </w:rPr>
    </w:lvl>
    <w:lvl w:ilvl="3" w:tplc="04050001" w:tentative="1">
      <w:start w:val="1"/>
      <w:numFmt w:val="bullet"/>
      <w:lvlText w:val=""/>
      <w:lvlJc w:val="left"/>
      <w:pPr>
        <w:ind w:left="3690" w:hanging="360"/>
      </w:pPr>
      <w:rPr>
        <w:rFonts w:ascii="Symbol" w:hAnsi="Symbol" w:hint="default"/>
      </w:rPr>
    </w:lvl>
    <w:lvl w:ilvl="4" w:tplc="04050003" w:tentative="1">
      <w:start w:val="1"/>
      <w:numFmt w:val="bullet"/>
      <w:lvlText w:val="o"/>
      <w:lvlJc w:val="left"/>
      <w:pPr>
        <w:ind w:left="4410" w:hanging="360"/>
      </w:pPr>
      <w:rPr>
        <w:rFonts w:ascii="Courier New" w:hAnsi="Courier New" w:cs="Courier New" w:hint="default"/>
      </w:rPr>
    </w:lvl>
    <w:lvl w:ilvl="5" w:tplc="04050005" w:tentative="1">
      <w:start w:val="1"/>
      <w:numFmt w:val="bullet"/>
      <w:lvlText w:val=""/>
      <w:lvlJc w:val="left"/>
      <w:pPr>
        <w:ind w:left="5130" w:hanging="360"/>
      </w:pPr>
      <w:rPr>
        <w:rFonts w:ascii="Wingdings" w:hAnsi="Wingdings" w:hint="default"/>
      </w:rPr>
    </w:lvl>
    <w:lvl w:ilvl="6" w:tplc="04050001" w:tentative="1">
      <w:start w:val="1"/>
      <w:numFmt w:val="bullet"/>
      <w:lvlText w:val=""/>
      <w:lvlJc w:val="left"/>
      <w:pPr>
        <w:ind w:left="5850" w:hanging="360"/>
      </w:pPr>
      <w:rPr>
        <w:rFonts w:ascii="Symbol" w:hAnsi="Symbol" w:hint="default"/>
      </w:rPr>
    </w:lvl>
    <w:lvl w:ilvl="7" w:tplc="04050003" w:tentative="1">
      <w:start w:val="1"/>
      <w:numFmt w:val="bullet"/>
      <w:lvlText w:val="o"/>
      <w:lvlJc w:val="left"/>
      <w:pPr>
        <w:ind w:left="6570" w:hanging="360"/>
      </w:pPr>
      <w:rPr>
        <w:rFonts w:ascii="Courier New" w:hAnsi="Courier New" w:cs="Courier New" w:hint="default"/>
      </w:rPr>
    </w:lvl>
    <w:lvl w:ilvl="8" w:tplc="04050005" w:tentative="1">
      <w:start w:val="1"/>
      <w:numFmt w:val="bullet"/>
      <w:lvlText w:val=""/>
      <w:lvlJc w:val="left"/>
      <w:pPr>
        <w:ind w:left="7290" w:hanging="360"/>
      </w:pPr>
      <w:rPr>
        <w:rFonts w:ascii="Wingdings" w:hAnsi="Wingdings" w:hint="default"/>
      </w:rPr>
    </w:lvl>
  </w:abstractNum>
  <w:num w:numId="1" w16cid:durableId="4602691">
    <w:abstractNumId w:val="4"/>
  </w:num>
  <w:num w:numId="2" w16cid:durableId="133717732">
    <w:abstractNumId w:val="1"/>
  </w:num>
  <w:num w:numId="3" w16cid:durableId="309871197">
    <w:abstractNumId w:val="2"/>
  </w:num>
  <w:num w:numId="4" w16cid:durableId="672606141">
    <w:abstractNumId w:val="0"/>
  </w:num>
  <w:num w:numId="5" w16cid:durableId="48068995">
    <w:abstractNumId w:val="3"/>
  </w:num>
  <w:num w:numId="6" w16cid:durableId="1555964629">
    <w:abstractNumId w:val="6"/>
  </w:num>
  <w:num w:numId="7" w16cid:durableId="756949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C5"/>
    <w:rsid w:val="00045432"/>
    <w:rsid w:val="000741FD"/>
    <w:rsid w:val="002371CA"/>
    <w:rsid w:val="00257DEC"/>
    <w:rsid w:val="00260AC5"/>
    <w:rsid w:val="00260B50"/>
    <w:rsid w:val="002B4C64"/>
    <w:rsid w:val="0040023D"/>
    <w:rsid w:val="004E756F"/>
    <w:rsid w:val="005E5BF6"/>
    <w:rsid w:val="007C0772"/>
    <w:rsid w:val="007F16FC"/>
    <w:rsid w:val="00880166"/>
    <w:rsid w:val="008A3314"/>
    <w:rsid w:val="008E5CF0"/>
    <w:rsid w:val="0090631E"/>
    <w:rsid w:val="009B7FC0"/>
    <w:rsid w:val="009D281B"/>
    <w:rsid w:val="00AF701F"/>
    <w:rsid w:val="00B81729"/>
    <w:rsid w:val="00B93048"/>
    <w:rsid w:val="00C13E5C"/>
    <w:rsid w:val="00C33BE4"/>
    <w:rsid w:val="00C74C6D"/>
    <w:rsid w:val="00CD3DFD"/>
    <w:rsid w:val="00D079FA"/>
    <w:rsid w:val="00D755C0"/>
    <w:rsid w:val="00EB3A8B"/>
    <w:rsid w:val="00ED6830"/>
    <w:rsid w:val="00F5084C"/>
    <w:rsid w:val="00F87CBE"/>
    <w:rsid w:val="00F93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B77F"/>
  <w15:chartTrackingRefBased/>
  <w15:docId w15:val="{032912B8-567C-433C-BE10-8B61F5F9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0AC5"/>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260A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60A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nhideWhenUsed/>
    <w:qFormat/>
    <w:rsid w:val="00260AC5"/>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60AC5"/>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60AC5"/>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60AC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60AC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60AC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60AC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0AC5"/>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60AC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rsid w:val="00260AC5"/>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60AC5"/>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60AC5"/>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60A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60A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60A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60AC5"/>
    <w:rPr>
      <w:rFonts w:eastAsiaTheme="majorEastAsia" w:cstheme="majorBidi"/>
      <w:color w:val="272727" w:themeColor="text1" w:themeTint="D8"/>
    </w:rPr>
  </w:style>
  <w:style w:type="paragraph" w:styleId="Nzev">
    <w:name w:val="Title"/>
    <w:basedOn w:val="Normln"/>
    <w:next w:val="Normln"/>
    <w:link w:val="NzevChar"/>
    <w:uiPriority w:val="10"/>
    <w:qFormat/>
    <w:rsid w:val="00260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60AC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60AC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60A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60AC5"/>
    <w:pPr>
      <w:spacing w:before="160"/>
      <w:jc w:val="center"/>
    </w:pPr>
    <w:rPr>
      <w:i/>
      <w:iCs/>
      <w:color w:val="404040" w:themeColor="text1" w:themeTint="BF"/>
    </w:rPr>
  </w:style>
  <w:style w:type="character" w:customStyle="1" w:styleId="CittChar">
    <w:name w:val="Citát Char"/>
    <w:basedOn w:val="Standardnpsmoodstavce"/>
    <w:link w:val="Citt"/>
    <w:uiPriority w:val="29"/>
    <w:rsid w:val="00260AC5"/>
    <w:rPr>
      <w:i/>
      <w:iCs/>
      <w:color w:val="404040" w:themeColor="text1" w:themeTint="BF"/>
    </w:rPr>
  </w:style>
  <w:style w:type="paragraph" w:styleId="Odstavecseseznamem">
    <w:name w:val="List Paragraph"/>
    <w:basedOn w:val="Normln"/>
    <w:uiPriority w:val="34"/>
    <w:qFormat/>
    <w:rsid w:val="00260AC5"/>
    <w:pPr>
      <w:ind w:left="720"/>
      <w:contextualSpacing/>
    </w:pPr>
  </w:style>
  <w:style w:type="character" w:styleId="Zdraznnintenzivn">
    <w:name w:val="Intense Emphasis"/>
    <w:basedOn w:val="Standardnpsmoodstavce"/>
    <w:uiPriority w:val="21"/>
    <w:qFormat/>
    <w:rsid w:val="00260AC5"/>
    <w:rPr>
      <w:i/>
      <w:iCs/>
      <w:color w:val="2E74B5" w:themeColor="accent1" w:themeShade="BF"/>
    </w:rPr>
  </w:style>
  <w:style w:type="paragraph" w:styleId="Vrazncitt">
    <w:name w:val="Intense Quote"/>
    <w:basedOn w:val="Normln"/>
    <w:next w:val="Normln"/>
    <w:link w:val="VrazncittChar"/>
    <w:uiPriority w:val="30"/>
    <w:qFormat/>
    <w:rsid w:val="00260A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60AC5"/>
    <w:rPr>
      <w:i/>
      <w:iCs/>
      <w:color w:val="2E74B5" w:themeColor="accent1" w:themeShade="BF"/>
    </w:rPr>
  </w:style>
  <w:style w:type="character" w:styleId="Odkazintenzivn">
    <w:name w:val="Intense Reference"/>
    <w:basedOn w:val="Standardnpsmoodstavce"/>
    <w:uiPriority w:val="32"/>
    <w:qFormat/>
    <w:rsid w:val="00260AC5"/>
    <w:rPr>
      <w:b/>
      <w:bCs/>
      <w:smallCaps/>
      <w:color w:val="2E74B5" w:themeColor="accent1" w:themeShade="BF"/>
      <w:spacing w:val="5"/>
    </w:rPr>
  </w:style>
  <w:style w:type="paragraph" w:styleId="Zhlav">
    <w:name w:val="header"/>
    <w:basedOn w:val="Normln"/>
    <w:link w:val="ZhlavChar"/>
    <w:uiPriority w:val="99"/>
    <w:unhideWhenUsed/>
    <w:rsid w:val="00260A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0AC5"/>
    <w:rPr>
      <w:rFonts w:ascii="Calibri" w:eastAsia="Calibri" w:hAnsi="Calibri" w:cs="Times New Roman"/>
      <w:kern w:val="0"/>
      <w14:ligatures w14:val="none"/>
    </w:rPr>
  </w:style>
  <w:style w:type="paragraph" w:styleId="Zpat">
    <w:name w:val="footer"/>
    <w:basedOn w:val="Normln"/>
    <w:link w:val="ZpatChar"/>
    <w:uiPriority w:val="99"/>
    <w:unhideWhenUsed/>
    <w:rsid w:val="00260AC5"/>
    <w:pPr>
      <w:tabs>
        <w:tab w:val="center" w:pos="4536"/>
        <w:tab w:val="right" w:pos="9072"/>
      </w:tabs>
      <w:spacing w:after="0" w:line="240" w:lineRule="auto"/>
    </w:pPr>
  </w:style>
  <w:style w:type="character" w:customStyle="1" w:styleId="ZpatChar">
    <w:name w:val="Zápatí Char"/>
    <w:basedOn w:val="Standardnpsmoodstavce"/>
    <w:link w:val="Zpat"/>
    <w:uiPriority w:val="99"/>
    <w:rsid w:val="00260AC5"/>
    <w:rPr>
      <w:rFonts w:ascii="Calibri" w:eastAsia="Calibri" w:hAnsi="Calibri" w:cs="Times New Roman"/>
      <w:kern w:val="0"/>
      <w14:ligatures w14:val="none"/>
    </w:rPr>
  </w:style>
  <w:style w:type="paragraph" w:styleId="Zkladntext">
    <w:name w:val="Body Text"/>
    <w:basedOn w:val="Normln"/>
    <w:link w:val="ZkladntextChar"/>
    <w:uiPriority w:val="99"/>
    <w:unhideWhenUsed/>
    <w:rsid w:val="00260AC5"/>
    <w:pPr>
      <w:spacing w:after="120"/>
    </w:pPr>
  </w:style>
  <w:style w:type="character" w:customStyle="1" w:styleId="ZkladntextChar">
    <w:name w:val="Základní text Char"/>
    <w:basedOn w:val="Standardnpsmoodstavce"/>
    <w:link w:val="Zkladntext"/>
    <w:uiPriority w:val="99"/>
    <w:rsid w:val="00260AC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3008</Words>
  <Characters>17751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SOU AV CR</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Broskevičová</dc:creator>
  <cp:keywords/>
  <dc:description/>
  <cp:lastModifiedBy>Miriam Bartošová</cp:lastModifiedBy>
  <cp:revision>2</cp:revision>
  <cp:lastPrinted>2025-05-20T13:24:00Z</cp:lastPrinted>
  <dcterms:created xsi:type="dcterms:W3CDTF">2025-06-24T10:04:00Z</dcterms:created>
  <dcterms:modified xsi:type="dcterms:W3CDTF">2025-06-24T10:04:00Z</dcterms:modified>
</cp:coreProperties>
</file>