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B5B0" w14:textId="0E4C3862" w:rsidR="00BC17A6" w:rsidRPr="00D06D0F" w:rsidRDefault="00D77733" w:rsidP="00D77733">
      <w:pPr>
        <w:pStyle w:val="StylDoprava"/>
        <w:jc w:val="center"/>
      </w:pPr>
      <w:r>
        <w:t xml:space="preserve">                                                         </w:t>
      </w:r>
      <w:r w:rsidR="000D335D">
        <w:t xml:space="preserve">                                 </w:t>
      </w:r>
      <w:r w:rsidR="00BC17A6" w:rsidRPr="00D06D0F">
        <w:t>Č</w:t>
      </w:r>
      <w:r w:rsidR="00360BAC">
        <w:t>.</w:t>
      </w:r>
      <w:r w:rsidR="00BC17A6" w:rsidRPr="00D06D0F">
        <w:t>j</w:t>
      </w:r>
      <w:r w:rsidR="00360BAC">
        <w:t>.  předávajícího:</w:t>
      </w:r>
      <w:r w:rsidR="00FB64EB">
        <w:t xml:space="preserve"> SPU 202559/2025/</w:t>
      </w:r>
      <w:proofErr w:type="spellStart"/>
      <w:r w:rsidR="00FB64EB">
        <w:t>Bí</w:t>
      </w:r>
      <w:proofErr w:type="spellEnd"/>
    </w:p>
    <w:p w14:paraId="2BA7E486" w14:textId="65D5C643" w:rsidR="004243BC" w:rsidRDefault="00D77733" w:rsidP="00D77733">
      <w:pPr>
        <w:pStyle w:val="StylDoprava"/>
        <w:jc w:val="left"/>
      </w:pPr>
      <w:r>
        <w:t xml:space="preserve">                                                                                                   </w:t>
      </w:r>
      <w:r w:rsidR="00BC17A6" w:rsidRPr="00D06D0F">
        <w:t>UID</w:t>
      </w:r>
      <w:r w:rsidR="00360BAC">
        <w:t xml:space="preserve"> předávajícího:</w:t>
      </w:r>
      <w:r w:rsidR="00FB64EB">
        <w:t xml:space="preserve"> spuess9800fc34</w:t>
      </w:r>
    </w:p>
    <w:p w14:paraId="316C01A6" w14:textId="62497959" w:rsidR="00FB64EB" w:rsidRPr="00D06D0F" w:rsidRDefault="00360BAC" w:rsidP="00D77733">
      <w:pPr>
        <w:pStyle w:val="StylDoprava"/>
        <w:jc w:val="left"/>
      </w:pPr>
      <w:r>
        <w:t xml:space="preserve">                                                                                            </w:t>
      </w:r>
      <w:r w:rsidR="00FB64EB">
        <w:t xml:space="preserve">       </w:t>
      </w:r>
      <w:r>
        <w:t>Č.j. přejímajícího:</w:t>
      </w:r>
      <w:r w:rsidR="002B6E69" w:rsidRPr="002B6E69">
        <w:t xml:space="preserve"> 9085/2025</w:t>
      </w:r>
      <w:r w:rsidR="00FB64EB">
        <w:t>-SSZOMV</w:t>
      </w:r>
    </w:p>
    <w:p w14:paraId="62F6BC5F" w14:textId="77777777" w:rsidR="00CF17C0" w:rsidRPr="000B0AA7" w:rsidRDefault="00E227E9" w:rsidP="002B6E69">
      <w:pPr>
        <w:pStyle w:val="StylDoprava"/>
        <w:jc w:val="left"/>
        <w:rPr>
          <w:rFonts w:cs="Arial"/>
          <w:b/>
        </w:rPr>
      </w:pPr>
      <w:r w:rsidRPr="000B0AA7">
        <w:rPr>
          <w:rFonts w:cs="Arial"/>
          <w:b/>
        </w:rPr>
        <w:t xml:space="preserve">Česká </w:t>
      </w:r>
      <w:proofErr w:type="gramStart"/>
      <w:r w:rsidRPr="000B0AA7">
        <w:rPr>
          <w:rFonts w:cs="Arial"/>
          <w:b/>
        </w:rPr>
        <w:t xml:space="preserve">republika - </w:t>
      </w:r>
      <w:r w:rsidR="00A21E6E" w:rsidRPr="000B0AA7">
        <w:rPr>
          <w:rFonts w:cs="Arial"/>
          <w:b/>
        </w:rPr>
        <w:t>Státní</w:t>
      </w:r>
      <w:proofErr w:type="gramEnd"/>
      <w:r w:rsidR="00A21E6E" w:rsidRPr="000B0AA7">
        <w:rPr>
          <w:rFonts w:cs="Arial"/>
          <w:b/>
        </w:rPr>
        <w:t xml:space="preserve"> pozemkový úřad</w:t>
      </w:r>
      <w:r w:rsidR="00CF17C0" w:rsidRPr="000B0AA7">
        <w:rPr>
          <w:rFonts w:cs="Arial"/>
          <w:b/>
        </w:rPr>
        <w:t xml:space="preserve"> </w:t>
      </w:r>
    </w:p>
    <w:p w14:paraId="2EA58498"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E243F93" w14:textId="30E84C5D"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r w:rsidR="00DC27CD">
        <w:t xml:space="preserve"> </w:t>
      </w:r>
      <w:r w:rsidRPr="00D06D0F">
        <w:t>DIČ: CZ</w:t>
      </w:r>
      <w:r w:rsidR="00A21E6E" w:rsidRPr="00D06D0F">
        <w:t>01312774</w:t>
      </w:r>
    </w:p>
    <w:p w14:paraId="7D4C47CD" w14:textId="21C90372" w:rsidR="00FB6E4E" w:rsidRPr="00D06D0F" w:rsidRDefault="00DC27CD" w:rsidP="000B0AA7">
      <w:pPr>
        <w:pStyle w:val="VnitrniText"/>
        <w:ind w:firstLine="0"/>
      </w:pPr>
      <w:r>
        <w:t>Za kterou j</w:t>
      </w:r>
      <w:r w:rsidR="008445AB">
        <w:t>ed</w:t>
      </w:r>
      <w:r>
        <w:t>ná</w:t>
      </w:r>
      <w:r w:rsidR="00FB6E4E" w:rsidRPr="00D06D0F">
        <w:t xml:space="preserve"> </w:t>
      </w:r>
      <w:r w:rsidR="00BC17A6" w:rsidRPr="00D06D0F">
        <w:t>Ing. Eva Schmidtmajerová, CSc., ředitelka Krajského pozemkového úřadu pro Jihočeský kraj</w:t>
      </w:r>
      <w:r>
        <w:t xml:space="preserve">, </w:t>
      </w:r>
      <w:r w:rsidR="00BC17A6" w:rsidRPr="00D06D0F">
        <w:t>adresa: Rudolfovská 80, 37001 České Budějovice</w:t>
      </w:r>
    </w:p>
    <w:p w14:paraId="726B8A91"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22AFC9B3"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CD99698" w14:textId="77777777" w:rsidR="00BC17A6" w:rsidRPr="00D06D0F" w:rsidRDefault="00BC17A6" w:rsidP="000B0AA7">
      <w:pPr>
        <w:pStyle w:val="VnitrniText"/>
        <w:ind w:firstLine="0"/>
      </w:pPr>
    </w:p>
    <w:p w14:paraId="52731265" w14:textId="77777777" w:rsidR="00CF17C0" w:rsidRPr="00D06D0F" w:rsidRDefault="00CF17C0" w:rsidP="000B0AA7">
      <w:pPr>
        <w:pStyle w:val="VnitrniText"/>
        <w:ind w:firstLine="0"/>
      </w:pPr>
      <w:r w:rsidRPr="00D06D0F">
        <w:t>a</w:t>
      </w:r>
    </w:p>
    <w:p w14:paraId="239589FB" w14:textId="77777777" w:rsidR="00BC17A6" w:rsidRPr="00D06D0F" w:rsidRDefault="00BC17A6" w:rsidP="000B0AA7">
      <w:pPr>
        <w:pStyle w:val="VnitrniText"/>
        <w:ind w:firstLine="0"/>
      </w:pPr>
    </w:p>
    <w:p w14:paraId="2F1205C0" w14:textId="77777777" w:rsidR="00D77733" w:rsidRPr="00792FD8" w:rsidRDefault="00D77733" w:rsidP="00D77733">
      <w:pPr>
        <w:suppressAutoHyphens w:val="0"/>
        <w:overflowPunct w:val="0"/>
        <w:autoSpaceDE w:val="0"/>
        <w:autoSpaceDN w:val="0"/>
        <w:adjustRightInd w:val="0"/>
        <w:jc w:val="both"/>
        <w:rPr>
          <w:rFonts w:ascii="Arial" w:hAnsi="Arial" w:cs="Arial"/>
          <w:b/>
          <w:sz w:val="20"/>
          <w:szCs w:val="20"/>
        </w:rPr>
      </w:pPr>
      <w:r w:rsidRPr="00792FD8">
        <w:rPr>
          <w:rFonts w:ascii="Arial" w:hAnsi="Arial" w:cs="Arial"/>
          <w:b/>
          <w:sz w:val="20"/>
          <w:szCs w:val="20"/>
        </w:rPr>
        <w:t>Správa </w:t>
      </w:r>
      <w:r>
        <w:rPr>
          <w:rFonts w:ascii="Arial" w:hAnsi="Arial" w:cs="Arial"/>
          <w:b/>
          <w:sz w:val="20"/>
          <w:szCs w:val="20"/>
        </w:rPr>
        <w:t>železnic</w:t>
      </w:r>
      <w:r w:rsidRPr="00792FD8">
        <w:rPr>
          <w:rFonts w:ascii="Arial" w:hAnsi="Arial" w:cs="Arial"/>
          <w:b/>
          <w:sz w:val="20"/>
          <w:szCs w:val="20"/>
        </w:rPr>
        <w:t>,</w:t>
      </w:r>
      <w:r>
        <w:rPr>
          <w:rFonts w:ascii="Arial" w:hAnsi="Arial" w:cs="Arial"/>
          <w:b/>
          <w:sz w:val="20"/>
          <w:szCs w:val="20"/>
        </w:rPr>
        <w:t xml:space="preserve"> </w:t>
      </w:r>
      <w:r w:rsidRPr="00792FD8">
        <w:rPr>
          <w:rFonts w:ascii="Arial" w:hAnsi="Arial" w:cs="Arial"/>
          <w:b/>
          <w:sz w:val="20"/>
          <w:szCs w:val="20"/>
        </w:rPr>
        <w:t>státní</w:t>
      </w:r>
      <w:r>
        <w:rPr>
          <w:rFonts w:ascii="Arial" w:hAnsi="Arial" w:cs="Arial"/>
          <w:b/>
          <w:sz w:val="20"/>
          <w:szCs w:val="20"/>
        </w:rPr>
        <w:t xml:space="preserve"> </w:t>
      </w:r>
      <w:r w:rsidRPr="00792FD8">
        <w:rPr>
          <w:rFonts w:ascii="Arial" w:hAnsi="Arial" w:cs="Arial"/>
          <w:b/>
          <w:sz w:val="20"/>
          <w:szCs w:val="20"/>
        </w:rPr>
        <w:t>organizace</w:t>
      </w:r>
    </w:p>
    <w:p w14:paraId="617369EC" w14:textId="77777777" w:rsidR="00D77733" w:rsidRPr="00792FD8" w:rsidRDefault="00D77733" w:rsidP="00D77733">
      <w:pPr>
        <w:suppressAutoHyphens w:val="0"/>
        <w:overflowPunct w:val="0"/>
        <w:autoSpaceDE w:val="0"/>
        <w:autoSpaceDN w:val="0"/>
        <w:adjustRightInd w:val="0"/>
        <w:jc w:val="both"/>
        <w:rPr>
          <w:rFonts w:ascii="Arial" w:hAnsi="Arial" w:cs="Arial"/>
          <w:sz w:val="20"/>
          <w:szCs w:val="20"/>
        </w:rPr>
      </w:pPr>
      <w:r w:rsidRPr="00792FD8">
        <w:rPr>
          <w:rFonts w:ascii="Arial" w:hAnsi="Arial" w:cs="Arial"/>
          <w:sz w:val="20"/>
          <w:szCs w:val="20"/>
        </w:rPr>
        <w:t>se sídlem Praha 1</w:t>
      </w:r>
      <w:r>
        <w:rPr>
          <w:rFonts w:ascii="Arial" w:hAnsi="Arial" w:cs="Arial"/>
          <w:sz w:val="20"/>
          <w:szCs w:val="20"/>
        </w:rPr>
        <w:t xml:space="preserve"> -</w:t>
      </w:r>
      <w:r w:rsidRPr="00792FD8">
        <w:rPr>
          <w:rFonts w:ascii="Arial" w:hAnsi="Arial" w:cs="Arial"/>
          <w:sz w:val="20"/>
          <w:szCs w:val="20"/>
        </w:rPr>
        <w:t xml:space="preserve"> Nové Město, Dlážděná 1003/7, PSČ 110 00</w:t>
      </w:r>
    </w:p>
    <w:p w14:paraId="23B3650B" w14:textId="66B981C6" w:rsidR="00D77733" w:rsidRPr="00FB64EB" w:rsidRDefault="00D77733" w:rsidP="00D77733">
      <w:pPr>
        <w:suppressAutoHyphens w:val="0"/>
        <w:overflowPunct w:val="0"/>
        <w:autoSpaceDE w:val="0"/>
        <w:autoSpaceDN w:val="0"/>
        <w:adjustRightInd w:val="0"/>
        <w:jc w:val="both"/>
        <w:rPr>
          <w:rFonts w:ascii="Arial" w:hAnsi="Arial" w:cs="Arial"/>
          <w:sz w:val="20"/>
          <w:szCs w:val="20"/>
        </w:rPr>
      </w:pPr>
      <w:r w:rsidRPr="00FB64EB">
        <w:rPr>
          <w:rFonts w:ascii="Arial" w:hAnsi="Arial" w:cs="Arial"/>
          <w:sz w:val="20"/>
          <w:szCs w:val="20"/>
        </w:rPr>
        <w:t xml:space="preserve">zastoupená </w:t>
      </w:r>
      <w:r w:rsidR="002B6E69" w:rsidRPr="00FB64EB">
        <w:rPr>
          <w:rFonts w:ascii="Arial" w:hAnsi="Arial" w:cs="Arial"/>
          <w:sz w:val="20"/>
          <w:szCs w:val="20"/>
        </w:rPr>
        <w:t xml:space="preserve">Ing. Petrem </w:t>
      </w:r>
      <w:proofErr w:type="spellStart"/>
      <w:r w:rsidR="002B6E69" w:rsidRPr="00FB64EB">
        <w:rPr>
          <w:rFonts w:ascii="Arial" w:hAnsi="Arial" w:cs="Arial"/>
          <w:sz w:val="20"/>
          <w:szCs w:val="20"/>
        </w:rPr>
        <w:t>Hofhanzlem</w:t>
      </w:r>
      <w:proofErr w:type="spellEnd"/>
      <w:r w:rsidR="002B6E69" w:rsidRPr="00FB64EB">
        <w:rPr>
          <w:rFonts w:ascii="Arial" w:hAnsi="Arial" w:cs="Arial"/>
          <w:sz w:val="20"/>
          <w:szCs w:val="20"/>
        </w:rPr>
        <w:t>, ředitelem Stavební správy západ</w:t>
      </w:r>
    </w:p>
    <w:p w14:paraId="34381676" w14:textId="77777777" w:rsidR="00D77733" w:rsidRPr="00792FD8" w:rsidRDefault="00D77733" w:rsidP="00D77733">
      <w:pPr>
        <w:suppressAutoHyphens w:val="0"/>
        <w:overflowPunct w:val="0"/>
        <w:autoSpaceDE w:val="0"/>
        <w:autoSpaceDN w:val="0"/>
        <w:adjustRightInd w:val="0"/>
        <w:jc w:val="both"/>
        <w:rPr>
          <w:rFonts w:ascii="Arial" w:hAnsi="Arial" w:cs="Arial"/>
          <w:sz w:val="20"/>
          <w:szCs w:val="20"/>
        </w:rPr>
      </w:pPr>
      <w:r w:rsidRPr="00792FD8">
        <w:rPr>
          <w:rFonts w:ascii="Arial" w:hAnsi="Arial" w:cs="Arial"/>
          <w:sz w:val="20"/>
          <w:szCs w:val="20"/>
        </w:rPr>
        <w:t>IČO: 70994234, DIČ: CZ70994234</w:t>
      </w:r>
    </w:p>
    <w:p w14:paraId="66C280EF" w14:textId="77777777" w:rsidR="00D77733" w:rsidRPr="00792FD8" w:rsidRDefault="00D77733" w:rsidP="00D77733">
      <w:pPr>
        <w:suppressAutoHyphens w:val="0"/>
        <w:overflowPunct w:val="0"/>
        <w:autoSpaceDE w:val="0"/>
        <w:autoSpaceDN w:val="0"/>
        <w:adjustRightInd w:val="0"/>
        <w:jc w:val="both"/>
        <w:rPr>
          <w:rFonts w:ascii="Arial" w:hAnsi="Arial" w:cs="Arial"/>
          <w:sz w:val="20"/>
          <w:szCs w:val="20"/>
        </w:rPr>
      </w:pPr>
      <w:r w:rsidRPr="00792FD8">
        <w:rPr>
          <w:rFonts w:ascii="Arial" w:hAnsi="Arial" w:cs="Arial"/>
          <w:sz w:val="20"/>
          <w:szCs w:val="20"/>
        </w:rPr>
        <w:t>zapsaná v obchodním rejstříku vedeném Městským soudem v Praze, oddíl A, vložka 48384</w:t>
      </w:r>
    </w:p>
    <w:p w14:paraId="4ED94962" w14:textId="77777777" w:rsidR="00D77733" w:rsidRPr="00D06D0F" w:rsidRDefault="00D77733" w:rsidP="00D77733">
      <w:pPr>
        <w:pStyle w:val="VnitrniText"/>
        <w:ind w:firstLine="0"/>
      </w:pPr>
      <w:r w:rsidRPr="00D06D0F">
        <w:t>(dále jen "přejímající")</w:t>
      </w:r>
    </w:p>
    <w:p w14:paraId="0890AAEF" w14:textId="77777777" w:rsidR="00CF17C0" w:rsidRPr="00D06D0F" w:rsidRDefault="00CF17C0" w:rsidP="000B0AA7">
      <w:pPr>
        <w:pStyle w:val="VnitrniText"/>
        <w:ind w:firstLine="0"/>
      </w:pPr>
    </w:p>
    <w:p w14:paraId="30FA3D76" w14:textId="4683986B"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D77733">
        <w:t xml:space="preserve"> </w:t>
      </w:r>
      <w:r>
        <w:t>ve znění pozdějších předpisů</w:t>
      </w:r>
      <w:r w:rsidRPr="002350B4">
        <w:t>, tuto</w:t>
      </w:r>
    </w:p>
    <w:p w14:paraId="5A46CB2D" w14:textId="770559E7" w:rsidR="00830569" w:rsidRPr="00D77733" w:rsidRDefault="005C5AF6" w:rsidP="00D77733">
      <w:pPr>
        <w:jc w:val="both"/>
        <w:rPr>
          <w:rFonts w:ascii="Arial" w:hAnsi="Arial" w:cs="Arial"/>
          <w:sz w:val="20"/>
          <w:szCs w:val="20"/>
        </w:rPr>
      </w:pPr>
      <w:r w:rsidRPr="005C5AF6">
        <w:rPr>
          <w:rFonts w:ascii="Arial" w:hAnsi="Arial" w:cs="Arial"/>
          <w:sz w:val="20"/>
          <w:szCs w:val="20"/>
        </w:rPr>
        <w:t xml:space="preserve"> </w:t>
      </w:r>
    </w:p>
    <w:p w14:paraId="68ED6904"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3D2E389" w14:textId="2356E8C8" w:rsidR="00CF17C0" w:rsidRDefault="00CF17C0" w:rsidP="00D77733">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1004H25/05</w:t>
      </w:r>
    </w:p>
    <w:p w14:paraId="1B72CB15" w14:textId="05693772" w:rsidR="002B6E69" w:rsidRPr="00D77733" w:rsidRDefault="002B6E69" w:rsidP="00D77733">
      <w:pPr>
        <w:jc w:val="center"/>
        <w:rPr>
          <w:rFonts w:ascii="Arial" w:hAnsi="Arial" w:cs="Arial"/>
          <w:b/>
          <w:sz w:val="20"/>
          <w:szCs w:val="20"/>
        </w:rPr>
      </w:pPr>
      <w:r>
        <w:rPr>
          <w:rFonts w:ascii="Arial" w:hAnsi="Arial" w:cs="Arial"/>
          <w:b/>
          <w:sz w:val="20"/>
          <w:szCs w:val="20"/>
        </w:rPr>
        <w:t>č.E618-S-2817/2025/Ber</w:t>
      </w:r>
    </w:p>
    <w:p w14:paraId="7C6FFFDE" w14:textId="77777777" w:rsidR="00CF17C0" w:rsidRPr="00D06D0F" w:rsidRDefault="00CF17C0" w:rsidP="00D06D0F"/>
    <w:p w14:paraId="6FB7E6A6"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7D186A02"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2CA7CABC" w14:textId="77777777" w:rsidR="008505AD" w:rsidRPr="00D06D0F" w:rsidRDefault="008505AD" w:rsidP="000B0AA7">
      <w:pPr>
        <w:pStyle w:val="VnitrniText"/>
        <w:ind w:firstLine="0"/>
      </w:pPr>
      <w:r w:rsidRPr="00D06D0F">
        <w:t>Pozemk</w:t>
      </w:r>
      <w:r w:rsidR="00FF3FFE">
        <w:t>y</w:t>
      </w:r>
      <w:r w:rsidRPr="00D06D0F">
        <w:t>:</w:t>
      </w:r>
    </w:p>
    <w:p w14:paraId="3C195973" w14:textId="77777777" w:rsidR="008505AD" w:rsidRPr="00112F3C" w:rsidRDefault="008505AD" w:rsidP="00112F3C">
      <w:pPr>
        <w:pStyle w:val="cary"/>
      </w:pPr>
      <w:r w:rsidRPr="00112F3C">
        <w:t>------------------------------------------------------------------------------------------------------------------------</w:t>
      </w:r>
      <w:r w:rsidR="00E60971" w:rsidRPr="00112F3C">
        <w:t>--</w:t>
      </w:r>
      <w:r w:rsidR="007431BA" w:rsidRPr="00112F3C">
        <w:t>-----------</w:t>
      </w:r>
    </w:p>
    <w:p w14:paraId="338971B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ADD14C9"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4E73348A" w14:textId="77777777" w:rsidR="00BA760F" w:rsidRDefault="00BA760F" w:rsidP="00BA760F">
      <w:pPr>
        <w:pStyle w:val="cary"/>
      </w:pPr>
      <w:r>
        <w:t>-------------------------------------------------------------------------------------------------------------------------------------</w:t>
      </w:r>
    </w:p>
    <w:p w14:paraId="34B383F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5D9D7B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České Budějovice</w:t>
      </w:r>
      <w:r>
        <w:rPr>
          <w:rFonts w:ascii="Arial" w:hAnsi="Arial" w:cs="Arial"/>
          <w:sz w:val="16"/>
          <w:szCs w:val="16"/>
        </w:rPr>
        <w:tab/>
        <w:t>České Budějovice 3</w:t>
      </w:r>
      <w:r>
        <w:rPr>
          <w:rFonts w:ascii="Arial" w:hAnsi="Arial" w:cs="Arial"/>
          <w:sz w:val="16"/>
          <w:szCs w:val="16"/>
        </w:rPr>
        <w:tab/>
        <w:t>138/25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136856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3A8205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3EDDA0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České Budějovice</w:t>
      </w:r>
      <w:r>
        <w:rPr>
          <w:rFonts w:ascii="Arial" w:hAnsi="Arial" w:cs="Arial"/>
          <w:sz w:val="16"/>
          <w:szCs w:val="16"/>
        </w:rPr>
        <w:tab/>
        <w:t>České Budějovice 3</w:t>
      </w:r>
      <w:r>
        <w:rPr>
          <w:rFonts w:ascii="Arial" w:hAnsi="Arial" w:cs="Arial"/>
          <w:sz w:val="16"/>
          <w:szCs w:val="16"/>
        </w:rPr>
        <w:tab/>
        <w:t>139/139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6D3689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5870-79/2022 ze dne 17.5.2022 z parcely č. KN 139/74</w:t>
      </w:r>
    </w:p>
    <w:p w14:paraId="7760152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C17C6F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738D74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České Budějovice</w:t>
      </w:r>
      <w:r>
        <w:rPr>
          <w:rFonts w:ascii="Arial" w:hAnsi="Arial" w:cs="Arial"/>
          <w:sz w:val="16"/>
          <w:szCs w:val="16"/>
        </w:rPr>
        <w:tab/>
        <w:t>České Budějovice 3</w:t>
      </w:r>
      <w:r>
        <w:rPr>
          <w:rFonts w:ascii="Arial" w:hAnsi="Arial" w:cs="Arial"/>
          <w:sz w:val="16"/>
          <w:szCs w:val="16"/>
        </w:rPr>
        <w:tab/>
        <w:t>139/140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AA6DD8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5870-79/2022 ze dne 17.5.2022 z parcely č. KN 139/74</w:t>
      </w:r>
    </w:p>
    <w:p w14:paraId="4E8DB39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D2FE4D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16A503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České Budějovice</w:t>
      </w:r>
      <w:r>
        <w:rPr>
          <w:rFonts w:ascii="Arial" w:hAnsi="Arial" w:cs="Arial"/>
          <w:sz w:val="16"/>
          <w:szCs w:val="16"/>
        </w:rPr>
        <w:tab/>
        <w:t>České Budějovice 3</w:t>
      </w:r>
      <w:r>
        <w:rPr>
          <w:rFonts w:ascii="Arial" w:hAnsi="Arial" w:cs="Arial"/>
          <w:sz w:val="16"/>
          <w:szCs w:val="16"/>
        </w:rPr>
        <w:tab/>
        <w:t>688/2</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069508F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5871-79/2022 ze dne 25.4.2022 z parcely č. KN 688</w:t>
      </w:r>
    </w:p>
    <w:p w14:paraId="1E86505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1C4D43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70D840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Hosín</w:t>
      </w:r>
      <w:r>
        <w:rPr>
          <w:rFonts w:ascii="Arial" w:hAnsi="Arial" w:cs="Arial"/>
          <w:sz w:val="16"/>
          <w:szCs w:val="16"/>
        </w:rPr>
        <w:tab/>
        <w:t>Dobřejovice u Hosína</w:t>
      </w:r>
      <w:r>
        <w:rPr>
          <w:rFonts w:ascii="Arial" w:hAnsi="Arial" w:cs="Arial"/>
          <w:sz w:val="16"/>
          <w:szCs w:val="16"/>
        </w:rPr>
        <w:tab/>
        <w:t>459/3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C8E5EF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479-77/2022 ze dne 6.5.2022 z parcely č. KN 459/2</w:t>
      </w:r>
    </w:p>
    <w:p w14:paraId="7CDE684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B531BF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E64F18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Hosín</w:t>
      </w:r>
      <w:r>
        <w:rPr>
          <w:rFonts w:ascii="Arial" w:hAnsi="Arial" w:cs="Arial"/>
          <w:sz w:val="16"/>
          <w:szCs w:val="16"/>
        </w:rPr>
        <w:tab/>
        <w:t>Dobřejovice u Hosína</w:t>
      </w:r>
      <w:r>
        <w:rPr>
          <w:rFonts w:ascii="Arial" w:hAnsi="Arial" w:cs="Arial"/>
          <w:sz w:val="16"/>
          <w:szCs w:val="16"/>
        </w:rPr>
        <w:tab/>
        <w:t>804/5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191B7C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479-77/2022 ze dne 6.5.2022 z parcely č. KN 804/2</w:t>
      </w:r>
    </w:p>
    <w:p w14:paraId="0E4540C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1D294CF" w14:textId="77777777" w:rsidR="00D77733" w:rsidRDefault="00D77733"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8D60BD0" w14:textId="77777777" w:rsidR="00D77733" w:rsidRDefault="00D77733"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E61B0F3" w14:textId="77777777" w:rsidR="00D77733" w:rsidRDefault="00D77733"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8DCD02C" w14:textId="77777777" w:rsidR="00D77733" w:rsidRDefault="00D77733"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3FC7341" w14:textId="77777777" w:rsidR="00D77733" w:rsidRDefault="00D77733"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032C7EB" w14:textId="77777777" w:rsidR="00D77733" w:rsidRDefault="00D77733"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1D34EE4" w14:textId="36DE7B73"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2863B9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Hosín</w:t>
      </w:r>
      <w:r>
        <w:rPr>
          <w:rFonts w:ascii="Arial" w:hAnsi="Arial" w:cs="Arial"/>
          <w:sz w:val="16"/>
          <w:szCs w:val="16"/>
        </w:rPr>
        <w:tab/>
        <w:t>Dobřejovice u Hosína</w:t>
      </w:r>
      <w:r>
        <w:rPr>
          <w:rFonts w:ascii="Arial" w:hAnsi="Arial" w:cs="Arial"/>
          <w:sz w:val="16"/>
          <w:szCs w:val="16"/>
        </w:rPr>
        <w:tab/>
        <w:t>880/26</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22A8397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479-77/2022 ze dne 6.5.2022 z parcely č. KN 880/26</w:t>
      </w:r>
    </w:p>
    <w:p w14:paraId="2AF04776" w14:textId="77777777" w:rsidR="00D77733" w:rsidRDefault="00D77733"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FE074A9" w14:textId="417B1C0F"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0E8691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Hosín</w:t>
      </w:r>
      <w:r>
        <w:rPr>
          <w:rFonts w:ascii="Arial" w:hAnsi="Arial" w:cs="Arial"/>
          <w:sz w:val="16"/>
          <w:szCs w:val="16"/>
        </w:rPr>
        <w:tab/>
        <w:t>Dobřejovice u Hosína</w:t>
      </w:r>
      <w:r>
        <w:rPr>
          <w:rFonts w:ascii="Arial" w:hAnsi="Arial" w:cs="Arial"/>
          <w:sz w:val="16"/>
          <w:szCs w:val="16"/>
        </w:rPr>
        <w:tab/>
        <w:t>880/54</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3F13536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479-77/2022 ze dne 6.5.2022 z parcely č. KN 880/26</w:t>
      </w:r>
    </w:p>
    <w:p w14:paraId="63740A1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5B3BC2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B459C3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Hosín</w:t>
      </w:r>
      <w:r>
        <w:rPr>
          <w:rFonts w:ascii="Arial" w:hAnsi="Arial" w:cs="Arial"/>
          <w:sz w:val="16"/>
          <w:szCs w:val="16"/>
        </w:rPr>
        <w:tab/>
        <w:t>Dobřejovice u Hosína</w:t>
      </w:r>
      <w:r>
        <w:rPr>
          <w:rFonts w:ascii="Arial" w:hAnsi="Arial" w:cs="Arial"/>
          <w:sz w:val="16"/>
          <w:szCs w:val="16"/>
        </w:rPr>
        <w:tab/>
        <w:t>3084/26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8872D5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4E26AD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D2ABCD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Hosín</w:t>
      </w:r>
      <w:r>
        <w:rPr>
          <w:rFonts w:ascii="Arial" w:hAnsi="Arial" w:cs="Arial"/>
          <w:sz w:val="16"/>
          <w:szCs w:val="16"/>
        </w:rPr>
        <w:tab/>
        <w:t>Dobřejovice u Hosína</w:t>
      </w:r>
      <w:r>
        <w:rPr>
          <w:rFonts w:ascii="Arial" w:hAnsi="Arial" w:cs="Arial"/>
          <w:sz w:val="16"/>
          <w:szCs w:val="16"/>
        </w:rPr>
        <w:tab/>
        <w:t>3084/51</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2B9A3C3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479-77/2022 ze dne 6.5.2022 z parcely č. KN 3084/38</w:t>
      </w:r>
    </w:p>
    <w:p w14:paraId="570432B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71972B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651A13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Hosín</w:t>
      </w:r>
      <w:r>
        <w:rPr>
          <w:rFonts w:ascii="Arial" w:hAnsi="Arial" w:cs="Arial"/>
          <w:sz w:val="16"/>
          <w:szCs w:val="16"/>
        </w:rPr>
        <w:tab/>
        <w:t>Dobřejovice u Hosína</w:t>
      </w:r>
      <w:r>
        <w:rPr>
          <w:rFonts w:ascii="Arial" w:hAnsi="Arial" w:cs="Arial"/>
          <w:sz w:val="16"/>
          <w:szCs w:val="16"/>
        </w:rPr>
        <w:tab/>
        <w:t>3086/17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4A31F5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0F6FED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E9B3F9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Chotýčany</w:t>
      </w:r>
      <w:r>
        <w:rPr>
          <w:rFonts w:ascii="Arial" w:hAnsi="Arial" w:cs="Arial"/>
          <w:sz w:val="16"/>
          <w:szCs w:val="16"/>
        </w:rPr>
        <w:tab/>
      </w:r>
      <w:proofErr w:type="spellStart"/>
      <w:r>
        <w:rPr>
          <w:rFonts w:ascii="Arial" w:hAnsi="Arial" w:cs="Arial"/>
          <w:sz w:val="16"/>
          <w:szCs w:val="16"/>
        </w:rPr>
        <w:t>Chotýčany</w:t>
      </w:r>
      <w:proofErr w:type="spellEnd"/>
      <w:r>
        <w:rPr>
          <w:rFonts w:ascii="Arial" w:hAnsi="Arial" w:cs="Arial"/>
          <w:sz w:val="16"/>
          <w:szCs w:val="16"/>
        </w:rPr>
        <w:tab/>
        <w:t>2323/18</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44E37A9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504-76/2022 ze dne 18.5.2022 z parcely č. KN 2323/8</w:t>
      </w:r>
    </w:p>
    <w:p w14:paraId="65E3E0E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2386D8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9CF1C9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Chotýčany</w:t>
      </w:r>
      <w:r>
        <w:rPr>
          <w:rFonts w:ascii="Arial" w:hAnsi="Arial" w:cs="Arial"/>
          <w:sz w:val="16"/>
          <w:szCs w:val="16"/>
        </w:rPr>
        <w:tab/>
      </w:r>
      <w:proofErr w:type="spellStart"/>
      <w:r>
        <w:rPr>
          <w:rFonts w:ascii="Arial" w:hAnsi="Arial" w:cs="Arial"/>
          <w:sz w:val="16"/>
          <w:szCs w:val="16"/>
        </w:rPr>
        <w:t>Chotýčany</w:t>
      </w:r>
      <w:proofErr w:type="spellEnd"/>
      <w:r>
        <w:rPr>
          <w:rFonts w:ascii="Arial" w:hAnsi="Arial" w:cs="Arial"/>
          <w:sz w:val="16"/>
          <w:szCs w:val="16"/>
        </w:rPr>
        <w:tab/>
        <w:t>2323/19</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198A09B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504-76/2022 ze dne 18.5.2022 z parcely č. KN 2323/8</w:t>
      </w:r>
    </w:p>
    <w:p w14:paraId="5FA327A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135867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D7457A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Lišov</w:t>
      </w:r>
      <w:r>
        <w:rPr>
          <w:rFonts w:ascii="Arial" w:hAnsi="Arial" w:cs="Arial"/>
          <w:sz w:val="16"/>
          <w:szCs w:val="16"/>
        </w:rPr>
        <w:tab/>
      </w:r>
      <w:proofErr w:type="spellStart"/>
      <w:r>
        <w:rPr>
          <w:rFonts w:ascii="Arial" w:hAnsi="Arial" w:cs="Arial"/>
          <w:sz w:val="16"/>
          <w:szCs w:val="16"/>
        </w:rPr>
        <w:t>Kolný</w:t>
      </w:r>
      <w:proofErr w:type="spellEnd"/>
      <w:r>
        <w:rPr>
          <w:rFonts w:ascii="Arial" w:hAnsi="Arial" w:cs="Arial"/>
          <w:sz w:val="16"/>
          <w:szCs w:val="16"/>
        </w:rPr>
        <w:tab/>
        <w:t>1174/5</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0354568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241-233/2024 ze dne 4.6.2024 z parcely č. KN 1174/5</w:t>
      </w:r>
    </w:p>
    <w:p w14:paraId="558821E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2888E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BCA0CD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Lišov</w:t>
      </w:r>
      <w:r>
        <w:rPr>
          <w:rFonts w:ascii="Arial" w:hAnsi="Arial" w:cs="Arial"/>
          <w:sz w:val="16"/>
          <w:szCs w:val="16"/>
        </w:rPr>
        <w:tab/>
      </w:r>
      <w:proofErr w:type="spellStart"/>
      <w:r>
        <w:rPr>
          <w:rFonts w:ascii="Arial" w:hAnsi="Arial" w:cs="Arial"/>
          <w:sz w:val="16"/>
          <w:szCs w:val="16"/>
        </w:rPr>
        <w:t>Kolný</w:t>
      </w:r>
      <w:proofErr w:type="spellEnd"/>
      <w:r>
        <w:rPr>
          <w:rFonts w:ascii="Arial" w:hAnsi="Arial" w:cs="Arial"/>
          <w:sz w:val="16"/>
          <w:szCs w:val="16"/>
        </w:rPr>
        <w:tab/>
        <w:t>1174/11</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015AFDB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241-233/2024 ze dne 4.6.2024 z parcely č. KN 1174/5</w:t>
      </w:r>
    </w:p>
    <w:p w14:paraId="1AC3B05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04FE9A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4C42D1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Lišov</w:t>
      </w:r>
      <w:r>
        <w:rPr>
          <w:rFonts w:ascii="Arial" w:hAnsi="Arial" w:cs="Arial"/>
          <w:sz w:val="16"/>
          <w:szCs w:val="16"/>
        </w:rPr>
        <w:tab/>
      </w:r>
      <w:proofErr w:type="spellStart"/>
      <w:r>
        <w:rPr>
          <w:rFonts w:ascii="Arial" w:hAnsi="Arial" w:cs="Arial"/>
          <w:sz w:val="16"/>
          <w:szCs w:val="16"/>
        </w:rPr>
        <w:t>Kolný</w:t>
      </w:r>
      <w:proofErr w:type="spellEnd"/>
      <w:r>
        <w:rPr>
          <w:rFonts w:ascii="Arial" w:hAnsi="Arial" w:cs="Arial"/>
          <w:sz w:val="16"/>
          <w:szCs w:val="16"/>
        </w:rPr>
        <w:tab/>
        <w:t>1176/8</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25026CA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241-233/2024 ze dne 4.6.2024 z parcely č. KN 1176/2</w:t>
      </w:r>
    </w:p>
    <w:p w14:paraId="690E027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981DFA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66EFC7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Vitín</w:t>
      </w:r>
      <w:r>
        <w:rPr>
          <w:rFonts w:ascii="Arial" w:hAnsi="Arial" w:cs="Arial"/>
          <w:sz w:val="16"/>
          <w:szCs w:val="16"/>
        </w:rPr>
        <w:tab/>
      </w:r>
      <w:proofErr w:type="spellStart"/>
      <w:r>
        <w:rPr>
          <w:rFonts w:ascii="Arial" w:hAnsi="Arial" w:cs="Arial"/>
          <w:sz w:val="16"/>
          <w:szCs w:val="16"/>
        </w:rPr>
        <w:t>Vitín</w:t>
      </w:r>
      <w:proofErr w:type="spellEnd"/>
      <w:r>
        <w:rPr>
          <w:rFonts w:ascii="Arial" w:hAnsi="Arial" w:cs="Arial"/>
          <w:sz w:val="16"/>
          <w:szCs w:val="16"/>
        </w:rPr>
        <w:tab/>
        <w:t>641/11</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4AD91EE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730-76/2022 ze dne 9.3.2022 z parcely č. KN 641/1</w:t>
      </w:r>
      <w:bookmarkEnd w:id="1"/>
    </w:p>
    <w:p w14:paraId="068449EF" w14:textId="77777777" w:rsidR="007431BA" w:rsidRPr="007431BA" w:rsidRDefault="007431BA" w:rsidP="00112F3C">
      <w:pPr>
        <w:pStyle w:val="cary"/>
      </w:pPr>
      <w:r w:rsidRPr="007431BA">
        <w:t>-------------------------------------------------------------------------------------------------------------------------------------</w:t>
      </w:r>
    </w:p>
    <w:p w14:paraId="1C151584" w14:textId="15C3CE77" w:rsidR="009B091D" w:rsidRDefault="009B091D" w:rsidP="009B091D">
      <w:pPr>
        <w:pStyle w:val="VnitrniText"/>
        <w:ind w:firstLine="0"/>
      </w:pPr>
      <w:r>
        <w:t>zapsané na výše uvedených LV u Katastrálního úřadu pro Jihočeský kraj, Katastrální pracoviště České Budějovice.</w:t>
      </w:r>
      <w:r w:rsidR="00360BAC">
        <w:t xml:space="preserve"> Geometrické plány jsou nedílnou součástí této smlouvy.</w:t>
      </w:r>
    </w:p>
    <w:p w14:paraId="127F1F83" w14:textId="77777777" w:rsidR="00D4325F" w:rsidRPr="00D06D0F" w:rsidRDefault="00D4325F" w:rsidP="000B0AA7">
      <w:pPr>
        <w:pStyle w:val="VnitrniText"/>
        <w:ind w:firstLine="0"/>
        <w:rPr>
          <w:rFonts w:cs="Times New Roman"/>
        </w:rPr>
      </w:pPr>
    </w:p>
    <w:p w14:paraId="31E8A328"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44C802B5" w14:textId="77777777" w:rsidR="00F65859" w:rsidRDefault="00F65859" w:rsidP="006D1A0C">
      <w:pPr>
        <w:pStyle w:val="VnitrniText"/>
        <w:ind w:firstLine="0"/>
      </w:pPr>
      <w:r w:rsidRPr="002350B4">
        <w:t>Přejímající prohlašuje:</w:t>
      </w:r>
    </w:p>
    <w:p w14:paraId="481CB70A"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0A6D9F2" w14:textId="77777777" w:rsidR="0038399F" w:rsidRDefault="0038399F" w:rsidP="006D1A0C">
      <w:pPr>
        <w:pStyle w:val="VnitrniText"/>
      </w:pPr>
    </w:p>
    <w:p w14:paraId="6C03CE30"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6909E6E5" w14:textId="77777777" w:rsidR="0038399F" w:rsidRPr="00AF03B3" w:rsidRDefault="0038399F" w:rsidP="006D1A0C">
      <w:pPr>
        <w:pStyle w:val="VnitrniText"/>
      </w:pPr>
    </w:p>
    <w:p w14:paraId="50790A98" w14:textId="6F52DCA7" w:rsidR="00360BAC" w:rsidRPr="00360BAC" w:rsidRDefault="00F65859" w:rsidP="00360BAC">
      <w:pPr>
        <w:pStyle w:val="VnitrniText"/>
      </w:pPr>
      <w:r w:rsidRPr="00360BAC">
        <w:t>3</w:t>
      </w:r>
      <w:r w:rsidR="006D1A0C" w:rsidRPr="00360BAC">
        <w:t>.</w:t>
      </w:r>
      <w:r w:rsidR="00C50E78">
        <w:t xml:space="preserve"> že pozemky uvedené v čl. I. této smlouvy přejímající </w:t>
      </w:r>
      <w:r w:rsidR="00360BAC" w:rsidRPr="00360BAC">
        <w:t>potřebuje pozemky pro realizaci veřejně prospěšné stavby "Modernizace trati Nemanice I.- Ševětín, část B“</w:t>
      </w:r>
      <w:r w:rsidR="0067367C">
        <w:t>.</w:t>
      </w:r>
    </w:p>
    <w:p w14:paraId="4E98580A" w14:textId="77777777" w:rsidR="00360BAC" w:rsidRPr="00360BAC" w:rsidRDefault="00360BAC" w:rsidP="00360BAC">
      <w:pPr>
        <w:pStyle w:val="VnitrniText"/>
      </w:pPr>
    </w:p>
    <w:p w14:paraId="70CB6CF9"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472083BE"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56AF075" w14:textId="77777777" w:rsidR="00CF17C0" w:rsidRPr="00D06D0F" w:rsidRDefault="00D4325F" w:rsidP="000B0AA7">
      <w:pPr>
        <w:pStyle w:val="VnitrniText"/>
      </w:pPr>
      <w:r w:rsidRPr="00D06D0F">
        <w:t xml:space="preserve"> </w:t>
      </w:r>
    </w:p>
    <w:p w14:paraId="32978994"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A85BAC5" w14:textId="692A8A28"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775B06C2" w14:textId="77777777" w:rsidR="00864B6B" w:rsidRDefault="00864B6B" w:rsidP="00864B6B">
      <w:pPr>
        <w:pStyle w:val="VnitrniText"/>
      </w:pPr>
    </w:p>
    <w:p w14:paraId="7A1F2F98"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1971C272" w14:textId="20031C8A"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C50E78">
        <w:t>.</w:t>
      </w:r>
      <w:r w:rsidRPr="00D4409F">
        <w:t xml:space="preserve"> </w:t>
      </w:r>
    </w:p>
    <w:p w14:paraId="3C3D5C5E" w14:textId="77777777" w:rsidR="007D5D62" w:rsidRDefault="007D5D62" w:rsidP="00F675B5">
      <w:pPr>
        <w:pStyle w:val="VnitrniText"/>
      </w:pPr>
    </w:p>
    <w:p w14:paraId="4D1C4D8A" w14:textId="28923D4E" w:rsidR="00D77733" w:rsidRDefault="00F675B5" w:rsidP="00D77733">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12E82EFF" w14:textId="77777777" w:rsidR="008A1428" w:rsidRDefault="008A1428" w:rsidP="008A1428">
      <w:pPr>
        <w:pStyle w:val="VnitrniText"/>
        <w:ind w:firstLine="0"/>
      </w:pPr>
      <w:r>
        <w:lastRenderedPageBreak/>
        <w:t>Pozemky:</w:t>
      </w:r>
    </w:p>
    <w:p w14:paraId="705FB04B" w14:textId="77777777" w:rsidR="008A1428" w:rsidRDefault="008A1428" w:rsidP="008A1428">
      <w:pPr>
        <w:pStyle w:val="cary"/>
      </w:pPr>
      <w:r>
        <w:t>-------------------------------------------------------------------------------------------------------------------------------------</w:t>
      </w:r>
    </w:p>
    <w:p w14:paraId="21FB2E46"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3C2B052D" w14:textId="77777777" w:rsidR="008A1428" w:rsidRPr="008A1428" w:rsidRDefault="008A1428" w:rsidP="008A1428">
      <w:pPr>
        <w:pStyle w:val="cary"/>
      </w:pPr>
      <w:r>
        <w:t>-------------------------------------------------------------------------------------------------------------------------------------</w:t>
      </w:r>
    </w:p>
    <w:p w14:paraId="59726FB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České Budějovice 3</w:t>
      </w:r>
      <w:r w:rsidRPr="008A1428">
        <w:rPr>
          <w:rStyle w:val="Styl11b"/>
          <w:sz w:val="16"/>
          <w:szCs w:val="16"/>
        </w:rPr>
        <w:tab/>
        <w:t>138/25</w:t>
      </w:r>
      <w:r w:rsidRPr="008A1428">
        <w:rPr>
          <w:rStyle w:val="Styl11b"/>
          <w:sz w:val="16"/>
          <w:szCs w:val="16"/>
        </w:rPr>
        <w:tab/>
        <w:t>252,00 Kč</w:t>
      </w:r>
    </w:p>
    <w:p w14:paraId="16343CDC" w14:textId="77777777" w:rsidR="008A1428" w:rsidRPr="008A1428" w:rsidRDefault="008A1428" w:rsidP="008A1428">
      <w:pPr>
        <w:tabs>
          <w:tab w:val="left" w:pos="2268"/>
          <w:tab w:val="right" w:pos="6804"/>
          <w:tab w:val="right" w:pos="9639"/>
        </w:tabs>
        <w:rPr>
          <w:rStyle w:val="Styl11b"/>
          <w:sz w:val="16"/>
          <w:szCs w:val="16"/>
        </w:rPr>
      </w:pPr>
    </w:p>
    <w:p w14:paraId="6D0F900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České Budějovice 3</w:t>
      </w:r>
      <w:r w:rsidRPr="008A1428">
        <w:rPr>
          <w:rStyle w:val="Styl11b"/>
          <w:sz w:val="16"/>
          <w:szCs w:val="16"/>
        </w:rPr>
        <w:tab/>
        <w:t>139/139</w:t>
      </w:r>
      <w:r w:rsidRPr="008A1428">
        <w:rPr>
          <w:rStyle w:val="Styl11b"/>
          <w:sz w:val="16"/>
          <w:szCs w:val="16"/>
        </w:rPr>
        <w:tab/>
        <w:t>675,36 Kč</w:t>
      </w:r>
    </w:p>
    <w:p w14:paraId="09160B2F" w14:textId="77777777" w:rsidR="008A1428" w:rsidRPr="008A1428" w:rsidRDefault="008A1428" w:rsidP="008A1428">
      <w:pPr>
        <w:tabs>
          <w:tab w:val="left" w:pos="2268"/>
          <w:tab w:val="right" w:pos="6804"/>
          <w:tab w:val="right" w:pos="9639"/>
        </w:tabs>
        <w:rPr>
          <w:rStyle w:val="Styl11b"/>
          <w:sz w:val="16"/>
          <w:szCs w:val="16"/>
        </w:rPr>
      </w:pPr>
    </w:p>
    <w:p w14:paraId="2DB7B01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České Budějovice 3</w:t>
      </w:r>
      <w:r w:rsidRPr="008A1428">
        <w:rPr>
          <w:rStyle w:val="Styl11b"/>
          <w:sz w:val="16"/>
          <w:szCs w:val="16"/>
        </w:rPr>
        <w:tab/>
        <w:t>139/140</w:t>
      </w:r>
      <w:r w:rsidRPr="008A1428">
        <w:rPr>
          <w:rStyle w:val="Styl11b"/>
          <w:sz w:val="16"/>
          <w:szCs w:val="16"/>
        </w:rPr>
        <w:tab/>
        <w:t>5 342,68 Kč</w:t>
      </w:r>
    </w:p>
    <w:p w14:paraId="7AEA332B" w14:textId="77777777" w:rsidR="008A1428" w:rsidRPr="008A1428" w:rsidRDefault="008A1428" w:rsidP="008A1428">
      <w:pPr>
        <w:tabs>
          <w:tab w:val="left" w:pos="2268"/>
          <w:tab w:val="right" w:pos="6804"/>
          <w:tab w:val="right" w:pos="9639"/>
        </w:tabs>
        <w:rPr>
          <w:rStyle w:val="Styl11b"/>
          <w:sz w:val="16"/>
          <w:szCs w:val="16"/>
        </w:rPr>
      </w:pPr>
    </w:p>
    <w:p w14:paraId="05BA054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České Budějovice 3</w:t>
      </w:r>
      <w:r w:rsidRPr="008A1428">
        <w:rPr>
          <w:rStyle w:val="Styl11b"/>
          <w:sz w:val="16"/>
          <w:szCs w:val="16"/>
        </w:rPr>
        <w:tab/>
        <w:t>688/2</w:t>
      </w:r>
      <w:r w:rsidRPr="008A1428">
        <w:rPr>
          <w:rStyle w:val="Styl11b"/>
          <w:sz w:val="16"/>
          <w:szCs w:val="16"/>
        </w:rPr>
        <w:tab/>
        <w:t>468,18 Kč</w:t>
      </w:r>
    </w:p>
    <w:p w14:paraId="4C68B2EE" w14:textId="77777777" w:rsidR="008A1428" w:rsidRPr="008A1428" w:rsidRDefault="008A1428" w:rsidP="008A1428">
      <w:pPr>
        <w:tabs>
          <w:tab w:val="left" w:pos="2268"/>
          <w:tab w:val="right" w:pos="6804"/>
          <w:tab w:val="right" w:pos="9639"/>
        </w:tabs>
        <w:rPr>
          <w:rStyle w:val="Styl11b"/>
          <w:sz w:val="16"/>
          <w:szCs w:val="16"/>
        </w:rPr>
      </w:pPr>
    </w:p>
    <w:p w14:paraId="67A53B4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Dobřejovice u Hosína</w:t>
      </w:r>
      <w:r w:rsidRPr="008A1428">
        <w:rPr>
          <w:rStyle w:val="Styl11b"/>
          <w:sz w:val="16"/>
          <w:szCs w:val="16"/>
        </w:rPr>
        <w:tab/>
        <w:t>459/3</w:t>
      </w:r>
      <w:r w:rsidRPr="008A1428">
        <w:rPr>
          <w:rStyle w:val="Styl11b"/>
          <w:sz w:val="16"/>
          <w:szCs w:val="16"/>
        </w:rPr>
        <w:tab/>
        <w:t>554,80 Kč</w:t>
      </w:r>
    </w:p>
    <w:p w14:paraId="48DF5B45" w14:textId="77777777" w:rsidR="008A1428" w:rsidRPr="008A1428" w:rsidRDefault="008A1428" w:rsidP="008A1428">
      <w:pPr>
        <w:tabs>
          <w:tab w:val="left" w:pos="2268"/>
          <w:tab w:val="right" w:pos="6804"/>
          <w:tab w:val="right" w:pos="9639"/>
        </w:tabs>
        <w:rPr>
          <w:rStyle w:val="Styl11b"/>
          <w:sz w:val="16"/>
          <w:szCs w:val="16"/>
        </w:rPr>
      </w:pPr>
    </w:p>
    <w:p w14:paraId="3BBD4F6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Dobřejovice u Hosína</w:t>
      </w:r>
      <w:r w:rsidRPr="008A1428">
        <w:rPr>
          <w:rStyle w:val="Styl11b"/>
          <w:sz w:val="16"/>
          <w:szCs w:val="16"/>
        </w:rPr>
        <w:tab/>
        <w:t>804/5</w:t>
      </w:r>
      <w:r w:rsidRPr="008A1428">
        <w:rPr>
          <w:rStyle w:val="Styl11b"/>
          <w:sz w:val="16"/>
          <w:szCs w:val="16"/>
        </w:rPr>
        <w:tab/>
        <w:t>965,60 Kč</w:t>
      </w:r>
    </w:p>
    <w:p w14:paraId="689C7E2E" w14:textId="77777777" w:rsidR="008A1428" w:rsidRPr="008A1428" w:rsidRDefault="008A1428" w:rsidP="008A1428">
      <w:pPr>
        <w:tabs>
          <w:tab w:val="left" w:pos="2268"/>
          <w:tab w:val="right" w:pos="6804"/>
          <w:tab w:val="right" w:pos="9639"/>
        </w:tabs>
        <w:rPr>
          <w:rStyle w:val="Styl11b"/>
          <w:sz w:val="16"/>
          <w:szCs w:val="16"/>
        </w:rPr>
      </w:pPr>
    </w:p>
    <w:p w14:paraId="56A1A16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Dobřejovice u Hosína</w:t>
      </w:r>
      <w:r w:rsidRPr="008A1428">
        <w:rPr>
          <w:rStyle w:val="Styl11b"/>
          <w:sz w:val="16"/>
          <w:szCs w:val="16"/>
        </w:rPr>
        <w:tab/>
        <w:t>880/26</w:t>
      </w:r>
      <w:r w:rsidRPr="008A1428">
        <w:rPr>
          <w:rStyle w:val="Styl11b"/>
          <w:sz w:val="16"/>
          <w:szCs w:val="16"/>
        </w:rPr>
        <w:tab/>
        <w:t>499,10 Kč</w:t>
      </w:r>
    </w:p>
    <w:p w14:paraId="11B9951B" w14:textId="77777777" w:rsidR="008A1428" w:rsidRPr="008A1428" w:rsidRDefault="008A1428" w:rsidP="008A1428">
      <w:pPr>
        <w:tabs>
          <w:tab w:val="left" w:pos="2268"/>
          <w:tab w:val="right" w:pos="6804"/>
          <w:tab w:val="right" w:pos="9639"/>
        </w:tabs>
        <w:rPr>
          <w:rStyle w:val="Styl11b"/>
          <w:sz w:val="16"/>
          <w:szCs w:val="16"/>
        </w:rPr>
      </w:pPr>
    </w:p>
    <w:p w14:paraId="1799F87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Dobřejovice u Hosína</w:t>
      </w:r>
      <w:r w:rsidRPr="008A1428">
        <w:rPr>
          <w:rStyle w:val="Styl11b"/>
          <w:sz w:val="16"/>
          <w:szCs w:val="16"/>
        </w:rPr>
        <w:tab/>
        <w:t>880/54</w:t>
      </w:r>
      <w:r w:rsidRPr="008A1428">
        <w:rPr>
          <w:rStyle w:val="Styl11b"/>
          <w:sz w:val="16"/>
          <w:szCs w:val="16"/>
        </w:rPr>
        <w:tab/>
        <w:t>112,84 Kč</w:t>
      </w:r>
    </w:p>
    <w:p w14:paraId="08DE986C" w14:textId="77777777" w:rsidR="008A1428" w:rsidRPr="008A1428" w:rsidRDefault="008A1428" w:rsidP="008A1428">
      <w:pPr>
        <w:tabs>
          <w:tab w:val="left" w:pos="2268"/>
          <w:tab w:val="right" w:pos="6804"/>
          <w:tab w:val="right" w:pos="9639"/>
        </w:tabs>
        <w:rPr>
          <w:rStyle w:val="Styl11b"/>
          <w:sz w:val="16"/>
          <w:szCs w:val="16"/>
        </w:rPr>
      </w:pPr>
    </w:p>
    <w:p w14:paraId="5E8A25D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Dobřejovice u Hosína</w:t>
      </w:r>
      <w:r w:rsidRPr="008A1428">
        <w:rPr>
          <w:rStyle w:val="Styl11b"/>
          <w:sz w:val="16"/>
          <w:szCs w:val="16"/>
        </w:rPr>
        <w:tab/>
        <w:t>3084/26</w:t>
      </w:r>
      <w:r w:rsidRPr="008A1428">
        <w:rPr>
          <w:rStyle w:val="Styl11b"/>
          <w:sz w:val="16"/>
          <w:szCs w:val="16"/>
        </w:rPr>
        <w:tab/>
        <w:t>420,32 Kč</w:t>
      </w:r>
    </w:p>
    <w:p w14:paraId="74DBD684" w14:textId="77777777" w:rsidR="008A1428" w:rsidRPr="008A1428" w:rsidRDefault="008A1428" w:rsidP="008A1428">
      <w:pPr>
        <w:tabs>
          <w:tab w:val="left" w:pos="2268"/>
          <w:tab w:val="right" w:pos="6804"/>
          <w:tab w:val="right" w:pos="9639"/>
        </w:tabs>
        <w:rPr>
          <w:rStyle w:val="Styl11b"/>
          <w:sz w:val="16"/>
          <w:szCs w:val="16"/>
        </w:rPr>
      </w:pPr>
    </w:p>
    <w:p w14:paraId="30C1857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Dobřejovice u Hosína</w:t>
      </w:r>
      <w:r w:rsidRPr="008A1428">
        <w:rPr>
          <w:rStyle w:val="Styl11b"/>
          <w:sz w:val="16"/>
          <w:szCs w:val="16"/>
        </w:rPr>
        <w:tab/>
        <w:t>3084/51</w:t>
      </w:r>
      <w:r w:rsidRPr="008A1428">
        <w:rPr>
          <w:rStyle w:val="Styl11b"/>
          <w:sz w:val="16"/>
          <w:szCs w:val="16"/>
        </w:rPr>
        <w:tab/>
        <w:t>142,00 Kč</w:t>
      </w:r>
    </w:p>
    <w:p w14:paraId="0B2A9F85" w14:textId="77777777" w:rsidR="008A1428" w:rsidRPr="008A1428" w:rsidRDefault="008A1428" w:rsidP="008A1428">
      <w:pPr>
        <w:tabs>
          <w:tab w:val="left" w:pos="2268"/>
          <w:tab w:val="right" w:pos="6804"/>
          <w:tab w:val="right" w:pos="9639"/>
        </w:tabs>
        <w:rPr>
          <w:rStyle w:val="Styl11b"/>
          <w:sz w:val="16"/>
          <w:szCs w:val="16"/>
        </w:rPr>
      </w:pPr>
    </w:p>
    <w:p w14:paraId="7D36710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Dobřejovice u Hosína</w:t>
      </w:r>
      <w:r w:rsidRPr="008A1428">
        <w:rPr>
          <w:rStyle w:val="Styl11b"/>
          <w:sz w:val="16"/>
          <w:szCs w:val="16"/>
        </w:rPr>
        <w:tab/>
        <w:t>3086/17</w:t>
      </w:r>
      <w:r w:rsidRPr="008A1428">
        <w:rPr>
          <w:rStyle w:val="Styl11b"/>
          <w:sz w:val="16"/>
          <w:szCs w:val="16"/>
        </w:rPr>
        <w:tab/>
        <w:t>505,52 Kč</w:t>
      </w:r>
    </w:p>
    <w:p w14:paraId="2C9A1C57" w14:textId="77777777" w:rsidR="008A1428" w:rsidRPr="008A1428" w:rsidRDefault="008A1428" w:rsidP="008A1428">
      <w:pPr>
        <w:tabs>
          <w:tab w:val="left" w:pos="2268"/>
          <w:tab w:val="right" w:pos="6804"/>
          <w:tab w:val="right" w:pos="9639"/>
        </w:tabs>
        <w:rPr>
          <w:rStyle w:val="Styl11b"/>
          <w:sz w:val="16"/>
          <w:szCs w:val="16"/>
        </w:rPr>
      </w:pPr>
    </w:p>
    <w:p w14:paraId="2F3DFB8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Chotýčany</w:t>
      </w:r>
      <w:r w:rsidRPr="008A1428">
        <w:rPr>
          <w:rStyle w:val="Styl11b"/>
          <w:sz w:val="16"/>
          <w:szCs w:val="16"/>
        </w:rPr>
        <w:tab/>
        <w:t>2323/18</w:t>
      </w:r>
      <w:r w:rsidRPr="008A1428">
        <w:rPr>
          <w:rStyle w:val="Styl11b"/>
          <w:sz w:val="16"/>
          <w:szCs w:val="16"/>
        </w:rPr>
        <w:tab/>
        <w:t>120,00 Kč</w:t>
      </w:r>
    </w:p>
    <w:p w14:paraId="77E6BC7C" w14:textId="77777777" w:rsidR="008A1428" w:rsidRPr="008A1428" w:rsidRDefault="008A1428" w:rsidP="008A1428">
      <w:pPr>
        <w:tabs>
          <w:tab w:val="left" w:pos="2268"/>
          <w:tab w:val="right" w:pos="6804"/>
          <w:tab w:val="right" w:pos="9639"/>
        </w:tabs>
        <w:rPr>
          <w:rStyle w:val="Styl11b"/>
          <w:sz w:val="16"/>
          <w:szCs w:val="16"/>
        </w:rPr>
      </w:pPr>
    </w:p>
    <w:p w14:paraId="69D9D07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Chotýčany</w:t>
      </w:r>
      <w:r w:rsidRPr="008A1428">
        <w:rPr>
          <w:rStyle w:val="Styl11b"/>
          <w:sz w:val="16"/>
          <w:szCs w:val="16"/>
        </w:rPr>
        <w:tab/>
        <w:t>2323/19</w:t>
      </w:r>
      <w:r w:rsidRPr="008A1428">
        <w:rPr>
          <w:rStyle w:val="Styl11b"/>
          <w:sz w:val="16"/>
          <w:szCs w:val="16"/>
        </w:rPr>
        <w:tab/>
        <w:t>5,00 Kč</w:t>
      </w:r>
    </w:p>
    <w:p w14:paraId="641F42F7" w14:textId="77777777" w:rsidR="008A1428" w:rsidRPr="008A1428" w:rsidRDefault="008A1428" w:rsidP="008A1428">
      <w:pPr>
        <w:tabs>
          <w:tab w:val="left" w:pos="2268"/>
          <w:tab w:val="right" w:pos="6804"/>
          <w:tab w:val="right" w:pos="9639"/>
        </w:tabs>
        <w:rPr>
          <w:rStyle w:val="Styl11b"/>
          <w:sz w:val="16"/>
          <w:szCs w:val="16"/>
        </w:rPr>
      </w:pPr>
    </w:p>
    <w:p w14:paraId="1E58E07D" w14:textId="77777777" w:rsidR="008A1428" w:rsidRPr="008A1428" w:rsidRDefault="008A1428" w:rsidP="008A1428">
      <w:pPr>
        <w:tabs>
          <w:tab w:val="left" w:pos="2268"/>
          <w:tab w:val="right" w:pos="6804"/>
          <w:tab w:val="right" w:pos="9639"/>
        </w:tabs>
        <w:rPr>
          <w:rStyle w:val="Styl11b"/>
          <w:sz w:val="16"/>
          <w:szCs w:val="16"/>
        </w:rPr>
      </w:pPr>
      <w:proofErr w:type="spellStart"/>
      <w:r w:rsidRPr="008A1428">
        <w:rPr>
          <w:rStyle w:val="Styl11b"/>
          <w:sz w:val="16"/>
          <w:szCs w:val="16"/>
        </w:rPr>
        <w:t>Kolný</w:t>
      </w:r>
      <w:proofErr w:type="spellEnd"/>
      <w:r w:rsidRPr="008A1428">
        <w:rPr>
          <w:rStyle w:val="Styl11b"/>
          <w:sz w:val="16"/>
          <w:szCs w:val="16"/>
        </w:rPr>
        <w:tab/>
        <w:t>1174/5</w:t>
      </w:r>
      <w:r w:rsidRPr="008A1428">
        <w:rPr>
          <w:rStyle w:val="Styl11b"/>
          <w:sz w:val="16"/>
          <w:szCs w:val="16"/>
        </w:rPr>
        <w:tab/>
        <w:t>5 425,92 Kč</w:t>
      </w:r>
    </w:p>
    <w:p w14:paraId="52A8DE52" w14:textId="77777777" w:rsidR="008A1428" w:rsidRPr="008A1428" w:rsidRDefault="008A1428" w:rsidP="008A1428">
      <w:pPr>
        <w:tabs>
          <w:tab w:val="left" w:pos="2268"/>
          <w:tab w:val="right" w:pos="6804"/>
          <w:tab w:val="right" w:pos="9639"/>
        </w:tabs>
        <w:rPr>
          <w:rStyle w:val="Styl11b"/>
          <w:sz w:val="16"/>
          <w:szCs w:val="16"/>
        </w:rPr>
      </w:pPr>
    </w:p>
    <w:p w14:paraId="3365D17F" w14:textId="77777777" w:rsidR="008A1428" w:rsidRPr="008A1428" w:rsidRDefault="008A1428" w:rsidP="008A1428">
      <w:pPr>
        <w:tabs>
          <w:tab w:val="left" w:pos="2268"/>
          <w:tab w:val="right" w:pos="6804"/>
          <w:tab w:val="right" w:pos="9639"/>
        </w:tabs>
        <w:rPr>
          <w:rStyle w:val="Styl11b"/>
          <w:sz w:val="16"/>
          <w:szCs w:val="16"/>
        </w:rPr>
      </w:pPr>
      <w:proofErr w:type="spellStart"/>
      <w:r w:rsidRPr="008A1428">
        <w:rPr>
          <w:rStyle w:val="Styl11b"/>
          <w:sz w:val="16"/>
          <w:szCs w:val="16"/>
        </w:rPr>
        <w:t>Kolný</w:t>
      </w:r>
      <w:proofErr w:type="spellEnd"/>
      <w:r w:rsidRPr="008A1428">
        <w:rPr>
          <w:rStyle w:val="Styl11b"/>
          <w:sz w:val="16"/>
          <w:szCs w:val="16"/>
        </w:rPr>
        <w:tab/>
        <w:t>1174/11</w:t>
      </w:r>
      <w:r w:rsidRPr="008A1428">
        <w:rPr>
          <w:rStyle w:val="Styl11b"/>
          <w:sz w:val="16"/>
          <w:szCs w:val="16"/>
        </w:rPr>
        <w:tab/>
        <w:t>18,31 Kč</w:t>
      </w:r>
    </w:p>
    <w:p w14:paraId="6422C994" w14:textId="77777777" w:rsidR="008A1428" w:rsidRPr="008A1428" w:rsidRDefault="008A1428" w:rsidP="008A1428">
      <w:pPr>
        <w:tabs>
          <w:tab w:val="left" w:pos="2268"/>
          <w:tab w:val="right" w:pos="6804"/>
          <w:tab w:val="right" w:pos="9639"/>
        </w:tabs>
        <w:rPr>
          <w:rStyle w:val="Styl11b"/>
          <w:sz w:val="16"/>
          <w:szCs w:val="16"/>
        </w:rPr>
      </w:pPr>
    </w:p>
    <w:p w14:paraId="259C27CE" w14:textId="77777777" w:rsidR="008A1428" w:rsidRPr="008A1428" w:rsidRDefault="008A1428" w:rsidP="008A1428">
      <w:pPr>
        <w:tabs>
          <w:tab w:val="left" w:pos="2268"/>
          <w:tab w:val="right" w:pos="6804"/>
          <w:tab w:val="right" w:pos="9639"/>
        </w:tabs>
        <w:rPr>
          <w:rStyle w:val="Styl11b"/>
          <w:sz w:val="16"/>
          <w:szCs w:val="16"/>
        </w:rPr>
      </w:pPr>
      <w:proofErr w:type="spellStart"/>
      <w:r w:rsidRPr="008A1428">
        <w:rPr>
          <w:rStyle w:val="Styl11b"/>
          <w:sz w:val="16"/>
          <w:szCs w:val="16"/>
        </w:rPr>
        <w:t>Kolný</w:t>
      </w:r>
      <w:proofErr w:type="spellEnd"/>
      <w:r w:rsidRPr="008A1428">
        <w:rPr>
          <w:rStyle w:val="Styl11b"/>
          <w:sz w:val="16"/>
          <w:szCs w:val="16"/>
        </w:rPr>
        <w:tab/>
        <w:t>1176/8</w:t>
      </w:r>
      <w:r w:rsidRPr="008A1428">
        <w:rPr>
          <w:rStyle w:val="Styl11b"/>
          <w:sz w:val="16"/>
          <w:szCs w:val="16"/>
        </w:rPr>
        <w:tab/>
        <w:t>92,92 Kč</w:t>
      </w:r>
    </w:p>
    <w:p w14:paraId="72AFD908" w14:textId="77777777" w:rsidR="008A1428" w:rsidRPr="008A1428" w:rsidRDefault="008A1428" w:rsidP="008A1428">
      <w:pPr>
        <w:tabs>
          <w:tab w:val="left" w:pos="2268"/>
          <w:tab w:val="right" w:pos="6804"/>
          <w:tab w:val="right" w:pos="9639"/>
        </w:tabs>
        <w:rPr>
          <w:rStyle w:val="Styl11b"/>
          <w:sz w:val="16"/>
          <w:szCs w:val="16"/>
        </w:rPr>
      </w:pPr>
    </w:p>
    <w:p w14:paraId="5F2607E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Vitín</w:t>
      </w:r>
      <w:r w:rsidRPr="008A1428">
        <w:rPr>
          <w:rStyle w:val="Styl11b"/>
          <w:sz w:val="16"/>
          <w:szCs w:val="16"/>
        </w:rPr>
        <w:tab/>
        <w:t>641/11</w:t>
      </w:r>
      <w:r w:rsidRPr="008A1428">
        <w:rPr>
          <w:rStyle w:val="Styl11b"/>
          <w:sz w:val="16"/>
          <w:szCs w:val="16"/>
        </w:rPr>
        <w:tab/>
        <w:t>1 344,60 Kč</w:t>
      </w:r>
    </w:p>
    <w:p w14:paraId="51094C3B" w14:textId="77777777" w:rsidR="008A1428" w:rsidRPr="008A1428" w:rsidRDefault="008A1428" w:rsidP="008A1428">
      <w:pPr>
        <w:pStyle w:val="cary"/>
      </w:pPr>
      <w:r>
        <w:t>-------------------------------------------------------------------------------------------------------------------------------------</w:t>
      </w:r>
    </w:p>
    <w:p w14:paraId="6CBE592F"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16 945,15 Kč</w:t>
      </w:r>
    </w:p>
    <w:p w14:paraId="275E1E14" w14:textId="77777777" w:rsidR="00F675B5" w:rsidRDefault="00F675B5" w:rsidP="00864B6B">
      <w:pPr>
        <w:pStyle w:val="VnitrniText"/>
      </w:pPr>
    </w:p>
    <w:p w14:paraId="60B4BC68"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10ACC524"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4F13A402"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3F87C7D4" w14:textId="77777777" w:rsidR="001D73FD" w:rsidRPr="00D06D0F" w:rsidRDefault="001D73FD" w:rsidP="000B0AA7">
      <w:pPr>
        <w:pStyle w:val="VnitrniText"/>
      </w:pPr>
    </w:p>
    <w:p w14:paraId="76DB9C52" w14:textId="646A972B" w:rsidR="00C8663B" w:rsidRDefault="00C8663B" w:rsidP="00360BAC">
      <w:pPr>
        <w:pStyle w:val="VnitrniText"/>
      </w:pPr>
      <w:r>
        <w:t>2</w:t>
      </w:r>
      <w:r w:rsidR="003316EA">
        <w:t>.</w:t>
      </w:r>
      <w:r>
        <w:t xml:space="preserve">  Užívací vztah k převáděnému pozemku</w:t>
      </w:r>
      <w:r w:rsidR="00360BAC">
        <w:t xml:space="preserve"> v katastrálním území </w:t>
      </w:r>
      <w:r>
        <w:t xml:space="preserve">Dobřejovice u Hosína </w:t>
      </w:r>
      <w:proofErr w:type="spellStart"/>
      <w:r w:rsidR="00360BAC">
        <w:t>p.č</w:t>
      </w:r>
      <w:proofErr w:type="spellEnd"/>
      <w:r w:rsidR="00360BAC">
        <w:t xml:space="preserve">. </w:t>
      </w:r>
      <w:r>
        <w:t>KN 3086/17</w:t>
      </w:r>
      <w:r w:rsidR="00D77733">
        <w:t xml:space="preserve"> </w:t>
      </w:r>
      <w:r>
        <w:t>je řešen nájemní smlouvou č. 45N24/05, kterou se Státním pozemkovým úřadem uzavřel Zemědělské družstvo Hosín, jakožto nájemce. S obsahem nájemní smlouvy byl přejímající seznámen před podpisem této smlouvy, což stvrzuje svým podpisem.</w:t>
      </w:r>
    </w:p>
    <w:p w14:paraId="3A57EBBF" w14:textId="77777777" w:rsidR="001D73FD" w:rsidRDefault="001D73FD" w:rsidP="00D77733">
      <w:pPr>
        <w:pStyle w:val="VnitrniText"/>
        <w:ind w:firstLine="0"/>
      </w:pPr>
    </w:p>
    <w:p w14:paraId="59FBC9B0" w14:textId="55126A1F" w:rsidR="007D2608" w:rsidRDefault="007D2608" w:rsidP="00EB6C54">
      <w:pPr>
        <w:pStyle w:val="VnitrniText"/>
      </w:pPr>
      <w:r>
        <w:t xml:space="preserve">3. Předávající upozorňuje přejímajícího, že se na předávaných pozemcích </w:t>
      </w:r>
      <w:proofErr w:type="spellStart"/>
      <w:r>
        <w:t>parc</w:t>
      </w:r>
      <w:proofErr w:type="spellEnd"/>
      <w:r>
        <w:t xml:space="preserve">. č. 2323/19, 2323/18 (původní pozemek </w:t>
      </w:r>
      <w:proofErr w:type="spellStart"/>
      <w:r>
        <w:t>p.č</w:t>
      </w:r>
      <w:proofErr w:type="spellEnd"/>
      <w:r>
        <w:t xml:space="preserve">. 2323/8) v </w:t>
      </w:r>
      <w:proofErr w:type="spellStart"/>
      <w:r>
        <w:t>k.ú</w:t>
      </w:r>
      <w:proofErr w:type="spellEnd"/>
      <w:r>
        <w:t xml:space="preserve">. Chotýčany se nachází stavba vodního díla, konkrétně stavba k vodohospodářským melioracím </w:t>
      </w:r>
      <w:proofErr w:type="gramStart"/>
      <w:r>
        <w:t>pozemků - hlavní</w:t>
      </w:r>
      <w:proofErr w:type="gramEnd"/>
      <w:r>
        <w:t xml:space="preserve"> odvodňovací zařízení "C</w:t>
      </w:r>
      <w:r w:rsidR="000D6395">
        <w:t>HOTÝČANY</w:t>
      </w:r>
      <w:r>
        <w:t xml:space="preserve"> ODP</w:t>
      </w:r>
      <w:r w:rsidR="000E28AE">
        <w:t>.</w:t>
      </w:r>
      <w:r>
        <w:t xml:space="preserve">C" evidovaná pod č. ID 2030000495 -11201000, vybudovaná v roce 1976 v délce 316 m jako otevřený kanál. Tato stavba vodního díla není předmětem převodu dle této </w:t>
      </w:r>
      <w:proofErr w:type="gramStart"/>
      <w:r>
        <w:t>smlouvy</w:t>
      </w:r>
      <w:proofErr w:type="gramEnd"/>
      <w:r>
        <w:t xml:space="preserve"> a i nadále zůstává v majetku státu a v příslušnosti hospodaření Státního pozemkového úřadu</w:t>
      </w:r>
      <w:r w:rsidR="000E28AE">
        <w:t>.</w:t>
      </w:r>
    </w:p>
    <w:p w14:paraId="2B7553D5" w14:textId="77777777" w:rsidR="007D2608" w:rsidRDefault="007D2608" w:rsidP="00EB6C54">
      <w:pPr>
        <w:pStyle w:val="VnitrniText"/>
      </w:pPr>
    </w:p>
    <w:p w14:paraId="0B4D326A" w14:textId="61439D42" w:rsidR="00360BAC" w:rsidRDefault="007D2608" w:rsidP="00C50E78">
      <w:pPr>
        <w:pStyle w:val="VnitrniText"/>
      </w:pPr>
      <w:r>
        <w:t xml:space="preserve">4. Předávající upozorňuje přejímajícího jakožto vlastníka pozemků, na kterém je umístěna stavba k vodohospodářským melioracím pozemků, na povinnosti vlastníka pozemku vyplývající z ustanovení § 56 odst. 4 zákona č. 254/2001 Sb., o vodách a o změně některých zákonů (vodní zákon), ve znění pozdějších předpisů. </w:t>
      </w:r>
    </w:p>
    <w:p w14:paraId="5F4A0BEE" w14:textId="77777777" w:rsidR="00360BAC" w:rsidRDefault="00360BAC" w:rsidP="006069E5">
      <w:pPr>
        <w:pStyle w:val="para"/>
        <w:rPr>
          <w:rFonts w:ascii="Arial" w:hAnsi="Arial" w:cs="Arial"/>
          <w:sz w:val="20"/>
        </w:rPr>
      </w:pPr>
    </w:p>
    <w:p w14:paraId="7B98BE48" w14:textId="79F4C5EA" w:rsidR="00360BAC" w:rsidRDefault="00011A73" w:rsidP="00A51DBE">
      <w:pPr>
        <w:pStyle w:val="para"/>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FC62DF7" w14:textId="2FF8EC94" w:rsidR="00360BAC" w:rsidRDefault="00360BAC" w:rsidP="00360BAC">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w:t>
      </w:r>
      <w:r w:rsidRPr="00491D41">
        <w:rPr>
          <w:color w:val="000000"/>
        </w:rPr>
        <w:lastRenderedPageBreak/>
        <w:t>této smlouvy</w:t>
      </w:r>
      <w:r>
        <w:rPr>
          <w:color w:val="000000"/>
        </w:rPr>
        <w:t xml:space="preserve"> </w:t>
      </w:r>
      <w:r w:rsidRPr="00A87810">
        <w:t>v registru smluv dle zákona č. 340/2015 Sb., o zvláštních podmínkách účinnosti některých smluv, uveřejňování těchto smluv a o registru smluv.</w:t>
      </w:r>
    </w:p>
    <w:p w14:paraId="7871C527" w14:textId="77777777" w:rsidR="00D4325F" w:rsidRPr="00D06D0F" w:rsidRDefault="00D4325F" w:rsidP="00D4325F"/>
    <w:p w14:paraId="0D5C956B" w14:textId="3E599326" w:rsidR="00360BAC" w:rsidRDefault="00011A73" w:rsidP="00A51DBE">
      <w:pPr>
        <w:pStyle w:val="para"/>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bookmarkStart w:id="3" w:name="_Hlk139356756"/>
    </w:p>
    <w:p w14:paraId="0138AB91" w14:textId="77777777" w:rsidR="00360BAC" w:rsidRDefault="00360BAC" w:rsidP="00360BAC">
      <w:pPr>
        <w:pStyle w:val="VnitrniText"/>
      </w:pPr>
      <w:r w:rsidRPr="002350B4">
        <w:t>1</w:t>
      </w:r>
      <w:r>
        <w:t>.</w:t>
      </w:r>
      <w:r w:rsidRPr="002350B4">
        <w:t xml:space="preserve"> Smluvní strany se dohodly, že jakékoliv změny a doplňky této smlouvy jsou možné pouze písemnou formou na základě dohody </w:t>
      </w:r>
      <w:r>
        <w:t>smluvních stran</w:t>
      </w:r>
      <w:r w:rsidRPr="002350B4">
        <w:t>.</w:t>
      </w:r>
    </w:p>
    <w:p w14:paraId="761A855B" w14:textId="77777777" w:rsidR="00360BAC" w:rsidRPr="002350B4" w:rsidRDefault="00360BAC" w:rsidP="00360BAC">
      <w:pPr>
        <w:pStyle w:val="VnitrniText"/>
      </w:pPr>
    </w:p>
    <w:p w14:paraId="727AF04A" w14:textId="426B145B" w:rsidR="00360BAC" w:rsidRDefault="00360BAC" w:rsidP="00360BAC">
      <w:pPr>
        <w:pStyle w:val="VnitrniText"/>
      </w:pPr>
      <w:r w:rsidRPr="00BE23F8">
        <w:t xml:space="preserve">2. Tato smlouva je vyhotovena ve </w:t>
      </w:r>
      <w:r w:rsidR="00824CE3">
        <w:t>čtyřech</w:t>
      </w:r>
      <w:r w:rsidR="002B6E69" w:rsidRPr="00BE23F8">
        <w:t xml:space="preserve"> </w:t>
      </w:r>
      <w:r w:rsidRPr="00BE23F8">
        <w:t xml:space="preserve">stejnopisech, z nichž jeden je určen pro předávajícího, </w:t>
      </w:r>
      <w:r w:rsidR="00824CE3">
        <w:t>dva</w:t>
      </w:r>
      <w:r w:rsidR="002B6E69" w:rsidRPr="00BE23F8">
        <w:t xml:space="preserve"> </w:t>
      </w:r>
      <w:r w:rsidRPr="00BE23F8">
        <w:t>pro přejímajícího a jeden pro příslušný katastrální úřad.</w:t>
      </w:r>
      <w:r w:rsidR="002B6E69">
        <w:t xml:space="preserve"> </w:t>
      </w:r>
    </w:p>
    <w:p w14:paraId="00D0BC8A" w14:textId="77777777" w:rsidR="00BB792E" w:rsidRDefault="00BB792E" w:rsidP="00360BAC">
      <w:pPr>
        <w:pStyle w:val="VnitrniText"/>
      </w:pPr>
    </w:p>
    <w:p w14:paraId="38D78C6F" w14:textId="77777777" w:rsidR="00360BAC" w:rsidRDefault="00360BAC" w:rsidP="00360BAC">
      <w:pPr>
        <w:pStyle w:val="VnitrniText"/>
      </w:pPr>
      <w:r w:rsidRPr="00AE38E1">
        <w:t>3</w:t>
      </w:r>
      <w:r>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p>
    <w:p w14:paraId="3A61DEA0" w14:textId="77777777" w:rsidR="00A51DBE" w:rsidRPr="00AE38E1" w:rsidRDefault="00A51DBE" w:rsidP="00360BAC">
      <w:pPr>
        <w:pStyle w:val="VnitrniText"/>
      </w:pPr>
    </w:p>
    <w:bookmarkEnd w:id="3"/>
    <w:p w14:paraId="14960A93" w14:textId="14CB71AF" w:rsidR="002B0E7B" w:rsidRDefault="00360BAC" w:rsidP="00A51DBE">
      <w:pPr>
        <w:pStyle w:val="para"/>
        <w:rPr>
          <w:lang w:val="en-US"/>
        </w:rPr>
      </w:pPr>
      <w:r w:rsidRPr="00360BAC">
        <w:rPr>
          <w:rFonts w:ascii="Arial" w:hAnsi="Arial" w:cs="Arial"/>
          <w:sz w:val="20"/>
        </w:rPr>
        <w:t>IX.</w:t>
      </w:r>
    </w:p>
    <w:p w14:paraId="5B207707" w14:textId="5BD4FE18" w:rsidR="00DE7590" w:rsidRDefault="003058A1" w:rsidP="00DE7590">
      <w:pPr>
        <w:pStyle w:val="VnitrniText"/>
      </w:pPr>
      <w:r>
        <w:t>Pokud v</w:t>
      </w:r>
      <w:r w:rsidR="00DE7590">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7832847"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EDB2AC2" w14:textId="77777777" w:rsidR="00651DC0" w:rsidRDefault="00651DC0" w:rsidP="00D77733">
      <w:pPr>
        <w:pStyle w:val="VnitrniText"/>
        <w:ind w:firstLine="0"/>
      </w:pPr>
    </w:p>
    <w:p w14:paraId="3904452B"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73DE63A7"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1E1FF92E" w14:textId="1DE92EFA" w:rsidR="003D6A83" w:rsidRPr="00D06D0F" w:rsidRDefault="003D6A83" w:rsidP="003D6A83"/>
    <w:tbl>
      <w:tblPr>
        <w:tblW w:w="0" w:type="auto"/>
        <w:tblLook w:val="04A0" w:firstRow="1" w:lastRow="0" w:firstColumn="1" w:lastColumn="0" w:noHBand="0" w:noVBand="1"/>
      </w:tblPr>
      <w:tblGrid>
        <w:gridCol w:w="4806"/>
        <w:gridCol w:w="4831"/>
      </w:tblGrid>
      <w:tr w:rsidR="00D77733" w14:paraId="70F8E7AB" w14:textId="77777777">
        <w:tc>
          <w:tcPr>
            <w:tcW w:w="4888" w:type="dxa"/>
            <w:shd w:val="clear" w:color="auto" w:fill="auto"/>
            <w:hideMark/>
          </w:tcPr>
          <w:p w14:paraId="3037A3B5" w14:textId="77777777" w:rsidR="00D77733" w:rsidRDefault="00D77733">
            <w:pPr>
              <w:pStyle w:val="VnitrniText"/>
              <w:ind w:firstLine="0"/>
            </w:pPr>
            <w:r>
              <w:t xml:space="preserve">V Českých Budějovicích dne </w:t>
            </w:r>
          </w:p>
        </w:tc>
        <w:tc>
          <w:tcPr>
            <w:tcW w:w="4889" w:type="dxa"/>
            <w:shd w:val="clear" w:color="auto" w:fill="auto"/>
            <w:hideMark/>
          </w:tcPr>
          <w:p w14:paraId="61901EC2" w14:textId="609B1903" w:rsidR="00D77733" w:rsidRDefault="00D77733">
            <w:pPr>
              <w:pStyle w:val="VnitrniText"/>
              <w:tabs>
                <w:tab w:val="left" w:pos="4820"/>
              </w:tabs>
              <w:ind w:firstLine="0"/>
            </w:pPr>
            <w:r>
              <w:t>V Praze dne .......................................</w:t>
            </w:r>
          </w:p>
        </w:tc>
      </w:tr>
    </w:tbl>
    <w:p w14:paraId="17DC7A3E" w14:textId="77777777" w:rsidR="00D77733" w:rsidRDefault="00D77733" w:rsidP="00D77733">
      <w:pPr>
        <w:pStyle w:val="VnitrniText"/>
        <w:tabs>
          <w:tab w:val="left" w:pos="4820"/>
        </w:tabs>
        <w:ind w:firstLine="142"/>
      </w:pPr>
      <w:r>
        <w:tab/>
      </w:r>
    </w:p>
    <w:p w14:paraId="004A5E64" w14:textId="77777777" w:rsidR="00D77733" w:rsidRDefault="00D77733" w:rsidP="00D77733">
      <w:pPr>
        <w:pStyle w:val="VnitrniText"/>
        <w:tabs>
          <w:tab w:val="left" w:pos="5103"/>
        </w:tabs>
        <w:ind w:firstLine="142"/>
      </w:pPr>
    </w:p>
    <w:p w14:paraId="4013C8D7" w14:textId="77777777" w:rsidR="00D77733" w:rsidRDefault="00D77733" w:rsidP="00D77733">
      <w:pPr>
        <w:pStyle w:val="VnitrniText"/>
        <w:tabs>
          <w:tab w:val="left" w:pos="5103"/>
        </w:tabs>
        <w:ind w:firstLine="142"/>
      </w:pPr>
    </w:p>
    <w:tbl>
      <w:tblPr>
        <w:tblW w:w="0" w:type="auto"/>
        <w:tblLook w:val="04A0" w:firstRow="1" w:lastRow="0" w:firstColumn="1" w:lastColumn="0" w:noHBand="0" w:noVBand="1"/>
      </w:tblPr>
      <w:tblGrid>
        <w:gridCol w:w="4799"/>
        <w:gridCol w:w="4838"/>
      </w:tblGrid>
      <w:tr w:rsidR="00D77733" w14:paraId="3DF90CB7" w14:textId="77777777">
        <w:tc>
          <w:tcPr>
            <w:tcW w:w="4888" w:type="dxa"/>
            <w:shd w:val="clear" w:color="auto" w:fill="auto"/>
          </w:tcPr>
          <w:p w14:paraId="520CC7E2" w14:textId="77777777" w:rsidR="00D77733" w:rsidRDefault="00D77733">
            <w:pPr>
              <w:pStyle w:val="VnitrniText"/>
              <w:ind w:firstLine="0"/>
            </w:pPr>
          </w:p>
        </w:tc>
        <w:tc>
          <w:tcPr>
            <w:tcW w:w="4889" w:type="dxa"/>
            <w:shd w:val="clear" w:color="auto" w:fill="auto"/>
          </w:tcPr>
          <w:p w14:paraId="4F5D00EB" w14:textId="77777777" w:rsidR="00D77733" w:rsidRDefault="00D77733">
            <w:pPr>
              <w:pStyle w:val="VnitrniText"/>
              <w:tabs>
                <w:tab w:val="left" w:pos="5103"/>
              </w:tabs>
              <w:ind w:firstLine="0"/>
            </w:pPr>
          </w:p>
        </w:tc>
      </w:tr>
      <w:tr w:rsidR="00D77733" w14:paraId="131BF57E" w14:textId="77777777">
        <w:tc>
          <w:tcPr>
            <w:tcW w:w="4888" w:type="dxa"/>
            <w:shd w:val="clear" w:color="auto" w:fill="auto"/>
          </w:tcPr>
          <w:p w14:paraId="16699E0D" w14:textId="77777777" w:rsidR="00D77733" w:rsidRDefault="00D77733">
            <w:pPr>
              <w:pStyle w:val="VnitrniText"/>
              <w:tabs>
                <w:tab w:val="left" w:pos="5103"/>
              </w:tabs>
              <w:ind w:firstLine="0"/>
              <w:jc w:val="left"/>
            </w:pPr>
            <w:r>
              <w:t>............................................</w:t>
            </w:r>
          </w:p>
        </w:tc>
        <w:tc>
          <w:tcPr>
            <w:tcW w:w="4889" w:type="dxa"/>
            <w:shd w:val="clear" w:color="auto" w:fill="auto"/>
          </w:tcPr>
          <w:p w14:paraId="6CE11CD4" w14:textId="77777777" w:rsidR="00D77733" w:rsidRDefault="00D77733">
            <w:pPr>
              <w:pStyle w:val="VnitrniText"/>
              <w:tabs>
                <w:tab w:val="left" w:pos="5103"/>
              </w:tabs>
              <w:ind w:firstLine="0"/>
              <w:jc w:val="left"/>
            </w:pPr>
            <w:r>
              <w:t>.............................................................</w:t>
            </w:r>
          </w:p>
        </w:tc>
      </w:tr>
      <w:tr w:rsidR="00D77733" w14:paraId="37528D41" w14:textId="77777777">
        <w:tc>
          <w:tcPr>
            <w:tcW w:w="4888" w:type="dxa"/>
            <w:shd w:val="clear" w:color="auto" w:fill="auto"/>
          </w:tcPr>
          <w:p w14:paraId="32A59BA5" w14:textId="77777777" w:rsidR="00D77733" w:rsidRDefault="00D77733">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shd w:val="clear" w:color="auto" w:fill="auto"/>
          </w:tcPr>
          <w:p w14:paraId="1650DD9D" w14:textId="77777777" w:rsidR="00D77733" w:rsidRDefault="00D77733">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D77733" w14:paraId="1741DF99" w14:textId="77777777">
        <w:tc>
          <w:tcPr>
            <w:tcW w:w="4888" w:type="dxa"/>
            <w:shd w:val="clear" w:color="auto" w:fill="auto"/>
          </w:tcPr>
          <w:p w14:paraId="7501B972" w14:textId="77777777" w:rsidR="00D77733" w:rsidRDefault="00D77733">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shd w:val="clear" w:color="auto" w:fill="auto"/>
          </w:tcPr>
          <w:p w14:paraId="5E344B84" w14:textId="185A7841" w:rsidR="00D77733" w:rsidRDefault="00E048F2">
            <w:pPr>
              <w:suppressAutoHyphens w:val="0"/>
              <w:autoSpaceDE w:val="0"/>
              <w:autoSpaceDN w:val="0"/>
              <w:adjustRightInd w:val="0"/>
              <w:rPr>
                <w:rFonts w:ascii="Arial" w:hAnsi="Arial" w:cs="Arial"/>
                <w:sz w:val="20"/>
                <w:szCs w:val="20"/>
              </w:rPr>
            </w:pPr>
            <w:r>
              <w:rPr>
                <w:rFonts w:ascii="Arial" w:hAnsi="Arial" w:cs="Arial"/>
                <w:sz w:val="20"/>
                <w:szCs w:val="20"/>
              </w:rPr>
              <w:t xml:space="preserve">ředitel stavební správy západ </w:t>
            </w:r>
          </w:p>
        </w:tc>
      </w:tr>
      <w:tr w:rsidR="00D77733" w14:paraId="58A13452" w14:textId="77777777">
        <w:tc>
          <w:tcPr>
            <w:tcW w:w="4888" w:type="dxa"/>
            <w:shd w:val="clear" w:color="auto" w:fill="auto"/>
          </w:tcPr>
          <w:p w14:paraId="552B9F7C" w14:textId="77777777" w:rsidR="00D77733" w:rsidRDefault="00D77733">
            <w:pPr>
              <w:suppressAutoHyphens w:val="0"/>
              <w:autoSpaceDE w:val="0"/>
              <w:autoSpaceDN w:val="0"/>
              <w:adjustRightInd w:val="0"/>
              <w:rPr>
                <w:rFonts w:ascii="Arial" w:hAnsi="Arial" w:cs="Arial"/>
                <w:sz w:val="20"/>
                <w:szCs w:val="20"/>
              </w:rPr>
            </w:pPr>
            <w:r>
              <w:rPr>
                <w:rFonts w:ascii="Arial" w:hAnsi="Arial" w:cs="Arial"/>
                <w:sz w:val="20"/>
                <w:szCs w:val="20"/>
              </w:rPr>
              <w:t>Ing. Eva Schmidtmajerová, CSc.</w:t>
            </w:r>
          </w:p>
        </w:tc>
        <w:tc>
          <w:tcPr>
            <w:tcW w:w="4889" w:type="dxa"/>
            <w:shd w:val="clear" w:color="auto" w:fill="auto"/>
          </w:tcPr>
          <w:p w14:paraId="05924D04" w14:textId="6DCF77D0" w:rsidR="00D77733" w:rsidRDefault="00E048F2">
            <w:pPr>
              <w:suppressAutoHyphens w:val="0"/>
              <w:autoSpaceDE w:val="0"/>
              <w:autoSpaceDN w:val="0"/>
              <w:adjustRightInd w:val="0"/>
              <w:rPr>
                <w:rFonts w:ascii="Arial" w:hAnsi="Arial" w:cs="Arial"/>
                <w:sz w:val="20"/>
                <w:szCs w:val="20"/>
              </w:rPr>
            </w:pPr>
            <w:r>
              <w:rPr>
                <w:rFonts w:ascii="Arial" w:hAnsi="Arial" w:cs="Arial"/>
                <w:sz w:val="20"/>
                <w:szCs w:val="20"/>
              </w:rPr>
              <w:t xml:space="preserve">Ing. Petr </w:t>
            </w:r>
            <w:proofErr w:type="spellStart"/>
            <w:r>
              <w:rPr>
                <w:rFonts w:ascii="Arial" w:hAnsi="Arial" w:cs="Arial"/>
                <w:sz w:val="20"/>
                <w:szCs w:val="20"/>
              </w:rPr>
              <w:t>Hofhanzl</w:t>
            </w:r>
            <w:proofErr w:type="spellEnd"/>
          </w:p>
        </w:tc>
      </w:tr>
      <w:tr w:rsidR="00D77733" w14:paraId="5411E999" w14:textId="77777777">
        <w:tc>
          <w:tcPr>
            <w:tcW w:w="4888" w:type="dxa"/>
            <w:shd w:val="clear" w:color="auto" w:fill="auto"/>
          </w:tcPr>
          <w:p w14:paraId="3B610B86" w14:textId="77777777" w:rsidR="00D77733" w:rsidRDefault="00D77733">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shd w:val="clear" w:color="auto" w:fill="auto"/>
          </w:tcPr>
          <w:p w14:paraId="1503F670" w14:textId="7A6FFABE" w:rsidR="00D77733" w:rsidRDefault="00E048F2">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4E3B744A" w14:textId="77777777" w:rsidR="00D77733" w:rsidRDefault="00D77733" w:rsidP="00D77733">
      <w:pPr>
        <w:suppressAutoHyphens w:val="0"/>
        <w:autoSpaceDE w:val="0"/>
        <w:autoSpaceDN w:val="0"/>
        <w:adjustRightInd w:val="0"/>
        <w:rPr>
          <w:rFonts w:ascii="Arial" w:hAnsi="Arial" w:cs="Arial"/>
          <w:sz w:val="20"/>
          <w:szCs w:val="20"/>
        </w:rPr>
      </w:pPr>
    </w:p>
    <w:p w14:paraId="7BA998E6" w14:textId="77777777" w:rsidR="00D77733" w:rsidRDefault="00D77733" w:rsidP="00D77733">
      <w:pPr>
        <w:pStyle w:val="VnitrniText"/>
        <w:ind w:firstLine="0"/>
      </w:pPr>
    </w:p>
    <w:p w14:paraId="78218449" w14:textId="77777777" w:rsidR="00D77733" w:rsidRPr="00B4772C" w:rsidRDefault="00D77733" w:rsidP="00D77733">
      <w:pPr>
        <w:pStyle w:val="VnitrniText"/>
        <w:ind w:firstLine="0"/>
      </w:pPr>
      <w:r w:rsidRPr="00B4772C">
        <w:t>Za věcnou a formální správnost odpovídá</w:t>
      </w:r>
      <w:r>
        <w:t xml:space="preserve"> </w:t>
      </w:r>
      <w:r w:rsidRPr="00B4772C">
        <w:t>vedoucí oddělení převodu majetku státu KPÚ pro Jihočeský kraj</w:t>
      </w:r>
    </w:p>
    <w:p w14:paraId="38DCD73C" w14:textId="77777777" w:rsidR="00D77733" w:rsidRDefault="00D77733" w:rsidP="00D77733">
      <w:pPr>
        <w:pStyle w:val="VnitrniText"/>
        <w:ind w:firstLine="0"/>
      </w:pPr>
      <w:r w:rsidRPr="00B4772C">
        <w:t>Ing. Mgr. Miroslav Šimek</w:t>
      </w:r>
    </w:p>
    <w:p w14:paraId="0B39F63C" w14:textId="77777777" w:rsidR="00D77733" w:rsidRDefault="00D77733" w:rsidP="00D77733">
      <w:pPr>
        <w:pStyle w:val="VnitrniText"/>
        <w:ind w:firstLine="0"/>
      </w:pPr>
    </w:p>
    <w:p w14:paraId="49A822AE" w14:textId="77777777" w:rsidR="00D77733" w:rsidRDefault="00D77733" w:rsidP="00D77733">
      <w:pPr>
        <w:pStyle w:val="VnitrniText"/>
        <w:ind w:firstLine="0"/>
      </w:pPr>
    </w:p>
    <w:p w14:paraId="5247409B" w14:textId="77777777" w:rsidR="00D77733" w:rsidRPr="00D06D0F" w:rsidRDefault="00D77733" w:rsidP="00D77733">
      <w:pPr>
        <w:pStyle w:val="VnitrniText"/>
        <w:ind w:firstLine="0"/>
      </w:pPr>
      <w:r w:rsidRPr="00D06D0F">
        <w:t>.................................................</w:t>
      </w:r>
    </w:p>
    <w:p w14:paraId="12865A85" w14:textId="77777777" w:rsidR="00D77733" w:rsidRPr="00B4772C" w:rsidRDefault="00D77733" w:rsidP="00D77733">
      <w:pPr>
        <w:pStyle w:val="VnitrniText"/>
        <w:ind w:firstLine="0"/>
      </w:pPr>
      <w:r>
        <w:tab/>
        <w:t>podpis</w:t>
      </w:r>
    </w:p>
    <w:p w14:paraId="474B5C7C" w14:textId="77777777" w:rsidR="00D77733" w:rsidRDefault="00D77733" w:rsidP="00D77733">
      <w:pPr>
        <w:pStyle w:val="VnitrniText"/>
        <w:ind w:firstLine="0"/>
      </w:pPr>
    </w:p>
    <w:p w14:paraId="3127D56B" w14:textId="77777777" w:rsidR="00D77733" w:rsidRDefault="00D77733" w:rsidP="00D77733">
      <w:pPr>
        <w:pStyle w:val="VnitrniText"/>
        <w:ind w:firstLine="0"/>
      </w:pPr>
    </w:p>
    <w:p w14:paraId="60333193" w14:textId="77777777" w:rsidR="00D77733" w:rsidRDefault="00D77733" w:rsidP="00D77733">
      <w:pPr>
        <w:pStyle w:val="VnitrniText"/>
        <w:ind w:firstLine="0"/>
      </w:pPr>
      <w:r w:rsidRPr="00337C94">
        <w:t xml:space="preserve">Za správnost </w:t>
      </w:r>
      <w:r>
        <w:t>KPÚ: Ing. Richard Bílek</w:t>
      </w:r>
    </w:p>
    <w:p w14:paraId="0B4BFB3C" w14:textId="77777777" w:rsidR="00D77733" w:rsidRDefault="00D77733" w:rsidP="00D77733">
      <w:pPr>
        <w:pStyle w:val="VnitrniText"/>
        <w:ind w:firstLine="0"/>
      </w:pPr>
    </w:p>
    <w:p w14:paraId="7CF1ED15" w14:textId="77777777" w:rsidR="00D77733" w:rsidRPr="00D06D0F" w:rsidRDefault="00D77733" w:rsidP="00D77733">
      <w:pPr>
        <w:pStyle w:val="VnitrniText"/>
        <w:ind w:firstLine="0"/>
      </w:pPr>
      <w:r w:rsidRPr="00D06D0F">
        <w:t>..............................................</w:t>
      </w:r>
      <w:r>
        <w:t>............</w:t>
      </w:r>
    </w:p>
    <w:p w14:paraId="7606535A" w14:textId="06767551" w:rsidR="00D77733" w:rsidRDefault="00D77733" w:rsidP="00D77733">
      <w:pPr>
        <w:pStyle w:val="VnitrniText"/>
        <w:ind w:firstLine="0"/>
      </w:pPr>
      <w:r>
        <w:tab/>
        <w:t>podpis</w:t>
      </w:r>
    </w:p>
    <w:p w14:paraId="2207C7D3" w14:textId="77777777" w:rsidR="00D77733" w:rsidRDefault="00D77733" w:rsidP="00D77733">
      <w:pPr>
        <w:pStyle w:val="VnitrniText"/>
        <w:ind w:firstLine="0"/>
      </w:pPr>
    </w:p>
    <w:p w14:paraId="7E0A44E6" w14:textId="77777777" w:rsidR="00D77733" w:rsidRDefault="00D77733" w:rsidP="00D77733">
      <w:pPr>
        <w:pStyle w:val="VnitrniText"/>
        <w:ind w:firstLine="0"/>
      </w:pPr>
    </w:p>
    <w:p w14:paraId="69EE6BB9" w14:textId="77777777" w:rsidR="007F2FDC" w:rsidRDefault="007F2FDC" w:rsidP="00D77733">
      <w:pPr>
        <w:pStyle w:val="VnitrniText"/>
        <w:ind w:firstLine="0"/>
      </w:pPr>
    </w:p>
    <w:p w14:paraId="0A60C7E4" w14:textId="77777777" w:rsidR="007F2FDC" w:rsidRDefault="007F2FDC" w:rsidP="00D77733">
      <w:pPr>
        <w:pStyle w:val="VnitrniText"/>
        <w:ind w:firstLine="0"/>
      </w:pPr>
    </w:p>
    <w:p w14:paraId="0050FA27" w14:textId="77777777" w:rsidR="007F2FDC" w:rsidRDefault="007F2FDC" w:rsidP="00D77733">
      <w:pPr>
        <w:pStyle w:val="VnitrniText"/>
        <w:ind w:firstLine="0"/>
      </w:pPr>
    </w:p>
    <w:p w14:paraId="3F039C1E" w14:textId="77777777" w:rsidR="007F2FDC" w:rsidRDefault="007F2FDC" w:rsidP="00D77733">
      <w:pPr>
        <w:pStyle w:val="VnitrniText"/>
        <w:ind w:firstLine="0"/>
      </w:pPr>
    </w:p>
    <w:p w14:paraId="0931B33C" w14:textId="77777777" w:rsidR="007F2FDC" w:rsidRDefault="007F2FDC" w:rsidP="00D77733">
      <w:pPr>
        <w:pStyle w:val="VnitrniText"/>
        <w:ind w:firstLine="0"/>
      </w:pPr>
    </w:p>
    <w:p w14:paraId="2253D11E" w14:textId="77777777" w:rsidR="007F2FDC" w:rsidRDefault="007F2FDC" w:rsidP="00D77733">
      <w:pPr>
        <w:pStyle w:val="VnitrniText"/>
        <w:ind w:firstLine="0"/>
      </w:pPr>
    </w:p>
    <w:p w14:paraId="460FC770" w14:textId="77777777" w:rsidR="007F2FDC" w:rsidRDefault="007F2FDC" w:rsidP="00D77733">
      <w:pPr>
        <w:pStyle w:val="VnitrniText"/>
        <w:ind w:firstLine="0"/>
      </w:pPr>
    </w:p>
    <w:p w14:paraId="7C6763E7" w14:textId="77777777" w:rsidR="007F2FDC" w:rsidRDefault="007F2FDC" w:rsidP="00D77733">
      <w:pPr>
        <w:pStyle w:val="VnitrniText"/>
        <w:ind w:firstLine="0"/>
      </w:pPr>
    </w:p>
    <w:p w14:paraId="681EBA26" w14:textId="77777777" w:rsidR="007F2FDC" w:rsidRDefault="007F2FDC" w:rsidP="00D77733">
      <w:pPr>
        <w:pStyle w:val="VnitrniText"/>
        <w:ind w:firstLine="0"/>
      </w:pPr>
    </w:p>
    <w:p w14:paraId="5CFDD830" w14:textId="77777777" w:rsidR="00D77733" w:rsidRPr="00A87810" w:rsidRDefault="00D77733" w:rsidP="00D77733">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115B9F01" w14:textId="77777777" w:rsidR="00D77733" w:rsidRPr="00A87810" w:rsidRDefault="00D77733" w:rsidP="00D77733">
      <w:pPr>
        <w:spacing w:before="120"/>
        <w:jc w:val="both"/>
        <w:rPr>
          <w:rFonts w:ascii="Arial" w:hAnsi="Arial" w:cs="Arial"/>
          <w:sz w:val="20"/>
          <w:szCs w:val="20"/>
        </w:rPr>
      </w:pPr>
      <w:r w:rsidRPr="00A87810">
        <w:rPr>
          <w:rFonts w:ascii="Arial" w:hAnsi="Arial" w:cs="Arial"/>
          <w:sz w:val="20"/>
          <w:szCs w:val="20"/>
        </w:rPr>
        <w:t>Datum registrace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02EF9C9E" w14:textId="77777777" w:rsidR="00D77733" w:rsidRDefault="00D77733" w:rsidP="00D77733">
      <w:pPr>
        <w:spacing w:before="120"/>
        <w:jc w:val="both"/>
        <w:rPr>
          <w:rFonts w:ascii="Arial" w:hAnsi="Arial" w:cs="Arial"/>
          <w:sz w:val="20"/>
          <w:szCs w:val="20"/>
        </w:rPr>
      </w:pPr>
      <w:r w:rsidRPr="00A87810">
        <w:rPr>
          <w:rFonts w:ascii="Arial" w:hAnsi="Arial" w:cs="Arial"/>
          <w:sz w:val="20"/>
          <w:szCs w:val="20"/>
        </w:rPr>
        <w:t>ID smlouvy ……………………………...</w:t>
      </w:r>
      <w:r>
        <w:rPr>
          <w:rFonts w:ascii="Arial" w:hAnsi="Arial" w:cs="Arial"/>
          <w:sz w:val="20"/>
          <w:szCs w:val="20"/>
        </w:rPr>
        <w:t>..............................</w:t>
      </w:r>
      <w:r w:rsidRPr="00A87810">
        <w:rPr>
          <w:rFonts w:ascii="Arial" w:hAnsi="Arial" w:cs="Arial"/>
          <w:sz w:val="20"/>
          <w:szCs w:val="20"/>
        </w:rPr>
        <w:t xml:space="preserve"> </w:t>
      </w:r>
    </w:p>
    <w:p w14:paraId="3D58162A" w14:textId="77777777" w:rsidR="00D77733" w:rsidRPr="00A87810" w:rsidRDefault="00D77733" w:rsidP="00D77733">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7572F02" w14:textId="77777777" w:rsidR="00D77733" w:rsidRPr="00A87810" w:rsidRDefault="00D77733" w:rsidP="00D77733">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66B36A31" w14:textId="77777777" w:rsidR="00D77733" w:rsidRPr="00A87810" w:rsidRDefault="00D77733" w:rsidP="00D77733">
      <w:pPr>
        <w:spacing w:before="120"/>
        <w:jc w:val="both"/>
        <w:rPr>
          <w:rFonts w:ascii="Arial" w:hAnsi="Arial" w:cs="Arial"/>
          <w:sz w:val="20"/>
          <w:szCs w:val="20"/>
        </w:rPr>
      </w:pPr>
    </w:p>
    <w:p w14:paraId="0BFDCD6B" w14:textId="77777777" w:rsidR="00D77733" w:rsidRPr="00A87810" w:rsidRDefault="00D77733" w:rsidP="00D77733">
      <w:pPr>
        <w:spacing w:before="120"/>
        <w:jc w:val="both"/>
        <w:rPr>
          <w:rFonts w:ascii="Arial" w:hAnsi="Arial" w:cs="Arial"/>
          <w:sz w:val="20"/>
          <w:szCs w:val="20"/>
        </w:rPr>
      </w:pPr>
      <w:r w:rsidRPr="00A87810">
        <w:rPr>
          <w:rFonts w:ascii="Arial" w:hAnsi="Arial" w:cs="Arial"/>
          <w:sz w:val="20"/>
          <w:szCs w:val="20"/>
        </w:rPr>
        <w:t>V</w:t>
      </w:r>
      <w:r>
        <w:rPr>
          <w:rFonts w:ascii="Arial" w:hAnsi="Arial" w:cs="Arial"/>
          <w:sz w:val="20"/>
          <w:szCs w:val="20"/>
        </w:rPr>
        <w:t xml:space="preserve"> Českých </w:t>
      </w:r>
      <w:proofErr w:type="gramStart"/>
      <w:r>
        <w:rPr>
          <w:rFonts w:ascii="Arial" w:hAnsi="Arial" w:cs="Arial"/>
          <w:sz w:val="20"/>
          <w:szCs w:val="20"/>
        </w:rPr>
        <w:t xml:space="preserve">Budějovicích </w:t>
      </w:r>
      <w:r w:rsidRPr="00A87810">
        <w:rPr>
          <w:rFonts w:ascii="Arial" w:hAnsi="Arial" w:cs="Arial"/>
          <w:sz w:val="20"/>
          <w:szCs w:val="20"/>
        </w:rPr>
        <w:t xml:space="preserve"> dne</w:t>
      </w:r>
      <w:proofErr w:type="gramEnd"/>
      <w:r w:rsidRPr="00A87810">
        <w:rPr>
          <w:rFonts w:ascii="Arial" w:hAnsi="Arial" w:cs="Arial"/>
          <w:sz w:val="20"/>
          <w:szCs w:val="20"/>
        </w:rPr>
        <w:t xml:space="preserv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w:t>
      </w:r>
      <w:r>
        <w:rPr>
          <w:rFonts w:ascii="Arial" w:hAnsi="Arial" w:cs="Arial"/>
          <w:sz w:val="20"/>
          <w:szCs w:val="20"/>
        </w:rPr>
        <w:t>………………..</w:t>
      </w:r>
      <w:r w:rsidRPr="00A87810">
        <w:rPr>
          <w:rFonts w:ascii="Arial" w:hAnsi="Arial" w:cs="Arial"/>
          <w:sz w:val="20"/>
          <w:szCs w:val="20"/>
        </w:rPr>
        <w:t xml:space="preserve"> </w:t>
      </w:r>
    </w:p>
    <w:p w14:paraId="22BE3FC4" w14:textId="77777777" w:rsidR="00D77733" w:rsidRPr="000528C7" w:rsidRDefault="00D77733" w:rsidP="00D77733">
      <w:pPr>
        <w:spacing w:before="120"/>
        <w:ind w:left="4248" w:firstLine="708"/>
        <w:jc w:val="both"/>
        <w:rPr>
          <w:rFonts w:ascii="Arial" w:hAnsi="Arial" w:cs="Arial"/>
          <w:color w:val="000000"/>
          <w:sz w:val="20"/>
          <w:szCs w:val="20"/>
          <w:lang w:eastAsia="cs-CZ"/>
        </w:rPr>
      </w:pPr>
      <w:r>
        <w:rPr>
          <w:rFonts w:ascii="Arial" w:hAnsi="Arial" w:cs="Arial"/>
          <w:iCs/>
          <w:sz w:val="20"/>
          <w:szCs w:val="20"/>
        </w:rPr>
        <w:t xml:space="preserve">             </w:t>
      </w:r>
      <w:r w:rsidRPr="000528C7">
        <w:rPr>
          <w:rFonts w:ascii="Arial" w:hAnsi="Arial" w:cs="Arial"/>
          <w:iCs/>
          <w:sz w:val="20"/>
          <w:szCs w:val="20"/>
        </w:rPr>
        <w:t>podpis odpovědného zaměstnance</w:t>
      </w:r>
    </w:p>
    <w:p w14:paraId="77A0F706" w14:textId="77777777" w:rsidR="00D77733" w:rsidRPr="00D06D0F" w:rsidRDefault="00D77733" w:rsidP="00D77733">
      <w:pPr>
        <w:pStyle w:val="VnitrniText"/>
        <w:ind w:firstLine="0"/>
      </w:pPr>
    </w:p>
    <w:p w14:paraId="7531A38D" w14:textId="77777777" w:rsidR="00D77733" w:rsidRDefault="00D77733" w:rsidP="00D77733">
      <w:pPr>
        <w:pStyle w:val="VnitrniText"/>
        <w:ind w:firstLine="0"/>
      </w:pPr>
    </w:p>
    <w:p w14:paraId="0C5C5A87" w14:textId="77777777" w:rsidR="00D77733" w:rsidRDefault="00D77733" w:rsidP="00D77733">
      <w:pPr>
        <w:pStyle w:val="VnitrniText"/>
        <w:ind w:firstLine="0"/>
      </w:pPr>
    </w:p>
    <w:p w14:paraId="4BA70D1D" w14:textId="77777777" w:rsidR="00CF17C0" w:rsidRPr="00D06D0F" w:rsidRDefault="00CF17C0" w:rsidP="00F02239">
      <w:pPr>
        <w:pStyle w:val="VnitrniText"/>
        <w:ind w:firstLine="0"/>
      </w:pPr>
      <w:r w:rsidRPr="00D06D0F">
        <w:tab/>
      </w:r>
      <w:r w:rsidRPr="00D06D0F">
        <w:tab/>
        <w:t xml:space="preserve">    </w:t>
      </w:r>
    </w:p>
    <w:sectPr w:rsidR="00CF17C0"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19C9" w14:textId="77777777" w:rsidR="009A22BD" w:rsidRDefault="009A22BD">
      <w:r>
        <w:separator/>
      </w:r>
    </w:p>
  </w:endnote>
  <w:endnote w:type="continuationSeparator" w:id="0">
    <w:p w14:paraId="01BBDFC5" w14:textId="77777777" w:rsidR="009A22BD" w:rsidRDefault="009A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F78A" w14:textId="77777777" w:rsidR="009A22BD" w:rsidRDefault="009A22BD">
      <w:r>
        <w:separator/>
      </w:r>
    </w:p>
  </w:footnote>
  <w:footnote w:type="continuationSeparator" w:id="0">
    <w:p w14:paraId="6F15AD41" w14:textId="77777777" w:rsidR="009A22BD" w:rsidRDefault="009A2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16683826">
    <w:abstractNumId w:val="0"/>
  </w:num>
  <w:num w:numId="2" w16cid:durableId="127212759">
    <w:abstractNumId w:val="1"/>
  </w:num>
  <w:num w:numId="3" w16cid:durableId="736827016">
    <w:abstractNumId w:val="2"/>
  </w:num>
  <w:num w:numId="4" w16cid:durableId="558828758">
    <w:abstractNumId w:val="3"/>
  </w:num>
  <w:num w:numId="5" w16cid:durableId="475609561">
    <w:abstractNumId w:val="4"/>
  </w:num>
  <w:num w:numId="6" w16cid:durableId="1906451281">
    <w:abstractNumId w:val="5"/>
  </w:num>
  <w:num w:numId="7" w16cid:durableId="996459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7214684">
    <w:abstractNumId w:val="8"/>
  </w:num>
  <w:num w:numId="9" w16cid:durableId="1063984338">
    <w:abstractNumId w:val="6"/>
  </w:num>
  <w:num w:numId="10" w16cid:durableId="1850218361">
    <w:abstractNumId w:val="7"/>
  </w:num>
  <w:num w:numId="11" w16cid:durableId="557739461">
    <w:abstractNumId w:val="10"/>
  </w:num>
  <w:num w:numId="12" w16cid:durableId="1678531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3962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335D"/>
    <w:rsid w:val="000D5BBE"/>
    <w:rsid w:val="000D609F"/>
    <w:rsid w:val="000D6395"/>
    <w:rsid w:val="000E28AE"/>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1D9F"/>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5E9E"/>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B6E69"/>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0BAC"/>
    <w:rsid w:val="00361578"/>
    <w:rsid w:val="0036537D"/>
    <w:rsid w:val="00365BF0"/>
    <w:rsid w:val="003673F1"/>
    <w:rsid w:val="0037148E"/>
    <w:rsid w:val="0037157C"/>
    <w:rsid w:val="0038399F"/>
    <w:rsid w:val="00385463"/>
    <w:rsid w:val="003907FC"/>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977F8"/>
    <w:rsid w:val="004A3F22"/>
    <w:rsid w:val="004A3FE4"/>
    <w:rsid w:val="004A5163"/>
    <w:rsid w:val="004A5A92"/>
    <w:rsid w:val="004B2AFC"/>
    <w:rsid w:val="004E11C1"/>
    <w:rsid w:val="004E368B"/>
    <w:rsid w:val="004E6319"/>
    <w:rsid w:val="00504E88"/>
    <w:rsid w:val="005211F0"/>
    <w:rsid w:val="00526280"/>
    <w:rsid w:val="00554481"/>
    <w:rsid w:val="00554568"/>
    <w:rsid w:val="00556316"/>
    <w:rsid w:val="00565DF2"/>
    <w:rsid w:val="00576EE6"/>
    <w:rsid w:val="0057765C"/>
    <w:rsid w:val="00583F66"/>
    <w:rsid w:val="005916D5"/>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367C"/>
    <w:rsid w:val="00676269"/>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0FC2"/>
    <w:rsid w:val="007537E0"/>
    <w:rsid w:val="0076112C"/>
    <w:rsid w:val="00761B51"/>
    <w:rsid w:val="007633D3"/>
    <w:rsid w:val="0079412E"/>
    <w:rsid w:val="00797B91"/>
    <w:rsid w:val="007A0E22"/>
    <w:rsid w:val="007B15D9"/>
    <w:rsid w:val="007D2608"/>
    <w:rsid w:val="007D5D62"/>
    <w:rsid w:val="007F0181"/>
    <w:rsid w:val="007F1B83"/>
    <w:rsid w:val="007F2FDC"/>
    <w:rsid w:val="008046CB"/>
    <w:rsid w:val="008173E3"/>
    <w:rsid w:val="00824C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1639"/>
    <w:rsid w:val="008F7719"/>
    <w:rsid w:val="008F7B5E"/>
    <w:rsid w:val="009068A2"/>
    <w:rsid w:val="009068BA"/>
    <w:rsid w:val="0092090F"/>
    <w:rsid w:val="00930423"/>
    <w:rsid w:val="009579A9"/>
    <w:rsid w:val="009603E5"/>
    <w:rsid w:val="00961005"/>
    <w:rsid w:val="00962E5C"/>
    <w:rsid w:val="00970C02"/>
    <w:rsid w:val="00970EE4"/>
    <w:rsid w:val="00971DFB"/>
    <w:rsid w:val="009A1E9A"/>
    <w:rsid w:val="009A22BD"/>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26EA8"/>
    <w:rsid w:val="00A3392F"/>
    <w:rsid w:val="00A34803"/>
    <w:rsid w:val="00A35A72"/>
    <w:rsid w:val="00A4751B"/>
    <w:rsid w:val="00A51DBE"/>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3A81"/>
    <w:rsid w:val="00B27B5C"/>
    <w:rsid w:val="00B42E23"/>
    <w:rsid w:val="00B4772C"/>
    <w:rsid w:val="00B47C55"/>
    <w:rsid w:val="00B6447E"/>
    <w:rsid w:val="00B757A7"/>
    <w:rsid w:val="00B9043A"/>
    <w:rsid w:val="00B9324E"/>
    <w:rsid w:val="00BA3C66"/>
    <w:rsid w:val="00BA760F"/>
    <w:rsid w:val="00BB37D9"/>
    <w:rsid w:val="00BB6A7B"/>
    <w:rsid w:val="00BB792E"/>
    <w:rsid w:val="00BC17A6"/>
    <w:rsid w:val="00BC66CD"/>
    <w:rsid w:val="00BD1BBC"/>
    <w:rsid w:val="00BD2928"/>
    <w:rsid w:val="00C05330"/>
    <w:rsid w:val="00C10AEE"/>
    <w:rsid w:val="00C30794"/>
    <w:rsid w:val="00C31774"/>
    <w:rsid w:val="00C37A15"/>
    <w:rsid w:val="00C50E78"/>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77733"/>
    <w:rsid w:val="00D917C5"/>
    <w:rsid w:val="00D92048"/>
    <w:rsid w:val="00DA6E53"/>
    <w:rsid w:val="00DB4B6D"/>
    <w:rsid w:val="00DB57EC"/>
    <w:rsid w:val="00DB76E3"/>
    <w:rsid w:val="00DC27CD"/>
    <w:rsid w:val="00DC7E37"/>
    <w:rsid w:val="00DD1E59"/>
    <w:rsid w:val="00DD5FE3"/>
    <w:rsid w:val="00DD691A"/>
    <w:rsid w:val="00DE0D0A"/>
    <w:rsid w:val="00DE2D14"/>
    <w:rsid w:val="00DE5EC4"/>
    <w:rsid w:val="00DE7590"/>
    <w:rsid w:val="00E048F2"/>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69EB"/>
    <w:rsid w:val="00FA7FF5"/>
    <w:rsid w:val="00FB64EB"/>
    <w:rsid w:val="00FB6E4E"/>
    <w:rsid w:val="00FC5B89"/>
    <w:rsid w:val="00FD2168"/>
    <w:rsid w:val="00FD44A3"/>
    <w:rsid w:val="00FF174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60015"/>
  <w14:defaultImageDpi w14:val="0"/>
  <w15:docId w15:val="{64BA897A-F24A-43E5-B151-6A71E5EE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B23A81"/>
    <w:rPr>
      <w:sz w:val="24"/>
      <w:szCs w:val="24"/>
      <w:lang w:eastAsia="ar-SA"/>
    </w:rPr>
  </w:style>
  <w:style w:type="character" w:styleId="Odkaznakoment">
    <w:name w:val="annotation reference"/>
    <w:basedOn w:val="Standardnpsmoodstavce"/>
    <w:uiPriority w:val="99"/>
    <w:unhideWhenUsed/>
    <w:rsid w:val="002B6E69"/>
    <w:rPr>
      <w:sz w:val="16"/>
      <w:szCs w:val="16"/>
    </w:rPr>
  </w:style>
  <w:style w:type="paragraph" w:styleId="Textkomente">
    <w:name w:val="annotation text"/>
    <w:basedOn w:val="Normln"/>
    <w:link w:val="TextkomenteChar"/>
    <w:uiPriority w:val="99"/>
    <w:unhideWhenUsed/>
    <w:rsid w:val="002B6E69"/>
    <w:pPr>
      <w:suppressAutoHyphens w:val="0"/>
      <w:spacing w:before="120" w:after="120"/>
      <w:ind w:left="567"/>
      <w:jc w:val="both"/>
    </w:pPr>
    <w:rPr>
      <w:rFonts w:ascii="Verdana" w:eastAsiaTheme="minorHAnsi" w:hAnsi="Verdana" w:cstheme="minorBidi"/>
      <w:sz w:val="20"/>
      <w:szCs w:val="20"/>
      <w:lang w:eastAsia="en-US"/>
    </w:rPr>
  </w:style>
  <w:style w:type="character" w:customStyle="1" w:styleId="TextkomenteChar">
    <w:name w:val="Text komentáře Char"/>
    <w:basedOn w:val="Standardnpsmoodstavce"/>
    <w:link w:val="Textkomente"/>
    <w:uiPriority w:val="99"/>
    <w:rsid w:val="002B6E69"/>
    <w:rPr>
      <w:rFonts w:ascii="Verdana" w:eastAsiaTheme="minorHAnsi" w:hAnsi="Verdana" w:cstheme="minorBidi"/>
      <w:lang w:eastAsia="en-US"/>
    </w:rPr>
  </w:style>
  <w:style w:type="paragraph" w:styleId="Pedmtkomente">
    <w:name w:val="annotation subject"/>
    <w:basedOn w:val="Textkomente"/>
    <w:next w:val="Textkomente"/>
    <w:link w:val="PedmtkomenteChar"/>
    <w:uiPriority w:val="99"/>
    <w:rsid w:val="00E048F2"/>
    <w:pPr>
      <w:suppressAutoHyphens/>
      <w:spacing w:before="0" w:after="0"/>
      <w:ind w:left="0"/>
      <w:jc w:val="left"/>
    </w:pPr>
    <w:rPr>
      <w:rFonts w:ascii="Times New Roman" w:eastAsia="Times New Roman" w:hAnsi="Times New Roman" w:cs="Times New Roman"/>
      <w:b/>
      <w:bCs/>
      <w:lang w:eastAsia="ar-SA"/>
    </w:rPr>
  </w:style>
  <w:style w:type="character" w:customStyle="1" w:styleId="PedmtkomenteChar">
    <w:name w:val="Předmět komentáře Char"/>
    <w:basedOn w:val="TextkomenteChar"/>
    <w:link w:val="Pedmtkomente"/>
    <w:uiPriority w:val="99"/>
    <w:rsid w:val="00E048F2"/>
    <w:rPr>
      <w:rFonts w:ascii="Verdana" w:eastAsiaTheme="minorHAnsi" w:hAnsi="Verdana" w:cstheme="minorBid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033799">
      <w:marLeft w:val="0"/>
      <w:marRight w:val="0"/>
      <w:marTop w:val="0"/>
      <w:marBottom w:val="0"/>
      <w:divBdr>
        <w:top w:val="none" w:sz="0" w:space="0" w:color="auto"/>
        <w:left w:val="none" w:sz="0" w:space="0" w:color="auto"/>
        <w:bottom w:val="none" w:sz="0" w:space="0" w:color="auto"/>
        <w:right w:val="none" w:sz="0" w:space="0" w:color="auto"/>
      </w:divBdr>
    </w:div>
    <w:div w:id="439033800">
      <w:marLeft w:val="0"/>
      <w:marRight w:val="0"/>
      <w:marTop w:val="0"/>
      <w:marBottom w:val="0"/>
      <w:divBdr>
        <w:top w:val="none" w:sz="0" w:space="0" w:color="auto"/>
        <w:left w:val="none" w:sz="0" w:space="0" w:color="auto"/>
        <w:bottom w:val="none" w:sz="0" w:space="0" w:color="auto"/>
        <w:right w:val="none" w:sz="0" w:space="0" w:color="auto"/>
      </w:divBdr>
    </w:div>
    <w:div w:id="439033801">
      <w:marLeft w:val="0"/>
      <w:marRight w:val="0"/>
      <w:marTop w:val="0"/>
      <w:marBottom w:val="0"/>
      <w:divBdr>
        <w:top w:val="none" w:sz="0" w:space="0" w:color="auto"/>
        <w:left w:val="none" w:sz="0" w:space="0" w:color="auto"/>
        <w:bottom w:val="none" w:sz="0" w:space="0" w:color="auto"/>
        <w:right w:val="none" w:sz="0" w:space="0" w:color="auto"/>
      </w:divBdr>
    </w:div>
    <w:div w:id="439033802">
      <w:marLeft w:val="0"/>
      <w:marRight w:val="0"/>
      <w:marTop w:val="0"/>
      <w:marBottom w:val="0"/>
      <w:divBdr>
        <w:top w:val="none" w:sz="0" w:space="0" w:color="auto"/>
        <w:left w:val="none" w:sz="0" w:space="0" w:color="auto"/>
        <w:bottom w:val="none" w:sz="0" w:space="0" w:color="auto"/>
        <w:right w:val="none" w:sz="0" w:space="0" w:color="auto"/>
      </w:divBdr>
    </w:div>
    <w:div w:id="439033803">
      <w:marLeft w:val="0"/>
      <w:marRight w:val="0"/>
      <w:marTop w:val="0"/>
      <w:marBottom w:val="0"/>
      <w:divBdr>
        <w:top w:val="none" w:sz="0" w:space="0" w:color="auto"/>
        <w:left w:val="none" w:sz="0" w:space="0" w:color="auto"/>
        <w:bottom w:val="none" w:sz="0" w:space="0" w:color="auto"/>
        <w:right w:val="none" w:sz="0" w:space="0" w:color="auto"/>
      </w:divBdr>
    </w:div>
    <w:div w:id="439033804">
      <w:marLeft w:val="0"/>
      <w:marRight w:val="0"/>
      <w:marTop w:val="0"/>
      <w:marBottom w:val="0"/>
      <w:divBdr>
        <w:top w:val="none" w:sz="0" w:space="0" w:color="auto"/>
        <w:left w:val="none" w:sz="0" w:space="0" w:color="auto"/>
        <w:bottom w:val="none" w:sz="0" w:space="0" w:color="auto"/>
        <w:right w:val="none" w:sz="0" w:space="0" w:color="auto"/>
      </w:divBdr>
    </w:div>
    <w:div w:id="439033805">
      <w:marLeft w:val="0"/>
      <w:marRight w:val="0"/>
      <w:marTop w:val="0"/>
      <w:marBottom w:val="0"/>
      <w:divBdr>
        <w:top w:val="none" w:sz="0" w:space="0" w:color="auto"/>
        <w:left w:val="none" w:sz="0" w:space="0" w:color="auto"/>
        <w:bottom w:val="none" w:sz="0" w:space="0" w:color="auto"/>
        <w:right w:val="none" w:sz="0" w:space="0" w:color="auto"/>
      </w:divBdr>
    </w:div>
    <w:div w:id="439033806">
      <w:marLeft w:val="0"/>
      <w:marRight w:val="0"/>
      <w:marTop w:val="0"/>
      <w:marBottom w:val="0"/>
      <w:divBdr>
        <w:top w:val="none" w:sz="0" w:space="0" w:color="auto"/>
        <w:left w:val="none" w:sz="0" w:space="0" w:color="auto"/>
        <w:bottom w:val="none" w:sz="0" w:space="0" w:color="auto"/>
        <w:right w:val="none" w:sz="0" w:space="0" w:color="auto"/>
      </w:divBdr>
    </w:div>
    <w:div w:id="439033807">
      <w:marLeft w:val="0"/>
      <w:marRight w:val="0"/>
      <w:marTop w:val="0"/>
      <w:marBottom w:val="0"/>
      <w:divBdr>
        <w:top w:val="none" w:sz="0" w:space="0" w:color="auto"/>
        <w:left w:val="none" w:sz="0" w:space="0" w:color="auto"/>
        <w:bottom w:val="none" w:sz="0" w:space="0" w:color="auto"/>
        <w:right w:val="none" w:sz="0" w:space="0" w:color="auto"/>
      </w:divBdr>
    </w:div>
    <w:div w:id="439033808">
      <w:marLeft w:val="0"/>
      <w:marRight w:val="0"/>
      <w:marTop w:val="0"/>
      <w:marBottom w:val="0"/>
      <w:divBdr>
        <w:top w:val="none" w:sz="0" w:space="0" w:color="auto"/>
        <w:left w:val="none" w:sz="0" w:space="0" w:color="auto"/>
        <w:bottom w:val="none" w:sz="0" w:space="0" w:color="auto"/>
        <w:right w:val="none" w:sz="0" w:space="0" w:color="auto"/>
      </w:divBdr>
    </w:div>
    <w:div w:id="439033809">
      <w:marLeft w:val="0"/>
      <w:marRight w:val="0"/>
      <w:marTop w:val="0"/>
      <w:marBottom w:val="0"/>
      <w:divBdr>
        <w:top w:val="none" w:sz="0" w:space="0" w:color="auto"/>
        <w:left w:val="none" w:sz="0" w:space="0" w:color="auto"/>
        <w:bottom w:val="none" w:sz="0" w:space="0" w:color="auto"/>
        <w:right w:val="none" w:sz="0" w:space="0" w:color="auto"/>
      </w:divBdr>
    </w:div>
    <w:div w:id="439033810">
      <w:marLeft w:val="0"/>
      <w:marRight w:val="0"/>
      <w:marTop w:val="0"/>
      <w:marBottom w:val="0"/>
      <w:divBdr>
        <w:top w:val="none" w:sz="0" w:space="0" w:color="auto"/>
        <w:left w:val="none" w:sz="0" w:space="0" w:color="auto"/>
        <w:bottom w:val="none" w:sz="0" w:space="0" w:color="auto"/>
        <w:right w:val="none" w:sz="0" w:space="0" w:color="auto"/>
      </w:divBdr>
    </w:div>
    <w:div w:id="439033811">
      <w:marLeft w:val="0"/>
      <w:marRight w:val="0"/>
      <w:marTop w:val="0"/>
      <w:marBottom w:val="0"/>
      <w:divBdr>
        <w:top w:val="none" w:sz="0" w:space="0" w:color="auto"/>
        <w:left w:val="none" w:sz="0" w:space="0" w:color="auto"/>
        <w:bottom w:val="none" w:sz="0" w:space="0" w:color="auto"/>
        <w:right w:val="none" w:sz="0" w:space="0" w:color="auto"/>
      </w:divBdr>
    </w:div>
    <w:div w:id="439033812">
      <w:marLeft w:val="0"/>
      <w:marRight w:val="0"/>
      <w:marTop w:val="0"/>
      <w:marBottom w:val="0"/>
      <w:divBdr>
        <w:top w:val="none" w:sz="0" w:space="0" w:color="auto"/>
        <w:left w:val="none" w:sz="0" w:space="0" w:color="auto"/>
        <w:bottom w:val="none" w:sz="0" w:space="0" w:color="auto"/>
        <w:right w:val="none" w:sz="0" w:space="0" w:color="auto"/>
      </w:divBdr>
    </w:div>
    <w:div w:id="439033813">
      <w:marLeft w:val="0"/>
      <w:marRight w:val="0"/>
      <w:marTop w:val="0"/>
      <w:marBottom w:val="0"/>
      <w:divBdr>
        <w:top w:val="none" w:sz="0" w:space="0" w:color="auto"/>
        <w:left w:val="none" w:sz="0" w:space="0" w:color="auto"/>
        <w:bottom w:val="none" w:sz="0" w:space="0" w:color="auto"/>
        <w:right w:val="none" w:sz="0" w:space="0" w:color="auto"/>
      </w:divBdr>
    </w:div>
    <w:div w:id="439033814">
      <w:marLeft w:val="0"/>
      <w:marRight w:val="0"/>
      <w:marTop w:val="0"/>
      <w:marBottom w:val="0"/>
      <w:divBdr>
        <w:top w:val="none" w:sz="0" w:space="0" w:color="auto"/>
        <w:left w:val="none" w:sz="0" w:space="0" w:color="auto"/>
        <w:bottom w:val="none" w:sz="0" w:space="0" w:color="auto"/>
        <w:right w:val="none" w:sz="0" w:space="0" w:color="auto"/>
      </w:divBdr>
    </w:div>
    <w:div w:id="439033815">
      <w:marLeft w:val="0"/>
      <w:marRight w:val="0"/>
      <w:marTop w:val="0"/>
      <w:marBottom w:val="0"/>
      <w:divBdr>
        <w:top w:val="none" w:sz="0" w:space="0" w:color="auto"/>
        <w:left w:val="none" w:sz="0" w:space="0" w:color="auto"/>
        <w:bottom w:val="none" w:sz="0" w:space="0" w:color="auto"/>
        <w:right w:val="none" w:sz="0" w:space="0" w:color="auto"/>
      </w:divBdr>
    </w:div>
    <w:div w:id="439033816">
      <w:marLeft w:val="0"/>
      <w:marRight w:val="0"/>
      <w:marTop w:val="0"/>
      <w:marBottom w:val="0"/>
      <w:divBdr>
        <w:top w:val="none" w:sz="0" w:space="0" w:color="auto"/>
        <w:left w:val="none" w:sz="0" w:space="0" w:color="auto"/>
        <w:bottom w:val="none" w:sz="0" w:space="0" w:color="auto"/>
        <w:right w:val="none" w:sz="0" w:space="0" w:color="auto"/>
      </w:divBdr>
    </w:div>
    <w:div w:id="439033817">
      <w:marLeft w:val="0"/>
      <w:marRight w:val="0"/>
      <w:marTop w:val="0"/>
      <w:marBottom w:val="0"/>
      <w:divBdr>
        <w:top w:val="none" w:sz="0" w:space="0" w:color="auto"/>
        <w:left w:val="none" w:sz="0" w:space="0" w:color="auto"/>
        <w:bottom w:val="none" w:sz="0" w:space="0" w:color="auto"/>
        <w:right w:val="none" w:sz="0" w:space="0" w:color="auto"/>
      </w:divBdr>
    </w:div>
    <w:div w:id="439033818">
      <w:marLeft w:val="0"/>
      <w:marRight w:val="0"/>
      <w:marTop w:val="0"/>
      <w:marBottom w:val="0"/>
      <w:divBdr>
        <w:top w:val="none" w:sz="0" w:space="0" w:color="auto"/>
        <w:left w:val="none" w:sz="0" w:space="0" w:color="auto"/>
        <w:bottom w:val="none" w:sz="0" w:space="0" w:color="auto"/>
        <w:right w:val="none" w:sz="0" w:space="0" w:color="auto"/>
      </w:divBdr>
    </w:div>
    <w:div w:id="439033819">
      <w:marLeft w:val="0"/>
      <w:marRight w:val="0"/>
      <w:marTop w:val="0"/>
      <w:marBottom w:val="0"/>
      <w:divBdr>
        <w:top w:val="none" w:sz="0" w:space="0" w:color="auto"/>
        <w:left w:val="none" w:sz="0" w:space="0" w:color="auto"/>
        <w:bottom w:val="none" w:sz="0" w:space="0" w:color="auto"/>
        <w:right w:val="none" w:sz="0" w:space="0" w:color="auto"/>
      </w:divBdr>
    </w:div>
    <w:div w:id="439033820">
      <w:marLeft w:val="0"/>
      <w:marRight w:val="0"/>
      <w:marTop w:val="0"/>
      <w:marBottom w:val="0"/>
      <w:divBdr>
        <w:top w:val="none" w:sz="0" w:space="0" w:color="auto"/>
        <w:left w:val="none" w:sz="0" w:space="0" w:color="auto"/>
        <w:bottom w:val="none" w:sz="0" w:space="0" w:color="auto"/>
        <w:right w:val="none" w:sz="0" w:space="0" w:color="auto"/>
      </w:divBdr>
    </w:div>
    <w:div w:id="4390338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1829</Words>
  <Characters>10797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Petr Tomáš Ing.</cp:lastModifiedBy>
  <cp:revision>9</cp:revision>
  <cp:lastPrinted>2004-12-15T14:06:00Z</cp:lastPrinted>
  <dcterms:created xsi:type="dcterms:W3CDTF">2025-06-24T08:33:00Z</dcterms:created>
  <dcterms:modified xsi:type="dcterms:W3CDTF">2025-06-24T08:43:00Z</dcterms:modified>
</cp:coreProperties>
</file>