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35" w:rsidRDefault="00CE6F13">
      <w:pPr>
        <w:spacing w:after="3" w:line="259" w:lineRule="auto"/>
        <w:ind w:left="0" w:firstLine="0"/>
      </w:pPr>
      <w:r>
        <w:rPr>
          <w:b/>
          <w:sz w:val="28"/>
        </w:rPr>
        <w:t>Rozpočet a specifikace</w:t>
      </w:r>
    </w:p>
    <w:p w:rsidR="00997435" w:rsidRDefault="00CE6F13">
      <w:pPr>
        <w:spacing w:after="0" w:line="259" w:lineRule="auto"/>
        <w:ind w:left="10" w:right="227"/>
        <w:jc w:val="right"/>
      </w:pPr>
      <w:r>
        <w:rPr>
          <w:sz w:val="22"/>
        </w:rPr>
        <w:t>Číslo akce:</w:t>
      </w:r>
      <w:r>
        <w:rPr>
          <w:b/>
          <w:sz w:val="22"/>
        </w:rPr>
        <w:t xml:space="preserve"> </w:t>
      </w:r>
      <w:r>
        <w:rPr>
          <w:sz w:val="22"/>
        </w:rPr>
        <w:t>0055/53/25</w:t>
      </w:r>
    </w:p>
    <w:p w:rsidR="00997435" w:rsidRDefault="00CE6F13">
      <w:pPr>
        <w:spacing w:after="0" w:line="259" w:lineRule="auto"/>
        <w:ind w:left="10" w:right="227"/>
        <w:jc w:val="right"/>
      </w:pPr>
      <w:r>
        <w:rPr>
          <w:sz w:val="22"/>
        </w:rPr>
        <w:t>Číslo jednací: 03783/UL/25</w:t>
      </w:r>
    </w:p>
    <w:p w:rsidR="00997435" w:rsidRDefault="00CE6F13">
      <w:pPr>
        <w:spacing w:after="11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241" cy="6477"/>
                <wp:effectExtent l="0" t="0" r="0" b="0"/>
                <wp:docPr id="15531" name="Group 15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241" cy="6477"/>
                          <a:chOff x="0" y="0"/>
                          <a:chExt cx="6115241" cy="6477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115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241">
                                <a:moveTo>
                                  <a:pt x="61152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31" style="width:481.515pt;height:0.51pt;mso-position-horizontal-relative:char;mso-position-vertical-relative:line" coordsize="61152,64">
                <v:shape id="Shape 10" style="position:absolute;width:61152;height:0;left:0;top:0;" coordsize="6115241,0" path="m6115241,0l0,0">
                  <v:stroke weight="0.5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863" w:type="dxa"/>
        <w:tblInd w:w="0" w:type="dxa"/>
        <w:tblLook w:val="04A0" w:firstRow="1" w:lastRow="0" w:firstColumn="1" w:lastColumn="0" w:noHBand="0" w:noVBand="1"/>
      </w:tblPr>
      <w:tblGrid>
        <w:gridCol w:w="7"/>
        <w:gridCol w:w="806"/>
        <w:gridCol w:w="806"/>
        <w:gridCol w:w="65"/>
        <w:gridCol w:w="3097"/>
        <w:gridCol w:w="1284"/>
        <w:gridCol w:w="807"/>
        <w:gridCol w:w="287"/>
        <w:gridCol w:w="907"/>
        <w:gridCol w:w="1790"/>
        <w:gridCol w:w="7"/>
      </w:tblGrid>
      <w:tr w:rsidR="00997435" w:rsidTr="0005350B">
        <w:trPr>
          <w:gridAfter w:val="1"/>
          <w:wAfter w:w="7" w:type="dxa"/>
          <w:trHeight w:val="198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After w:val="1"/>
          <w:wAfter w:w="7" w:type="dxa"/>
          <w:trHeight w:val="217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435" w:rsidRDefault="00CE6F13">
            <w:pPr>
              <w:spacing w:after="0" w:line="259" w:lineRule="auto"/>
              <w:ind w:left="130" w:firstLine="0"/>
            </w:pPr>
            <w:r>
              <w:rPr>
                <w:b/>
              </w:rPr>
              <w:t>Rozpočet: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435" w:rsidRDefault="00CE6F13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Všechny ceny jsou uvedeny v Kč</w:t>
            </w:r>
          </w:p>
        </w:tc>
      </w:tr>
      <w:tr w:rsidR="00997435" w:rsidTr="0005350B">
        <w:trPr>
          <w:gridBefore w:val="1"/>
          <w:wBefore w:w="7" w:type="dxa"/>
          <w:trHeight w:val="407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E2EFD9"/>
            <w:vAlign w:val="center"/>
          </w:tcPr>
          <w:p w:rsidR="00997435" w:rsidRDefault="00CE6F13">
            <w:pPr>
              <w:spacing w:after="0" w:line="259" w:lineRule="auto"/>
              <w:ind w:left="0" w:right="834" w:firstLine="0"/>
              <w:jc w:val="right"/>
            </w:pPr>
            <w:r>
              <w:rPr>
                <w:b/>
              </w:rPr>
              <w:t>2025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E2EFD9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276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ID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Kód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Opatření a činnost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Množství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997435" w:rsidRDefault="00CE6F13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M.J.</w:t>
            </w:r>
            <w:proofErr w:type="gramEnd"/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Celková cena</w:t>
            </w:r>
          </w:p>
        </w:tc>
      </w:tr>
      <w:tr w:rsidR="00997435" w:rsidTr="0005350B">
        <w:trPr>
          <w:gridBefore w:val="1"/>
          <w:wBefore w:w="7" w:type="dxa"/>
          <w:trHeight w:val="276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louky;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64615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492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ZC04s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odvozem hmoty do 2 km včetně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0.3957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ha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13 849,50</w:t>
            </w:r>
          </w:p>
        </w:tc>
      </w:tr>
      <w:tr w:rsidR="00997435" w:rsidTr="0005350B">
        <w:trPr>
          <w:gridBefore w:val="1"/>
          <w:wBefore w:w="7" w:type="dxa"/>
          <w:trHeight w:val="489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Obsékání druhů, které jsou předmětem ochrany:</w:t>
            </w:r>
          </w:p>
          <w:p w:rsidR="00997435" w:rsidRDefault="00CE6F13">
            <w:pPr>
              <w:spacing w:after="0" w:line="259" w:lineRule="auto"/>
              <w:ind w:left="5" w:firstLine="0"/>
            </w:pPr>
            <w:r>
              <w:t>navýšení o 20%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20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%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2 769,90</w:t>
            </w:r>
          </w:p>
        </w:tc>
      </w:tr>
      <w:tr w:rsidR="00997435" w:rsidTr="0005350B">
        <w:trPr>
          <w:gridBefore w:val="1"/>
          <w:wBefore w:w="7" w:type="dxa"/>
          <w:trHeight w:val="276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Základní částka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3 000,00</w:t>
            </w:r>
          </w:p>
        </w:tc>
      </w:tr>
      <w:tr w:rsidR="00997435" w:rsidTr="0005350B">
        <w:trPr>
          <w:gridBefore w:val="1"/>
          <w:wBefore w:w="7" w:type="dxa"/>
          <w:trHeight w:val="279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Cena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19 619,40</w:t>
            </w: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louky;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64616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492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ZC04s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odvozem hmoty do 2 km včetně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0.3957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ha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13 849,50</w:t>
            </w:r>
          </w:p>
        </w:tc>
      </w:tr>
      <w:tr w:rsidR="00997435" w:rsidTr="0005350B">
        <w:trPr>
          <w:gridBefore w:val="1"/>
          <w:wBefore w:w="7" w:type="dxa"/>
          <w:trHeight w:val="489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Obsékání druhů, které jsou předmětem ochrany:</w:t>
            </w:r>
          </w:p>
          <w:p w:rsidR="00997435" w:rsidRDefault="00CE6F13">
            <w:pPr>
              <w:spacing w:after="0" w:line="259" w:lineRule="auto"/>
              <w:ind w:left="5" w:firstLine="0"/>
            </w:pPr>
            <w:r>
              <w:t>navýšení o 20%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20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%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2 769,90</w:t>
            </w:r>
          </w:p>
        </w:tc>
      </w:tr>
      <w:tr w:rsidR="00997435" w:rsidTr="0005350B">
        <w:trPr>
          <w:gridBefore w:val="1"/>
          <w:wBefore w:w="7" w:type="dxa"/>
          <w:trHeight w:val="276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Základní částka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3 000,00</w:t>
            </w:r>
          </w:p>
        </w:tc>
      </w:tr>
      <w:tr w:rsidR="00997435" w:rsidTr="0005350B">
        <w:trPr>
          <w:gridBefore w:val="1"/>
          <w:wBefore w:w="7" w:type="dxa"/>
          <w:trHeight w:val="279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Cena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19 619,40</w:t>
            </w: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louky;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64618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492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ZC04o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využitím/likvidací hmoty v lokalitě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0.04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ha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1 120,00</w:t>
            </w:r>
          </w:p>
        </w:tc>
      </w:tr>
      <w:tr w:rsidR="00997435" w:rsidTr="0005350B">
        <w:trPr>
          <w:gridBefore w:val="1"/>
          <w:wBefore w:w="7" w:type="dxa"/>
          <w:trHeight w:val="489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Obsékání druhů, které jsou předmětem ochrany:</w:t>
            </w:r>
          </w:p>
          <w:p w:rsidR="00997435" w:rsidRDefault="00CE6F13">
            <w:pPr>
              <w:spacing w:after="0" w:line="259" w:lineRule="auto"/>
              <w:ind w:left="5" w:firstLine="0"/>
            </w:pPr>
            <w:r>
              <w:t>navýšení o 20%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20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%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224,00</w:t>
            </w:r>
          </w:p>
        </w:tc>
      </w:tr>
      <w:tr w:rsidR="00997435" w:rsidTr="0005350B">
        <w:trPr>
          <w:gridBefore w:val="1"/>
          <w:wBefore w:w="7" w:type="dxa"/>
          <w:trHeight w:val="276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Základní částka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3 000,00</w:t>
            </w:r>
          </w:p>
        </w:tc>
      </w:tr>
      <w:tr w:rsidR="00997435" w:rsidTr="0005350B">
        <w:trPr>
          <w:gridBefore w:val="1"/>
          <w:wBefore w:w="7" w:type="dxa"/>
          <w:trHeight w:val="279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Cena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4 344,00</w:t>
            </w: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louky;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  <w:vAlign w:val="center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64638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492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ZC04o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využitím/likvidací hmoty v lokalitě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0.04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ha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1 120,00</w:t>
            </w:r>
          </w:p>
        </w:tc>
      </w:tr>
      <w:tr w:rsidR="00997435" w:rsidTr="0005350B">
        <w:trPr>
          <w:gridBefore w:val="1"/>
          <w:wBefore w:w="7" w:type="dxa"/>
          <w:trHeight w:val="489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Obsékání druhů, které jsou předmětem ochrany:</w:t>
            </w:r>
          </w:p>
          <w:p w:rsidR="00997435" w:rsidRDefault="00CE6F13">
            <w:pPr>
              <w:spacing w:after="0" w:line="259" w:lineRule="auto"/>
              <w:ind w:left="5" w:firstLine="0"/>
            </w:pPr>
            <w:r>
              <w:t>navýšení o 20%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20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%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224,00</w:t>
            </w:r>
          </w:p>
        </w:tc>
      </w:tr>
      <w:tr w:rsidR="00997435" w:rsidTr="0005350B">
        <w:trPr>
          <w:gridBefore w:val="1"/>
          <w:wBefore w:w="7" w:type="dxa"/>
          <w:trHeight w:val="279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Cena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1 344,00</w:t>
            </w: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louky;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  <w:vAlign w:val="center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64639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492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ZC04s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odvozem hmoty do 2 km včetně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0.5838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ha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20 433,00</w:t>
            </w:r>
          </w:p>
        </w:tc>
      </w:tr>
      <w:tr w:rsidR="00997435" w:rsidTr="0005350B">
        <w:trPr>
          <w:gridBefore w:val="1"/>
          <w:wBefore w:w="7" w:type="dxa"/>
          <w:trHeight w:val="489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Obsékání druhů, které jsou předmětem ochrany:</w:t>
            </w:r>
          </w:p>
          <w:p w:rsidR="00997435" w:rsidRDefault="00CE6F13">
            <w:pPr>
              <w:spacing w:after="0" w:line="259" w:lineRule="auto"/>
              <w:ind w:left="5" w:firstLine="0"/>
            </w:pPr>
            <w:r>
              <w:t>navýšení o 20%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20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%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4 086,60</w:t>
            </w:r>
          </w:p>
        </w:tc>
      </w:tr>
      <w:tr w:rsidR="00997435" w:rsidTr="0005350B">
        <w:trPr>
          <w:gridBefore w:val="1"/>
          <w:wBefore w:w="7" w:type="dxa"/>
          <w:trHeight w:val="276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Základní částka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3 000,00</w:t>
            </w:r>
          </w:p>
        </w:tc>
      </w:tr>
      <w:tr w:rsidR="00997435" w:rsidTr="0005350B">
        <w:trPr>
          <w:gridBefore w:val="1"/>
          <w:wBefore w:w="7" w:type="dxa"/>
          <w:trHeight w:val="279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vAlign w:val="center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Cena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27 519,60</w:t>
            </w: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louky;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274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64640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ZC02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Pastva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 w:rsidTr="0005350B">
        <w:trPr>
          <w:gridBefore w:val="1"/>
          <w:wBefore w:w="7" w:type="dxa"/>
          <w:trHeight w:val="279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ZC02a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Pastva extenzivní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0.5838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ha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18 629,06</w:t>
            </w:r>
          </w:p>
        </w:tc>
      </w:tr>
      <w:tr w:rsidR="00997435" w:rsidTr="0005350B">
        <w:trPr>
          <w:gridBefore w:val="1"/>
          <w:wBefore w:w="7" w:type="dxa"/>
          <w:trHeight w:val="276"/>
        </w:trPr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Základní částka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5 000,00</w:t>
            </w:r>
          </w:p>
        </w:tc>
      </w:tr>
      <w:tr w:rsidR="00997435" w:rsidTr="0005350B">
        <w:trPr>
          <w:gridBefore w:val="1"/>
          <w:wBefore w:w="7" w:type="dxa"/>
          <w:trHeight w:val="276"/>
        </w:trPr>
        <w:tc>
          <w:tcPr>
            <w:tcW w:w="605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Cena</w:t>
            </w:r>
          </w:p>
        </w:tc>
        <w:tc>
          <w:tcPr>
            <w:tcW w:w="1797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23 629,06</w:t>
            </w:r>
          </w:p>
        </w:tc>
      </w:tr>
    </w:tbl>
    <w:p w:rsidR="00997435" w:rsidRDefault="00CE6F13">
      <w:pPr>
        <w:spacing w:after="0" w:line="259" w:lineRule="auto"/>
        <w:ind w:left="130" w:firstLine="0"/>
      </w:pPr>
      <w:r>
        <w:t xml:space="preserve"> </w:t>
      </w:r>
    </w:p>
    <w:p w:rsidR="00997435" w:rsidRDefault="00997435">
      <w:pPr>
        <w:spacing w:after="140" w:line="259" w:lineRule="auto"/>
        <w:ind w:left="58" w:firstLine="0"/>
      </w:pPr>
    </w:p>
    <w:p w:rsidR="00997435" w:rsidRDefault="00CE6F13">
      <w:pPr>
        <w:pStyle w:val="Nadpis1"/>
        <w:tabs>
          <w:tab w:val="center" w:pos="4876"/>
        </w:tabs>
        <w:ind w:left="0" w:firstLine="0"/>
      </w:pPr>
      <w:r>
        <w:t>Souhrnný rozpočet:</w:t>
      </w:r>
      <w:r>
        <w:tab/>
        <w:t>Všechny ceny jsou uvedeny v Kč</w:t>
      </w:r>
    </w:p>
    <w:tbl>
      <w:tblPr>
        <w:tblStyle w:val="TableGrid"/>
        <w:tblW w:w="6374" w:type="dxa"/>
        <w:tblInd w:w="5" w:type="dxa"/>
        <w:tblCellMar>
          <w:top w:w="56" w:type="dxa"/>
          <w:left w:w="210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4247"/>
      </w:tblGrid>
      <w:tr w:rsidR="00997435">
        <w:trPr>
          <w:trHeight w:val="385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Rok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Cena bez DPH</w:t>
            </w:r>
          </w:p>
        </w:tc>
      </w:tr>
      <w:tr w:rsidR="00997435">
        <w:trPr>
          <w:trHeight w:val="31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83" w:firstLine="0"/>
            </w:pPr>
            <w:r>
              <w:t>2025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t>96 075,46</w:t>
            </w:r>
          </w:p>
        </w:tc>
      </w:tr>
      <w:tr w:rsidR="00997435">
        <w:trPr>
          <w:trHeight w:val="27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Celkem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96 075,46</w:t>
            </w:r>
          </w:p>
        </w:tc>
      </w:tr>
    </w:tbl>
    <w:p w:rsidR="00997435" w:rsidRDefault="00CE6F13">
      <w:pPr>
        <w:spacing w:after="13" w:line="259" w:lineRule="auto"/>
        <w:ind w:left="130" w:firstLine="0"/>
      </w:pPr>
      <w:r>
        <w:t xml:space="preserve"> </w:t>
      </w:r>
    </w:p>
    <w:p w:rsidR="00997435" w:rsidRDefault="00CE6F13">
      <w:pPr>
        <w:spacing w:after="124" w:line="259" w:lineRule="auto"/>
        <w:ind w:left="72" w:firstLine="0"/>
        <w:jc w:val="both"/>
      </w:pPr>
      <w:r>
        <w:rPr>
          <w:b/>
          <w:color w:val="FFFFFF"/>
          <w:sz w:val="12"/>
        </w:rPr>
        <w:t xml:space="preserve"> </w:t>
      </w:r>
      <w:r>
        <w:rPr>
          <w:b/>
          <w:color w:val="FFFFFF"/>
          <w:sz w:val="12"/>
        </w:rPr>
        <w:tab/>
        <w:t xml:space="preserve"> </w:t>
      </w:r>
      <w:r>
        <w:rPr>
          <w:b/>
          <w:color w:val="FFFFFF"/>
          <w:sz w:val="12"/>
        </w:rPr>
        <w:tab/>
        <w:t xml:space="preserve"> </w:t>
      </w:r>
      <w:r>
        <w:rPr>
          <w:b/>
          <w:color w:val="FFFFFF"/>
          <w:sz w:val="12"/>
        </w:rPr>
        <w:tab/>
        <w:t xml:space="preserve"> </w:t>
      </w:r>
    </w:p>
    <w:p w:rsidR="00997435" w:rsidRDefault="00CE6F13">
      <w:pPr>
        <w:pStyle w:val="Nadpis1"/>
        <w:tabs>
          <w:tab w:val="right" w:pos="9872"/>
        </w:tabs>
        <w:ind w:left="0" w:firstLine="0"/>
      </w:pPr>
      <w:r>
        <w:t>Specifikace díla:</w:t>
      </w:r>
      <w:r>
        <w:tab/>
        <w:t>Odkaz na mapové dílo</w:t>
      </w:r>
    </w:p>
    <w:tbl>
      <w:tblPr>
        <w:tblStyle w:val="TableGrid"/>
        <w:tblW w:w="9878" w:type="dxa"/>
        <w:tblInd w:w="5" w:type="dxa"/>
        <w:tblCellMar>
          <w:top w:w="56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997435">
        <w:trPr>
          <w:trHeight w:val="407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E2EFD9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  <w:vAlign w:val="center"/>
          </w:tcPr>
          <w:p w:rsidR="00997435" w:rsidRDefault="00CE6F13">
            <w:pPr>
              <w:spacing w:after="0" w:line="259" w:lineRule="auto"/>
              <w:ind w:left="0" w:right="498" w:firstLine="0"/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E2EFD9"/>
            <w:vAlign w:val="bottom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>
        <w:trPr>
          <w:trHeight w:val="510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  <w:vAlign w:val="center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 – první seč</w:t>
            </w: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  <w:vAlign w:val="center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  <w:vAlign w:val="bottom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>
        <w:trPr>
          <w:trHeight w:val="274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64615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19 619,40 Kč</w:t>
            </w:r>
          </w:p>
        </w:tc>
      </w:tr>
      <w:tr w:rsidR="00997435">
        <w:trPr>
          <w:trHeight w:val="279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ZC04s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odvozem hmoty do 2 km včetně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</w:tbl>
    <w:p w:rsidR="00997435" w:rsidRDefault="00CE6F13">
      <w:pPr>
        <w:spacing w:after="180" w:line="259" w:lineRule="auto"/>
        <w:ind w:left="67"/>
      </w:pPr>
      <w:bookmarkStart w:id="0" w:name="_GoBack"/>
      <w:bookmarkEnd w:id="0"/>
      <w:r>
        <w:rPr>
          <w:u w:val="single" w:color="000000"/>
        </w:rPr>
        <w:t>Popis opatření:</w:t>
      </w:r>
    </w:p>
    <w:p w:rsidR="00997435" w:rsidRDefault="00CE6F13">
      <w:pPr>
        <w:spacing w:after="150"/>
        <w:ind w:left="67" w:right="18"/>
      </w:pPr>
      <w:r>
        <w:t xml:space="preserve">Oplocenka na louce o rozloze 0,3957 ha bude pokosena 2x za sezónu. Seč bude mozaikovitá s ohledem na výskyt dalších zvláště chráněných a významných druhů rostlin a jejich </w:t>
      </w:r>
      <w:proofErr w:type="spellStart"/>
      <w:r>
        <w:t>fenofáze</w:t>
      </w:r>
      <w:proofErr w:type="spellEnd"/>
      <w:r>
        <w:t xml:space="preserve"> (kvetení, dozrávání semen) a zejména s ohledem na výskyt zvonovce. Jednotlivé rostliny zvonovce jsou v porostu označeny kůlem, právě z důvodu jejich obsekávání při první seči. Senoseč bude provedena postupně v období od účinnosti smlouvy do 15. 8. 2025. Veškerá pokosená hmota bude z ploch shrabána a odstraněna do 7 dnů od pokosení a dále využita v souladu s platnými právními předpisy.</w:t>
      </w:r>
    </w:p>
    <w:p w:rsidR="00997435" w:rsidRDefault="00CE6F13">
      <w:pPr>
        <w:spacing w:after="0" w:line="259" w:lineRule="auto"/>
        <w:ind w:left="130" w:firstLine="0"/>
      </w:pPr>
      <w:r>
        <w:t xml:space="preserve"> </w:t>
      </w:r>
    </w:p>
    <w:tbl>
      <w:tblPr>
        <w:tblStyle w:val="TableGrid"/>
        <w:tblW w:w="9878" w:type="dxa"/>
        <w:tblInd w:w="5" w:type="dxa"/>
        <w:tblCellMar>
          <w:top w:w="53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997435">
        <w:trPr>
          <w:trHeight w:val="274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 – druhá seč</w:t>
            </w: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>
        <w:trPr>
          <w:trHeight w:val="274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64616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19 619,40 Kč</w:t>
            </w:r>
          </w:p>
        </w:tc>
      </w:tr>
      <w:tr w:rsidR="00997435">
        <w:trPr>
          <w:trHeight w:val="279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ZC04s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odvozem hmoty do 2 km včetně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vAlign w:val="bottom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</w:tbl>
    <w:p w:rsidR="00997435" w:rsidRDefault="00CE6F13">
      <w:pPr>
        <w:spacing w:after="91" w:line="259" w:lineRule="auto"/>
        <w:ind w:left="67"/>
      </w:pPr>
      <w:r>
        <w:rPr>
          <w:u w:val="single" w:color="000000"/>
        </w:rPr>
        <w:t>Popis opatření:</w:t>
      </w:r>
    </w:p>
    <w:p w:rsidR="00997435" w:rsidRDefault="00CE6F13">
      <w:pPr>
        <w:ind w:left="67" w:right="18"/>
      </w:pPr>
      <w:r>
        <w:t xml:space="preserve">Oplocenka na louce o rozloze 0,3957 ha bude pokosena mozaikovitě s ohledem na výskyt dalších zvláště chráněných a významných druhů rostlin a jejich </w:t>
      </w:r>
      <w:proofErr w:type="spellStart"/>
      <w:r>
        <w:t>fenofáze</w:t>
      </w:r>
      <w:proofErr w:type="spellEnd"/>
      <w:r>
        <w:t xml:space="preserve"> (kvetení, dozrávání semen) a zejména s ohledem na výskyt zvonovce. Druhá seč bude provedena v období od 1. 9. do 15. 11. 2025, z počátku opět mozaikovitě, nicméně v závěru sezóny by měla být pokosená celá plocha včetně </w:t>
      </w:r>
      <w:proofErr w:type="spellStart"/>
      <w:r>
        <w:t>odplozených</w:t>
      </w:r>
      <w:proofErr w:type="spellEnd"/>
      <w:r>
        <w:t xml:space="preserve"> částí zvonovce. Veškerá pokosená hmota bude z ploch shrabána a odstraněna do 7 dnů od pokosení a dále využita v souladu s platnými právními předpisy.</w:t>
      </w:r>
    </w:p>
    <w:p w:rsidR="00997435" w:rsidRDefault="00CE6F13">
      <w:pPr>
        <w:spacing w:after="0" w:line="259" w:lineRule="auto"/>
        <w:ind w:left="130" w:firstLine="0"/>
      </w:pPr>
      <w:r>
        <w:t xml:space="preserve"> </w:t>
      </w:r>
    </w:p>
    <w:p w:rsidR="00CE6F13" w:rsidRDefault="00CE6F13">
      <w:pPr>
        <w:spacing w:after="0" w:line="259" w:lineRule="auto"/>
        <w:ind w:left="130" w:firstLine="0"/>
      </w:pPr>
    </w:p>
    <w:p w:rsidR="00CE6F13" w:rsidRDefault="00CE6F13">
      <w:pPr>
        <w:spacing w:after="0" w:line="259" w:lineRule="auto"/>
        <w:ind w:left="130" w:firstLine="0"/>
      </w:pPr>
    </w:p>
    <w:tbl>
      <w:tblPr>
        <w:tblStyle w:val="TableGrid"/>
        <w:tblW w:w="9878" w:type="dxa"/>
        <w:tblInd w:w="5" w:type="dxa"/>
        <w:tblCellMar>
          <w:top w:w="53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997435">
        <w:trPr>
          <w:trHeight w:val="274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CE6F13" w:rsidRDefault="00CE6F13">
            <w:pPr>
              <w:spacing w:after="0" w:line="259" w:lineRule="auto"/>
              <w:ind w:left="58" w:firstLine="0"/>
              <w:rPr>
                <w:b/>
              </w:rPr>
            </w:pPr>
            <w:r>
              <w:rPr>
                <w:b/>
              </w:rPr>
              <w:t>PP Babinské louky</w:t>
            </w:r>
          </w:p>
          <w:p w:rsidR="00997435" w:rsidRDefault="00CE6F13" w:rsidP="00CE6F13">
            <w:pPr>
              <w:pStyle w:val="Odstavecseseznamem"/>
              <w:numPr>
                <w:ilvl w:val="0"/>
                <w:numId w:val="3"/>
              </w:numPr>
              <w:spacing w:after="0" w:line="259" w:lineRule="auto"/>
            </w:pPr>
            <w:r>
              <w:rPr>
                <w:b/>
              </w:rPr>
              <w:t>první seč</w:t>
            </w:r>
            <w:r w:rsidRPr="00CE6F13">
              <w:rPr>
                <w:b/>
              </w:rPr>
              <w:t>;</w:t>
            </w: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  <w:vAlign w:val="bottom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  <w:vAlign w:val="bottom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>
        <w:trPr>
          <w:trHeight w:val="274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64618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4 344,00 Kč</w:t>
            </w:r>
          </w:p>
        </w:tc>
      </w:tr>
      <w:tr w:rsidR="00997435">
        <w:trPr>
          <w:trHeight w:val="279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ZC04o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využitím/likvidací hmoty v lokalitě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</w:tbl>
    <w:p w:rsidR="00997435" w:rsidRDefault="00CE6F13">
      <w:pPr>
        <w:spacing w:after="91" w:line="259" w:lineRule="auto"/>
        <w:ind w:left="67"/>
      </w:pPr>
      <w:r>
        <w:rPr>
          <w:u w:val="single" w:color="000000"/>
        </w:rPr>
        <w:t>Popis opatření:</w:t>
      </w:r>
    </w:p>
    <w:p w:rsidR="00997435" w:rsidRDefault="00CE6F13">
      <w:pPr>
        <w:ind w:left="67" w:right="18"/>
      </w:pPr>
      <w:r>
        <w:t>Oplocenka v lese o rozloze 0,04 ha bude pokosena 2x za sezónu, a to s ohledem na místa loňských výsevů, která jsou v ploše označená kůlem a hřebíky s podložkou. Tato místa budou obsekána a v případě výskytu vzešlých semenáčků zvonovce ručně vypleta. První seč bude provedena v období od účinnosti smlouvy do 15. 8. 2025. Veškerá pokosená hmota bude z ploch shrabána a odstraněna do 7 dnů od pokosení a dále využita v souladu s platnými právními předpisy.</w:t>
      </w:r>
    </w:p>
    <w:p w:rsidR="00997435" w:rsidRDefault="00CE6F13">
      <w:pPr>
        <w:spacing w:after="0" w:line="259" w:lineRule="auto"/>
        <w:ind w:left="130" w:firstLine="0"/>
      </w:pPr>
      <w:r>
        <w:t xml:space="preserve"> </w:t>
      </w:r>
    </w:p>
    <w:tbl>
      <w:tblPr>
        <w:tblStyle w:val="TableGrid"/>
        <w:tblW w:w="9878" w:type="dxa"/>
        <w:tblInd w:w="5" w:type="dxa"/>
        <w:tblCellMar>
          <w:top w:w="53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997435">
        <w:trPr>
          <w:trHeight w:val="274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 – druhá seč</w:t>
            </w: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  <w:vAlign w:val="bottom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>
        <w:trPr>
          <w:trHeight w:val="274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64638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1 344,00 Kč</w:t>
            </w:r>
          </w:p>
        </w:tc>
      </w:tr>
      <w:tr w:rsidR="00997435">
        <w:trPr>
          <w:trHeight w:val="279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ZC04o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využitím/likvidací hmoty v lokalitě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</w:tbl>
    <w:p w:rsidR="00997435" w:rsidRDefault="00CE6F13">
      <w:pPr>
        <w:spacing w:after="91" w:line="259" w:lineRule="auto"/>
        <w:ind w:left="67"/>
      </w:pPr>
      <w:r>
        <w:rPr>
          <w:u w:val="single" w:color="000000"/>
        </w:rPr>
        <w:t>Popis opatření:</w:t>
      </w:r>
    </w:p>
    <w:p w:rsidR="00997435" w:rsidRDefault="00CE6F13">
      <w:pPr>
        <w:spacing w:after="176"/>
        <w:ind w:left="67" w:right="18"/>
      </w:pPr>
      <w:r>
        <w:t>Oplocenka v lese o rozloze 0,04 ha - druhá seč s ohledem na místa loňských výsevů, která jsou v ploše označená kůlem a hřebíky s podložkou. Tato místa budou obsekána a v případě výskytu vzešlých semenáčků zvonovce ručně vypleta. Druhá seč provedena v období od 1. 9. do 15. 11. 2025. Veškerá pokosená hmota bude z ploch shrabána a odstraněna do 7 dnů od pokosení a dále využita v souladu s platnými právními předpisy.</w:t>
      </w:r>
    </w:p>
    <w:p w:rsidR="00997435" w:rsidRDefault="00CE6F13">
      <w:pPr>
        <w:spacing w:after="0" w:line="259" w:lineRule="auto"/>
        <w:ind w:left="130" w:firstLine="0"/>
      </w:pPr>
      <w:r>
        <w:t xml:space="preserve"> </w:t>
      </w:r>
    </w:p>
    <w:tbl>
      <w:tblPr>
        <w:tblStyle w:val="TableGrid"/>
        <w:tblW w:w="9878" w:type="dxa"/>
        <w:tblInd w:w="5" w:type="dxa"/>
        <w:tblCellMar>
          <w:top w:w="53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997435">
        <w:trPr>
          <w:trHeight w:val="274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louky;</w:t>
            </w: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>
        <w:trPr>
          <w:trHeight w:val="274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64639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ZC04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Sečení travního porostu a rákosin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27 519,60 Kč</w:t>
            </w:r>
          </w:p>
        </w:tc>
      </w:tr>
      <w:tr w:rsidR="00997435">
        <w:trPr>
          <w:trHeight w:val="279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ZC04s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Seč křovinořezem s odvozem hmoty do 2 km včetně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</w:tbl>
    <w:p w:rsidR="00997435" w:rsidRDefault="00CE6F13">
      <w:pPr>
        <w:spacing w:after="91" w:line="259" w:lineRule="auto"/>
        <w:ind w:left="67"/>
      </w:pPr>
      <w:r>
        <w:rPr>
          <w:u w:val="single" w:color="000000"/>
        </w:rPr>
        <w:t>Popis opatření:</w:t>
      </w:r>
    </w:p>
    <w:p w:rsidR="00997435" w:rsidRDefault="00CE6F13">
      <w:pPr>
        <w:ind w:left="67" w:right="18"/>
      </w:pPr>
      <w:r>
        <w:t>Louka mimo oplocenku, o rozloze 0,5838 ha, bude pokosena jednou, a to v období od účinnosti Smlouvy do 31. 7. 2025. Seč bude mozaikovitá s ohledem na výskyt dalších zvláště chráněných a významných druhů rostlin. Veškerá pokosená hmota bude z ploch shrabána a odstraněna do 7 dnů od pokosení a dále využita v souladu s platnými právními předpisy.</w:t>
      </w:r>
    </w:p>
    <w:p w:rsidR="00997435" w:rsidRDefault="00CE6F13">
      <w:pPr>
        <w:spacing w:after="0" w:line="259" w:lineRule="auto"/>
        <w:ind w:left="130" w:firstLine="0"/>
      </w:pPr>
      <w:r>
        <w:t xml:space="preserve"> </w:t>
      </w:r>
    </w:p>
    <w:tbl>
      <w:tblPr>
        <w:tblStyle w:val="TableGrid"/>
        <w:tblW w:w="9878" w:type="dxa"/>
        <w:tblInd w:w="5" w:type="dxa"/>
        <w:tblCellMar>
          <w:top w:w="53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997435">
        <w:trPr>
          <w:trHeight w:val="274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CE6F13">
            <w:pPr>
              <w:spacing w:after="0" w:line="259" w:lineRule="auto"/>
              <w:ind w:left="58" w:firstLine="0"/>
            </w:pPr>
            <w:r>
              <w:rPr>
                <w:b/>
              </w:rPr>
              <w:t>PP Babinské louky;</w:t>
            </w:r>
          </w:p>
        </w:tc>
        <w:tc>
          <w:tcPr>
            <w:tcW w:w="61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  <w:tr w:rsidR="00997435">
        <w:trPr>
          <w:trHeight w:val="274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</w:pPr>
            <w:r>
              <w:rPr>
                <w:b/>
              </w:rPr>
              <w:t>64640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4" w:firstLine="0"/>
            </w:pPr>
            <w:r>
              <w:rPr>
                <w:b/>
              </w:rPr>
              <w:t>ZC02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5" w:firstLine="0"/>
            </w:pPr>
            <w:r>
              <w:rPr>
                <w:b/>
              </w:rPr>
              <w:t>Pastva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997435" w:rsidRDefault="00CE6F13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23 629,06 Kč</w:t>
            </w:r>
          </w:p>
        </w:tc>
      </w:tr>
      <w:tr w:rsidR="00997435">
        <w:trPr>
          <w:trHeight w:val="279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997435" w:rsidRDefault="00CE6F13">
            <w:pPr>
              <w:spacing w:after="0" w:line="259" w:lineRule="auto"/>
              <w:ind w:left="4" w:firstLine="0"/>
            </w:pPr>
            <w:r>
              <w:t>ZC02a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997435" w:rsidRDefault="00CE6F13">
            <w:pPr>
              <w:spacing w:after="0" w:line="259" w:lineRule="auto"/>
              <w:ind w:left="5" w:firstLine="0"/>
            </w:pPr>
            <w:r>
              <w:t>Pastva extenzivní</w:t>
            </w:r>
          </w:p>
        </w:tc>
        <w:tc>
          <w:tcPr>
            <w:tcW w:w="1594" w:type="dxa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997435" w:rsidRDefault="00997435">
            <w:pPr>
              <w:spacing w:after="160" w:line="259" w:lineRule="auto"/>
              <w:ind w:left="0" w:firstLine="0"/>
            </w:pPr>
          </w:p>
        </w:tc>
      </w:tr>
    </w:tbl>
    <w:p w:rsidR="00997435" w:rsidRDefault="00CE6F13">
      <w:pPr>
        <w:spacing w:after="129" w:line="259" w:lineRule="auto"/>
        <w:ind w:left="67"/>
      </w:pPr>
      <w:r>
        <w:rPr>
          <w:u w:val="single" w:color="000000"/>
        </w:rPr>
        <w:t>Popis opatření:</w:t>
      </w:r>
    </w:p>
    <w:p w:rsidR="00997435" w:rsidRDefault="00CE6F13">
      <w:pPr>
        <w:spacing w:after="100"/>
        <w:ind w:left="67" w:right="18"/>
      </w:pPr>
      <w:r>
        <w:t>Plocha o rozloze 0,5838 bude v závěru vegetační sezóny vypasena smíšeným stádem ovcí a oslů. Pastva bude probíhat v oplůtcích a bude provedena v období od 1. 9. do 31. 10. 2025. Součástí opatření je i doprava zvířat na lokalitu a zajištění nezbytné péče o stádo po dobu pastvy.</w:t>
      </w:r>
    </w:p>
    <w:p w:rsidR="00997435" w:rsidRDefault="00CE6F13">
      <w:pPr>
        <w:spacing w:after="20" w:line="259" w:lineRule="auto"/>
        <w:ind w:left="130" w:firstLine="0"/>
      </w:pPr>
      <w:r>
        <w:t xml:space="preserve"> </w:t>
      </w:r>
    </w:p>
    <w:p w:rsidR="00997435" w:rsidRDefault="00CE6F13">
      <w:pPr>
        <w:spacing w:after="0" w:line="259" w:lineRule="auto"/>
        <w:ind w:left="130" w:firstLine="0"/>
      </w:pPr>
      <w:r>
        <w:t xml:space="preserve"> </w:t>
      </w:r>
      <w:r>
        <w:br w:type="page"/>
      </w:r>
    </w:p>
    <w:p w:rsidR="00F9649F" w:rsidRDefault="00F9649F" w:rsidP="00F9649F">
      <w:pPr>
        <w:numPr>
          <w:ilvl w:val="0"/>
          <w:numId w:val="2"/>
        </w:numPr>
        <w:spacing w:after="0" w:line="259" w:lineRule="auto"/>
        <w:ind w:hanging="673"/>
      </w:pPr>
      <w:r>
        <w:rPr>
          <w:b/>
          <w:sz w:val="22"/>
        </w:rPr>
        <w:lastRenderedPageBreak/>
        <w:t>, 64616 [ZC04] Sečení travního porostu a rákosin</w:t>
      </w:r>
    </w:p>
    <w:p w:rsidR="00F9649F" w:rsidRDefault="00F9649F" w:rsidP="00F9649F">
      <w:pPr>
        <w:spacing w:after="0" w:line="259" w:lineRule="auto"/>
        <w:ind w:left="-5"/>
      </w:pPr>
      <w:r>
        <w:rPr>
          <w:b/>
          <w:sz w:val="22"/>
        </w:rPr>
        <w:t>[ZC04s] Seč křovinořezem s odvozem hmoty do 2 km včetně – 2x za sezónu</w:t>
      </w:r>
    </w:p>
    <w:p w:rsidR="00F9649F" w:rsidRDefault="00F9649F" w:rsidP="00F9649F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318565C" wp14:editId="47B5DD5D">
            <wp:extent cx="6057900" cy="8568030"/>
            <wp:effectExtent l="0" t="0" r="0" b="0"/>
            <wp:docPr id="1" name="Picture 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" name="Picture 26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49F" w:rsidRDefault="00F9649F">
      <w:pPr>
        <w:spacing w:after="0" w:line="259" w:lineRule="auto"/>
        <w:ind w:left="0" w:firstLine="0"/>
        <w:rPr>
          <w:sz w:val="22"/>
        </w:rPr>
      </w:pPr>
    </w:p>
    <w:p w:rsidR="00F9649F" w:rsidRDefault="00F9649F" w:rsidP="00F9649F">
      <w:pPr>
        <w:spacing w:after="0" w:line="259" w:lineRule="auto"/>
        <w:ind w:left="-5"/>
      </w:pPr>
      <w:r>
        <w:rPr>
          <w:b/>
          <w:sz w:val="22"/>
        </w:rPr>
        <w:lastRenderedPageBreak/>
        <w:t>64618, 64638 [ZC04] Sečení travního porostu a rákosin</w:t>
      </w:r>
    </w:p>
    <w:p w:rsidR="00F9649F" w:rsidRDefault="00F9649F" w:rsidP="00F9649F">
      <w:pPr>
        <w:spacing w:after="0" w:line="259" w:lineRule="auto"/>
        <w:ind w:left="-5"/>
      </w:pPr>
      <w:r>
        <w:rPr>
          <w:b/>
          <w:sz w:val="22"/>
        </w:rPr>
        <w:t>[ZC04o] Seč křovinořezem s využitím/likvidací hmoty v lokalitě – 2x za sezónu</w:t>
      </w:r>
    </w:p>
    <w:p w:rsidR="00F9649F" w:rsidRDefault="00F9649F" w:rsidP="00F9649F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5F374FA0" wp14:editId="67F69ECA">
            <wp:extent cx="6057900" cy="8568030"/>
            <wp:effectExtent l="0" t="0" r="0" b="0"/>
            <wp:docPr id="2" name="Picture 2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" name="Picture 26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435" w:rsidRDefault="00CE6F13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:rsidR="00617EC2" w:rsidRDefault="00617EC2">
      <w:pPr>
        <w:spacing w:after="0" w:line="259" w:lineRule="auto"/>
        <w:ind w:left="0" w:firstLine="0"/>
      </w:pPr>
    </w:p>
    <w:p w:rsidR="00997435" w:rsidRDefault="00CE6F13">
      <w:pPr>
        <w:numPr>
          <w:ilvl w:val="0"/>
          <w:numId w:val="1"/>
        </w:numPr>
        <w:spacing w:after="0" w:line="259" w:lineRule="auto"/>
        <w:ind w:hanging="673"/>
      </w:pPr>
      <w:r>
        <w:rPr>
          <w:b/>
          <w:sz w:val="22"/>
        </w:rPr>
        <w:t>[ZC04] Sečení travního porostu a rákosin</w:t>
      </w:r>
    </w:p>
    <w:p w:rsidR="00997435" w:rsidRDefault="00CE6F13">
      <w:pPr>
        <w:spacing w:after="0" w:line="259" w:lineRule="auto"/>
        <w:ind w:left="-5"/>
      </w:pPr>
      <w:r>
        <w:rPr>
          <w:b/>
          <w:sz w:val="22"/>
        </w:rPr>
        <w:t>[ZC04s] Seč křovinořezem s odvozem hmoty do 2 km včetně</w:t>
      </w:r>
    </w:p>
    <w:p w:rsidR="00997435" w:rsidRDefault="00CE6F13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6057900" cy="8568030"/>
            <wp:effectExtent l="0" t="0" r="0" b="0"/>
            <wp:docPr id="2584" name="Picture 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Picture 25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435" w:rsidRDefault="00CE6F13">
      <w:pPr>
        <w:numPr>
          <w:ilvl w:val="0"/>
          <w:numId w:val="1"/>
        </w:numPr>
        <w:spacing w:after="0" w:line="259" w:lineRule="auto"/>
        <w:ind w:hanging="673"/>
      </w:pPr>
      <w:r>
        <w:rPr>
          <w:b/>
          <w:sz w:val="22"/>
        </w:rPr>
        <w:lastRenderedPageBreak/>
        <w:t>[ZC02] Pastva</w:t>
      </w:r>
    </w:p>
    <w:p w:rsidR="00997435" w:rsidRDefault="00CE6F13">
      <w:pPr>
        <w:spacing w:after="0" w:line="259" w:lineRule="auto"/>
        <w:ind w:left="-5"/>
      </w:pPr>
      <w:r>
        <w:rPr>
          <w:b/>
          <w:sz w:val="22"/>
        </w:rPr>
        <w:t>[ZC02a] Pastva extenzivní</w:t>
      </w:r>
    </w:p>
    <w:p w:rsidR="00997435" w:rsidRDefault="00CE6F13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>
            <wp:extent cx="6057900" cy="8568030"/>
            <wp:effectExtent l="0" t="0" r="0" b="0"/>
            <wp:docPr id="2594" name="Picture 2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" name="Picture 25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50B" w:rsidRDefault="0005350B">
      <w:pPr>
        <w:spacing w:after="0" w:line="259" w:lineRule="auto"/>
        <w:ind w:left="0" w:firstLine="0"/>
      </w:pPr>
    </w:p>
    <w:p w:rsidR="00997435" w:rsidRDefault="00997435">
      <w:pPr>
        <w:spacing w:after="0" w:line="259" w:lineRule="auto"/>
        <w:ind w:left="0" w:firstLine="0"/>
      </w:pPr>
    </w:p>
    <w:sectPr w:rsidR="00997435">
      <w:pgSz w:w="11906" w:h="16838"/>
      <w:pgMar w:top="1109" w:right="896" w:bottom="1219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1DB"/>
    <w:multiLevelType w:val="hybridMultilevel"/>
    <w:tmpl w:val="68564250"/>
    <w:lvl w:ilvl="0" w:tplc="7B60ABAA">
      <w:start w:val="64639"/>
      <w:numFmt w:val="decimal"/>
      <w:lvlText w:val="%1"/>
      <w:lvlJc w:val="left"/>
      <w:pPr>
        <w:ind w:left="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E13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656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40F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C21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6ED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E2B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3E1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2461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E5683A"/>
    <w:multiLevelType w:val="hybridMultilevel"/>
    <w:tmpl w:val="03066714"/>
    <w:lvl w:ilvl="0" w:tplc="33BE7DFE">
      <w:numFmt w:val="bullet"/>
      <w:lvlText w:val="-"/>
      <w:lvlJc w:val="left"/>
      <w:pPr>
        <w:ind w:left="478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7C2C07F5"/>
    <w:multiLevelType w:val="hybridMultilevel"/>
    <w:tmpl w:val="E500D1F6"/>
    <w:lvl w:ilvl="0" w:tplc="4CC6BFD8">
      <w:start w:val="64615"/>
      <w:numFmt w:val="decimal"/>
      <w:lvlText w:val="%1"/>
      <w:lvlJc w:val="left"/>
      <w:pPr>
        <w:ind w:left="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019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6F7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8F7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AAC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4CD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631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851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BE8C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35"/>
    <w:rsid w:val="0005350B"/>
    <w:rsid w:val="00617EC2"/>
    <w:rsid w:val="0087429A"/>
    <w:rsid w:val="00997435"/>
    <w:rsid w:val="00CE6F13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44484-D17E-425A-B1E3-FAE756A6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1" w:line="242" w:lineRule="auto"/>
      <w:ind w:left="82" w:hanging="10"/>
    </w:pPr>
    <w:rPr>
      <w:rFonts w:ascii="Arial" w:eastAsia="Arial" w:hAnsi="Arial" w:cs="Arial"/>
      <w:color w:val="000000"/>
      <w:sz w:val="19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0" w:hanging="10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E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Tremlová</dc:creator>
  <cp:keywords/>
  <cp:lastModifiedBy>Vladislav Kopecký</cp:lastModifiedBy>
  <cp:revision>6</cp:revision>
  <dcterms:created xsi:type="dcterms:W3CDTF">2025-06-17T11:01:00Z</dcterms:created>
  <dcterms:modified xsi:type="dcterms:W3CDTF">2025-06-18T05:58:00Z</dcterms:modified>
</cp:coreProperties>
</file>