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89019" w14:textId="77777777" w:rsidR="001F239E" w:rsidRDefault="001F239E" w:rsidP="00D47309">
      <w:pPr>
        <w:jc w:val="center"/>
        <w:rPr>
          <w:rFonts w:ascii="Arial" w:hAnsi="Arial" w:cs="Arial"/>
          <w:b/>
          <w:sz w:val="24"/>
          <w:szCs w:val="24"/>
          <w:lang w:eastAsia="zh-CN"/>
        </w:rPr>
      </w:pPr>
      <w:r>
        <w:rPr>
          <w:b/>
          <w:sz w:val="32"/>
          <w:szCs w:val="32"/>
        </w:rPr>
        <w:t xml:space="preserve"> </w:t>
      </w:r>
      <w:r w:rsidRPr="009A3927">
        <w:rPr>
          <w:b/>
          <w:sz w:val="32"/>
          <w:szCs w:val="32"/>
        </w:rPr>
        <w:t>Smlouva o dílo</w:t>
      </w:r>
      <w:r w:rsidRPr="00D47309">
        <w:rPr>
          <w:rFonts w:ascii="Arial" w:hAnsi="Arial" w:cs="Arial"/>
          <w:b/>
          <w:sz w:val="24"/>
          <w:szCs w:val="24"/>
          <w:lang w:eastAsia="zh-CN"/>
        </w:rPr>
        <w:t xml:space="preserve"> </w:t>
      </w:r>
    </w:p>
    <w:p w14:paraId="2D8CFCB4" w14:textId="77777777" w:rsidR="001F239E" w:rsidRPr="004402F6" w:rsidRDefault="001F239E" w:rsidP="00D47309">
      <w:pPr>
        <w:jc w:val="center"/>
        <w:rPr>
          <w:rFonts w:cs="Calibri"/>
          <w:b/>
          <w:sz w:val="24"/>
          <w:szCs w:val="24"/>
          <w:lang w:eastAsia="zh-CN"/>
        </w:rPr>
      </w:pPr>
      <w:r w:rsidRPr="004402F6">
        <w:rPr>
          <w:rFonts w:cs="Calibri"/>
          <w:b/>
          <w:sz w:val="24"/>
          <w:szCs w:val="24"/>
          <w:lang w:eastAsia="zh-CN"/>
        </w:rPr>
        <w:t>uzavřená dle § 2586 a násl. zák. č. 89/2012 Sb., občanský zákoník, ve znění pozdějších předpisů (dále jen „občanský zákoník“)</w:t>
      </w:r>
    </w:p>
    <w:p w14:paraId="14C75544" w14:textId="77777777" w:rsidR="001F239E" w:rsidRPr="004402F6" w:rsidRDefault="001F239E" w:rsidP="00D47309">
      <w:pPr>
        <w:suppressAutoHyphens/>
        <w:spacing w:after="0"/>
        <w:jc w:val="center"/>
        <w:rPr>
          <w:rFonts w:cs="Calibri"/>
          <w:b/>
          <w:sz w:val="24"/>
          <w:szCs w:val="24"/>
          <w:lang w:eastAsia="zh-CN"/>
        </w:rPr>
      </w:pPr>
    </w:p>
    <w:p w14:paraId="3E1EDD4E" w14:textId="5F5C481B" w:rsidR="001F239E" w:rsidRPr="00EB77BF" w:rsidRDefault="001F239E" w:rsidP="00C07002">
      <w:pPr>
        <w:pStyle w:val="Odstavecseseznamem"/>
        <w:spacing w:after="0"/>
        <w:ind w:left="426"/>
        <w:jc w:val="center"/>
        <w:rPr>
          <w:rFonts w:cs="Calibri"/>
          <w:b/>
          <w:bCs/>
          <w:caps/>
          <w:sz w:val="24"/>
          <w:szCs w:val="24"/>
        </w:rPr>
      </w:pPr>
      <w:r w:rsidRPr="00EB77BF">
        <w:rPr>
          <w:rFonts w:cs="Calibri"/>
          <w:b/>
          <w:bCs/>
          <w:sz w:val="24"/>
          <w:szCs w:val="24"/>
        </w:rPr>
        <w:t>„</w:t>
      </w:r>
      <w:r w:rsidR="006A12FA">
        <w:rPr>
          <w:rFonts w:asciiTheme="minorHAnsi" w:hAnsiTheme="minorHAnsi" w:cstheme="minorHAnsi"/>
          <w:b/>
          <w:sz w:val="24"/>
          <w:szCs w:val="24"/>
        </w:rPr>
        <w:t>1. ZŠ Hořovice – rekonstrukce osvětlení ve třídách včetně podhledů, rekonstrukce osvětlení ve školní jídelně</w:t>
      </w:r>
      <w:r w:rsidRPr="00EB77BF">
        <w:rPr>
          <w:rFonts w:cs="Calibri"/>
          <w:b/>
          <w:bCs/>
          <w:sz w:val="24"/>
          <w:szCs w:val="24"/>
        </w:rPr>
        <w:t>“</w:t>
      </w:r>
    </w:p>
    <w:p w14:paraId="411CDDBD" w14:textId="77777777" w:rsidR="001F239E" w:rsidRPr="004402F6" w:rsidRDefault="001F239E" w:rsidP="00091EA7">
      <w:pPr>
        <w:suppressAutoHyphens/>
        <w:spacing w:after="0"/>
        <w:jc w:val="center"/>
        <w:rPr>
          <w:rFonts w:cs="Calibri"/>
          <w:b/>
          <w:sz w:val="24"/>
          <w:szCs w:val="24"/>
          <w:lang w:eastAsia="zh-CN"/>
        </w:rPr>
      </w:pPr>
      <w:r w:rsidRPr="004402F6">
        <w:rPr>
          <w:rFonts w:cs="Calibri"/>
          <w:b/>
          <w:sz w:val="24"/>
          <w:szCs w:val="24"/>
          <w:lang w:eastAsia="zh-CN"/>
        </w:rPr>
        <w:t>(dále jen „smlouva“)</w:t>
      </w:r>
    </w:p>
    <w:p w14:paraId="0B7384CA" w14:textId="77777777" w:rsidR="001F239E" w:rsidRPr="004402F6" w:rsidRDefault="001F239E" w:rsidP="00091EA7">
      <w:pPr>
        <w:jc w:val="left"/>
        <w:rPr>
          <w:rFonts w:cs="Calibri"/>
          <w:sz w:val="24"/>
          <w:szCs w:val="24"/>
        </w:rPr>
      </w:pPr>
      <w:r w:rsidRPr="004402F6">
        <w:rPr>
          <w:rFonts w:cs="Calibri"/>
          <w:sz w:val="24"/>
          <w:szCs w:val="24"/>
        </w:rPr>
        <w:t>mezi:</w:t>
      </w:r>
    </w:p>
    <w:p w14:paraId="69B9E6CA" w14:textId="30B8473A" w:rsidR="001F239E" w:rsidRPr="00724AB7" w:rsidRDefault="00724AB7" w:rsidP="00091EA7">
      <w:pPr>
        <w:pStyle w:val="Odstavecseseznamem"/>
        <w:numPr>
          <w:ilvl w:val="0"/>
          <w:numId w:val="29"/>
        </w:numPr>
        <w:spacing w:after="0"/>
        <w:ind w:left="2127" w:hanging="2127"/>
        <w:jc w:val="left"/>
        <w:rPr>
          <w:rFonts w:cs="Calibri"/>
          <w:sz w:val="24"/>
          <w:szCs w:val="24"/>
        </w:rPr>
      </w:pPr>
      <w:proofErr w:type="spellStart"/>
      <w:r w:rsidRPr="00724AB7">
        <w:rPr>
          <w:rFonts w:cs="Calibri"/>
          <w:sz w:val="24"/>
          <w:szCs w:val="24"/>
        </w:rPr>
        <w:t>Eliss</w:t>
      </w:r>
      <w:proofErr w:type="spellEnd"/>
      <w:r w:rsidRPr="00724AB7">
        <w:rPr>
          <w:rFonts w:cs="Calibri"/>
          <w:sz w:val="24"/>
          <w:szCs w:val="24"/>
        </w:rPr>
        <w:t xml:space="preserve"> Elektro s.r.o.</w:t>
      </w:r>
      <w:r w:rsidR="001F239E" w:rsidRPr="00724AB7">
        <w:rPr>
          <w:rFonts w:cs="Calibri"/>
          <w:sz w:val="24"/>
          <w:szCs w:val="24"/>
        </w:rPr>
        <w:t xml:space="preserve">, </w:t>
      </w:r>
    </w:p>
    <w:p w14:paraId="1BD7B012" w14:textId="5DCBC456" w:rsidR="001F239E" w:rsidRPr="00724AB7" w:rsidRDefault="001F239E" w:rsidP="00091EA7">
      <w:pPr>
        <w:spacing w:after="0"/>
        <w:jc w:val="left"/>
        <w:rPr>
          <w:rFonts w:cs="Calibri"/>
          <w:sz w:val="24"/>
          <w:szCs w:val="24"/>
        </w:rPr>
      </w:pPr>
      <w:r w:rsidRPr="00724AB7">
        <w:rPr>
          <w:rFonts w:cs="Calibri"/>
          <w:sz w:val="24"/>
          <w:szCs w:val="24"/>
        </w:rPr>
        <w:t>sídlo:</w:t>
      </w:r>
      <w:r w:rsidRPr="00724AB7">
        <w:rPr>
          <w:rFonts w:cs="Calibri"/>
          <w:sz w:val="24"/>
          <w:szCs w:val="24"/>
        </w:rPr>
        <w:tab/>
      </w:r>
      <w:r w:rsidRPr="00724AB7">
        <w:rPr>
          <w:rFonts w:cs="Calibri"/>
          <w:sz w:val="24"/>
          <w:szCs w:val="24"/>
        </w:rPr>
        <w:tab/>
      </w:r>
      <w:r w:rsidRPr="00724AB7">
        <w:rPr>
          <w:rFonts w:cs="Calibri"/>
          <w:sz w:val="24"/>
          <w:szCs w:val="24"/>
        </w:rPr>
        <w:tab/>
      </w:r>
      <w:r w:rsidR="00724AB7" w:rsidRPr="00724AB7">
        <w:rPr>
          <w:rFonts w:cs="Calibri"/>
          <w:sz w:val="24"/>
          <w:szCs w:val="24"/>
        </w:rPr>
        <w:t>Pod Hájem 324</w:t>
      </w:r>
      <w:r w:rsidRPr="00724AB7">
        <w:rPr>
          <w:rFonts w:cs="Calibri"/>
          <w:sz w:val="24"/>
          <w:szCs w:val="24"/>
        </w:rPr>
        <w:t>,</w:t>
      </w:r>
      <w:r w:rsidR="00724AB7" w:rsidRPr="00724AB7">
        <w:rPr>
          <w:rFonts w:cs="Calibri"/>
          <w:sz w:val="24"/>
          <w:szCs w:val="24"/>
        </w:rPr>
        <w:t xml:space="preserve"> 267 01 Králův Dvůr</w:t>
      </w:r>
    </w:p>
    <w:p w14:paraId="3C8A7077" w14:textId="6C2D9F18" w:rsidR="001F239E" w:rsidRPr="00724AB7" w:rsidRDefault="001F239E" w:rsidP="00091EA7">
      <w:pPr>
        <w:spacing w:after="0"/>
        <w:ind w:left="2127" w:hanging="2127"/>
        <w:rPr>
          <w:rFonts w:cs="Calibri"/>
          <w:sz w:val="24"/>
          <w:szCs w:val="24"/>
        </w:rPr>
      </w:pPr>
      <w:r w:rsidRPr="00724AB7">
        <w:rPr>
          <w:rFonts w:cs="Calibri"/>
          <w:sz w:val="24"/>
          <w:szCs w:val="24"/>
        </w:rPr>
        <w:t xml:space="preserve">IČO: </w:t>
      </w:r>
      <w:r w:rsidRPr="00724AB7">
        <w:rPr>
          <w:rFonts w:cs="Calibri"/>
          <w:sz w:val="24"/>
          <w:szCs w:val="24"/>
        </w:rPr>
        <w:tab/>
      </w:r>
      <w:r w:rsidR="00724AB7" w:rsidRPr="00724AB7">
        <w:rPr>
          <w:rFonts w:cs="Calibri"/>
          <w:sz w:val="24"/>
          <w:szCs w:val="24"/>
        </w:rPr>
        <w:t>288897790</w:t>
      </w:r>
      <w:r w:rsidRPr="00724AB7">
        <w:rPr>
          <w:rFonts w:cs="Calibri"/>
          <w:sz w:val="24"/>
          <w:szCs w:val="24"/>
        </w:rPr>
        <w:t xml:space="preserve">, zapsaná v obchodním rejstříku vedeném </w:t>
      </w:r>
      <w:proofErr w:type="spellStart"/>
      <w:r w:rsidR="00E771FE">
        <w:rPr>
          <w:rFonts w:cs="Calibri"/>
          <w:sz w:val="24"/>
          <w:szCs w:val="24"/>
        </w:rPr>
        <w:t>xxx</w:t>
      </w:r>
      <w:proofErr w:type="spellEnd"/>
      <w:r w:rsidRPr="00724AB7">
        <w:rPr>
          <w:rFonts w:cs="Calibri"/>
          <w:sz w:val="24"/>
          <w:szCs w:val="24"/>
        </w:rPr>
        <w:t>, oddíl</w:t>
      </w:r>
      <w:r w:rsidR="00724AB7" w:rsidRPr="00724AB7">
        <w:rPr>
          <w:rFonts w:cs="Calibri"/>
          <w:sz w:val="24"/>
          <w:szCs w:val="24"/>
        </w:rPr>
        <w:t xml:space="preserve"> </w:t>
      </w:r>
      <w:r w:rsidR="00E771FE">
        <w:rPr>
          <w:rFonts w:cs="Calibri"/>
          <w:sz w:val="24"/>
          <w:szCs w:val="24"/>
        </w:rPr>
        <w:t>x</w:t>
      </w:r>
      <w:r w:rsidRPr="00724AB7">
        <w:rPr>
          <w:rFonts w:cs="Calibri"/>
          <w:sz w:val="24"/>
          <w:szCs w:val="24"/>
        </w:rPr>
        <w:t>, vložka</w:t>
      </w:r>
      <w:r w:rsidR="00724AB7" w:rsidRPr="00724AB7">
        <w:rPr>
          <w:rFonts w:cs="Calibri"/>
          <w:sz w:val="24"/>
          <w:szCs w:val="24"/>
        </w:rPr>
        <w:t xml:space="preserve"> </w:t>
      </w:r>
      <w:proofErr w:type="spellStart"/>
      <w:r w:rsidR="00E771FE">
        <w:rPr>
          <w:rFonts w:cs="Calibri"/>
          <w:sz w:val="24"/>
          <w:szCs w:val="24"/>
        </w:rPr>
        <w:t>xxx</w:t>
      </w:r>
      <w:proofErr w:type="spellEnd"/>
    </w:p>
    <w:p w14:paraId="26095B7A" w14:textId="57F2DE7B" w:rsidR="001F239E" w:rsidRPr="00724AB7" w:rsidRDefault="001F239E" w:rsidP="00091EA7">
      <w:pPr>
        <w:spacing w:after="0"/>
        <w:ind w:left="1985" w:hanging="1985"/>
        <w:rPr>
          <w:rFonts w:cs="Calibri"/>
          <w:sz w:val="24"/>
          <w:szCs w:val="24"/>
        </w:rPr>
      </w:pPr>
      <w:r w:rsidRPr="00724AB7">
        <w:rPr>
          <w:rFonts w:cs="Calibri"/>
          <w:sz w:val="24"/>
          <w:szCs w:val="24"/>
        </w:rPr>
        <w:t xml:space="preserve">zastoupený: </w:t>
      </w:r>
      <w:r w:rsidRPr="00724AB7">
        <w:rPr>
          <w:rFonts w:cs="Calibri"/>
          <w:sz w:val="24"/>
          <w:szCs w:val="24"/>
        </w:rPr>
        <w:tab/>
      </w:r>
      <w:r w:rsidRPr="00724AB7">
        <w:rPr>
          <w:rFonts w:cs="Calibri"/>
          <w:sz w:val="24"/>
          <w:szCs w:val="24"/>
        </w:rPr>
        <w:tab/>
      </w:r>
      <w:r w:rsidR="00724AB7" w:rsidRPr="00724AB7">
        <w:rPr>
          <w:rFonts w:cs="Calibri"/>
          <w:sz w:val="24"/>
          <w:szCs w:val="24"/>
        </w:rPr>
        <w:t>Pavel Šimon</w:t>
      </w:r>
    </w:p>
    <w:p w14:paraId="50070D6B" w14:textId="2823E95E" w:rsidR="001F239E" w:rsidRPr="00724AB7" w:rsidRDefault="001F239E" w:rsidP="00091EA7">
      <w:pPr>
        <w:spacing w:after="0"/>
        <w:rPr>
          <w:rFonts w:cs="Calibri"/>
          <w:sz w:val="24"/>
          <w:szCs w:val="24"/>
        </w:rPr>
      </w:pPr>
      <w:r w:rsidRPr="00724AB7">
        <w:rPr>
          <w:rFonts w:cs="Calibri"/>
          <w:sz w:val="24"/>
          <w:szCs w:val="24"/>
        </w:rPr>
        <w:t xml:space="preserve">bankovní spojení: </w:t>
      </w:r>
      <w:r w:rsidRPr="00724AB7">
        <w:rPr>
          <w:rFonts w:cs="Calibri"/>
          <w:sz w:val="24"/>
          <w:szCs w:val="24"/>
        </w:rPr>
        <w:tab/>
      </w:r>
      <w:proofErr w:type="spellStart"/>
      <w:r w:rsidR="0031140D">
        <w:rPr>
          <w:rFonts w:cs="Calibri"/>
          <w:sz w:val="24"/>
          <w:szCs w:val="24"/>
        </w:rPr>
        <w:t>xxx</w:t>
      </w:r>
      <w:proofErr w:type="spellEnd"/>
    </w:p>
    <w:p w14:paraId="399AA141" w14:textId="5DC2C464" w:rsidR="001F239E" w:rsidRPr="004402F6" w:rsidRDefault="001F239E" w:rsidP="00091EA7">
      <w:pPr>
        <w:spacing w:after="0"/>
        <w:rPr>
          <w:rFonts w:cs="Calibri"/>
          <w:sz w:val="24"/>
          <w:szCs w:val="24"/>
        </w:rPr>
      </w:pPr>
      <w:r w:rsidRPr="00724AB7">
        <w:rPr>
          <w:rFonts w:cs="Calibri"/>
          <w:sz w:val="24"/>
          <w:szCs w:val="24"/>
        </w:rPr>
        <w:t xml:space="preserve">číslo účtu: </w:t>
      </w:r>
      <w:r w:rsidRPr="00724AB7">
        <w:rPr>
          <w:rFonts w:cs="Calibri"/>
          <w:sz w:val="24"/>
          <w:szCs w:val="24"/>
        </w:rPr>
        <w:tab/>
      </w:r>
      <w:r w:rsidRPr="00724AB7">
        <w:rPr>
          <w:rFonts w:cs="Calibri"/>
          <w:sz w:val="24"/>
          <w:szCs w:val="24"/>
        </w:rPr>
        <w:tab/>
      </w:r>
      <w:proofErr w:type="spellStart"/>
      <w:r w:rsidR="0031140D">
        <w:rPr>
          <w:rFonts w:cs="Calibri"/>
          <w:sz w:val="24"/>
          <w:szCs w:val="24"/>
        </w:rPr>
        <w:t>xxx</w:t>
      </w:r>
      <w:proofErr w:type="spellEnd"/>
    </w:p>
    <w:p w14:paraId="7C291D37" w14:textId="77777777" w:rsidR="001F239E" w:rsidRPr="004402F6" w:rsidRDefault="001F239E" w:rsidP="009A3927">
      <w:pPr>
        <w:rPr>
          <w:rFonts w:cs="Calibri"/>
          <w:sz w:val="24"/>
          <w:szCs w:val="24"/>
        </w:rPr>
      </w:pPr>
      <w:r w:rsidRPr="004402F6">
        <w:rPr>
          <w:rFonts w:cs="Calibri"/>
          <w:sz w:val="24"/>
          <w:szCs w:val="24"/>
        </w:rPr>
        <w:t>(dále jen "zhotovitel")</w:t>
      </w:r>
    </w:p>
    <w:p w14:paraId="5052C8AE" w14:textId="77777777" w:rsidR="001F239E" w:rsidRPr="004402F6" w:rsidRDefault="001F239E" w:rsidP="009A3927">
      <w:pPr>
        <w:rPr>
          <w:rFonts w:cs="Calibri"/>
          <w:sz w:val="24"/>
          <w:szCs w:val="24"/>
        </w:rPr>
      </w:pPr>
      <w:r w:rsidRPr="004402F6">
        <w:rPr>
          <w:rFonts w:cs="Calibri"/>
          <w:sz w:val="24"/>
          <w:szCs w:val="24"/>
        </w:rPr>
        <w:t>a</w:t>
      </w:r>
    </w:p>
    <w:p w14:paraId="12E9A53D" w14:textId="5D09B87A" w:rsidR="001F239E" w:rsidRPr="004402F6" w:rsidRDefault="00961374" w:rsidP="00961374">
      <w:pPr>
        <w:pStyle w:val="Odstavecseseznamem"/>
        <w:spacing w:after="0"/>
        <w:ind w:left="2490" w:firstLine="342"/>
        <w:rPr>
          <w:rFonts w:cs="Calibri"/>
          <w:b/>
          <w:sz w:val="24"/>
          <w:szCs w:val="24"/>
        </w:rPr>
      </w:pPr>
      <w:r>
        <w:rPr>
          <w:rFonts w:cs="Calibri"/>
          <w:b/>
          <w:sz w:val="24"/>
          <w:szCs w:val="24"/>
        </w:rPr>
        <w:t xml:space="preserve">1. </w:t>
      </w:r>
      <w:r w:rsidR="00767A39">
        <w:rPr>
          <w:rFonts w:cs="Calibri"/>
          <w:b/>
          <w:sz w:val="24"/>
          <w:szCs w:val="24"/>
        </w:rPr>
        <w:t>základní škola</w:t>
      </w:r>
      <w:r>
        <w:rPr>
          <w:rFonts w:cs="Calibri"/>
          <w:b/>
          <w:sz w:val="24"/>
          <w:szCs w:val="24"/>
        </w:rPr>
        <w:t xml:space="preserve"> Hořovice</w:t>
      </w:r>
    </w:p>
    <w:p w14:paraId="2874C976" w14:textId="7DB51841" w:rsidR="001F239E" w:rsidRPr="004402F6" w:rsidRDefault="001F239E" w:rsidP="00873056">
      <w:pPr>
        <w:spacing w:after="0"/>
        <w:rPr>
          <w:rFonts w:cs="Calibri"/>
          <w:b/>
          <w:sz w:val="24"/>
          <w:szCs w:val="24"/>
        </w:rPr>
      </w:pPr>
      <w:r w:rsidRPr="004402F6">
        <w:rPr>
          <w:rFonts w:cs="Calibri"/>
          <w:sz w:val="24"/>
          <w:szCs w:val="24"/>
        </w:rPr>
        <w:t>sídlo:</w:t>
      </w:r>
      <w:r w:rsidRPr="004402F6">
        <w:rPr>
          <w:rFonts w:cs="Calibri"/>
          <w:sz w:val="24"/>
          <w:szCs w:val="24"/>
        </w:rPr>
        <w:tab/>
      </w:r>
      <w:r w:rsidRPr="004402F6">
        <w:rPr>
          <w:rFonts w:cs="Calibri"/>
          <w:sz w:val="24"/>
          <w:szCs w:val="24"/>
        </w:rPr>
        <w:tab/>
      </w:r>
      <w:r w:rsidRPr="004402F6">
        <w:rPr>
          <w:rFonts w:cs="Calibri"/>
          <w:sz w:val="24"/>
          <w:szCs w:val="24"/>
        </w:rPr>
        <w:tab/>
      </w:r>
      <w:r w:rsidR="00961374">
        <w:rPr>
          <w:rFonts w:cs="Calibri"/>
          <w:sz w:val="24"/>
          <w:szCs w:val="24"/>
        </w:rPr>
        <w:tab/>
        <w:t xml:space="preserve">Komenského 1245, </w:t>
      </w:r>
      <w:r w:rsidRPr="004402F6">
        <w:rPr>
          <w:rFonts w:cs="Calibri"/>
          <w:sz w:val="24"/>
          <w:szCs w:val="24"/>
        </w:rPr>
        <w:t>268 01 Hořovice</w:t>
      </w:r>
    </w:p>
    <w:p w14:paraId="23618577" w14:textId="7992873E" w:rsidR="001F239E" w:rsidRPr="004402F6" w:rsidRDefault="001F239E" w:rsidP="00873056">
      <w:pPr>
        <w:spacing w:after="0"/>
        <w:rPr>
          <w:rFonts w:cs="Calibri"/>
          <w:sz w:val="24"/>
          <w:szCs w:val="24"/>
        </w:rPr>
      </w:pPr>
      <w:r w:rsidRPr="004402F6">
        <w:rPr>
          <w:rFonts w:cs="Calibri"/>
          <w:sz w:val="24"/>
          <w:szCs w:val="24"/>
        </w:rPr>
        <w:t>IČO:</w:t>
      </w:r>
      <w:r w:rsidRPr="004402F6">
        <w:rPr>
          <w:rFonts w:cs="Calibri"/>
          <w:sz w:val="24"/>
          <w:szCs w:val="24"/>
        </w:rPr>
        <w:tab/>
      </w:r>
      <w:r w:rsidRPr="004402F6">
        <w:rPr>
          <w:rFonts w:cs="Calibri"/>
          <w:sz w:val="24"/>
          <w:szCs w:val="24"/>
        </w:rPr>
        <w:tab/>
      </w:r>
      <w:r w:rsidRPr="004402F6">
        <w:rPr>
          <w:rFonts w:cs="Calibri"/>
          <w:sz w:val="24"/>
          <w:szCs w:val="24"/>
        </w:rPr>
        <w:tab/>
      </w:r>
      <w:r w:rsidR="00767A39">
        <w:rPr>
          <w:rFonts w:cs="Calibri"/>
          <w:sz w:val="24"/>
          <w:szCs w:val="24"/>
        </w:rPr>
        <w:tab/>
        <w:t>47545601</w:t>
      </w:r>
    </w:p>
    <w:p w14:paraId="6F49F8A6" w14:textId="13E80E34" w:rsidR="001F239E" w:rsidRPr="004402F6" w:rsidRDefault="001F239E" w:rsidP="00992F45">
      <w:pPr>
        <w:tabs>
          <w:tab w:val="left" w:pos="2127"/>
        </w:tabs>
        <w:spacing w:after="0"/>
        <w:rPr>
          <w:rFonts w:cs="Calibri"/>
          <w:sz w:val="24"/>
          <w:szCs w:val="24"/>
        </w:rPr>
      </w:pPr>
      <w:r w:rsidRPr="004402F6">
        <w:rPr>
          <w:rFonts w:cs="Calibri"/>
          <w:sz w:val="24"/>
          <w:szCs w:val="24"/>
        </w:rPr>
        <w:t xml:space="preserve">DIČ:                             </w:t>
      </w:r>
      <w:r w:rsidRPr="004402F6">
        <w:rPr>
          <w:rFonts w:cs="Calibri"/>
          <w:sz w:val="24"/>
          <w:szCs w:val="24"/>
        </w:rPr>
        <w:tab/>
      </w:r>
    </w:p>
    <w:p w14:paraId="03D4F105" w14:textId="791DA03A" w:rsidR="001F239E" w:rsidRPr="004402F6" w:rsidRDefault="001F239E" w:rsidP="00873056">
      <w:pPr>
        <w:spacing w:after="0"/>
        <w:rPr>
          <w:rFonts w:cs="Calibri"/>
          <w:sz w:val="24"/>
          <w:szCs w:val="24"/>
        </w:rPr>
      </w:pPr>
      <w:r w:rsidRPr="004402F6">
        <w:rPr>
          <w:rFonts w:cs="Calibri"/>
          <w:sz w:val="24"/>
          <w:szCs w:val="24"/>
        </w:rPr>
        <w:t xml:space="preserve">Zastoupené ve věcech smluvních: </w:t>
      </w:r>
      <w:r w:rsidRPr="004402F6">
        <w:rPr>
          <w:rFonts w:cs="Calibri"/>
          <w:sz w:val="24"/>
          <w:szCs w:val="24"/>
        </w:rPr>
        <w:tab/>
        <w:t xml:space="preserve">       </w:t>
      </w:r>
      <w:r w:rsidR="00961374">
        <w:rPr>
          <w:rFonts w:cs="Calibri"/>
          <w:sz w:val="24"/>
          <w:szCs w:val="24"/>
        </w:rPr>
        <w:t xml:space="preserve">Mgr. Radkem </w:t>
      </w:r>
      <w:proofErr w:type="spellStart"/>
      <w:r w:rsidR="00961374">
        <w:rPr>
          <w:rFonts w:cs="Calibri"/>
          <w:sz w:val="24"/>
          <w:szCs w:val="24"/>
        </w:rPr>
        <w:t>Šumerou</w:t>
      </w:r>
      <w:proofErr w:type="spellEnd"/>
      <w:r w:rsidR="00961374">
        <w:rPr>
          <w:rFonts w:cs="Calibri"/>
          <w:sz w:val="24"/>
          <w:szCs w:val="24"/>
        </w:rPr>
        <w:t>, ředitelem</w:t>
      </w:r>
    </w:p>
    <w:p w14:paraId="1B2EF1E9" w14:textId="2409F51E" w:rsidR="001F239E" w:rsidRPr="004402F6" w:rsidRDefault="001F239E" w:rsidP="00E87600">
      <w:pPr>
        <w:spacing w:after="0"/>
        <w:ind w:left="3969" w:hanging="3969"/>
        <w:rPr>
          <w:rFonts w:cs="Calibri"/>
          <w:sz w:val="24"/>
          <w:szCs w:val="24"/>
        </w:rPr>
      </w:pPr>
      <w:r w:rsidRPr="004402F6">
        <w:rPr>
          <w:rFonts w:cs="Calibri"/>
          <w:sz w:val="24"/>
          <w:szCs w:val="24"/>
        </w:rPr>
        <w:t>Zastoupené ve věcech technických:</w:t>
      </w:r>
      <w:r w:rsidR="00961374">
        <w:rPr>
          <w:rFonts w:cs="Calibri"/>
          <w:sz w:val="24"/>
          <w:szCs w:val="24"/>
        </w:rPr>
        <w:tab/>
      </w:r>
      <w:r w:rsidRPr="004402F6">
        <w:rPr>
          <w:rFonts w:cs="Calibri"/>
          <w:sz w:val="24"/>
          <w:szCs w:val="24"/>
        </w:rPr>
        <w:t xml:space="preserve">, tel. č. </w:t>
      </w:r>
      <w:proofErr w:type="spellStart"/>
      <w:r w:rsidR="00E771FE">
        <w:rPr>
          <w:rFonts w:cs="Calibri"/>
          <w:sz w:val="24"/>
          <w:szCs w:val="24"/>
        </w:rPr>
        <w:t>xxx</w:t>
      </w:r>
      <w:proofErr w:type="spellEnd"/>
      <w:r w:rsidRPr="004402F6">
        <w:rPr>
          <w:rFonts w:cs="Calibri"/>
          <w:sz w:val="24"/>
          <w:szCs w:val="24"/>
        </w:rPr>
        <w:t xml:space="preserve">, </w:t>
      </w:r>
    </w:p>
    <w:p w14:paraId="730327BF" w14:textId="4FA9AAC8" w:rsidR="001F239E" w:rsidRPr="004402F6" w:rsidRDefault="00961374" w:rsidP="007D0FB5">
      <w:pPr>
        <w:spacing w:after="0"/>
        <w:ind w:left="3969"/>
        <w:rPr>
          <w:rFonts w:cs="Calibri"/>
          <w:sz w:val="24"/>
          <w:szCs w:val="24"/>
        </w:rPr>
      </w:pPr>
      <w:r w:rsidRPr="004402F6">
        <w:rPr>
          <w:rFonts w:cs="Calibri"/>
          <w:sz w:val="24"/>
          <w:szCs w:val="24"/>
        </w:rPr>
        <w:t>E</w:t>
      </w:r>
      <w:r w:rsidR="001F239E" w:rsidRPr="004402F6">
        <w:rPr>
          <w:rFonts w:cs="Calibri"/>
          <w:sz w:val="24"/>
          <w:szCs w:val="24"/>
        </w:rPr>
        <w:t>mai</w:t>
      </w:r>
      <w:r>
        <w:rPr>
          <w:rFonts w:cs="Calibri"/>
          <w:sz w:val="24"/>
          <w:szCs w:val="24"/>
        </w:rPr>
        <w:t>l:</w:t>
      </w:r>
      <w:r w:rsidR="00767A39">
        <w:rPr>
          <w:rFonts w:cs="Calibri"/>
          <w:sz w:val="24"/>
          <w:szCs w:val="24"/>
        </w:rPr>
        <w:t xml:space="preserve"> </w:t>
      </w:r>
      <w:proofErr w:type="spellStart"/>
      <w:r w:rsidR="00E771FE">
        <w:rPr>
          <w:rFonts w:cs="Calibri"/>
          <w:sz w:val="24"/>
          <w:szCs w:val="24"/>
        </w:rPr>
        <w:t>xxx</w:t>
      </w:r>
      <w:proofErr w:type="spellEnd"/>
      <w:r w:rsidR="001F239E" w:rsidRPr="004402F6">
        <w:rPr>
          <w:rFonts w:cs="Calibri"/>
          <w:sz w:val="24"/>
          <w:szCs w:val="24"/>
        </w:rPr>
        <w:tab/>
      </w:r>
      <w:r w:rsidR="001F239E" w:rsidRPr="004402F6">
        <w:rPr>
          <w:rFonts w:cs="Calibri"/>
          <w:sz w:val="24"/>
          <w:szCs w:val="24"/>
        </w:rPr>
        <w:tab/>
      </w:r>
    </w:p>
    <w:p w14:paraId="5B18BBC0" w14:textId="77777777" w:rsidR="001F239E" w:rsidRPr="004402F6" w:rsidRDefault="001F239E" w:rsidP="005D116C">
      <w:pPr>
        <w:spacing w:after="0"/>
        <w:rPr>
          <w:rFonts w:cs="Calibri"/>
          <w:sz w:val="24"/>
          <w:szCs w:val="24"/>
        </w:rPr>
      </w:pPr>
      <w:r w:rsidRPr="004402F6">
        <w:rPr>
          <w:rFonts w:cs="Calibri"/>
          <w:sz w:val="24"/>
          <w:szCs w:val="24"/>
        </w:rPr>
        <w:t xml:space="preserve"> (dále jen "objednatel")</w:t>
      </w:r>
    </w:p>
    <w:p w14:paraId="5EE7AE35" w14:textId="77777777" w:rsidR="001F239E" w:rsidRPr="004402F6" w:rsidRDefault="001F239E" w:rsidP="00F01343">
      <w:pPr>
        <w:spacing w:after="0"/>
        <w:rPr>
          <w:rFonts w:cs="Calibri"/>
          <w:sz w:val="24"/>
          <w:szCs w:val="24"/>
        </w:rPr>
      </w:pPr>
      <w:r w:rsidRPr="004402F6">
        <w:rPr>
          <w:rFonts w:cs="Calibri"/>
          <w:sz w:val="24"/>
          <w:szCs w:val="24"/>
        </w:rPr>
        <w:t xml:space="preserve"> (dále také společně „smluvní strany“)</w:t>
      </w:r>
    </w:p>
    <w:p w14:paraId="791311F3" w14:textId="77777777" w:rsidR="001F239E" w:rsidRPr="004402F6" w:rsidRDefault="001F239E" w:rsidP="005D116C">
      <w:pPr>
        <w:spacing w:after="0"/>
        <w:rPr>
          <w:rFonts w:cs="Calibri"/>
          <w:sz w:val="24"/>
          <w:szCs w:val="24"/>
        </w:rPr>
      </w:pPr>
    </w:p>
    <w:p w14:paraId="6BA48A4A" w14:textId="77777777" w:rsidR="001F239E" w:rsidRPr="004402F6" w:rsidRDefault="001F239E" w:rsidP="005D116C">
      <w:pPr>
        <w:spacing w:after="0"/>
        <w:rPr>
          <w:rFonts w:cs="Calibri"/>
          <w:sz w:val="24"/>
          <w:szCs w:val="24"/>
        </w:rPr>
      </w:pPr>
    </w:p>
    <w:p w14:paraId="225A3232" w14:textId="77777777" w:rsidR="001F239E" w:rsidRPr="004402F6" w:rsidRDefault="001F239E" w:rsidP="00361B17">
      <w:pPr>
        <w:pStyle w:val="Odstavecseseznamem"/>
        <w:numPr>
          <w:ilvl w:val="0"/>
          <w:numId w:val="22"/>
        </w:numPr>
        <w:spacing w:after="0" w:line="360" w:lineRule="auto"/>
        <w:jc w:val="center"/>
        <w:rPr>
          <w:rFonts w:cs="Calibri"/>
          <w:b/>
          <w:sz w:val="24"/>
          <w:szCs w:val="24"/>
        </w:rPr>
      </w:pPr>
      <w:r w:rsidRPr="004402F6">
        <w:rPr>
          <w:rFonts w:cs="Calibri"/>
          <w:b/>
          <w:sz w:val="24"/>
          <w:szCs w:val="24"/>
        </w:rPr>
        <w:t>PREAMBULE</w:t>
      </w:r>
    </w:p>
    <w:p w14:paraId="79445EA2" w14:textId="2F838AFC" w:rsidR="001F239E" w:rsidRPr="0062293A" w:rsidRDefault="001F239E" w:rsidP="0062293A">
      <w:pPr>
        <w:pStyle w:val="Odstavecseseznamem"/>
        <w:numPr>
          <w:ilvl w:val="1"/>
          <w:numId w:val="22"/>
        </w:numPr>
        <w:tabs>
          <w:tab w:val="left" w:pos="1021"/>
        </w:tabs>
        <w:suppressAutoHyphens/>
        <w:spacing w:before="60" w:after="60"/>
        <w:ind w:left="426" w:hanging="426"/>
        <w:rPr>
          <w:rFonts w:cs="Calibri"/>
          <w:sz w:val="24"/>
          <w:szCs w:val="24"/>
          <w:lang w:eastAsia="cs-CZ"/>
        </w:rPr>
      </w:pPr>
      <w:r w:rsidRPr="004402F6">
        <w:rPr>
          <w:rFonts w:cs="Calibri"/>
          <w:color w:val="000000"/>
          <w:sz w:val="24"/>
          <w:szCs w:val="24"/>
          <w:lang w:eastAsia="cs-CZ"/>
        </w:rPr>
        <w:t xml:space="preserve">Objednatel je zadavatelem veřejné zakázky malého rozsahu s názvem </w:t>
      </w:r>
      <w:r w:rsidRPr="004402F6">
        <w:rPr>
          <w:rFonts w:cs="Calibri"/>
          <w:sz w:val="24"/>
          <w:szCs w:val="24"/>
        </w:rPr>
        <w:t>„</w:t>
      </w:r>
      <w:r w:rsidR="00D66F9A">
        <w:rPr>
          <w:rFonts w:cs="Calibri"/>
          <w:b/>
          <w:sz w:val="24"/>
          <w:szCs w:val="24"/>
        </w:rPr>
        <w:t>1</w:t>
      </w:r>
      <w:r w:rsidR="006A12FA">
        <w:rPr>
          <w:rFonts w:asciiTheme="minorHAnsi" w:hAnsiTheme="minorHAnsi" w:cstheme="minorHAnsi"/>
          <w:b/>
          <w:sz w:val="24"/>
          <w:szCs w:val="24"/>
        </w:rPr>
        <w:t>1. ZŠ Hořovice – rekonstrukce osvětlení ve třídách včetně podhledů, rekonstrukce osvětlení ve školní jídelně</w:t>
      </w:r>
      <w:r w:rsidRPr="0062293A">
        <w:rPr>
          <w:rFonts w:cs="Calibri"/>
          <w:b/>
          <w:sz w:val="24"/>
          <w:szCs w:val="24"/>
        </w:rPr>
        <w:t>“</w:t>
      </w:r>
      <w:r w:rsidRPr="0062293A">
        <w:rPr>
          <w:rFonts w:cs="Calibri"/>
          <w:color w:val="000000"/>
          <w:sz w:val="24"/>
          <w:szCs w:val="24"/>
          <w:lang w:eastAsia="cs-CZ"/>
        </w:rPr>
        <w:t xml:space="preserve"> („</w:t>
      </w:r>
      <w:r w:rsidRPr="0062293A">
        <w:rPr>
          <w:rFonts w:cs="Calibri"/>
          <w:b/>
          <w:color w:val="000000"/>
          <w:sz w:val="24"/>
          <w:szCs w:val="24"/>
          <w:lang w:eastAsia="cs-CZ"/>
        </w:rPr>
        <w:t>veřejná zakázka</w:t>
      </w:r>
      <w:r w:rsidRPr="0062293A">
        <w:rPr>
          <w:rFonts w:cs="Calibri"/>
          <w:color w:val="000000"/>
          <w:sz w:val="24"/>
          <w:szCs w:val="24"/>
          <w:lang w:eastAsia="cs-CZ"/>
        </w:rPr>
        <w:t>“) zadávané ve výběrovém řízení mimo režim zákona č. 134/2016 Sb., o zadávání veřejných zakázek, ve znění pozdějších předpisů („</w:t>
      </w:r>
      <w:r w:rsidRPr="0062293A">
        <w:rPr>
          <w:rFonts w:cs="Calibri"/>
          <w:b/>
          <w:color w:val="000000"/>
          <w:sz w:val="24"/>
          <w:szCs w:val="24"/>
          <w:lang w:eastAsia="cs-CZ"/>
        </w:rPr>
        <w:t>výběrové řízení</w:t>
      </w:r>
      <w:r w:rsidRPr="0062293A">
        <w:rPr>
          <w:rFonts w:cs="Calibri"/>
          <w:color w:val="000000"/>
          <w:sz w:val="24"/>
          <w:szCs w:val="24"/>
          <w:lang w:eastAsia="cs-CZ"/>
        </w:rPr>
        <w:t>“)</w:t>
      </w:r>
      <w:r w:rsidRPr="0062293A">
        <w:rPr>
          <w:rFonts w:cs="Calibri"/>
          <w:sz w:val="24"/>
          <w:szCs w:val="24"/>
          <w:lang w:eastAsia="cs-CZ"/>
        </w:rPr>
        <w:t>.</w:t>
      </w:r>
    </w:p>
    <w:p w14:paraId="4EEF6F14" w14:textId="77777777" w:rsidR="001F239E" w:rsidRPr="004402F6" w:rsidRDefault="001F239E" w:rsidP="00B63008">
      <w:pPr>
        <w:pStyle w:val="Odstavecseseznamem"/>
        <w:numPr>
          <w:ilvl w:val="1"/>
          <w:numId w:val="22"/>
        </w:numPr>
        <w:tabs>
          <w:tab w:val="left" w:pos="1021"/>
        </w:tabs>
        <w:suppressAutoHyphens/>
        <w:spacing w:before="60" w:after="60"/>
        <w:ind w:left="426" w:hanging="426"/>
        <w:rPr>
          <w:rFonts w:cs="Calibri"/>
          <w:color w:val="000000"/>
          <w:sz w:val="24"/>
          <w:szCs w:val="24"/>
          <w:lang w:eastAsia="cs-CZ"/>
        </w:rPr>
      </w:pPr>
      <w:r w:rsidRPr="004402F6">
        <w:rPr>
          <w:rFonts w:cs="Calibri"/>
          <w:color w:val="000000"/>
          <w:sz w:val="24"/>
          <w:szCs w:val="24"/>
          <w:lang w:eastAsia="cs-CZ"/>
        </w:rPr>
        <w:t>Zhotovitel podal v rámci výběrového řízení nabídku („</w:t>
      </w:r>
      <w:r w:rsidRPr="004402F6">
        <w:rPr>
          <w:rFonts w:cs="Calibri"/>
          <w:b/>
          <w:color w:val="000000"/>
          <w:sz w:val="24"/>
          <w:szCs w:val="24"/>
          <w:lang w:eastAsia="cs-CZ"/>
        </w:rPr>
        <w:t>nabídka</w:t>
      </w:r>
      <w:r w:rsidRPr="004402F6">
        <w:rPr>
          <w:rFonts w:cs="Calibri"/>
          <w:color w:val="000000"/>
          <w:sz w:val="24"/>
          <w:szCs w:val="24"/>
          <w:lang w:eastAsia="cs-CZ"/>
        </w:rPr>
        <w:t>”). Na základě výsledku výběrového řízení byla mezi objednatelem a zhotovitelem uzavřena tato smlouva.</w:t>
      </w:r>
    </w:p>
    <w:p w14:paraId="5285206A" w14:textId="77777777" w:rsidR="001F239E" w:rsidRPr="004402F6" w:rsidRDefault="001F239E" w:rsidP="00C07002">
      <w:pPr>
        <w:tabs>
          <w:tab w:val="left" w:pos="1021"/>
        </w:tabs>
        <w:suppressAutoHyphens/>
        <w:spacing w:before="60" w:after="60"/>
        <w:rPr>
          <w:rFonts w:cs="Calibri"/>
          <w:color w:val="000000"/>
          <w:sz w:val="24"/>
          <w:szCs w:val="24"/>
          <w:lang w:eastAsia="cs-CZ"/>
        </w:rPr>
      </w:pPr>
    </w:p>
    <w:p w14:paraId="58396DA7" w14:textId="77777777" w:rsidR="001F239E" w:rsidRPr="004402F6" w:rsidRDefault="001F239E" w:rsidP="00C07002">
      <w:pPr>
        <w:tabs>
          <w:tab w:val="left" w:pos="1021"/>
        </w:tabs>
        <w:suppressAutoHyphens/>
        <w:spacing w:before="60" w:after="60"/>
        <w:rPr>
          <w:rFonts w:cs="Calibri"/>
          <w:color w:val="000000"/>
          <w:sz w:val="24"/>
          <w:szCs w:val="24"/>
          <w:lang w:eastAsia="cs-CZ"/>
        </w:rPr>
      </w:pPr>
    </w:p>
    <w:p w14:paraId="2E309622" w14:textId="77777777" w:rsidR="001F239E" w:rsidRPr="004402F6" w:rsidRDefault="001F239E" w:rsidP="00C07002">
      <w:pPr>
        <w:tabs>
          <w:tab w:val="left" w:pos="1021"/>
        </w:tabs>
        <w:suppressAutoHyphens/>
        <w:spacing w:before="60" w:after="60"/>
        <w:rPr>
          <w:rFonts w:cs="Calibri"/>
          <w:color w:val="000000"/>
          <w:sz w:val="24"/>
          <w:szCs w:val="24"/>
          <w:lang w:eastAsia="cs-CZ"/>
        </w:rPr>
      </w:pPr>
    </w:p>
    <w:p w14:paraId="18FC5080" w14:textId="77777777" w:rsidR="001F239E" w:rsidRPr="004402F6" w:rsidRDefault="001F239E" w:rsidP="0033088F">
      <w:pPr>
        <w:tabs>
          <w:tab w:val="left" w:pos="1021"/>
        </w:tabs>
        <w:suppressAutoHyphens/>
        <w:spacing w:before="60" w:after="60" w:line="276" w:lineRule="auto"/>
        <w:jc w:val="left"/>
        <w:rPr>
          <w:rFonts w:cs="Calibri"/>
          <w:sz w:val="24"/>
          <w:szCs w:val="24"/>
        </w:rPr>
      </w:pPr>
    </w:p>
    <w:p w14:paraId="22A8F02E" w14:textId="77777777" w:rsidR="001F239E" w:rsidRPr="004402F6" w:rsidRDefault="001F239E" w:rsidP="00361B17">
      <w:pPr>
        <w:pStyle w:val="Odstavecseseznamem"/>
        <w:numPr>
          <w:ilvl w:val="0"/>
          <w:numId w:val="22"/>
        </w:numPr>
        <w:spacing w:line="360" w:lineRule="auto"/>
        <w:jc w:val="center"/>
        <w:rPr>
          <w:rFonts w:cs="Calibri"/>
          <w:b/>
          <w:sz w:val="24"/>
          <w:szCs w:val="24"/>
        </w:rPr>
      </w:pPr>
      <w:r w:rsidRPr="004402F6">
        <w:rPr>
          <w:rFonts w:cs="Calibri"/>
          <w:b/>
          <w:sz w:val="24"/>
          <w:szCs w:val="24"/>
        </w:rPr>
        <w:t>PŘEDMĚT SMLOUVY</w:t>
      </w:r>
    </w:p>
    <w:p w14:paraId="4612D899" w14:textId="77777777" w:rsidR="001F239E" w:rsidRPr="004402F6" w:rsidRDefault="001F239E" w:rsidP="00B63008">
      <w:pPr>
        <w:pStyle w:val="Odstavecseseznamem"/>
        <w:numPr>
          <w:ilvl w:val="1"/>
          <w:numId w:val="22"/>
        </w:numPr>
        <w:spacing w:after="0"/>
        <w:ind w:left="426" w:hanging="426"/>
        <w:rPr>
          <w:rFonts w:cs="Calibri"/>
          <w:sz w:val="24"/>
          <w:szCs w:val="24"/>
        </w:rPr>
      </w:pPr>
      <w:r w:rsidRPr="004402F6">
        <w:rPr>
          <w:rFonts w:cs="Calibri"/>
          <w:sz w:val="24"/>
          <w:szCs w:val="24"/>
        </w:rPr>
        <w:lastRenderedPageBreak/>
        <w:t xml:space="preserve">Předmětem smlouvy je závazek zhotovitele provést pro objednatele níže uvedené dílo na svůj náklad a nebezpečí a závazek objednatele dílo převzít </w:t>
      </w:r>
      <w:r w:rsidRPr="004402F6">
        <w:rPr>
          <w:rFonts w:cs="Calibri"/>
          <w:sz w:val="24"/>
          <w:szCs w:val="24"/>
        </w:rPr>
        <w:br/>
        <w:t>a zaplatit cenu díla.</w:t>
      </w:r>
    </w:p>
    <w:p w14:paraId="5C0C2EC9" w14:textId="77777777" w:rsidR="001F239E" w:rsidRPr="004402F6" w:rsidRDefault="001F239E" w:rsidP="00B63008">
      <w:pPr>
        <w:pStyle w:val="Odstavecseseznamem"/>
        <w:numPr>
          <w:ilvl w:val="1"/>
          <w:numId w:val="22"/>
        </w:numPr>
        <w:ind w:left="426" w:hanging="426"/>
        <w:rPr>
          <w:rFonts w:cs="Calibri"/>
          <w:sz w:val="24"/>
          <w:szCs w:val="24"/>
        </w:rPr>
      </w:pPr>
      <w:r w:rsidRPr="004402F6">
        <w:rPr>
          <w:rFonts w:cs="Calibri"/>
          <w:sz w:val="24"/>
          <w:szCs w:val="24"/>
        </w:rPr>
        <w:t xml:space="preserve">Zhotovitel prohlašuje, že je oprávněn plnit předmět smlouvy a disponuje všemi potřebnými oprávněními a povoleními vyžadovanými platnými právními předpisy. </w:t>
      </w:r>
    </w:p>
    <w:p w14:paraId="2DCD4BB2" w14:textId="27391D39" w:rsidR="001F239E" w:rsidRDefault="001F239E" w:rsidP="006D080F">
      <w:pPr>
        <w:pStyle w:val="Odstavecseseznamem"/>
        <w:numPr>
          <w:ilvl w:val="1"/>
          <w:numId w:val="22"/>
        </w:numPr>
        <w:ind w:left="426" w:hanging="426"/>
        <w:rPr>
          <w:rFonts w:cs="Calibri"/>
          <w:sz w:val="24"/>
          <w:szCs w:val="24"/>
        </w:rPr>
      </w:pPr>
      <w:r w:rsidRPr="00FA35CA">
        <w:rPr>
          <w:rFonts w:cs="Calibri"/>
          <w:sz w:val="24"/>
          <w:szCs w:val="24"/>
        </w:rPr>
        <w:t xml:space="preserve">Dílo bude provedeno v souladu s touto smlouvou a </w:t>
      </w:r>
      <w:r w:rsidR="00E23B1A" w:rsidRPr="00FA35CA">
        <w:rPr>
          <w:rFonts w:cs="Calibri"/>
          <w:sz w:val="24"/>
          <w:szCs w:val="24"/>
          <w:lang w:eastAsia="cs-CZ"/>
        </w:rPr>
        <w:t xml:space="preserve">projektové dokumentace </w:t>
      </w:r>
    </w:p>
    <w:p w14:paraId="5522EC59" w14:textId="77777777" w:rsidR="00FA35CA" w:rsidRPr="00FA35CA" w:rsidRDefault="00FA35CA" w:rsidP="00FA35CA">
      <w:pPr>
        <w:pStyle w:val="Odstavecseseznamem"/>
        <w:ind w:left="426"/>
        <w:rPr>
          <w:rFonts w:cs="Calibri"/>
          <w:sz w:val="24"/>
          <w:szCs w:val="24"/>
        </w:rPr>
      </w:pPr>
    </w:p>
    <w:p w14:paraId="37DDC61A" w14:textId="77777777" w:rsidR="001F239E" w:rsidRPr="004402F6" w:rsidRDefault="001F239E" w:rsidP="00E23B1A">
      <w:pPr>
        <w:pStyle w:val="Odstavecseseznamem"/>
        <w:numPr>
          <w:ilvl w:val="0"/>
          <w:numId w:val="22"/>
        </w:numPr>
        <w:spacing w:line="360" w:lineRule="auto"/>
        <w:ind w:left="360"/>
        <w:jc w:val="center"/>
        <w:rPr>
          <w:rFonts w:cs="Calibri"/>
          <w:b/>
          <w:sz w:val="24"/>
          <w:szCs w:val="24"/>
        </w:rPr>
      </w:pPr>
      <w:r w:rsidRPr="004402F6">
        <w:rPr>
          <w:rFonts w:cs="Calibri"/>
          <w:b/>
          <w:sz w:val="24"/>
          <w:szCs w:val="24"/>
        </w:rPr>
        <w:t>PŘEDMĚT DÍLA</w:t>
      </w:r>
    </w:p>
    <w:p w14:paraId="2136E993" w14:textId="45F12BA1" w:rsidR="00550000" w:rsidRPr="00E0266F" w:rsidRDefault="001F239E" w:rsidP="00550000">
      <w:pPr>
        <w:pStyle w:val="Odstavecseseznamem"/>
        <w:numPr>
          <w:ilvl w:val="1"/>
          <w:numId w:val="22"/>
        </w:numPr>
        <w:ind w:left="426" w:hanging="426"/>
        <w:rPr>
          <w:rFonts w:asciiTheme="minorHAnsi" w:hAnsiTheme="minorHAnsi" w:cstheme="minorHAnsi"/>
          <w:sz w:val="24"/>
          <w:szCs w:val="24"/>
        </w:rPr>
      </w:pPr>
      <w:bookmarkStart w:id="0" w:name="_Hlk139871777"/>
      <w:r w:rsidRPr="00D66F9A">
        <w:rPr>
          <w:rFonts w:cs="Calibri"/>
          <w:sz w:val="24"/>
          <w:szCs w:val="24"/>
        </w:rPr>
        <w:t xml:space="preserve">Předmětem díla </w:t>
      </w:r>
      <w:bookmarkStart w:id="1" w:name="_Hlk139872542"/>
      <w:r w:rsidR="00550000" w:rsidRPr="00550000">
        <w:rPr>
          <w:rFonts w:cs="Calibri"/>
          <w:sz w:val="24"/>
          <w:szCs w:val="24"/>
        </w:rPr>
        <w:t>je rekonstrukce elektro částí školní jídelny a 4 tříd 1. základní školy</w:t>
      </w:r>
      <w:r w:rsidR="00550000" w:rsidRPr="00E0266F">
        <w:rPr>
          <w:rFonts w:asciiTheme="minorHAnsi" w:hAnsiTheme="minorHAnsi" w:cstheme="minorHAnsi"/>
          <w:sz w:val="24"/>
          <w:szCs w:val="24"/>
        </w:rPr>
        <w:t xml:space="preserve"> Hořovice. Dosavadní </w:t>
      </w:r>
      <w:r w:rsidR="00550000">
        <w:rPr>
          <w:rFonts w:asciiTheme="minorHAnsi" w:hAnsiTheme="minorHAnsi" w:cstheme="minorHAnsi"/>
          <w:sz w:val="24"/>
          <w:szCs w:val="24"/>
        </w:rPr>
        <w:t>části jsou</w:t>
      </w:r>
      <w:r w:rsidR="00550000" w:rsidRPr="00E0266F">
        <w:rPr>
          <w:rFonts w:asciiTheme="minorHAnsi" w:hAnsiTheme="minorHAnsi" w:cstheme="minorHAnsi"/>
          <w:sz w:val="24"/>
          <w:szCs w:val="24"/>
        </w:rPr>
        <w:t xml:space="preserve"> původní a </w:t>
      </w:r>
      <w:r w:rsidR="00550000">
        <w:rPr>
          <w:rFonts w:asciiTheme="minorHAnsi" w:hAnsiTheme="minorHAnsi" w:cstheme="minorHAnsi"/>
          <w:sz w:val="24"/>
          <w:szCs w:val="24"/>
        </w:rPr>
        <w:t>s</w:t>
      </w:r>
      <w:r w:rsidR="00550000" w:rsidRPr="00E0266F">
        <w:rPr>
          <w:rFonts w:asciiTheme="minorHAnsi" w:hAnsiTheme="minorHAnsi" w:cstheme="minorHAnsi"/>
          <w:sz w:val="24"/>
          <w:szCs w:val="24"/>
        </w:rPr>
        <w:t xml:space="preserve">távající stav neodpovídá dnešním normám, standardům a především bezpečnosti. </w:t>
      </w:r>
    </w:p>
    <w:p w14:paraId="52AB8125" w14:textId="77777777" w:rsidR="00550000" w:rsidRPr="00E0266F" w:rsidRDefault="00550000" w:rsidP="00550000">
      <w:pPr>
        <w:pStyle w:val="Styl2"/>
        <w:tabs>
          <w:tab w:val="clear" w:pos="360"/>
        </w:tabs>
        <w:spacing w:before="60"/>
        <w:ind w:left="851" w:firstLine="0"/>
        <w:rPr>
          <w:rFonts w:asciiTheme="minorHAnsi" w:hAnsiTheme="minorHAnsi" w:cstheme="minorHAnsi"/>
          <w:sz w:val="24"/>
          <w:szCs w:val="24"/>
        </w:rPr>
      </w:pPr>
      <w:r w:rsidRPr="00E0266F">
        <w:rPr>
          <w:rFonts w:asciiTheme="minorHAnsi" w:hAnsiTheme="minorHAnsi" w:cstheme="minorHAnsi"/>
          <w:sz w:val="24"/>
          <w:szCs w:val="24"/>
        </w:rPr>
        <w:t xml:space="preserve">Instalace se týká </w:t>
      </w:r>
      <w:r>
        <w:rPr>
          <w:rFonts w:asciiTheme="minorHAnsi" w:hAnsiTheme="minorHAnsi" w:cstheme="minorHAnsi"/>
          <w:sz w:val="24"/>
          <w:szCs w:val="24"/>
        </w:rPr>
        <w:t xml:space="preserve">školní </w:t>
      </w:r>
      <w:proofErr w:type="gramStart"/>
      <w:r>
        <w:rPr>
          <w:rFonts w:asciiTheme="minorHAnsi" w:hAnsiTheme="minorHAnsi" w:cstheme="minorHAnsi"/>
          <w:sz w:val="24"/>
          <w:szCs w:val="24"/>
        </w:rPr>
        <w:t>jídelny</w:t>
      </w:r>
      <w:proofErr w:type="gramEnd"/>
      <w:r>
        <w:rPr>
          <w:rFonts w:asciiTheme="minorHAnsi" w:hAnsiTheme="minorHAnsi" w:cstheme="minorHAnsi"/>
          <w:sz w:val="24"/>
          <w:szCs w:val="24"/>
        </w:rPr>
        <w:t xml:space="preserve"> a to nové rozvodné skříně s jističi, nového osvětlení dle studie a hygienických norem. Instalace se dále týká 4 tříd, kde dojde k instalaci minerálních podhledů a v nich zapuštěných osvětlovacích těles splňujících hygienické normy dle ČSN a dle přiložených výpočtů. Dále dojde k instalaci nových zásuvkových rozvodů.</w:t>
      </w:r>
    </w:p>
    <w:p w14:paraId="188652FE" w14:textId="77777777" w:rsidR="00550000" w:rsidRPr="00E0266F" w:rsidRDefault="00550000" w:rsidP="00550000">
      <w:pPr>
        <w:pStyle w:val="Styl2"/>
        <w:tabs>
          <w:tab w:val="clear" w:pos="360"/>
        </w:tabs>
        <w:spacing w:before="60" w:after="0" w:line="240" w:lineRule="auto"/>
        <w:ind w:left="851" w:firstLine="0"/>
        <w:rPr>
          <w:rFonts w:asciiTheme="minorHAnsi" w:hAnsiTheme="minorHAnsi" w:cstheme="minorHAnsi"/>
          <w:sz w:val="24"/>
          <w:szCs w:val="24"/>
        </w:rPr>
      </w:pPr>
      <w:r w:rsidRPr="00E0266F">
        <w:rPr>
          <w:rFonts w:asciiTheme="minorHAnsi" w:hAnsiTheme="minorHAnsi" w:cstheme="minorHAnsi"/>
          <w:sz w:val="24"/>
          <w:szCs w:val="24"/>
        </w:rPr>
        <w:t xml:space="preserve">Vzhledem k rozsáhlosti rekonstrukce a nutného odstavení elektrických vývodů bude nutné instalaci provést během provozní odstávky </w:t>
      </w:r>
      <w:r>
        <w:rPr>
          <w:rFonts w:asciiTheme="minorHAnsi" w:hAnsiTheme="minorHAnsi" w:cstheme="minorHAnsi"/>
          <w:sz w:val="24"/>
          <w:szCs w:val="24"/>
        </w:rPr>
        <w:t>školy</w:t>
      </w:r>
      <w:r w:rsidRPr="00E0266F">
        <w:rPr>
          <w:rFonts w:asciiTheme="minorHAnsi" w:hAnsiTheme="minorHAnsi" w:cstheme="minorHAnsi"/>
          <w:sz w:val="24"/>
          <w:szCs w:val="24"/>
        </w:rPr>
        <w:t>. Předpokládá se rekonstrukci realizovat v letním prázdninovém provozu.</w:t>
      </w:r>
    </w:p>
    <w:p w14:paraId="742A98FC" w14:textId="502390B6" w:rsidR="00550000" w:rsidRPr="00E0266F" w:rsidRDefault="00550000" w:rsidP="00550000">
      <w:pPr>
        <w:pStyle w:val="Styl2"/>
        <w:tabs>
          <w:tab w:val="clear" w:pos="360"/>
        </w:tabs>
        <w:spacing w:before="60" w:after="0" w:line="240" w:lineRule="auto"/>
        <w:ind w:left="851" w:firstLine="0"/>
        <w:rPr>
          <w:rFonts w:asciiTheme="minorHAnsi" w:hAnsiTheme="minorHAnsi" w:cstheme="minorHAnsi"/>
          <w:b/>
          <w:bCs/>
          <w:sz w:val="24"/>
          <w:szCs w:val="24"/>
        </w:rPr>
      </w:pPr>
      <w:r w:rsidRPr="00E0266F">
        <w:rPr>
          <w:rFonts w:asciiTheme="minorHAnsi" w:hAnsiTheme="minorHAnsi" w:cstheme="minorHAnsi"/>
          <w:sz w:val="24"/>
          <w:szCs w:val="24"/>
        </w:rPr>
        <w:t xml:space="preserve"> Bližší specifikace je uvedena v příloze č.</w:t>
      </w:r>
      <w:r>
        <w:rPr>
          <w:rFonts w:asciiTheme="minorHAnsi" w:hAnsiTheme="minorHAnsi" w:cstheme="minorHAnsi"/>
          <w:sz w:val="24"/>
          <w:szCs w:val="24"/>
        </w:rPr>
        <w:t xml:space="preserve"> 6 – Projektová dokumentace</w:t>
      </w:r>
      <w:r w:rsidRPr="00E0266F">
        <w:rPr>
          <w:rFonts w:asciiTheme="minorHAnsi" w:hAnsiTheme="minorHAnsi" w:cstheme="minorHAnsi"/>
          <w:sz w:val="24"/>
          <w:szCs w:val="24"/>
        </w:rPr>
        <w:t>.</w:t>
      </w:r>
    </w:p>
    <w:p w14:paraId="5205B680" w14:textId="1DB6FEC4" w:rsidR="001F239E" w:rsidRPr="00D66F9A" w:rsidRDefault="00D66F9A" w:rsidP="00550000">
      <w:pPr>
        <w:pStyle w:val="Styl2"/>
        <w:tabs>
          <w:tab w:val="clear" w:pos="360"/>
        </w:tabs>
        <w:spacing w:before="60" w:after="0" w:line="240" w:lineRule="auto"/>
        <w:ind w:left="360" w:firstLine="0"/>
        <w:rPr>
          <w:rFonts w:cs="Calibri"/>
          <w:sz w:val="24"/>
          <w:szCs w:val="24"/>
        </w:rPr>
      </w:pPr>
      <w:r>
        <w:rPr>
          <w:rFonts w:cs="Calibri"/>
          <w:sz w:val="24"/>
          <w:szCs w:val="24"/>
        </w:rPr>
        <w:t xml:space="preserve">      </w:t>
      </w:r>
    </w:p>
    <w:bookmarkEnd w:id="0"/>
    <w:bookmarkEnd w:id="1"/>
    <w:p w14:paraId="40372B49" w14:textId="77777777" w:rsidR="001F239E" w:rsidRPr="004402F6" w:rsidRDefault="001F239E" w:rsidP="00B63008">
      <w:pPr>
        <w:pStyle w:val="Odstavecseseznamem"/>
        <w:ind w:left="786"/>
        <w:rPr>
          <w:rFonts w:cs="Calibri"/>
          <w:b/>
          <w:sz w:val="24"/>
          <w:szCs w:val="24"/>
        </w:rPr>
      </w:pPr>
    </w:p>
    <w:p w14:paraId="1F8460BE" w14:textId="77777777" w:rsidR="001F239E" w:rsidRPr="004402F6" w:rsidRDefault="001F239E" w:rsidP="00361B17">
      <w:pPr>
        <w:pStyle w:val="Odstavecseseznamem"/>
        <w:numPr>
          <w:ilvl w:val="0"/>
          <w:numId w:val="22"/>
        </w:numPr>
        <w:spacing w:after="0" w:line="360" w:lineRule="auto"/>
        <w:jc w:val="center"/>
        <w:rPr>
          <w:rFonts w:cs="Calibri"/>
          <w:b/>
          <w:sz w:val="24"/>
          <w:szCs w:val="24"/>
        </w:rPr>
      </w:pPr>
      <w:r w:rsidRPr="004402F6">
        <w:rPr>
          <w:rFonts w:cs="Calibri"/>
          <w:b/>
          <w:sz w:val="24"/>
          <w:szCs w:val="24"/>
        </w:rPr>
        <w:t>PROVEDENÍ DÍLA</w:t>
      </w:r>
    </w:p>
    <w:p w14:paraId="34802EF8" w14:textId="77777777" w:rsidR="001F239E" w:rsidRPr="004402F6" w:rsidRDefault="001F239E" w:rsidP="00B63008">
      <w:pPr>
        <w:pStyle w:val="Odstavecseseznamem"/>
        <w:numPr>
          <w:ilvl w:val="1"/>
          <w:numId w:val="24"/>
        </w:numPr>
        <w:spacing w:before="240" w:after="0"/>
        <w:ind w:left="426" w:hanging="426"/>
        <w:rPr>
          <w:rFonts w:cs="Calibri"/>
          <w:sz w:val="24"/>
          <w:szCs w:val="24"/>
        </w:rPr>
      </w:pPr>
      <w:r w:rsidRPr="004402F6">
        <w:rPr>
          <w:rFonts w:cs="Calibri"/>
          <w:sz w:val="24"/>
          <w:szCs w:val="24"/>
        </w:rPr>
        <w:t>Zhotovitel se zavazuje provést dílo s odbornou péčí, v rozsahu a kvalitě podle této smlouvy a v době plnění dle požadavku objednatele.</w:t>
      </w:r>
    </w:p>
    <w:p w14:paraId="3496A0AF" w14:textId="77777777" w:rsidR="001F239E" w:rsidRPr="004402F6" w:rsidRDefault="001F239E" w:rsidP="00356C22">
      <w:pPr>
        <w:pStyle w:val="Odstavecseseznamem"/>
        <w:numPr>
          <w:ilvl w:val="1"/>
          <w:numId w:val="28"/>
        </w:numPr>
        <w:spacing w:before="240" w:after="0"/>
        <w:ind w:left="426" w:hanging="426"/>
        <w:rPr>
          <w:rFonts w:cs="Calibri"/>
          <w:sz w:val="24"/>
          <w:szCs w:val="24"/>
        </w:rPr>
      </w:pPr>
      <w:r w:rsidRPr="004402F6">
        <w:rPr>
          <w:rFonts w:cs="Calibri"/>
          <w:sz w:val="24"/>
          <w:szCs w:val="24"/>
        </w:rPr>
        <w:t>Zhotovitel se zavazuje opatřit vše, co je zapotřebí k provedení díla podle této smlouvy.</w:t>
      </w:r>
    </w:p>
    <w:p w14:paraId="119F2315" w14:textId="77777777" w:rsidR="001F239E" w:rsidRPr="004402F6" w:rsidRDefault="001F239E" w:rsidP="00584CC9">
      <w:pPr>
        <w:pStyle w:val="Odstavecseseznamem"/>
        <w:numPr>
          <w:ilvl w:val="1"/>
          <w:numId w:val="28"/>
        </w:numPr>
        <w:spacing w:after="0"/>
        <w:ind w:left="426" w:hanging="426"/>
        <w:rPr>
          <w:rFonts w:cs="Calibri"/>
          <w:sz w:val="24"/>
          <w:szCs w:val="24"/>
        </w:rPr>
      </w:pPr>
      <w:r w:rsidRPr="004402F6">
        <w:rPr>
          <w:rFonts w:cs="Calibri"/>
          <w:sz w:val="24"/>
          <w:szCs w:val="24"/>
        </w:rPr>
        <w:t xml:space="preserve"> Nedílnou součástí provedení díla a cena za provedení díla je:</w:t>
      </w:r>
    </w:p>
    <w:p w14:paraId="21119760" w14:textId="03DC1D02" w:rsidR="001F239E" w:rsidRPr="004402F6" w:rsidRDefault="001F239E" w:rsidP="00584CC9">
      <w:pPr>
        <w:numPr>
          <w:ilvl w:val="0"/>
          <w:numId w:val="16"/>
        </w:numPr>
        <w:spacing w:after="0"/>
        <w:contextualSpacing/>
        <w:rPr>
          <w:rFonts w:cs="Calibri"/>
          <w:sz w:val="24"/>
          <w:szCs w:val="24"/>
        </w:rPr>
      </w:pPr>
      <w:r w:rsidRPr="004402F6">
        <w:rPr>
          <w:rFonts w:cs="Calibri"/>
          <w:sz w:val="24"/>
          <w:szCs w:val="24"/>
        </w:rPr>
        <w:t>zřízení a zajištění staveniště,</w:t>
      </w:r>
    </w:p>
    <w:p w14:paraId="3AE900F0" w14:textId="77777777" w:rsidR="001F239E" w:rsidRPr="004402F6" w:rsidRDefault="001F239E" w:rsidP="00584CC9">
      <w:pPr>
        <w:numPr>
          <w:ilvl w:val="0"/>
          <w:numId w:val="16"/>
        </w:numPr>
        <w:spacing w:after="0"/>
        <w:contextualSpacing/>
        <w:rPr>
          <w:rFonts w:cs="Calibri"/>
          <w:sz w:val="24"/>
          <w:szCs w:val="24"/>
        </w:rPr>
      </w:pPr>
      <w:r w:rsidRPr="004402F6">
        <w:rPr>
          <w:rFonts w:cs="Calibri"/>
          <w:sz w:val="24"/>
          <w:szCs w:val="24"/>
        </w:rPr>
        <w:t>zajištění a provedení všech opatření organizačního a stavebně technologického charakteru k řádnému provedení díla,</w:t>
      </w:r>
    </w:p>
    <w:p w14:paraId="17D5C078"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účast na pravidelných kontrolních dnech stavby,</w:t>
      </w:r>
    </w:p>
    <w:p w14:paraId="7E4587CB"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veškeré práce a dodávky související s bezpečnostními opatřeními na ochranu osob a majetku,</w:t>
      </w:r>
    </w:p>
    <w:p w14:paraId="4C776C88"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likvidace, odvoz a uložení stavební suti na skládku včetně poplatku za uskladnění v souladu s ustanoveními zákona č. 185/2001 Sb., o odpadech ve znění pozdějších předpisů,</w:t>
      </w:r>
    </w:p>
    <w:p w14:paraId="1C8B8BEE"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uvedení všech povrchů dotčených stavbou do původního stavu,</w:t>
      </w:r>
    </w:p>
    <w:p w14:paraId="3083D9DE"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zajištění bezpečnosti práce a ochrany životního prostředí,</w:t>
      </w:r>
    </w:p>
    <w:p w14:paraId="4D49DA29"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provedení přejímky stavby,</w:t>
      </w:r>
    </w:p>
    <w:p w14:paraId="25433FCC" w14:textId="77777777" w:rsidR="001F239E" w:rsidRPr="004402F6" w:rsidRDefault="001F239E" w:rsidP="00E142A3">
      <w:pPr>
        <w:numPr>
          <w:ilvl w:val="0"/>
          <w:numId w:val="16"/>
        </w:numPr>
        <w:spacing w:before="240" w:after="0"/>
        <w:contextualSpacing/>
        <w:rPr>
          <w:rFonts w:cs="Calibri"/>
          <w:sz w:val="24"/>
          <w:szCs w:val="24"/>
        </w:rPr>
      </w:pPr>
      <w:r w:rsidRPr="004402F6">
        <w:rPr>
          <w:rFonts w:cs="Calibri"/>
          <w:sz w:val="24"/>
          <w:szCs w:val="24"/>
        </w:rPr>
        <w:t xml:space="preserve">zajištění všech nezbytných zkoušek, atestů a revizí podle ČSN a případných jiných právních nebo technických předpisů platných v době provádění </w:t>
      </w:r>
      <w:r w:rsidRPr="004402F6">
        <w:rPr>
          <w:rFonts w:cs="Calibri"/>
          <w:sz w:val="24"/>
          <w:szCs w:val="24"/>
        </w:rPr>
        <w:br/>
        <w:t xml:space="preserve">a předání díla, kterými bude prokázáno dosažení předepsané kvality </w:t>
      </w:r>
      <w:r w:rsidRPr="004402F6">
        <w:rPr>
          <w:rFonts w:cs="Calibri"/>
          <w:sz w:val="24"/>
          <w:szCs w:val="24"/>
        </w:rPr>
        <w:br/>
        <w:t xml:space="preserve">a předepsaných technických parametrů díla, </w:t>
      </w:r>
    </w:p>
    <w:p w14:paraId="1FF333FA" w14:textId="77777777" w:rsidR="001F239E" w:rsidRPr="004402F6" w:rsidRDefault="001F239E" w:rsidP="00361B17">
      <w:pPr>
        <w:numPr>
          <w:ilvl w:val="0"/>
          <w:numId w:val="16"/>
        </w:numPr>
        <w:spacing w:after="0"/>
        <w:contextualSpacing/>
        <w:rPr>
          <w:rFonts w:cs="Calibri"/>
          <w:sz w:val="24"/>
          <w:szCs w:val="24"/>
        </w:rPr>
      </w:pPr>
      <w:r w:rsidRPr="004402F6">
        <w:rPr>
          <w:rFonts w:cs="Calibri"/>
          <w:sz w:val="24"/>
          <w:szCs w:val="24"/>
        </w:rPr>
        <w:lastRenderedPageBreak/>
        <w:t>fotodokumentace o průběhu stavebních prací (každé foto bude opatřeno popisem).</w:t>
      </w:r>
    </w:p>
    <w:p w14:paraId="501DC081" w14:textId="77777777" w:rsidR="001F239E" w:rsidRPr="004402F6" w:rsidRDefault="001F239E" w:rsidP="00361B17">
      <w:pPr>
        <w:pStyle w:val="Odstavecseseznamem"/>
        <w:numPr>
          <w:ilvl w:val="1"/>
          <w:numId w:val="28"/>
        </w:numPr>
        <w:spacing w:after="0"/>
        <w:ind w:left="426" w:hanging="426"/>
        <w:rPr>
          <w:rFonts w:cs="Calibri"/>
          <w:sz w:val="24"/>
          <w:szCs w:val="24"/>
        </w:rPr>
      </w:pPr>
      <w:r w:rsidRPr="004402F6">
        <w:rPr>
          <w:rFonts w:cs="Calibri"/>
          <w:sz w:val="24"/>
          <w:szCs w:val="24"/>
        </w:rPr>
        <w:t>Objednatel má právo kontrolovat provádění díla a požadovat po zhotoviteli prokázání skutečného stavu provádění díla kdykoliv v průběhu trvání této smlouvy.</w:t>
      </w:r>
    </w:p>
    <w:p w14:paraId="206F0808" w14:textId="77777777" w:rsidR="001F239E" w:rsidRPr="004402F6" w:rsidRDefault="001F239E" w:rsidP="00FC78BF">
      <w:pPr>
        <w:pStyle w:val="Odstavecseseznamem"/>
        <w:numPr>
          <w:ilvl w:val="1"/>
          <w:numId w:val="28"/>
        </w:numPr>
        <w:spacing w:after="0"/>
        <w:ind w:left="426" w:hanging="426"/>
        <w:rPr>
          <w:rFonts w:cs="Calibri"/>
          <w:sz w:val="24"/>
          <w:szCs w:val="24"/>
        </w:rPr>
      </w:pPr>
      <w:r w:rsidRPr="004402F6">
        <w:rPr>
          <w:rFonts w:cs="Calibri"/>
          <w:sz w:val="24"/>
          <w:szCs w:val="24"/>
        </w:rPr>
        <w:t>Zhotovitel zabezpečí zařízení staveniště tak, aby bylo nepřístupné nepovolaným osobám.</w:t>
      </w:r>
    </w:p>
    <w:p w14:paraId="5E93D559" w14:textId="77777777" w:rsidR="001F239E" w:rsidRPr="0076141C" w:rsidRDefault="001F239E" w:rsidP="00FC78BF">
      <w:pPr>
        <w:pStyle w:val="Odstavecseseznamem"/>
        <w:numPr>
          <w:ilvl w:val="1"/>
          <w:numId w:val="28"/>
        </w:numPr>
        <w:spacing w:after="0"/>
        <w:ind w:left="426" w:hanging="426"/>
        <w:rPr>
          <w:rFonts w:cs="Calibri"/>
          <w:sz w:val="24"/>
          <w:szCs w:val="24"/>
        </w:rPr>
      </w:pPr>
      <w:r w:rsidRPr="0076141C">
        <w:rPr>
          <w:rFonts w:cs="Calibri"/>
          <w:sz w:val="24"/>
          <w:szCs w:val="24"/>
        </w:rP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686CAB3E" w14:textId="77777777" w:rsidR="001F239E" w:rsidRPr="004402F6" w:rsidRDefault="001F239E" w:rsidP="00FC78BF">
      <w:pPr>
        <w:pStyle w:val="Odstavecseseznamem"/>
        <w:numPr>
          <w:ilvl w:val="1"/>
          <w:numId w:val="25"/>
        </w:numPr>
        <w:spacing w:before="240" w:after="0"/>
        <w:ind w:left="426" w:hanging="426"/>
        <w:rPr>
          <w:rFonts w:cs="Calibri"/>
          <w:sz w:val="24"/>
          <w:szCs w:val="24"/>
        </w:rPr>
      </w:pPr>
      <w:r w:rsidRPr="004402F6">
        <w:rPr>
          <w:rFonts w:cs="Calibri"/>
          <w:sz w:val="24"/>
          <w:szCs w:val="24"/>
        </w:rPr>
        <w:t xml:space="preserve">Všechny použité materiály musí vyhovovat požadavkům kladeným na jejich jakost </w:t>
      </w:r>
      <w:r w:rsidRPr="004402F6">
        <w:rPr>
          <w:rFonts w:cs="Calibri"/>
          <w:sz w:val="24"/>
          <w:szCs w:val="24"/>
        </w:rPr>
        <w:br/>
        <w:t xml:space="preserve">a musí mít prohlášení o shodě dle zákona č. 22/1997 Sb., o technických požadavcích na výrobky a o změně a doplnění některých zákonů, ve znění pozdějších předpisů. Jakost dodávaných materiálů a konstrukcí bude dokládána předepsaným způsobem při kontrolních prohlídkách a při předání a převzetí díla. </w:t>
      </w:r>
    </w:p>
    <w:p w14:paraId="2BF269A7" w14:textId="77777777" w:rsidR="001F239E" w:rsidRPr="004402F6" w:rsidRDefault="001F239E" w:rsidP="00FC78BF">
      <w:pPr>
        <w:pStyle w:val="Odstavecseseznamem"/>
        <w:numPr>
          <w:ilvl w:val="1"/>
          <w:numId w:val="25"/>
        </w:numPr>
        <w:spacing w:before="240" w:after="0"/>
        <w:ind w:left="426" w:hanging="426"/>
        <w:rPr>
          <w:rFonts w:cs="Calibri"/>
          <w:sz w:val="24"/>
          <w:szCs w:val="24"/>
        </w:rPr>
      </w:pPr>
      <w:r w:rsidRPr="004402F6">
        <w:rPr>
          <w:rFonts w:cs="Calibri"/>
          <w:sz w:val="24"/>
          <w:szCs w:val="24"/>
        </w:rPr>
        <w:t xml:space="preserve">Zhotovitel se zavazuje, že zařízení staveniště vyklidí a uvede do původního stavu nejpozději do 3 dnů po předání a převzetí díla. V případě, že zhotovitel tento závazek nesplní, je objednatel oprávněn zajistit vyklizení a uvedení staveniště </w:t>
      </w:r>
      <w:r w:rsidRPr="004402F6">
        <w:rPr>
          <w:rFonts w:cs="Calibri"/>
          <w:sz w:val="24"/>
          <w:szCs w:val="24"/>
        </w:rPr>
        <w:br/>
        <w:t xml:space="preserve">do původního stavu prostřednictvím třetí osoby. Náklady spojené s vyklizením </w:t>
      </w:r>
      <w:r w:rsidRPr="004402F6">
        <w:rPr>
          <w:rFonts w:cs="Calibri"/>
          <w:sz w:val="24"/>
          <w:szCs w:val="24"/>
        </w:rPr>
        <w:br/>
        <w:t xml:space="preserve">a uvedením staveniště do původního stavu třetí osobou se zavazuje uhradit zhotovitel. Smluvní strany se dohodly, že je možné tyto náklady započítat proti konečné faktuře zhotovitele za provedené dílo. Zápočet bude proveden písemným oznámením, ke kterému bude přiložena fotokopie faktury vystavené třetí osobou, která vyklizení a uvedení staveniště do původního stavu provedla. </w:t>
      </w:r>
    </w:p>
    <w:p w14:paraId="0DCBF660" w14:textId="77777777" w:rsidR="001F239E" w:rsidRPr="004402F6" w:rsidRDefault="001F239E" w:rsidP="005D116C">
      <w:pPr>
        <w:spacing w:after="0"/>
        <w:ind w:left="-6"/>
        <w:rPr>
          <w:rFonts w:cs="Calibri"/>
          <w:sz w:val="24"/>
          <w:szCs w:val="24"/>
        </w:rPr>
      </w:pPr>
    </w:p>
    <w:p w14:paraId="64B77805" w14:textId="77777777" w:rsidR="001F239E" w:rsidRPr="004402F6" w:rsidRDefault="001F239E" w:rsidP="00537F23">
      <w:pPr>
        <w:pStyle w:val="Odstavecseseznamem"/>
        <w:numPr>
          <w:ilvl w:val="0"/>
          <w:numId w:val="25"/>
        </w:numPr>
        <w:spacing w:after="0" w:line="360" w:lineRule="auto"/>
        <w:jc w:val="center"/>
        <w:rPr>
          <w:rFonts w:cs="Calibri"/>
          <w:b/>
          <w:sz w:val="24"/>
          <w:szCs w:val="24"/>
        </w:rPr>
      </w:pPr>
      <w:r w:rsidRPr="004402F6">
        <w:rPr>
          <w:rFonts w:cs="Calibri"/>
          <w:b/>
          <w:sz w:val="24"/>
          <w:szCs w:val="24"/>
        </w:rPr>
        <w:t>CENA, PLATEBNÍ PODMÍNKY</w:t>
      </w:r>
    </w:p>
    <w:p w14:paraId="6D844C07" w14:textId="2DCADB55" w:rsidR="001F239E" w:rsidRDefault="001F239E" w:rsidP="00DB7C8C">
      <w:pPr>
        <w:pStyle w:val="Odstavecseseznamem"/>
        <w:numPr>
          <w:ilvl w:val="1"/>
          <w:numId w:val="26"/>
        </w:numPr>
        <w:spacing w:before="240" w:after="0"/>
        <w:ind w:left="426" w:hanging="426"/>
        <w:rPr>
          <w:rFonts w:cs="Calibri"/>
          <w:sz w:val="24"/>
          <w:szCs w:val="24"/>
        </w:rPr>
      </w:pPr>
      <w:r w:rsidRPr="004402F6">
        <w:rPr>
          <w:rFonts w:cs="Calibri"/>
          <w:sz w:val="24"/>
          <w:szCs w:val="24"/>
        </w:rPr>
        <w:t xml:space="preserve">Objednatel se zavazuje zaplatit zhotoviteli za dílo provedené </w:t>
      </w:r>
      <w:r>
        <w:rPr>
          <w:rFonts w:cs="Calibri"/>
          <w:sz w:val="24"/>
          <w:szCs w:val="24"/>
        </w:rPr>
        <w:t>dle odst. 3.1 této</w:t>
      </w:r>
      <w:r w:rsidRPr="004402F6">
        <w:rPr>
          <w:rFonts w:cs="Calibri"/>
          <w:sz w:val="24"/>
          <w:szCs w:val="24"/>
        </w:rPr>
        <w:t xml:space="preserve"> </w:t>
      </w:r>
      <w:r>
        <w:rPr>
          <w:rFonts w:cs="Calibri"/>
          <w:sz w:val="24"/>
          <w:szCs w:val="24"/>
        </w:rPr>
        <w:t>smlouvy</w:t>
      </w:r>
      <w:r w:rsidRPr="004402F6">
        <w:rPr>
          <w:rFonts w:cs="Calibri"/>
          <w:sz w:val="24"/>
          <w:szCs w:val="24"/>
        </w:rPr>
        <w:t xml:space="preserve"> cenu v celkové výši </w:t>
      </w:r>
      <w:r w:rsidR="00724AB7" w:rsidRPr="00724AB7">
        <w:rPr>
          <w:rFonts w:cs="Calibri"/>
          <w:sz w:val="24"/>
          <w:szCs w:val="24"/>
        </w:rPr>
        <w:t>841.446,80</w:t>
      </w:r>
      <w:r w:rsidRPr="00724AB7">
        <w:rPr>
          <w:rFonts w:cs="Calibri"/>
          <w:sz w:val="24"/>
          <w:szCs w:val="24"/>
        </w:rPr>
        <w:t xml:space="preserve"> Kč bez DPH (slovy </w:t>
      </w:r>
      <w:r w:rsidR="00724AB7" w:rsidRPr="00724AB7">
        <w:rPr>
          <w:rFonts w:cs="Calibri"/>
          <w:sz w:val="24"/>
          <w:szCs w:val="24"/>
        </w:rPr>
        <w:t>osmsetčtyřicetjednatisícčtyřistačtyřicetšest</w:t>
      </w:r>
      <w:r w:rsidRPr="00724AB7">
        <w:rPr>
          <w:rFonts w:cs="Calibri"/>
          <w:sz w:val="24"/>
          <w:szCs w:val="24"/>
        </w:rPr>
        <w:t>korunčeských</w:t>
      </w:r>
      <w:r w:rsidR="00724AB7" w:rsidRPr="00724AB7">
        <w:rPr>
          <w:rFonts w:cs="Calibri"/>
          <w:sz w:val="24"/>
          <w:szCs w:val="24"/>
        </w:rPr>
        <w:t>osmdesáthaléřů</w:t>
      </w:r>
      <w:r w:rsidRPr="00724AB7">
        <w:rPr>
          <w:rFonts w:cs="Calibri"/>
          <w:sz w:val="24"/>
          <w:szCs w:val="24"/>
        </w:rPr>
        <w:t xml:space="preserve">). Cena s DPH je ve výši </w:t>
      </w:r>
      <w:r w:rsidR="00724AB7" w:rsidRPr="00724AB7">
        <w:rPr>
          <w:rFonts w:cs="Calibri"/>
          <w:sz w:val="24"/>
          <w:szCs w:val="24"/>
        </w:rPr>
        <w:t>985.480,63</w:t>
      </w:r>
      <w:r w:rsidRPr="00724AB7">
        <w:rPr>
          <w:rFonts w:cs="Calibri"/>
          <w:sz w:val="24"/>
          <w:szCs w:val="24"/>
        </w:rPr>
        <w:t xml:space="preserve"> Kč (slovy </w:t>
      </w:r>
      <w:proofErr w:type="spellStart"/>
      <w:r w:rsidR="00724AB7" w:rsidRPr="00724AB7">
        <w:rPr>
          <w:rFonts w:cs="Calibri"/>
          <w:sz w:val="24"/>
          <w:szCs w:val="24"/>
        </w:rPr>
        <w:t>devětsetosmdesátpěttisícčtyřistaosmdesát</w:t>
      </w:r>
      <w:proofErr w:type="spellEnd"/>
      <w:r w:rsidRPr="00724AB7">
        <w:rPr>
          <w:rFonts w:cs="Calibri"/>
          <w:sz w:val="24"/>
          <w:szCs w:val="24"/>
        </w:rPr>
        <w:t xml:space="preserve"> </w:t>
      </w:r>
      <w:proofErr w:type="spellStart"/>
      <w:r w:rsidRPr="00724AB7">
        <w:rPr>
          <w:rFonts w:cs="Calibri"/>
          <w:sz w:val="24"/>
          <w:szCs w:val="24"/>
        </w:rPr>
        <w:t>korun</w:t>
      </w:r>
      <w:bookmarkStart w:id="2" w:name="_GoBack"/>
      <w:bookmarkEnd w:id="2"/>
      <w:r w:rsidRPr="00724AB7">
        <w:rPr>
          <w:rFonts w:cs="Calibri"/>
          <w:sz w:val="24"/>
          <w:szCs w:val="24"/>
        </w:rPr>
        <w:t>českých</w:t>
      </w:r>
      <w:r w:rsidR="00724AB7" w:rsidRPr="00724AB7">
        <w:rPr>
          <w:rFonts w:cs="Calibri"/>
          <w:sz w:val="24"/>
          <w:szCs w:val="24"/>
        </w:rPr>
        <w:t>šedesáttřihaléřů</w:t>
      </w:r>
      <w:proofErr w:type="spellEnd"/>
      <w:r w:rsidRPr="00724AB7">
        <w:rPr>
          <w:rFonts w:cs="Calibri"/>
          <w:sz w:val="24"/>
          <w:szCs w:val="24"/>
        </w:rPr>
        <w:t xml:space="preserve">). DPH v zákonné výši činí </w:t>
      </w:r>
      <w:r w:rsidR="00724AB7" w:rsidRPr="00724AB7">
        <w:rPr>
          <w:rFonts w:cs="Calibri"/>
          <w:sz w:val="24"/>
          <w:szCs w:val="24"/>
        </w:rPr>
        <w:t>171.033,83Kč</w:t>
      </w:r>
      <w:r w:rsidRPr="00724AB7">
        <w:rPr>
          <w:rFonts w:cs="Calibri"/>
          <w:sz w:val="24"/>
          <w:szCs w:val="24"/>
        </w:rPr>
        <w:t xml:space="preserve"> (slovy </w:t>
      </w:r>
      <w:proofErr w:type="spellStart"/>
      <w:r w:rsidR="00724AB7" w:rsidRPr="00724AB7">
        <w:rPr>
          <w:rFonts w:cs="Calibri"/>
          <w:sz w:val="24"/>
          <w:szCs w:val="24"/>
        </w:rPr>
        <w:t>stosedmdesátjednatisíctřicettři</w:t>
      </w:r>
      <w:r w:rsidRPr="00724AB7">
        <w:rPr>
          <w:rFonts w:cs="Calibri"/>
          <w:sz w:val="24"/>
          <w:szCs w:val="24"/>
        </w:rPr>
        <w:t>korunčeských</w:t>
      </w:r>
      <w:r w:rsidR="00724AB7" w:rsidRPr="00724AB7">
        <w:rPr>
          <w:rFonts w:cs="Calibri"/>
          <w:sz w:val="24"/>
          <w:szCs w:val="24"/>
        </w:rPr>
        <w:t>osmdesáttřihaléřů</w:t>
      </w:r>
      <w:proofErr w:type="spellEnd"/>
      <w:r w:rsidRPr="004402F6">
        <w:rPr>
          <w:rFonts w:cs="Calibri"/>
          <w:sz w:val="24"/>
          <w:szCs w:val="24"/>
        </w:rPr>
        <w:t xml:space="preserve">). Cena díla je primárně určena dle jednotkových cen z položkového rozpočtu zhotovitele a počtem měrných jednotek. Položkový rozpočet zhotovitele je nedílnou přílohou č. 1 této smlouvy. Zhotovitel prohlašuje, že správnost a úplnost rozpočtu před uzavřením této smlouvy podrobně zkontroloval a ověřil. </w:t>
      </w:r>
    </w:p>
    <w:p w14:paraId="07659E2F" w14:textId="77777777" w:rsidR="001F239E" w:rsidRPr="004402F6" w:rsidRDefault="001F239E" w:rsidP="00F11EA5">
      <w:pPr>
        <w:pStyle w:val="Odstavecseseznamem"/>
        <w:numPr>
          <w:ilvl w:val="1"/>
          <w:numId w:val="26"/>
        </w:numPr>
        <w:ind w:left="426" w:hanging="426"/>
        <w:rPr>
          <w:rFonts w:cs="Calibri"/>
          <w:sz w:val="24"/>
          <w:szCs w:val="24"/>
        </w:rPr>
      </w:pPr>
      <w:r w:rsidRPr="004402F6">
        <w:rPr>
          <w:rFonts w:cs="Calibri"/>
          <w:sz w:val="24"/>
          <w:szCs w:val="24"/>
        </w:rPr>
        <w:t>Cen</w:t>
      </w:r>
      <w:r>
        <w:rPr>
          <w:rFonts w:cs="Calibri"/>
          <w:sz w:val="24"/>
          <w:szCs w:val="24"/>
        </w:rPr>
        <w:t>y</w:t>
      </w:r>
      <w:r w:rsidRPr="004402F6">
        <w:rPr>
          <w:rFonts w:cs="Calibri"/>
          <w:sz w:val="24"/>
          <w:szCs w:val="24"/>
        </w:rPr>
        <w:t xml:space="preserve"> za dílo uveden</w:t>
      </w:r>
      <w:r>
        <w:rPr>
          <w:rFonts w:cs="Calibri"/>
          <w:sz w:val="24"/>
          <w:szCs w:val="24"/>
        </w:rPr>
        <w:t>é</w:t>
      </w:r>
      <w:r w:rsidRPr="004402F6">
        <w:rPr>
          <w:rFonts w:cs="Calibri"/>
          <w:sz w:val="24"/>
          <w:szCs w:val="24"/>
        </w:rPr>
        <w:t xml:space="preserve"> v čl. 5. 1.</w:t>
      </w:r>
      <w:r>
        <w:rPr>
          <w:rFonts w:cs="Calibri"/>
          <w:sz w:val="24"/>
          <w:szCs w:val="24"/>
        </w:rPr>
        <w:t xml:space="preserve"> </w:t>
      </w:r>
      <w:r w:rsidRPr="004402F6">
        <w:rPr>
          <w:rFonts w:cs="Calibri"/>
          <w:sz w:val="24"/>
          <w:szCs w:val="24"/>
        </w:rPr>
        <w:t>této smlouvy j</w:t>
      </w:r>
      <w:r>
        <w:rPr>
          <w:rFonts w:cs="Calibri"/>
          <w:sz w:val="24"/>
          <w:szCs w:val="24"/>
        </w:rPr>
        <w:t>sou</w:t>
      </w:r>
      <w:r w:rsidRPr="004402F6">
        <w:rPr>
          <w:rFonts w:cs="Calibri"/>
          <w:sz w:val="24"/>
          <w:szCs w:val="24"/>
        </w:rPr>
        <w:t xml:space="preserve"> cen</w:t>
      </w:r>
      <w:r>
        <w:rPr>
          <w:rFonts w:cs="Calibri"/>
          <w:sz w:val="24"/>
          <w:szCs w:val="24"/>
        </w:rPr>
        <w:t>y</w:t>
      </w:r>
      <w:r w:rsidRPr="004402F6">
        <w:rPr>
          <w:rFonts w:cs="Calibri"/>
          <w:sz w:val="24"/>
          <w:szCs w:val="24"/>
        </w:rPr>
        <w:t xml:space="preserve"> nejvýše přípustn</w:t>
      </w:r>
      <w:r>
        <w:rPr>
          <w:rFonts w:cs="Calibri"/>
          <w:sz w:val="24"/>
          <w:szCs w:val="24"/>
        </w:rPr>
        <w:t>é</w:t>
      </w:r>
      <w:r w:rsidRPr="004402F6">
        <w:rPr>
          <w:rFonts w:cs="Calibri"/>
          <w:sz w:val="24"/>
          <w:szCs w:val="24"/>
        </w:rPr>
        <w:t>. Smluvní strany si ujednávají,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60722B71" w14:textId="77777777"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rPr>
        <w:t xml:space="preserve">Zhotovitel se zavazuje provést vícepráce či akceptovat případné méně práce, které nebylo možné předpokládat, nebo změnu materiálu, které budou vyžadovány objednatelem, a to na základě smluvními stranami odsouhlaseného </w:t>
      </w:r>
      <w:r w:rsidRPr="004402F6">
        <w:rPr>
          <w:rFonts w:cs="Calibri"/>
          <w:sz w:val="24"/>
          <w:szCs w:val="24"/>
        </w:rPr>
        <w:br/>
        <w:t xml:space="preserve">a podepsaného změnového listu, resp. Cena díla je určena součinem jednotkových cen z položkového rozpočtu zhotovitele a počtem měrných jednotek. V případě </w:t>
      </w:r>
      <w:r w:rsidRPr="004402F6">
        <w:rPr>
          <w:rFonts w:cs="Calibri"/>
          <w:sz w:val="24"/>
          <w:szCs w:val="24"/>
        </w:rPr>
        <w:lastRenderedPageBreak/>
        <w:t xml:space="preserve">méně prací bude cena díla snížena o částku, která bude odpovídat objemu neprovedených prací a dodávek podle jednotkových cen uvedených v rozpočtu. V případě víceprací bude cena díla zvýšena o částku, která bude odpovídat objemu navíc provedených prací a dodávek a jednotkových cen uvedených v rozpočtu </w:t>
      </w:r>
      <w:r w:rsidRPr="004402F6">
        <w:rPr>
          <w:rFonts w:cs="Calibri"/>
          <w:sz w:val="24"/>
          <w:szCs w:val="24"/>
        </w:rPr>
        <w:br/>
        <w:t>a v případě prací, jejichž jednotkové ceny v rozpočtu uvedeny nejsou, jednotkových cen sjednaných dohodou stran, nejvýše však v cenové úrovni ÚRS platné ke dni podpisu této smlouvy.</w:t>
      </w:r>
      <w:r w:rsidRPr="004402F6">
        <w:rPr>
          <w:rFonts w:cs="Calibri"/>
          <w:color w:val="FF0000"/>
          <w:sz w:val="24"/>
          <w:szCs w:val="24"/>
        </w:rPr>
        <w:t xml:space="preserve"> </w:t>
      </w:r>
      <w:r w:rsidRPr="004402F6">
        <w:rPr>
          <w:rFonts w:cs="Calibri"/>
          <w:sz w:val="24"/>
          <w:szCs w:val="24"/>
        </w:rPr>
        <w:t>Pokud zhotovitel provede práce a dodávky bez předchozího uzavření písemného dodatku k této smlouvě o dílo, pak platí, že se jednalo o práce a dodávky zahrnuté v původním rozsahu díla a v jeho původní ceně.</w:t>
      </w:r>
    </w:p>
    <w:p w14:paraId="16F97B00" w14:textId="77777777"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rPr>
        <w:t xml:space="preserve">Zálohové platby se nesjednávají a nebudou poskytovány. </w:t>
      </w:r>
    </w:p>
    <w:p w14:paraId="7BF06685" w14:textId="6E318E22"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rPr>
        <w:t>Úhrada ceny díla bude provedena objednatelem na základě daňov</w:t>
      </w:r>
      <w:r w:rsidR="00FA35CA">
        <w:rPr>
          <w:rFonts w:cs="Calibri"/>
          <w:sz w:val="24"/>
          <w:szCs w:val="24"/>
        </w:rPr>
        <w:t xml:space="preserve">ého </w:t>
      </w:r>
      <w:r w:rsidRPr="004402F6">
        <w:rPr>
          <w:rFonts w:cs="Calibri"/>
          <w:sz w:val="24"/>
          <w:szCs w:val="24"/>
        </w:rPr>
        <w:t>doklad</w:t>
      </w:r>
      <w:r w:rsidR="00FA35CA">
        <w:rPr>
          <w:rFonts w:cs="Calibri"/>
          <w:sz w:val="24"/>
          <w:szCs w:val="24"/>
        </w:rPr>
        <w:t>u</w:t>
      </w:r>
      <w:r w:rsidRPr="004402F6">
        <w:rPr>
          <w:rFonts w:cs="Calibri"/>
          <w:sz w:val="24"/>
          <w:szCs w:val="24"/>
        </w:rPr>
        <w:t xml:space="preserve"> (faktur</w:t>
      </w:r>
      <w:r w:rsidR="00FA35CA">
        <w:rPr>
          <w:rFonts w:cs="Calibri"/>
          <w:sz w:val="24"/>
          <w:szCs w:val="24"/>
        </w:rPr>
        <w:t>y</w:t>
      </w:r>
      <w:r w:rsidRPr="004402F6">
        <w:rPr>
          <w:rFonts w:cs="Calibri"/>
          <w:sz w:val="24"/>
          <w:szCs w:val="24"/>
        </w:rPr>
        <w:t>), kter</w:t>
      </w:r>
      <w:r w:rsidR="00FA35CA">
        <w:rPr>
          <w:rFonts w:cs="Calibri"/>
          <w:sz w:val="24"/>
          <w:szCs w:val="24"/>
        </w:rPr>
        <w:t>á</w:t>
      </w:r>
      <w:r w:rsidRPr="004402F6">
        <w:rPr>
          <w:rFonts w:cs="Calibri"/>
          <w:sz w:val="24"/>
          <w:szCs w:val="24"/>
        </w:rPr>
        <w:t xml:space="preserve"> bud</w:t>
      </w:r>
      <w:r w:rsidR="00FA35CA">
        <w:rPr>
          <w:rFonts w:cs="Calibri"/>
          <w:sz w:val="24"/>
          <w:szCs w:val="24"/>
        </w:rPr>
        <w:t>e</w:t>
      </w:r>
      <w:r w:rsidRPr="004402F6">
        <w:rPr>
          <w:rFonts w:cs="Calibri"/>
          <w:sz w:val="24"/>
          <w:szCs w:val="24"/>
        </w:rPr>
        <w:t xml:space="preserve"> vystaven</w:t>
      </w:r>
      <w:r w:rsidR="00FA35CA">
        <w:rPr>
          <w:rFonts w:cs="Calibri"/>
          <w:sz w:val="24"/>
          <w:szCs w:val="24"/>
        </w:rPr>
        <w:t>a</w:t>
      </w:r>
      <w:r w:rsidRPr="004402F6">
        <w:rPr>
          <w:rFonts w:cs="Calibri"/>
          <w:sz w:val="24"/>
          <w:szCs w:val="24"/>
        </w:rPr>
        <w:t xml:space="preserve"> zhotovitelem</w:t>
      </w:r>
      <w:r w:rsidR="00FA35CA">
        <w:rPr>
          <w:rFonts w:cs="Calibri"/>
          <w:sz w:val="24"/>
          <w:szCs w:val="24"/>
        </w:rPr>
        <w:t>.</w:t>
      </w:r>
      <w:r w:rsidRPr="004402F6">
        <w:rPr>
          <w:rFonts w:cs="Calibri"/>
          <w:sz w:val="24"/>
          <w:szCs w:val="24"/>
        </w:rPr>
        <w:t xml:space="preserve"> Před protokolárním předáním a převzetím díla není zhotovitel oprávněn vystavit konečnou fakturu. Konečná faktura bude vystavena zhotovitelem po řádném předání a převzetí díla na základě protokolu o předání a převzetí díla, oceněného soupisu provedených prací odsouhlaseného objednatelem a odstranění veškerých vad a nedodělků.</w:t>
      </w:r>
    </w:p>
    <w:p w14:paraId="5099ED02" w14:textId="77777777"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lang w:eastAsia="zh-CN"/>
        </w:rPr>
        <w:t xml:space="preserve">Objednatel má právo podmínit úhradu konečné faktury odstraněním vad </w:t>
      </w:r>
      <w:r w:rsidRPr="004402F6">
        <w:rPr>
          <w:rFonts w:cs="Calibri"/>
          <w:sz w:val="24"/>
          <w:szCs w:val="24"/>
          <w:lang w:eastAsia="zh-CN"/>
        </w:rPr>
        <w:br/>
        <w:t>a nedodělků dosavadního plnění. Podmínky úhrady může objednatel uplatnit jak před vystavením faktury, tak poté.</w:t>
      </w:r>
    </w:p>
    <w:p w14:paraId="3C2646C2" w14:textId="77777777"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lang w:eastAsia="zh-CN"/>
        </w:rPr>
        <w:t xml:space="preserve">V případě, že budou u předávaného díla zjištěny vady či nedodělky, bude cena díla zhotoviteli uhrazena do 30 dnů po odstranění zjištěných vad a nedodělků. Podmínkou fakturace ze strany zhotovitele je protokolární převzetí části díla </w:t>
      </w:r>
      <w:r w:rsidRPr="004402F6">
        <w:rPr>
          <w:rFonts w:cs="Calibri"/>
          <w:sz w:val="24"/>
          <w:szCs w:val="24"/>
          <w:lang w:eastAsia="zh-CN"/>
        </w:rPr>
        <w:br/>
        <w:t>po odstranění vad a nedodělků.</w:t>
      </w:r>
    </w:p>
    <w:p w14:paraId="237562EF" w14:textId="77777777" w:rsidR="001F239E" w:rsidRPr="004402F6" w:rsidRDefault="001F239E" w:rsidP="00FC78BF">
      <w:pPr>
        <w:pStyle w:val="Odstavecseseznamem"/>
        <w:numPr>
          <w:ilvl w:val="1"/>
          <w:numId w:val="26"/>
        </w:numPr>
        <w:ind w:left="426" w:hanging="426"/>
        <w:rPr>
          <w:rFonts w:cs="Calibri"/>
          <w:sz w:val="24"/>
          <w:szCs w:val="24"/>
        </w:rPr>
      </w:pPr>
      <w:r w:rsidRPr="004402F6">
        <w:rPr>
          <w:rFonts w:cs="Calibri"/>
          <w:sz w:val="24"/>
          <w:szCs w:val="24"/>
        </w:rPr>
        <w:t xml:space="preserve">Splatnost daňových dokladů je stanovena na </w:t>
      </w:r>
      <w:r w:rsidRPr="004402F6">
        <w:rPr>
          <w:rFonts w:cs="Calibri"/>
          <w:b/>
          <w:sz w:val="24"/>
          <w:szCs w:val="24"/>
        </w:rPr>
        <w:t>30 kalendářních dnů</w:t>
      </w:r>
      <w:r w:rsidRPr="004402F6">
        <w:rPr>
          <w:rFonts w:cs="Calibri"/>
          <w:sz w:val="24"/>
          <w:szCs w:val="24"/>
        </w:rPr>
        <w:t xml:space="preserve"> ode dne doručení daňového dokladu objednateli, a to bezhotovostním převodem na bankovní účet zhotovitele uvedený v této smlouvě.  Dnem zaplacení se rozumí den odepsání fakturované částky odeslané z účtu objednatele ve prospěch účtu zhotovitele. Objednatel je oprávněn neproplatit a vrátit daňový doklad zhotoviteli v případě, že obsahuje nesprávné cenové údaje nebo nesprávné či neúplné věcné údaje.</w:t>
      </w:r>
    </w:p>
    <w:p w14:paraId="69613839" w14:textId="77777777" w:rsidR="001F239E" w:rsidRPr="004402F6" w:rsidRDefault="001F239E" w:rsidP="0096298C">
      <w:pPr>
        <w:pStyle w:val="Odstavecseseznamem"/>
        <w:numPr>
          <w:ilvl w:val="1"/>
          <w:numId w:val="26"/>
        </w:numPr>
        <w:spacing w:after="0"/>
        <w:ind w:left="426" w:hanging="568"/>
        <w:rPr>
          <w:rFonts w:cs="Calibri"/>
          <w:sz w:val="24"/>
          <w:szCs w:val="24"/>
        </w:rPr>
      </w:pPr>
      <w:r w:rsidRPr="004402F6">
        <w:rPr>
          <w:rFonts w:cs="Calibri"/>
          <w:sz w:val="24"/>
          <w:szCs w:val="24"/>
        </w:rPr>
        <w:t xml:space="preserve">Zhotovitelem vystavený daňový doklad musí obsahovat náležitosti vyžadované pro daňový doklad dle platných právních předpisů. Pro případ, že by faktura neměla všechny náležitosti daňového dokladu, je objednatel oprávněn zhotoviteli takovouto fakturu vrátit a zhotovitel se zavazuje vystavit novou fakturu se všemi náležitostmi daňového dokladu s novou lhůtou splatnosti. Lhůta splatnosti původní vrácené faktury v takovém případě neběží a v okamžiku jejího vrácení se zastaví. </w:t>
      </w:r>
    </w:p>
    <w:p w14:paraId="51B6D4E6" w14:textId="77777777" w:rsidR="001F239E" w:rsidRDefault="001F239E" w:rsidP="005D116C">
      <w:pPr>
        <w:spacing w:after="0"/>
        <w:ind w:left="-6"/>
        <w:rPr>
          <w:rFonts w:cs="Calibri"/>
          <w:sz w:val="24"/>
          <w:szCs w:val="24"/>
        </w:rPr>
      </w:pPr>
    </w:p>
    <w:p w14:paraId="6E124E7F" w14:textId="77777777" w:rsidR="001F239E" w:rsidRPr="004402F6" w:rsidRDefault="001F239E" w:rsidP="005D116C">
      <w:pPr>
        <w:spacing w:after="0"/>
        <w:ind w:left="-6"/>
        <w:rPr>
          <w:rFonts w:cs="Calibri"/>
          <w:sz w:val="24"/>
          <w:szCs w:val="24"/>
        </w:rPr>
      </w:pPr>
    </w:p>
    <w:p w14:paraId="4F5A6143" w14:textId="77777777" w:rsidR="001F239E" w:rsidRDefault="001F239E" w:rsidP="00B21A88">
      <w:pPr>
        <w:pStyle w:val="Odstavecseseznamem"/>
        <w:numPr>
          <w:ilvl w:val="0"/>
          <w:numId w:val="26"/>
        </w:numPr>
        <w:spacing w:after="0" w:line="360" w:lineRule="auto"/>
        <w:jc w:val="center"/>
        <w:rPr>
          <w:rFonts w:cs="Calibri"/>
          <w:b/>
          <w:sz w:val="24"/>
          <w:szCs w:val="24"/>
        </w:rPr>
      </w:pPr>
      <w:r w:rsidRPr="004402F6">
        <w:rPr>
          <w:rFonts w:cs="Calibri"/>
          <w:b/>
          <w:sz w:val="24"/>
          <w:szCs w:val="24"/>
        </w:rPr>
        <w:t>MÍSTO A DOBA PLNĚNÍ</w:t>
      </w:r>
    </w:p>
    <w:p w14:paraId="59521C62" w14:textId="4BB71DE0" w:rsidR="001F239E" w:rsidRPr="0076141C" w:rsidRDefault="001F239E" w:rsidP="00B21A88">
      <w:pPr>
        <w:pStyle w:val="Odstavecseseznamem"/>
        <w:numPr>
          <w:ilvl w:val="1"/>
          <w:numId w:val="26"/>
        </w:numPr>
        <w:spacing w:after="0"/>
        <w:ind w:left="426" w:hanging="426"/>
        <w:rPr>
          <w:rFonts w:cs="Calibri"/>
          <w:sz w:val="24"/>
          <w:szCs w:val="24"/>
        </w:rPr>
      </w:pPr>
      <w:bookmarkStart w:id="3" w:name="_Hlk139872690"/>
      <w:r w:rsidRPr="00B21A88">
        <w:rPr>
          <w:rFonts w:cs="Calibri"/>
          <w:sz w:val="24"/>
          <w:szCs w:val="24"/>
        </w:rPr>
        <w:t xml:space="preserve">Místem plnění díla </w:t>
      </w:r>
      <w:r w:rsidR="00E23B1A">
        <w:rPr>
          <w:rFonts w:cs="Calibri"/>
          <w:sz w:val="24"/>
          <w:szCs w:val="24"/>
        </w:rPr>
        <w:t>je budova 1.</w:t>
      </w:r>
      <w:r w:rsidR="00196D6F">
        <w:rPr>
          <w:rFonts w:cs="Calibri"/>
          <w:sz w:val="24"/>
          <w:szCs w:val="24"/>
        </w:rPr>
        <w:t xml:space="preserve"> základní školy </w:t>
      </w:r>
      <w:r w:rsidR="00E23B1A">
        <w:rPr>
          <w:rFonts w:cs="Calibri"/>
          <w:sz w:val="24"/>
          <w:szCs w:val="24"/>
        </w:rPr>
        <w:t>Hořovice, Komenského 1245, 268 01 Hořovice</w:t>
      </w:r>
      <w:r w:rsidRPr="0076141C">
        <w:rPr>
          <w:rFonts w:cs="Calibri"/>
          <w:sz w:val="24"/>
          <w:szCs w:val="24"/>
          <w:lang w:eastAsia="cs-CZ"/>
        </w:rPr>
        <w:t>.</w:t>
      </w:r>
    </w:p>
    <w:bookmarkEnd w:id="3"/>
    <w:p w14:paraId="3E17BBA9" w14:textId="77777777" w:rsidR="001F239E" w:rsidRPr="0076141C" w:rsidRDefault="001F239E" w:rsidP="00B21A88">
      <w:pPr>
        <w:pStyle w:val="Odstavecseseznamem"/>
        <w:numPr>
          <w:ilvl w:val="1"/>
          <w:numId w:val="26"/>
        </w:numPr>
        <w:spacing w:after="0"/>
        <w:ind w:left="426" w:hanging="426"/>
        <w:rPr>
          <w:rFonts w:cs="Calibri"/>
          <w:sz w:val="24"/>
          <w:szCs w:val="24"/>
        </w:rPr>
      </w:pPr>
      <w:r w:rsidRPr="0076141C">
        <w:rPr>
          <w:rFonts w:cs="Calibri"/>
          <w:sz w:val="24"/>
          <w:szCs w:val="24"/>
        </w:rPr>
        <w:t>Zhotovitel se zavazuje provést dílo ve sjednané době v termínu určeným objednatelem:</w:t>
      </w:r>
    </w:p>
    <w:p w14:paraId="2F8716FD" w14:textId="23BE1DC8" w:rsidR="001F239E" w:rsidRPr="00196D6F" w:rsidRDefault="001F239E" w:rsidP="006E6B74">
      <w:pPr>
        <w:spacing w:after="0"/>
        <w:ind w:left="426"/>
        <w:contextualSpacing/>
        <w:rPr>
          <w:rFonts w:cs="Calibri"/>
          <w:sz w:val="24"/>
          <w:szCs w:val="24"/>
        </w:rPr>
      </w:pPr>
      <w:r w:rsidRPr="00196D6F">
        <w:rPr>
          <w:rFonts w:cs="Calibri"/>
          <w:b/>
          <w:sz w:val="24"/>
          <w:szCs w:val="24"/>
        </w:rPr>
        <w:t xml:space="preserve">Zahájení díla: </w:t>
      </w:r>
      <w:r w:rsidRPr="00196D6F">
        <w:rPr>
          <w:rFonts w:cs="Calibri"/>
          <w:sz w:val="24"/>
          <w:szCs w:val="24"/>
        </w:rPr>
        <w:t xml:space="preserve">den, kdy dojde k protokolárnímu předání staveniště, předpoklad je </w:t>
      </w:r>
      <w:r w:rsidR="00E23B1A" w:rsidRPr="00196D6F">
        <w:rPr>
          <w:rFonts w:cs="Calibri"/>
          <w:sz w:val="24"/>
          <w:szCs w:val="24"/>
        </w:rPr>
        <w:t xml:space="preserve">1. </w:t>
      </w:r>
      <w:r w:rsidR="00767A39" w:rsidRPr="00196D6F">
        <w:rPr>
          <w:rFonts w:cs="Calibri"/>
          <w:sz w:val="24"/>
          <w:szCs w:val="24"/>
        </w:rPr>
        <w:t>července</w:t>
      </w:r>
      <w:r w:rsidRPr="00196D6F">
        <w:rPr>
          <w:rFonts w:cs="Calibri"/>
          <w:sz w:val="24"/>
          <w:szCs w:val="24"/>
        </w:rPr>
        <w:t xml:space="preserve"> 2025, pokud se smluvní strany nedohodnou jinak.</w:t>
      </w:r>
    </w:p>
    <w:p w14:paraId="6C89C485" w14:textId="336D666C" w:rsidR="001F239E" w:rsidRPr="004402F6" w:rsidRDefault="001F239E" w:rsidP="006E6B74">
      <w:pPr>
        <w:spacing w:after="0"/>
        <w:ind w:left="426"/>
        <w:contextualSpacing/>
        <w:rPr>
          <w:rFonts w:cs="Calibri"/>
          <w:sz w:val="24"/>
          <w:szCs w:val="24"/>
        </w:rPr>
      </w:pPr>
      <w:r w:rsidRPr="00196D6F">
        <w:rPr>
          <w:rFonts w:cs="Calibri"/>
          <w:b/>
          <w:sz w:val="24"/>
          <w:szCs w:val="24"/>
        </w:rPr>
        <w:t>Dokončení díla a předání díla objednateli:</w:t>
      </w:r>
      <w:r w:rsidRPr="00196D6F">
        <w:rPr>
          <w:rFonts w:cs="Calibri"/>
          <w:sz w:val="24"/>
          <w:szCs w:val="24"/>
        </w:rPr>
        <w:t xml:space="preserve"> nejpozději do </w:t>
      </w:r>
      <w:r w:rsidR="00767A39" w:rsidRPr="00196D6F">
        <w:rPr>
          <w:rFonts w:cs="Calibri"/>
          <w:sz w:val="24"/>
          <w:szCs w:val="24"/>
        </w:rPr>
        <w:t>22</w:t>
      </w:r>
      <w:r w:rsidRPr="00196D6F">
        <w:rPr>
          <w:rFonts w:cs="Calibri"/>
          <w:sz w:val="24"/>
          <w:szCs w:val="24"/>
        </w:rPr>
        <w:t xml:space="preserve">. </w:t>
      </w:r>
      <w:r w:rsidR="00E23B1A" w:rsidRPr="00196D6F">
        <w:rPr>
          <w:rFonts w:cs="Calibri"/>
          <w:sz w:val="24"/>
          <w:szCs w:val="24"/>
        </w:rPr>
        <w:t>0</w:t>
      </w:r>
      <w:r w:rsidR="00767A39" w:rsidRPr="00196D6F">
        <w:rPr>
          <w:rFonts w:cs="Calibri"/>
          <w:sz w:val="24"/>
          <w:szCs w:val="24"/>
        </w:rPr>
        <w:t>8</w:t>
      </w:r>
      <w:r w:rsidRPr="00196D6F">
        <w:rPr>
          <w:rFonts w:cs="Calibri"/>
          <w:sz w:val="24"/>
          <w:szCs w:val="24"/>
        </w:rPr>
        <w:t>. 2025 (po podpisu závěrečného protokolu o předání a převzetí díla).</w:t>
      </w:r>
    </w:p>
    <w:p w14:paraId="7C450FA2" w14:textId="77777777" w:rsidR="001F239E" w:rsidRPr="004402F6" w:rsidRDefault="001F239E" w:rsidP="00DB7C8C">
      <w:pPr>
        <w:pStyle w:val="Odstavecseseznamem"/>
        <w:numPr>
          <w:ilvl w:val="1"/>
          <w:numId w:val="26"/>
        </w:numPr>
        <w:spacing w:after="0"/>
        <w:ind w:left="426" w:hanging="426"/>
        <w:rPr>
          <w:rFonts w:cs="Calibri"/>
          <w:sz w:val="24"/>
          <w:szCs w:val="24"/>
        </w:rPr>
      </w:pPr>
      <w:r w:rsidRPr="004402F6">
        <w:rPr>
          <w:rFonts w:cs="Calibri"/>
          <w:sz w:val="24"/>
          <w:szCs w:val="24"/>
        </w:rPr>
        <w:t>Dřívější plnění je možné.</w:t>
      </w:r>
    </w:p>
    <w:p w14:paraId="0075BAA8" w14:textId="77777777" w:rsidR="001F239E" w:rsidRPr="004402F6" w:rsidRDefault="001F239E" w:rsidP="00A56FA6">
      <w:pPr>
        <w:pStyle w:val="Odstavecseseznamem"/>
        <w:spacing w:after="0"/>
        <w:ind w:left="426"/>
        <w:rPr>
          <w:rFonts w:cs="Calibri"/>
          <w:sz w:val="24"/>
          <w:szCs w:val="24"/>
        </w:rPr>
      </w:pPr>
    </w:p>
    <w:p w14:paraId="3F867BCC" w14:textId="77777777" w:rsidR="001F239E" w:rsidRPr="004402F6" w:rsidRDefault="001F239E" w:rsidP="00361B17">
      <w:pPr>
        <w:pStyle w:val="Odstavecseseznamem"/>
        <w:numPr>
          <w:ilvl w:val="0"/>
          <w:numId w:val="26"/>
        </w:numPr>
        <w:spacing w:line="360" w:lineRule="auto"/>
        <w:jc w:val="center"/>
        <w:rPr>
          <w:rFonts w:cs="Calibri"/>
          <w:b/>
          <w:sz w:val="24"/>
          <w:szCs w:val="24"/>
        </w:rPr>
      </w:pPr>
      <w:r w:rsidRPr="004402F6">
        <w:rPr>
          <w:rFonts w:cs="Calibri"/>
          <w:b/>
          <w:sz w:val="24"/>
          <w:szCs w:val="24"/>
        </w:rPr>
        <w:t>VLASTNICKÉ PRÁVO</w:t>
      </w:r>
    </w:p>
    <w:p w14:paraId="254826DD" w14:textId="77777777" w:rsidR="001F239E" w:rsidRPr="004402F6" w:rsidRDefault="001F239E" w:rsidP="0096298C">
      <w:pPr>
        <w:pStyle w:val="Odstavecseseznamem"/>
        <w:numPr>
          <w:ilvl w:val="1"/>
          <w:numId w:val="26"/>
        </w:numPr>
        <w:ind w:left="426" w:hanging="426"/>
        <w:rPr>
          <w:rFonts w:cs="Calibri"/>
          <w:sz w:val="24"/>
          <w:szCs w:val="24"/>
        </w:rPr>
      </w:pPr>
      <w:r w:rsidRPr="004402F6">
        <w:rPr>
          <w:rFonts w:cs="Calibri"/>
          <w:sz w:val="24"/>
          <w:szCs w:val="24"/>
        </w:rPr>
        <w:t>Vlastnické právo k předmětu díla nabývá objednatel.</w:t>
      </w:r>
    </w:p>
    <w:p w14:paraId="5C07C4D9"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sz w:val="24"/>
          <w:szCs w:val="24"/>
        </w:rPr>
        <w:t xml:space="preserve">Od okamžiku předání staveniště zhotoviteli až do okamžiku podpisu protokolu </w:t>
      </w:r>
      <w:r w:rsidRPr="004402F6">
        <w:rPr>
          <w:rFonts w:cs="Calibri"/>
          <w:sz w:val="24"/>
          <w:szCs w:val="24"/>
        </w:rPr>
        <w:br/>
        <w:t xml:space="preserve">o předání dokončeného díla objednateli a o odstranění všech případných vad </w:t>
      </w:r>
      <w:r w:rsidRPr="004402F6">
        <w:rPr>
          <w:rFonts w:cs="Calibri"/>
          <w:sz w:val="24"/>
          <w:szCs w:val="24"/>
        </w:rPr>
        <w:br/>
        <w:t>a nedodělků nese nebezpečí škody na věci, která je předmětem díla, zhotovitel.</w:t>
      </w:r>
    </w:p>
    <w:p w14:paraId="3117AD7F" w14:textId="77777777" w:rsidR="001F239E" w:rsidRPr="004402F6" w:rsidRDefault="001F239E" w:rsidP="00AE7E33">
      <w:pPr>
        <w:spacing w:after="0"/>
        <w:ind w:left="-6"/>
        <w:rPr>
          <w:rFonts w:cs="Calibri"/>
          <w:sz w:val="24"/>
          <w:szCs w:val="24"/>
        </w:rPr>
      </w:pPr>
    </w:p>
    <w:p w14:paraId="7467B3DB" w14:textId="77777777" w:rsidR="001F239E" w:rsidRPr="004402F6" w:rsidRDefault="001F239E" w:rsidP="00DB7C8C">
      <w:pPr>
        <w:pStyle w:val="Odstavecseseznamem"/>
        <w:numPr>
          <w:ilvl w:val="0"/>
          <w:numId w:val="26"/>
        </w:numPr>
        <w:spacing w:line="360" w:lineRule="auto"/>
        <w:jc w:val="center"/>
        <w:rPr>
          <w:rFonts w:cs="Calibri"/>
          <w:b/>
          <w:sz w:val="24"/>
          <w:szCs w:val="24"/>
        </w:rPr>
      </w:pPr>
      <w:r w:rsidRPr="004402F6">
        <w:rPr>
          <w:rFonts w:cs="Calibri"/>
          <w:b/>
          <w:sz w:val="24"/>
          <w:szCs w:val="24"/>
        </w:rPr>
        <w:t>PŘEDÁNÍ A PŘEVZETÍ DÍLA</w:t>
      </w:r>
    </w:p>
    <w:p w14:paraId="496BC6C7" w14:textId="7A799F12" w:rsidR="001F239E" w:rsidRPr="004402F6" w:rsidRDefault="001F239E" w:rsidP="0096298C">
      <w:pPr>
        <w:pStyle w:val="Odstavecseseznamem"/>
        <w:numPr>
          <w:ilvl w:val="1"/>
          <w:numId w:val="26"/>
        </w:numPr>
        <w:ind w:left="426" w:hanging="426"/>
        <w:rPr>
          <w:rFonts w:cs="Calibri"/>
          <w:sz w:val="24"/>
          <w:szCs w:val="24"/>
        </w:rPr>
      </w:pPr>
      <w:r w:rsidRPr="004402F6">
        <w:rPr>
          <w:rFonts w:cs="Calibri"/>
          <w:sz w:val="24"/>
          <w:szCs w:val="24"/>
        </w:rPr>
        <w:t>Předání a převzetí díla proběhne nejpozději v den dokončení prováděného díla</w:t>
      </w:r>
      <w:r w:rsidR="005C46F4">
        <w:rPr>
          <w:rFonts w:cs="Calibri"/>
          <w:sz w:val="24"/>
          <w:szCs w:val="24"/>
        </w:rPr>
        <w:t xml:space="preserve">. </w:t>
      </w:r>
    </w:p>
    <w:p w14:paraId="46B5A1A0" w14:textId="77777777" w:rsidR="001F239E" w:rsidRPr="004402F6" w:rsidRDefault="001F239E" w:rsidP="0096298C">
      <w:pPr>
        <w:pStyle w:val="Odstavecseseznamem"/>
        <w:numPr>
          <w:ilvl w:val="1"/>
          <w:numId w:val="26"/>
        </w:numPr>
        <w:ind w:left="426" w:hanging="426"/>
        <w:rPr>
          <w:rFonts w:cs="Calibri"/>
          <w:sz w:val="24"/>
          <w:szCs w:val="24"/>
        </w:rPr>
      </w:pPr>
      <w:r w:rsidRPr="004402F6">
        <w:rPr>
          <w:rFonts w:cs="Calibri"/>
          <w:sz w:val="24"/>
          <w:szCs w:val="24"/>
        </w:rPr>
        <w:t>O předání provedeného díla zhotovitelem a převzetí provedeného díla objednatelem sepíší smluvní strany této smlouvy předávací protokol, který bude obsahovat i případné výhrady objednatele.</w:t>
      </w:r>
    </w:p>
    <w:p w14:paraId="41064F17"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sz w:val="24"/>
          <w:szCs w:val="24"/>
        </w:rPr>
        <w:t xml:space="preserve">Dílo bude zhotovitelem předané a objednatelem převzaté i v případě, že </w:t>
      </w:r>
      <w:r w:rsidRPr="004402F6">
        <w:rPr>
          <w:rFonts w:cs="Calibri"/>
          <w:sz w:val="24"/>
          <w:szCs w:val="24"/>
        </w:rPr>
        <w:br/>
        <w:t xml:space="preserve">v protokole o předání a převzetí budou uvedeny ojedinělé drobné vady </w:t>
      </w:r>
      <w:r w:rsidRPr="004402F6">
        <w:rPr>
          <w:rFonts w:cs="Calibri"/>
          <w:sz w:val="24"/>
          <w:szCs w:val="24"/>
        </w:rPr>
        <w:br/>
        <w:t xml:space="preserve">a nedodělky, které samy o sobě ani ve spojení s jinými nebrání užívání stavby funkčně nebo esteticky, ani její užívání podstatným způsobem neomezují (zejm. nebrání plynulému a bezpečnému provozu). Tyto zjevné vady a nedodělky musí být uvedeny v protokole o předání a převzetí díla s určením způsobu a termínu jejich odstranění. V případě, že nedojde k odstranění těchto vad způsobem </w:t>
      </w:r>
      <w:r w:rsidRPr="004402F6">
        <w:rPr>
          <w:rFonts w:cs="Calibri"/>
          <w:sz w:val="24"/>
          <w:szCs w:val="24"/>
        </w:rPr>
        <w:br/>
        <w:t xml:space="preserve">a v termínu určeném k jejich odstranění v protokole o předání, je objednatel oprávněn zjednat k odstranění těchto vad třetí osobu. Náklady spojené s odstraněním vad třetí osobou se zavazuje uhradit zhotovitel. Smluvní strany se dohodly, že je možné tyto náklady započítat proti konečné faktuře zhotovitele za provedené dílo. Zápočet bude proveden písemným oznámením, ke kterému bude přiložena fotokopie faktury vystavené třetí osobou, která odstranění vad provedla. </w:t>
      </w:r>
    </w:p>
    <w:p w14:paraId="2A1508A3"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color w:val="FF0000"/>
          <w:sz w:val="24"/>
          <w:szCs w:val="24"/>
        </w:rPr>
        <w:t xml:space="preserve"> </w:t>
      </w:r>
      <w:r w:rsidRPr="004402F6">
        <w:rPr>
          <w:rFonts w:cs="Calibri"/>
          <w:sz w:val="24"/>
          <w:szCs w:val="24"/>
        </w:rPr>
        <w:t>Vadou se při tom rozumí odchylka v kvalitě a parametrech díla, stanovených zadávací dokumentací, touto smlouvou a obecně závaznými předpisy.</w:t>
      </w:r>
    </w:p>
    <w:p w14:paraId="03F9228B" w14:textId="77777777" w:rsidR="001F239E" w:rsidRPr="004402F6" w:rsidRDefault="001F239E" w:rsidP="0096298C">
      <w:pPr>
        <w:pStyle w:val="Styl1"/>
        <w:numPr>
          <w:ilvl w:val="1"/>
          <w:numId w:val="26"/>
        </w:numPr>
        <w:spacing w:after="0"/>
        <w:ind w:left="426" w:hanging="426"/>
        <w:rPr>
          <w:rFonts w:ascii="Calibri" w:hAnsi="Calibri" w:cs="Calibri"/>
          <w:szCs w:val="24"/>
        </w:rPr>
      </w:pPr>
      <w:r w:rsidRPr="004402F6">
        <w:rPr>
          <w:rFonts w:ascii="Calibri" w:hAnsi="Calibri" w:cs="Calibri"/>
          <w:szCs w:val="24"/>
        </w:rPr>
        <w:t>Nedodělkem se rozumí nedokončená práce oproti zadání.</w:t>
      </w:r>
    </w:p>
    <w:p w14:paraId="07AEF35C"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sz w:val="24"/>
          <w:szCs w:val="24"/>
        </w:rPr>
        <w:t xml:space="preserve">Současně s dílem je zhotovitel povinen předat objednateli případné dokumenty, plány a jiné listiny, které zhotovitel získal nebo měl získat v souvislosti s dílem </w:t>
      </w:r>
      <w:r w:rsidRPr="004402F6">
        <w:rPr>
          <w:rFonts w:cs="Calibri"/>
          <w:sz w:val="24"/>
          <w:szCs w:val="24"/>
        </w:rPr>
        <w:br/>
        <w:t>či jeho provedením.</w:t>
      </w:r>
    </w:p>
    <w:p w14:paraId="5DBAC120" w14:textId="77777777" w:rsidR="001F239E" w:rsidRPr="004402F6" w:rsidRDefault="001F239E" w:rsidP="00725839">
      <w:pPr>
        <w:spacing w:after="0"/>
        <w:ind w:left="426" w:hanging="432"/>
        <w:rPr>
          <w:rFonts w:cs="Calibri"/>
          <w:sz w:val="24"/>
          <w:szCs w:val="24"/>
        </w:rPr>
      </w:pPr>
    </w:p>
    <w:p w14:paraId="608FC503" w14:textId="77777777" w:rsidR="001F239E" w:rsidRPr="004402F6" w:rsidRDefault="001F239E" w:rsidP="00DB7C8C">
      <w:pPr>
        <w:pStyle w:val="Odstavecseseznamem"/>
        <w:numPr>
          <w:ilvl w:val="0"/>
          <w:numId w:val="26"/>
        </w:numPr>
        <w:spacing w:after="0" w:line="360" w:lineRule="auto"/>
        <w:ind w:left="426" w:hanging="432"/>
        <w:jc w:val="center"/>
        <w:rPr>
          <w:rFonts w:cs="Calibri"/>
          <w:b/>
          <w:sz w:val="24"/>
          <w:szCs w:val="24"/>
        </w:rPr>
      </w:pPr>
      <w:r w:rsidRPr="004402F6">
        <w:rPr>
          <w:rFonts w:cs="Calibri"/>
          <w:b/>
          <w:sz w:val="24"/>
          <w:szCs w:val="24"/>
        </w:rPr>
        <w:t>ZÁRUČNÍ DOBA</w:t>
      </w:r>
    </w:p>
    <w:p w14:paraId="0685DC82" w14:textId="58EA3885" w:rsidR="001F239E" w:rsidRPr="004402F6" w:rsidRDefault="001F239E" w:rsidP="0096298C">
      <w:pPr>
        <w:pStyle w:val="Odstavecseseznamem"/>
        <w:numPr>
          <w:ilvl w:val="1"/>
          <w:numId w:val="26"/>
        </w:numPr>
        <w:spacing w:before="180" w:after="0"/>
        <w:ind w:left="426" w:hanging="426"/>
        <w:rPr>
          <w:rFonts w:cs="Calibri"/>
          <w:sz w:val="24"/>
          <w:szCs w:val="24"/>
        </w:rPr>
      </w:pPr>
      <w:r w:rsidRPr="004402F6">
        <w:rPr>
          <w:rFonts w:cs="Calibri"/>
          <w:sz w:val="24"/>
          <w:szCs w:val="24"/>
        </w:rPr>
        <w:t xml:space="preserve">Záruční doba za dílo </w:t>
      </w:r>
      <w:r w:rsidRPr="0076141C">
        <w:rPr>
          <w:rFonts w:cs="Calibri"/>
          <w:sz w:val="24"/>
          <w:szCs w:val="24"/>
        </w:rPr>
        <w:t xml:space="preserve">činí </w:t>
      </w:r>
      <w:r w:rsidR="00384244">
        <w:rPr>
          <w:rFonts w:cs="Calibri"/>
          <w:b/>
          <w:sz w:val="24"/>
          <w:szCs w:val="24"/>
        </w:rPr>
        <w:t>24</w:t>
      </w:r>
      <w:r w:rsidRPr="0076141C">
        <w:rPr>
          <w:rFonts w:cs="Calibri"/>
          <w:b/>
          <w:sz w:val="24"/>
          <w:szCs w:val="24"/>
        </w:rPr>
        <w:t xml:space="preserve"> měsíců</w:t>
      </w:r>
      <w:r w:rsidRPr="004402F6">
        <w:rPr>
          <w:rFonts w:cs="Calibri"/>
          <w:b/>
          <w:sz w:val="24"/>
          <w:szCs w:val="24"/>
        </w:rPr>
        <w:t xml:space="preserve"> </w:t>
      </w:r>
      <w:r w:rsidRPr="004402F6">
        <w:rPr>
          <w:rFonts w:cs="Calibri"/>
          <w:sz w:val="24"/>
          <w:szCs w:val="24"/>
        </w:rPr>
        <w:t xml:space="preserve">a začíná dnem převzetí hotového díla objednatelem. </w:t>
      </w:r>
    </w:p>
    <w:p w14:paraId="58692797"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sz w:val="24"/>
          <w:szCs w:val="24"/>
        </w:rPr>
        <w:t>Zhotovitel neodpovídá za vady, které se projeví v průběhu záruční lhůty a byly způsobeny živelnými událostmi.</w:t>
      </w:r>
    </w:p>
    <w:p w14:paraId="5520A6D1" w14:textId="77777777" w:rsidR="001F239E" w:rsidRPr="004402F6" w:rsidRDefault="001F239E" w:rsidP="0096298C">
      <w:pPr>
        <w:pStyle w:val="Odstavecseseznamem"/>
        <w:numPr>
          <w:ilvl w:val="1"/>
          <w:numId w:val="26"/>
        </w:numPr>
        <w:spacing w:after="0"/>
        <w:ind w:left="426" w:hanging="426"/>
        <w:rPr>
          <w:rFonts w:cs="Calibri"/>
          <w:sz w:val="24"/>
          <w:szCs w:val="24"/>
        </w:rPr>
      </w:pPr>
      <w:r w:rsidRPr="004402F6">
        <w:rPr>
          <w:rFonts w:cs="Calibri"/>
          <w:sz w:val="24"/>
          <w:szCs w:val="24"/>
        </w:rPr>
        <w:t xml:space="preserve">Objednatel je oprávněn reklamovat ve výše uvedené záruční době vady díla </w:t>
      </w:r>
      <w:r w:rsidRPr="004402F6">
        <w:rPr>
          <w:rFonts w:cs="Calibri"/>
          <w:sz w:val="24"/>
          <w:szCs w:val="24"/>
        </w:rPr>
        <w:br/>
        <w:t xml:space="preserve">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 </w:t>
      </w:r>
    </w:p>
    <w:p w14:paraId="60AC8D65" w14:textId="77777777" w:rsidR="001F239E" w:rsidRPr="004402F6" w:rsidRDefault="001F239E" w:rsidP="00725839">
      <w:pPr>
        <w:pStyle w:val="BodyText21"/>
        <w:widowControl/>
        <w:ind w:left="426" w:hanging="432"/>
        <w:rPr>
          <w:rFonts w:ascii="Calibri" w:hAnsi="Calibri" w:cs="Calibri"/>
          <w:sz w:val="24"/>
          <w:szCs w:val="24"/>
        </w:rPr>
      </w:pPr>
      <w:r w:rsidRPr="004402F6">
        <w:rPr>
          <w:rFonts w:ascii="Calibri" w:hAnsi="Calibri" w:cs="Calibri"/>
          <w:sz w:val="24"/>
          <w:szCs w:val="24"/>
        </w:rPr>
        <w:t xml:space="preserve">9.4. </w:t>
      </w:r>
      <w:r w:rsidRPr="004402F6">
        <w:rPr>
          <w:rFonts w:ascii="Calibri" w:hAnsi="Calibri" w:cs="Calibri"/>
          <w:sz w:val="24"/>
          <w:szCs w:val="24"/>
        </w:rPr>
        <w:tab/>
        <w:t xml:space="preserve">Zhotovitel se zavazuje bez zbytečného odkladu, nejpozději však do 48 hodin </w:t>
      </w:r>
      <w:r w:rsidRPr="004402F6">
        <w:rPr>
          <w:rFonts w:ascii="Calibri" w:hAnsi="Calibri" w:cs="Calibri"/>
          <w:sz w:val="24"/>
          <w:szCs w:val="24"/>
        </w:rPr>
        <w:br/>
        <w:t xml:space="preserve">od okamžiku oznámení vady díla či jeho části ze strany objednatele, nedohodnou-li se smluvní strany jinak, zahájit odstraňování vady díla či jeho části, a to i tehdy, </w:t>
      </w:r>
      <w:r w:rsidRPr="004402F6">
        <w:rPr>
          <w:rFonts w:ascii="Calibri" w:hAnsi="Calibri" w:cs="Calibri"/>
          <w:sz w:val="24"/>
          <w:szCs w:val="24"/>
        </w:rPr>
        <w:lastRenderedPageBreak/>
        <w:t xml:space="preserve">neuznává-li zhotovitel odpovědnost za vady či příčiny, které ji vyvolaly, a vady odstranit v technicky co nejkratší lhůtě tedy maximálně do pěti dnů ode dne oznámení zjištěné vady. </w:t>
      </w:r>
    </w:p>
    <w:p w14:paraId="56B943FE" w14:textId="77777777" w:rsidR="001F239E" w:rsidRPr="004402F6" w:rsidRDefault="001F239E" w:rsidP="00725839">
      <w:pPr>
        <w:pStyle w:val="BodyText21"/>
        <w:widowControl/>
        <w:ind w:left="426" w:hanging="432"/>
        <w:rPr>
          <w:rFonts w:ascii="Calibri" w:hAnsi="Calibri" w:cs="Calibri"/>
          <w:sz w:val="24"/>
          <w:szCs w:val="24"/>
        </w:rPr>
      </w:pPr>
      <w:r w:rsidRPr="004402F6">
        <w:rPr>
          <w:rFonts w:ascii="Calibri" w:hAnsi="Calibri" w:cs="Calibri"/>
          <w:sz w:val="24"/>
          <w:szCs w:val="24"/>
        </w:rPr>
        <w:t xml:space="preserve">9.5. </w:t>
      </w:r>
      <w:r w:rsidRPr="004402F6">
        <w:rPr>
          <w:rFonts w:ascii="Calibri" w:hAnsi="Calibri" w:cs="Calibri"/>
          <w:sz w:val="24"/>
          <w:szCs w:val="24"/>
        </w:rPr>
        <w:tab/>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4402F6">
        <w:rPr>
          <w:rFonts w:ascii="Calibri" w:hAnsi="Calibri" w:cs="Calibri"/>
          <w:i/>
          <w:sz w:val="24"/>
          <w:szCs w:val="24"/>
        </w:rPr>
        <w:t>.</w:t>
      </w:r>
    </w:p>
    <w:p w14:paraId="1C723B1F" w14:textId="77777777" w:rsidR="001F239E" w:rsidRPr="004402F6" w:rsidRDefault="001F239E" w:rsidP="0096298C">
      <w:pPr>
        <w:pStyle w:val="BodyText21"/>
        <w:widowControl/>
        <w:ind w:left="426" w:hanging="426"/>
        <w:rPr>
          <w:rFonts w:ascii="Calibri" w:hAnsi="Calibri" w:cs="Calibri"/>
          <w:sz w:val="24"/>
          <w:szCs w:val="24"/>
        </w:rPr>
      </w:pPr>
      <w:r w:rsidRPr="004402F6">
        <w:rPr>
          <w:rFonts w:ascii="Calibri" w:hAnsi="Calibri" w:cs="Calibri"/>
          <w:sz w:val="24"/>
          <w:szCs w:val="24"/>
        </w:rPr>
        <w:t xml:space="preserve">9.6. Je-li zřejmé, že zhotovitel reklamované vady nebo nedodělky díla či jeho části </w:t>
      </w:r>
      <w:r w:rsidRPr="004402F6">
        <w:rPr>
          <w:rFonts w:ascii="Calibri" w:hAnsi="Calibri" w:cs="Calibri"/>
          <w:sz w:val="24"/>
          <w:szCs w:val="24"/>
        </w:rPr>
        <w:br/>
        <w:t xml:space="preserve">ve lhůtě stanovené objednatelem přiměřeně dle charakteru vad a nedodělků díla neodstraní, má objednatel vedle výše uvedených oprávnění též právo zadat, a to </w:t>
      </w:r>
      <w:r w:rsidRPr="004402F6">
        <w:rPr>
          <w:rFonts w:ascii="Calibri" w:hAnsi="Calibri" w:cs="Calibri"/>
          <w:sz w:val="24"/>
          <w:szCs w:val="24"/>
        </w:rPr>
        <w:br/>
        <w:t xml:space="preserve">i bez předchozího upozornění zhotovitele, provedení oprav třetí osobě. Objednateli v takovém případě vzniká vůči zhotoviteli oprávnění, aby mu zhotovitel zaplatil částku připadající na cenu, kterou objednatel třetí osobě v důsledku tohoto postupu zaplatí a zhotovitel se zavazuje tuto cenu objednateli na základě jeho výzvy uhradit. </w:t>
      </w:r>
    </w:p>
    <w:p w14:paraId="6552D18D" w14:textId="77777777" w:rsidR="001F239E" w:rsidRPr="004402F6" w:rsidRDefault="001F239E" w:rsidP="00725839">
      <w:pPr>
        <w:spacing w:after="0"/>
        <w:ind w:left="-6"/>
        <w:rPr>
          <w:rFonts w:cs="Calibri"/>
          <w:color w:val="FF0000"/>
          <w:sz w:val="24"/>
          <w:szCs w:val="24"/>
        </w:rPr>
      </w:pPr>
    </w:p>
    <w:p w14:paraId="353DFE64" w14:textId="77777777" w:rsidR="001F239E" w:rsidRPr="004402F6" w:rsidRDefault="001F239E" w:rsidP="00FC28A7">
      <w:pPr>
        <w:pStyle w:val="Odstavecseseznamem"/>
        <w:numPr>
          <w:ilvl w:val="0"/>
          <w:numId w:val="26"/>
        </w:numPr>
        <w:spacing w:line="360" w:lineRule="auto"/>
        <w:jc w:val="center"/>
        <w:rPr>
          <w:rFonts w:cs="Calibri"/>
          <w:b/>
          <w:sz w:val="24"/>
          <w:szCs w:val="24"/>
        </w:rPr>
      </w:pPr>
      <w:r w:rsidRPr="004402F6">
        <w:rPr>
          <w:rFonts w:cs="Calibri"/>
          <w:b/>
          <w:sz w:val="24"/>
          <w:szCs w:val="24"/>
        </w:rPr>
        <w:t>POVINNOSTI ZHOTOVITELE</w:t>
      </w:r>
    </w:p>
    <w:p w14:paraId="265518F2" w14:textId="77777777" w:rsidR="001F239E" w:rsidRPr="004402F6" w:rsidRDefault="001F239E" w:rsidP="00FC28A7">
      <w:pPr>
        <w:pStyle w:val="Odstavecseseznamem"/>
        <w:numPr>
          <w:ilvl w:val="1"/>
          <w:numId w:val="26"/>
        </w:numPr>
        <w:ind w:left="426" w:hanging="568"/>
        <w:rPr>
          <w:rFonts w:cs="Calibri"/>
          <w:sz w:val="24"/>
          <w:szCs w:val="24"/>
        </w:rPr>
      </w:pPr>
      <w:r w:rsidRPr="004402F6">
        <w:rPr>
          <w:rFonts w:cs="Calibri"/>
          <w:sz w:val="24"/>
          <w:szCs w:val="24"/>
        </w:rPr>
        <w:t>Zhotovitel je povinen provést dílo v souladu s touto smlouvou.</w:t>
      </w:r>
    </w:p>
    <w:p w14:paraId="29AAD4DB" w14:textId="77777777" w:rsidR="001F239E" w:rsidRPr="004402F6" w:rsidRDefault="001F239E" w:rsidP="00FC28A7">
      <w:pPr>
        <w:pStyle w:val="Odstavecseseznamem"/>
        <w:numPr>
          <w:ilvl w:val="1"/>
          <w:numId w:val="26"/>
        </w:numPr>
        <w:ind w:left="426" w:hanging="568"/>
        <w:rPr>
          <w:rFonts w:cs="Calibri"/>
          <w:sz w:val="24"/>
          <w:szCs w:val="24"/>
        </w:rPr>
      </w:pPr>
      <w:r w:rsidRPr="004402F6">
        <w:rPr>
          <w:rFonts w:cs="Calibri"/>
          <w:sz w:val="24"/>
          <w:szCs w:val="24"/>
        </w:rPr>
        <w:t>Zhotovitel je povinen na vyžádání objednatele prokázat objednateli skutečný stav prováděného díla.</w:t>
      </w:r>
    </w:p>
    <w:p w14:paraId="19B4A057" w14:textId="77777777" w:rsidR="001F239E" w:rsidRPr="004402F6" w:rsidRDefault="001F239E" w:rsidP="00FC28A7">
      <w:pPr>
        <w:pStyle w:val="Odstavecseseznamem"/>
        <w:numPr>
          <w:ilvl w:val="1"/>
          <w:numId w:val="26"/>
        </w:numPr>
        <w:ind w:left="426" w:hanging="568"/>
        <w:rPr>
          <w:rFonts w:cs="Calibri"/>
          <w:sz w:val="24"/>
          <w:szCs w:val="24"/>
        </w:rPr>
      </w:pPr>
      <w:r w:rsidRPr="004402F6">
        <w:rPr>
          <w:rFonts w:cs="Calibri"/>
          <w:sz w:val="24"/>
          <w:szCs w:val="24"/>
        </w:rPr>
        <w:t>Zhotovitel je povinen zajistit a financovat také veškeré případné subdodavatelské práce a nese za ně odpovědnost a záruku v plném rozsahu dle této smlouvy.</w:t>
      </w:r>
    </w:p>
    <w:p w14:paraId="4177E7B9" w14:textId="77777777" w:rsidR="001F239E" w:rsidRPr="004402F6" w:rsidRDefault="001F239E" w:rsidP="00FC28A7">
      <w:pPr>
        <w:pStyle w:val="Odstavecseseznamem"/>
        <w:numPr>
          <w:ilvl w:val="1"/>
          <w:numId w:val="26"/>
        </w:numPr>
        <w:ind w:left="426" w:hanging="568"/>
        <w:rPr>
          <w:rFonts w:cs="Calibri"/>
          <w:sz w:val="24"/>
          <w:szCs w:val="24"/>
        </w:rPr>
      </w:pPr>
      <w:r w:rsidRPr="004402F6">
        <w:rPr>
          <w:rFonts w:cs="Calibri"/>
          <w:sz w:val="24"/>
          <w:szCs w:val="24"/>
        </w:rPr>
        <w:t>Zhotovitel je povinen zamezit přístupu všech nepovolaných osob na staveniště.</w:t>
      </w:r>
    </w:p>
    <w:p w14:paraId="30016DF0" w14:textId="77777777" w:rsidR="001F239E" w:rsidRPr="004402F6" w:rsidRDefault="001F239E" w:rsidP="00FC28A7">
      <w:pPr>
        <w:pStyle w:val="Odstavecseseznamem"/>
        <w:numPr>
          <w:ilvl w:val="1"/>
          <w:numId w:val="26"/>
        </w:numPr>
        <w:ind w:left="426" w:hanging="568"/>
        <w:rPr>
          <w:rFonts w:cs="Calibri"/>
          <w:sz w:val="24"/>
          <w:szCs w:val="24"/>
        </w:rPr>
      </w:pPr>
      <w:r w:rsidRPr="004402F6">
        <w:rPr>
          <w:rFonts w:cs="Calibri"/>
          <w:sz w:val="24"/>
          <w:szCs w:val="24"/>
        </w:rPr>
        <w:t>Stavební práce budou v obydlené městské části Hořovic. Z tohoto důvodu je zhotovitel je povinen zajistit každodenní úklid staveniště, bezpečný transport materiálů a ochranu proti hluku, prachu a znečištění.</w:t>
      </w:r>
    </w:p>
    <w:p w14:paraId="41E35FD6" w14:textId="77777777" w:rsidR="001F239E" w:rsidRPr="004402F6" w:rsidRDefault="001F239E" w:rsidP="000D500A">
      <w:pPr>
        <w:pStyle w:val="Odstavecseseznamem"/>
        <w:numPr>
          <w:ilvl w:val="1"/>
          <w:numId w:val="26"/>
        </w:numPr>
        <w:ind w:left="426" w:hanging="568"/>
        <w:rPr>
          <w:rFonts w:cs="Calibri"/>
          <w:sz w:val="24"/>
          <w:szCs w:val="24"/>
        </w:rPr>
      </w:pPr>
      <w:r w:rsidRPr="004402F6">
        <w:rPr>
          <w:rFonts w:cs="Calibri"/>
          <w:sz w:val="24"/>
          <w:szCs w:val="24"/>
        </w:rPr>
        <w:t>Zhotovitel je povinen pravidelně informovat objednatele o stavu prováděného díla a na vyžádání objednatele provedeného v souladu s touto smlouvou prokázat objednateli skutečný stav prováděného díla.</w:t>
      </w:r>
    </w:p>
    <w:p w14:paraId="4AE071CE" w14:textId="77777777" w:rsidR="001F239E" w:rsidRPr="004402F6" w:rsidRDefault="001F239E" w:rsidP="000D500A">
      <w:pPr>
        <w:pStyle w:val="Odstavecseseznamem"/>
        <w:numPr>
          <w:ilvl w:val="1"/>
          <w:numId w:val="26"/>
        </w:numPr>
        <w:ind w:left="426" w:hanging="568"/>
        <w:rPr>
          <w:rFonts w:cs="Calibri"/>
          <w:sz w:val="24"/>
          <w:szCs w:val="24"/>
        </w:rPr>
      </w:pPr>
      <w:r w:rsidRPr="004402F6">
        <w:rPr>
          <w:rFonts w:cs="Calibri"/>
          <w:sz w:val="24"/>
          <w:szCs w:val="24"/>
        </w:rPr>
        <w:t xml:space="preserve">Zhotovitel se zavazuje, že kontrola zhotovitelem prováděných prací, které budou dalším postupem zakryty, bude prováděna formou zápisu do stavebního deníku </w:t>
      </w:r>
      <w:r w:rsidRPr="004402F6">
        <w:rPr>
          <w:rFonts w:cs="Calibri"/>
          <w:sz w:val="24"/>
          <w:szCs w:val="24"/>
        </w:rPr>
        <w:br/>
        <w:t xml:space="preserve">a zároveň na základě elektronické výzvy, podané odpovědnému zástupci objednatele min. 3 pracovní dny předem.  </w:t>
      </w:r>
    </w:p>
    <w:p w14:paraId="1F7AB63E" w14:textId="77777777" w:rsidR="001F239E" w:rsidRPr="004402F6" w:rsidRDefault="001F239E" w:rsidP="00E01625">
      <w:pPr>
        <w:pStyle w:val="Odstavecseseznamem"/>
        <w:numPr>
          <w:ilvl w:val="1"/>
          <w:numId w:val="26"/>
        </w:numPr>
        <w:tabs>
          <w:tab w:val="left" w:pos="567"/>
        </w:tabs>
        <w:ind w:left="426" w:hanging="568"/>
        <w:rPr>
          <w:rFonts w:cs="Calibri"/>
          <w:sz w:val="24"/>
          <w:szCs w:val="24"/>
        </w:rPr>
      </w:pPr>
      <w:r w:rsidRPr="004402F6">
        <w:rPr>
          <w:rFonts w:cs="Calibri"/>
          <w:sz w:val="24"/>
          <w:szCs w:val="24"/>
        </w:rPr>
        <w:t>Zhotovitel se zavazuje provádět práce podle technologických a pracovních postupů vyplývajících z příslušných právních předpisů, zavazuje se dodržovat požadavky na zajištění bezpečnosti práce a požární ochrany, zavazuje se dodržovat příslušné platné ČSN a ČSN EN, které jsou použitelné pro oblast investiční výstavby, zavazuje se prokazovat shodu u výrobků trvale zabudovaných do staveb dle nařízení vlády č. 163/2002 Sb. a dodržovat ostatní obecně závazné právní předpisy.</w:t>
      </w:r>
    </w:p>
    <w:p w14:paraId="41AE2A29" w14:textId="77777777" w:rsidR="001F239E" w:rsidRPr="004402F6" w:rsidRDefault="001F239E" w:rsidP="00E01625">
      <w:pPr>
        <w:pStyle w:val="Odstavecseseznamem"/>
        <w:numPr>
          <w:ilvl w:val="1"/>
          <w:numId w:val="26"/>
        </w:numPr>
        <w:tabs>
          <w:tab w:val="left" w:pos="567"/>
        </w:tabs>
        <w:ind w:left="426" w:hanging="568"/>
        <w:rPr>
          <w:rFonts w:cs="Calibri"/>
          <w:sz w:val="24"/>
          <w:szCs w:val="24"/>
        </w:rPr>
      </w:pPr>
      <w:r w:rsidRPr="004402F6">
        <w:rPr>
          <w:rFonts w:cs="Calibri"/>
          <w:bCs/>
          <w:sz w:val="24"/>
          <w:szCs w:val="24"/>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5194453A" w14:textId="77777777" w:rsidR="001F239E" w:rsidRPr="004402F6" w:rsidRDefault="001F239E" w:rsidP="00E01625">
      <w:pPr>
        <w:pStyle w:val="Odstavecseseznamem"/>
        <w:numPr>
          <w:ilvl w:val="1"/>
          <w:numId w:val="26"/>
        </w:numPr>
        <w:tabs>
          <w:tab w:val="left" w:pos="567"/>
        </w:tabs>
        <w:ind w:left="426" w:hanging="568"/>
        <w:rPr>
          <w:rFonts w:cs="Calibri"/>
          <w:sz w:val="24"/>
          <w:szCs w:val="24"/>
        </w:rPr>
      </w:pPr>
      <w:r w:rsidRPr="004402F6">
        <w:rPr>
          <w:rFonts w:cs="Calibri"/>
          <w:bCs/>
          <w:sz w:val="24"/>
          <w:szCs w:val="24"/>
        </w:rPr>
        <w:t>Zhotovitel se zavazuje vést stavební deník, do něhož bude chronologicky provádět zápisy o postupu prací, o nutnosti součinnosti s objednatelem a další zápisy v souladu se stavebním zákonem. Stavební deník bude trvale přístupný oprávněnému zástupci objednatele.</w:t>
      </w:r>
    </w:p>
    <w:p w14:paraId="4030B636" w14:textId="77777777" w:rsidR="001F239E" w:rsidRPr="004402F6" w:rsidRDefault="001F239E" w:rsidP="00E01625">
      <w:pPr>
        <w:pStyle w:val="Odstavecseseznamem"/>
        <w:numPr>
          <w:ilvl w:val="1"/>
          <w:numId w:val="26"/>
        </w:numPr>
        <w:tabs>
          <w:tab w:val="left" w:pos="567"/>
        </w:tabs>
        <w:ind w:left="426" w:hanging="568"/>
        <w:rPr>
          <w:rFonts w:cs="Calibri"/>
          <w:sz w:val="24"/>
          <w:szCs w:val="24"/>
        </w:rPr>
      </w:pPr>
      <w:r w:rsidRPr="004402F6">
        <w:rPr>
          <w:rFonts w:cs="Calibri"/>
          <w:bCs/>
          <w:sz w:val="24"/>
          <w:szCs w:val="24"/>
        </w:rPr>
        <w:lastRenderedPageBreak/>
        <w:t>Zhotovitel je povinen udržovat pořádek na staveništi a v prostorách dotčených stavebními úpravami, odstraňovat na své náklady odpady a nečistoty, vzniklé s prováděním díla.</w:t>
      </w:r>
      <w:r w:rsidRPr="004402F6">
        <w:rPr>
          <w:rFonts w:cs="Calibri"/>
          <w:sz w:val="24"/>
          <w:szCs w:val="24"/>
        </w:rPr>
        <w:t xml:space="preserve"> </w:t>
      </w:r>
      <w:r w:rsidRPr="004402F6">
        <w:rPr>
          <w:rFonts w:cs="Calibri"/>
          <w:bCs/>
          <w:sz w:val="24"/>
          <w:szCs w:val="24"/>
        </w:rPr>
        <w:t>Dále je povinen staveniště střežit a řádně zabezpečovat proti vniknutí nepovolaných osob. Pracovníci zhotovitele jsou oprávněni užívat výhradně prostory potřebné a vymezené k realizaci díla.</w:t>
      </w:r>
    </w:p>
    <w:p w14:paraId="27CAFDED" w14:textId="77777777" w:rsidR="001F239E" w:rsidRPr="0076141C" w:rsidRDefault="001F239E" w:rsidP="00FC7D39">
      <w:pPr>
        <w:pStyle w:val="Odstavecseseznamem"/>
        <w:numPr>
          <w:ilvl w:val="1"/>
          <w:numId w:val="26"/>
        </w:numPr>
        <w:tabs>
          <w:tab w:val="left" w:pos="567"/>
        </w:tabs>
        <w:ind w:left="426" w:hanging="568"/>
        <w:rPr>
          <w:rFonts w:cs="Calibri"/>
          <w:sz w:val="24"/>
          <w:szCs w:val="24"/>
        </w:rPr>
      </w:pPr>
      <w:r w:rsidRPr="004402F6">
        <w:rPr>
          <w:rFonts w:cs="Calibri"/>
          <w:sz w:val="24"/>
          <w:szCs w:val="24"/>
        </w:rPr>
        <w:t>Zhotovitel prohlašuje, že má uzavřenou pojistnou smlouvu, která kryje veškerá stavební a montážní rizika spojená s dílem, která mohou vzniknout v průběhu provádění stavebních nebo montážních prací na celou dobu provádění díla až do termínu předání a převzetí díla, včetně škod způsobených činností zhotovitele</w:t>
      </w:r>
      <w:r>
        <w:rPr>
          <w:rFonts w:cs="Calibri"/>
          <w:sz w:val="24"/>
          <w:szCs w:val="24"/>
        </w:rPr>
        <w:t>,</w:t>
      </w:r>
      <w:r w:rsidRPr="004402F6">
        <w:rPr>
          <w:rFonts w:cs="Calibri"/>
          <w:sz w:val="24"/>
          <w:szCs w:val="24"/>
        </w:rPr>
        <w:t xml:space="preserve"> a to </w:t>
      </w:r>
      <w:r w:rsidRPr="0076141C">
        <w:rPr>
          <w:rFonts w:cs="Calibri"/>
          <w:sz w:val="24"/>
          <w:szCs w:val="24"/>
        </w:rPr>
        <w:t>do výše 5 mil. Kč. Zhotovitel se zavazuje, že bude po celou dobu stavby takto pojištěn. Zhotovitel předloží objednateli kopie obou pojistných smluv do jednoho týdne od podpisu této smlouvy.</w:t>
      </w:r>
    </w:p>
    <w:p w14:paraId="317C2B70" w14:textId="77777777" w:rsidR="001F239E" w:rsidRPr="0076141C" w:rsidRDefault="001F239E" w:rsidP="002100E6">
      <w:pPr>
        <w:pStyle w:val="Odstavecseseznamem"/>
        <w:spacing w:after="0"/>
        <w:ind w:left="426"/>
        <w:rPr>
          <w:rFonts w:cs="Calibri"/>
          <w:sz w:val="24"/>
          <w:szCs w:val="24"/>
        </w:rPr>
      </w:pPr>
    </w:p>
    <w:p w14:paraId="039B4653" w14:textId="77777777" w:rsidR="001F239E" w:rsidRPr="0076141C" w:rsidRDefault="001F239E" w:rsidP="00DB7C8C">
      <w:pPr>
        <w:pStyle w:val="Odstavecseseznamem"/>
        <w:numPr>
          <w:ilvl w:val="0"/>
          <w:numId w:val="26"/>
        </w:numPr>
        <w:spacing w:line="360" w:lineRule="auto"/>
        <w:jc w:val="center"/>
        <w:rPr>
          <w:rFonts w:cs="Calibri"/>
          <w:b/>
          <w:sz w:val="24"/>
          <w:szCs w:val="24"/>
        </w:rPr>
      </w:pPr>
      <w:r w:rsidRPr="0076141C">
        <w:rPr>
          <w:rFonts w:cs="Calibri"/>
          <w:b/>
          <w:sz w:val="24"/>
          <w:szCs w:val="24"/>
        </w:rPr>
        <w:t>POVINNOSTI OBJEDNATELE</w:t>
      </w:r>
    </w:p>
    <w:p w14:paraId="76E5A16F" w14:textId="77777777" w:rsidR="001F239E" w:rsidRPr="0076141C" w:rsidRDefault="001F239E" w:rsidP="00E01625">
      <w:pPr>
        <w:pStyle w:val="Odstavecseseznamem"/>
        <w:numPr>
          <w:ilvl w:val="1"/>
          <w:numId w:val="26"/>
        </w:numPr>
        <w:spacing w:after="0"/>
        <w:ind w:left="426" w:hanging="568"/>
        <w:rPr>
          <w:rFonts w:cs="Calibri"/>
          <w:sz w:val="24"/>
          <w:szCs w:val="24"/>
        </w:rPr>
      </w:pPr>
      <w:r w:rsidRPr="0076141C">
        <w:rPr>
          <w:rFonts w:cs="Calibri"/>
          <w:sz w:val="24"/>
          <w:szCs w:val="24"/>
        </w:rPr>
        <w:t>Objednatel je povinen zaplatit zhotoviteli cenu podle této smlouvy.</w:t>
      </w:r>
    </w:p>
    <w:p w14:paraId="626F23DF" w14:textId="77777777" w:rsidR="001F239E" w:rsidRPr="0076141C" w:rsidRDefault="001F239E" w:rsidP="00917BE6">
      <w:pPr>
        <w:pStyle w:val="Odstavecseseznamem"/>
        <w:numPr>
          <w:ilvl w:val="1"/>
          <w:numId w:val="26"/>
        </w:numPr>
        <w:spacing w:after="0"/>
        <w:ind w:left="426" w:hanging="568"/>
        <w:rPr>
          <w:rFonts w:cs="Calibri"/>
          <w:sz w:val="24"/>
          <w:szCs w:val="24"/>
        </w:rPr>
      </w:pPr>
      <w:r w:rsidRPr="0076141C">
        <w:rPr>
          <w:rFonts w:cs="Calibri"/>
          <w:sz w:val="24"/>
          <w:szCs w:val="24"/>
        </w:rPr>
        <w:t>Objednatel je povinen poskytnout zhotoviteli součinnost nezbytnou pro provedení díla dle této smlouvy.</w:t>
      </w:r>
    </w:p>
    <w:p w14:paraId="5CC0084A" w14:textId="77777777" w:rsidR="001F239E" w:rsidRPr="0076141C" w:rsidRDefault="001F239E" w:rsidP="004D4327">
      <w:pPr>
        <w:spacing w:after="0"/>
        <w:rPr>
          <w:rFonts w:cs="Calibri"/>
          <w:sz w:val="24"/>
          <w:szCs w:val="24"/>
        </w:rPr>
      </w:pPr>
    </w:p>
    <w:p w14:paraId="4E0AD666" w14:textId="77777777" w:rsidR="001F239E" w:rsidRPr="0076141C" w:rsidRDefault="001F239E" w:rsidP="00917BE6">
      <w:pPr>
        <w:spacing w:after="0"/>
        <w:rPr>
          <w:rFonts w:cs="Calibri"/>
          <w:sz w:val="24"/>
          <w:szCs w:val="24"/>
        </w:rPr>
      </w:pPr>
    </w:p>
    <w:p w14:paraId="10CFE6E4" w14:textId="77777777" w:rsidR="001F239E" w:rsidRPr="0076141C" w:rsidRDefault="001F239E" w:rsidP="00B21A88">
      <w:pPr>
        <w:pStyle w:val="Odstavecseseznamem"/>
        <w:numPr>
          <w:ilvl w:val="0"/>
          <w:numId w:val="26"/>
        </w:numPr>
        <w:spacing w:after="0" w:line="360" w:lineRule="auto"/>
        <w:jc w:val="center"/>
        <w:rPr>
          <w:rFonts w:cs="Calibri"/>
          <w:b/>
          <w:sz w:val="24"/>
          <w:szCs w:val="24"/>
        </w:rPr>
      </w:pPr>
      <w:r w:rsidRPr="0076141C">
        <w:rPr>
          <w:rFonts w:cs="Calibri"/>
          <w:b/>
          <w:sz w:val="24"/>
          <w:szCs w:val="24"/>
        </w:rPr>
        <w:t>MAJETKOVÉ SANKCE – SMLUVNÍ POKUTY, ODSTOUPENÍ OD SMLOUVY</w:t>
      </w:r>
    </w:p>
    <w:p w14:paraId="12D97885" w14:textId="77777777" w:rsidR="001F239E" w:rsidRPr="00196D6F" w:rsidRDefault="001F239E" w:rsidP="00361B17">
      <w:pPr>
        <w:pStyle w:val="odstavec"/>
        <w:numPr>
          <w:ilvl w:val="1"/>
          <w:numId w:val="26"/>
        </w:numPr>
        <w:spacing w:after="0"/>
        <w:ind w:left="426" w:hanging="568"/>
        <w:rPr>
          <w:rFonts w:ascii="Calibri" w:hAnsi="Calibri" w:cs="Calibri"/>
          <w:sz w:val="24"/>
          <w:szCs w:val="24"/>
        </w:rPr>
      </w:pPr>
      <w:r w:rsidRPr="00196D6F">
        <w:rPr>
          <w:rFonts w:ascii="Calibri" w:hAnsi="Calibri" w:cs="Calibri"/>
          <w:sz w:val="24"/>
          <w:szCs w:val="24"/>
        </w:rPr>
        <w:t>V případě nedodržení stanoveného termínu dokončení a předání díla objednateli, uhradí zhotovitel objednateli smluvní pokutu ve výši 1.500 Kč za každý, byť započatý den prodlení.</w:t>
      </w:r>
    </w:p>
    <w:p w14:paraId="3BF148EE" w14:textId="77777777" w:rsidR="001F239E" w:rsidRPr="00196D6F" w:rsidRDefault="001F239E" w:rsidP="00361B17">
      <w:pPr>
        <w:pStyle w:val="odstavec"/>
        <w:numPr>
          <w:ilvl w:val="1"/>
          <w:numId w:val="26"/>
        </w:numPr>
        <w:spacing w:after="0"/>
        <w:ind w:left="426" w:hanging="568"/>
        <w:rPr>
          <w:rFonts w:ascii="Calibri" w:hAnsi="Calibri" w:cs="Calibri"/>
          <w:sz w:val="24"/>
          <w:szCs w:val="24"/>
        </w:rPr>
      </w:pPr>
      <w:r w:rsidRPr="00196D6F">
        <w:rPr>
          <w:rFonts w:ascii="Calibri" w:hAnsi="Calibri" w:cs="Calibri"/>
          <w:sz w:val="24"/>
          <w:szCs w:val="24"/>
        </w:rPr>
        <w:t>V případě prodlení zhotovitele s termínem zahájení odstranění reklamačních vad v případě běžných vad v průběhu záruční doby se zavazuje zhotovitel uhradit objednateli smluvní pokutu ve výši 1.500 Kč za každý, byť započatý den prodlení.</w:t>
      </w:r>
    </w:p>
    <w:p w14:paraId="3287984C" w14:textId="77777777" w:rsidR="001F239E" w:rsidRPr="00196D6F" w:rsidRDefault="001F239E" w:rsidP="00361B17">
      <w:pPr>
        <w:pStyle w:val="odstavec"/>
        <w:numPr>
          <w:ilvl w:val="1"/>
          <w:numId w:val="26"/>
        </w:numPr>
        <w:spacing w:after="0"/>
        <w:ind w:left="426" w:hanging="568"/>
        <w:rPr>
          <w:rFonts w:ascii="Calibri" w:hAnsi="Calibri" w:cs="Calibri"/>
          <w:sz w:val="24"/>
          <w:szCs w:val="24"/>
        </w:rPr>
      </w:pPr>
      <w:r w:rsidRPr="00196D6F">
        <w:rPr>
          <w:rFonts w:ascii="Calibri" w:hAnsi="Calibri" w:cs="Calibri"/>
          <w:sz w:val="24"/>
          <w:szCs w:val="24"/>
        </w:rPr>
        <w:t>V případě prodlení zhotovitele s termínem odstranění a vyklizení zařízení staveniště se zavazuje zhotovitel uhradit objednateli smluvní pokutu ve výši 1.000 Kč za každý, byť započatý den prodlení.</w:t>
      </w:r>
    </w:p>
    <w:p w14:paraId="16EA5A2D" w14:textId="77777777" w:rsidR="001F239E" w:rsidRPr="00196D6F" w:rsidRDefault="001F239E" w:rsidP="00361B17">
      <w:pPr>
        <w:pStyle w:val="odstavec"/>
        <w:numPr>
          <w:ilvl w:val="1"/>
          <w:numId w:val="26"/>
        </w:numPr>
        <w:spacing w:after="0"/>
        <w:ind w:left="426" w:hanging="568"/>
        <w:rPr>
          <w:rFonts w:ascii="Calibri" w:hAnsi="Calibri" w:cs="Calibri"/>
          <w:sz w:val="24"/>
          <w:szCs w:val="24"/>
        </w:rPr>
      </w:pPr>
      <w:r w:rsidRPr="00196D6F">
        <w:rPr>
          <w:rFonts w:ascii="Calibri" w:hAnsi="Calibri" w:cs="Calibri"/>
          <w:sz w:val="24"/>
          <w:szCs w:val="24"/>
        </w:rPr>
        <w:t xml:space="preserve">V případě prodlení objednatele s úhradou oprávněně vystavených daňových dokladů je objednatel povinen zaplatit zhotoviteli smluvní pokutu ve výši 1.500 Kč za každý den prodlení po lhůtě splatnosti. </w:t>
      </w:r>
    </w:p>
    <w:p w14:paraId="37923D86" w14:textId="77777777" w:rsidR="001F239E" w:rsidRPr="00196D6F" w:rsidRDefault="001F239E" w:rsidP="00361B17">
      <w:pPr>
        <w:pStyle w:val="odstavec"/>
        <w:numPr>
          <w:ilvl w:val="1"/>
          <w:numId w:val="26"/>
        </w:numPr>
        <w:spacing w:after="0"/>
        <w:ind w:left="426" w:hanging="568"/>
        <w:rPr>
          <w:rFonts w:ascii="Calibri" w:hAnsi="Calibri" w:cs="Calibri"/>
          <w:sz w:val="24"/>
          <w:szCs w:val="24"/>
        </w:rPr>
      </w:pPr>
      <w:r w:rsidRPr="00196D6F">
        <w:rPr>
          <w:rFonts w:ascii="Calibri" w:hAnsi="Calibri" w:cs="Calibri"/>
          <w:sz w:val="24"/>
          <w:szCs w:val="24"/>
        </w:rPr>
        <w:t>V případě porušení ostatních povinností ze strany zhotovitele uvedených v čl. 10 této smlouvy uhradí zhotovitel objednateli 1000 Kč za každé takovéto porušení.</w:t>
      </w:r>
    </w:p>
    <w:p w14:paraId="004F1AF8" w14:textId="77777777" w:rsidR="001F239E" w:rsidRPr="0076141C" w:rsidRDefault="001F239E" w:rsidP="00361B17">
      <w:pPr>
        <w:pStyle w:val="odstavec"/>
        <w:numPr>
          <w:ilvl w:val="1"/>
          <w:numId w:val="26"/>
        </w:numPr>
        <w:spacing w:after="0"/>
        <w:ind w:left="426" w:hanging="568"/>
        <w:rPr>
          <w:rFonts w:ascii="Calibri" w:hAnsi="Calibri" w:cs="Calibri"/>
          <w:sz w:val="24"/>
          <w:szCs w:val="24"/>
        </w:rPr>
      </w:pPr>
      <w:r w:rsidRPr="0076141C">
        <w:rPr>
          <w:rFonts w:ascii="Calibri" w:hAnsi="Calibri" w:cs="Calibri"/>
          <w:sz w:val="24"/>
          <w:szCs w:val="24"/>
        </w:rPr>
        <w:t>Smluvní pokuty jsou splatné ve lhůtě patnácti (15) dnů ode dne doručení písemné výzvy k jejich uhrazení druhé smluvní straně.</w:t>
      </w:r>
    </w:p>
    <w:p w14:paraId="75CA5509" w14:textId="77777777" w:rsidR="001F239E" w:rsidRPr="0076141C" w:rsidRDefault="001F239E" w:rsidP="00361B17">
      <w:pPr>
        <w:pStyle w:val="Styl11"/>
        <w:numPr>
          <w:ilvl w:val="1"/>
          <w:numId w:val="26"/>
        </w:numPr>
        <w:spacing w:before="0" w:after="0" w:line="240" w:lineRule="auto"/>
        <w:ind w:left="426" w:hanging="568"/>
        <w:rPr>
          <w:rFonts w:ascii="Calibri" w:hAnsi="Calibri" w:cs="Calibri"/>
          <w:sz w:val="24"/>
          <w:szCs w:val="24"/>
        </w:rPr>
      </w:pPr>
      <w:r w:rsidRPr="0076141C">
        <w:rPr>
          <w:rFonts w:ascii="Calibri" w:hAnsi="Calibri" w:cs="Calibri"/>
          <w:sz w:val="24"/>
          <w:szCs w:val="24"/>
        </w:rPr>
        <w:t>Smluvní pokutu lze uložit opakovaně za každý jednotlivý případ porušení povinnosti. Ujednáním o smluvní pokutě není dotčeno právo stran na náhradu škody v plné výši a objednatel je oprávněn domáhat se náhrady škody v plné výši, i když přesahuje výši smluvní pokuty.</w:t>
      </w:r>
    </w:p>
    <w:p w14:paraId="6E2D3C45" w14:textId="77777777" w:rsidR="001F239E" w:rsidRPr="0076141C" w:rsidRDefault="001F239E" w:rsidP="00361B17">
      <w:pPr>
        <w:pStyle w:val="Styl11"/>
        <w:numPr>
          <w:ilvl w:val="1"/>
          <w:numId w:val="26"/>
        </w:numPr>
        <w:spacing w:before="0" w:after="0" w:line="240" w:lineRule="auto"/>
        <w:ind w:left="426" w:hanging="568"/>
        <w:rPr>
          <w:rFonts w:ascii="Calibri" w:hAnsi="Calibri" w:cs="Calibri"/>
          <w:sz w:val="24"/>
          <w:szCs w:val="24"/>
        </w:rPr>
      </w:pPr>
      <w:r w:rsidRPr="0076141C">
        <w:rPr>
          <w:rFonts w:ascii="Calibri" w:hAnsi="Calibri" w:cs="Calibri"/>
          <w:sz w:val="24"/>
          <w:szCs w:val="24"/>
        </w:rPr>
        <w:t>V případě, že závazek provést dílo zanikne před řádným dokončením díla, nezanikají nároky na smluvní pokuty, pokud vznikly dřívějším porušením povinností. Zánik závazku jeho pozdním plněním neznamená zánik nároku na smluvní pokutu z prodlení splněním či plnění ze záruky za odstranění vad.</w:t>
      </w:r>
    </w:p>
    <w:p w14:paraId="586E10FC" w14:textId="77777777" w:rsidR="001F239E" w:rsidRPr="004402F6" w:rsidRDefault="001F239E" w:rsidP="00361B17">
      <w:pPr>
        <w:pStyle w:val="Styl11"/>
        <w:numPr>
          <w:ilvl w:val="1"/>
          <w:numId w:val="26"/>
        </w:numPr>
        <w:spacing w:before="0" w:after="0" w:line="240" w:lineRule="auto"/>
        <w:ind w:left="426" w:hanging="568"/>
        <w:rPr>
          <w:rFonts w:ascii="Calibri" w:hAnsi="Calibri" w:cs="Calibri"/>
          <w:sz w:val="24"/>
          <w:szCs w:val="24"/>
        </w:rPr>
      </w:pPr>
      <w:r w:rsidRPr="0076141C">
        <w:rPr>
          <w:rFonts w:ascii="Calibri" w:hAnsi="Calibri" w:cs="Calibri"/>
          <w:sz w:val="24"/>
          <w:szCs w:val="24"/>
        </w:rPr>
        <w:t>Smluvní pokuty a způsobené škody je objednatel oprávněn započítat proti jakékoliv pohledávce zhotovitele nebo pohledávkám</w:t>
      </w:r>
      <w:r w:rsidRPr="004402F6">
        <w:rPr>
          <w:rFonts w:ascii="Calibri" w:hAnsi="Calibri" w:cs="Calibri"/>
          <w:sz w:val="24"/>
          <w:szCs w:val="24"/>
        </w:rPr>
        <w:t xml:space="preserve">, které bude objednatel povinen uhradit </w:t>
      </w:r>
      <w:r w:rsidRPr="004402F6">
        <w:rPr>
          <w:rFonts w:ascii="Calibri" w:hAnsi="Calibri" w:cs="Calibri"/>
          <w:sz w:val="24"/>
          <w:szCs w:val="24"/>
        </w:rPr>
        <w:lastRenderedPageBreak/>
        <w:t>v budoucnu. Uplatnění nákladů, škod a smluvních pokut nevylučuje odpovědnost zhotovitele za realizované dílo.</w:t>
      </w:r>
    </w:p>
    <w:p w14:paraId="118E7F5F" w14:textId="77777777" w:rsidR="001F239E" w:rsidRPr="004402F6" w:rsidRDefault="001F239E" w:rsidP="00361B17">
      <w:pPr>
        <w:pStyle w:val="Odstavecseseznamem"/>
        <w:numPr>
          <w:ilvl w:val="1"/>
          <w:numId w:val="26"/>
        </w:numPr>
        <w:tabs>
          <w:tab w:val="left" w:pos="426"/>
        </w:tabs>
        <w:spacing w:after="0"/>
        <w:ind w:left="426" w:hanging="568"/>
        <w:rPr>
          <w:rFonts w:cs="Calibri"/>
          <w:sz w:val="24"/>
          <w:szCs w:val="24"/>
        </w:rPr>
      </w:pPr>
      <w:r w:rsidRPr="004402F6">
        <w:rPr>
          <w:rFonts w:cs="Calibri"/>
          <w:sz w:val="24"/>
          <w:szCs w:val="24"/>
        </w:rPr>
        <w:t>Odstoupit od této smlouvy lze pouze z důvodů stanovených zák. č. 89/2012 Sb., občanský zákoník, ve znění pozdějších předpisů.</w:t>
      </w:r>
    </w:p>
    <w:p w14:paraId="22B9219A" w14:textId="77777777" w:rsidR="001F239E" w:rsidRPr="004402F6" w:rsidRDefault="001F239E" w:rsidP="00361B17">
      <w:pPr>
        <w:pStyle w:val="Styl11"/>
        <w:numPr>
          <w:ilvl w:val="1"/>
          <w:numId w:val="26"/>
        </w:numPr>
        <w:tabs>
          <w:tab w:val="left" w:pos="426"/>
          <w:tab w:val="left" w:pos="709"/>
        </w:tabs>
        <w:spacing w:before="0" w:after="0" w:line="240" w:lineRule="auto"/>
        <w:ind w:left="426" w:hanging="568"/>
        <w:rPr>
          <w:rFonts w:ascii="Calibri" w:hAnsi="Calibri" w:cs="Calibri"/>
          <w:sz w:val="24"/>
          <w:szCs w:val="24"/>
          <w:lang w:eastAsia="cs-CZ"/>
        </w:rPr>
      </w:pPr>
      <w:r w:rsidRPr="004402F6">
        <w:rPr>
          <w:rFonts w:ascii="Calibri" w:hAnsi="Calibri" w:cs="Calibri"/>
          <w:sz w:val="24"/>
          <w:szCs w:val="24"/>
          <w:lang w:eastAsia="cs-CZ"/>
        </w:rPr>
        <w:t>Za porušení smlouvy podstatným způsobem, při kterém je objednatel oprávněn odstoupit od smlouvy, se považuje zejména:</w:t>
      </w:r>
    </w:p>
    <w:p w14:paraId="334ACC5D" w14:textId="77777777" w:rsidR="001F239E" w:rsidRPr="004402F6" w:rsidRDefault="001F239E" w:rsidP="00361B17">
      <w:pPr>
        <w:pStyle w:val="Psmena"/>
        <w:numPr>
          <w:ilvl w:val="0"/>
          <w:numId w:val="33"/>
        </w:numPr>
        <w:spacing w:line="240" w:lineRule="auto"/>
        <w:ind w:left="426" w:hanging="284"/>
        <w:rPr>
          <w:rFonts w:ascii="Calibri" w:hAnsi="Calibri" w:cs="Calibri"/>
          <w:sz w:val="24"/>
          <w:szCs w:val="24"/>
        </w:rPr>
      </w:pPr>
      <w:r w:rsidRPr="004402F6">
        <w:rPr>
          <w:rFonts w:ascii="Calibri" w:hAnsi="Calibri" w:cs="Calibri"/>
          <w:sz w:val="24"/>
          <w:szCs w:val="24"/>
        </w:rPr>
        <w:t>vadnost díla již v průběhu jeho provádění, pokud zhotovitel na písemnou výzvu objednatele vady neodstraní v stanovené lhůtě, porušení technologických postupů, předpisů a norem,</w:t>
      </w:r>
    </w:p>
    <w:p w14:paraId="578EE732" w14:textId="77777777" w:rsidR="001F239E" w:rsidRPr="004402F6" w:rsidRDefault="001F239E" w:rsidP="00361B17">
      <w:pPr>
        <w:pStyle w:val="Psmena"/>
        <w:numPr>
          <w:ilvl w:val="0"/>
          <w:numId w:val="33"/>
        </w:numPr>
        <w:spacing w:line="240" w:lineRule="auto"/>
        <w:ind w:left="426" w:hanging="284"/>
        <w:rPr>
          <w:rFonts w:ascii="Calibri" w:hAnsi="Calibri" w:cs="Calibri"/>
          <w:sz w:val="24"/>
          <w:szCs w:val="24"/>
        </w:rPr>
      </w:pPr>
      <w:r w:rsidRPr="004402F6">
        <w:rPr>
          <w:rFonts w:ascii="Calibri" w:hAnsi="Calibri" w:cs="Calibri"/>
          <w:sz w:val="24"/>
          <w:szCs w:val="24"/>
        </w:rPr>
        <w:t>prodlení zhotovitele se zahájením nebo dokončením díla o více než 10 dnů,</w:t>
      </w:r>
    </w:p>
    <w:p w14:paraId="20485A15" w14:textId="77777777" w:rsidR="001F239E" w:rsidRPr="004402F6" w:rsidRDefault="001F239E" w:rsidP="00361B17">
      <w:pPr>
        <w:pStyle w:val="Psmena"/>
        <w:numPr>
          <w:ilvl w:val="0"/>
          <w:numId w:val="33"/>
        </w:numPr>
        <w:spacing w:line="240" w:lineRule="auto"/>
        <w:ind w:left="426" w:hanging="284"/>
        <w:rPr>
          <w:rFonts w:ascii="Calibri" w:hAnsi="Calibri" w:cs="Calibri"/>
          <w:sz w:val="24"/>
          <w:szCs w:val="24"/>
        </w:rPr>
      </w:pPr>
      <w:r w:rsidRPr="004402F6">
        <w:rPr>
          <w:rFonts w:ascii="Calibri" w:hAnsi="Calibri" w:cs="Calibri"/>
          <w:sz w:val="24"/>
          <w:szCs w:val="24"/>
        </w:rPr>
        <w:t>úpadek zhotovitele ve smyslu zák. č. 182/2006 Sb. zákon o úpadku a způsobech jeho řešení (insolvenční zákon), ve znění pozdějších předpisů,</w:t>
      </w:r>
    </w:p>
    <w:p w14:paraId="12B4A735" w14:textId="77777777" w:rsidR="001F239E" w:rsidRPr="004402F6" w:rsidRDefault="001F239E" w:rsidP="00361B17">
      <w:pPr>
        <w:pStyle w:val="Psmena"/>
        <w:numPr>
          <w:ilvl w:val="0"/>
          <w:numId w:val="33"/>
        </w:numPr>
        <w:ind w:left="426" w:hanging="284"/>
        <w:rPr>
          <w:rFonts w:ascii="Calibri" w:hAnsi="Calibri" w:cs="Calibri"/>
          <w:sz w:val="24"/>
          <w:szCs w:val="24"/>
        </w:rPr>
      </w:pPr>
      <w:r w:rsidRPr="004402F6">
        <w:rPr>
          <w:rFonts w:ascii="Calibri" w:hAnsi="Calibri" w:cs="Calibri"/>
          <w:sz w:val="24"/>
          <w:szCs w:val="24"/>
        </w:rPr>
        <w:t>porušování předpisů bezpečnosti práce a technických zařízení, předpisů požární ochrany,</w:t>
      </w:r>
    </w:p>
    <w:p w14:paraId="377F4BFC" w14:textId="77777777" w:rsidR="001F239E" w:rsidRPr="004402F6" w:rsidRDefault="001F239E" w:rsidP="00361B17">
      <w:pPr>
        <w:pStyle w:val="Psmena"/>
        <w:numPr>
          <w:ilvl w:val="0"/>
          <w:numId w:val="33"/>
        </w:numPr>
        <w:spacing w:line="240" w:lineRule="auto"/>
        <w:ind w:left="426" w:hanging="284"/>
        <w:rPr>
          <w:rFonts w:ascii="Calibri" w:hAnsi="Calibri" w:cs="Calibri"/>
          <w:sz w:val="24"/>
          <w:szCs w:val="24"/>
        </w:rPr>
      </w:pPr>
      <w:r w:rsidRPr="004402F6">
        <w:rPr>
          <w:rFonts w:ascii="Calibri" w:hAnsi="Calibri" w:cs="Calibri"/>
          <w:sz w:val="24"/>
          <w:szCs w:val="24"/>
        </w:rPr>
        <w:t>převedení závazku zhotovitele provést dílo dle smlouvy o dílo na jiného dodavatele bez předchozího písemného odsouhlasení objednatelem,</w:t>
      </w:r>
    </w:p>
    <w:p w14:paraId="2992D113" w14:textId="77777777" w:rsidR="001F239E" w:rsidRPr="004402F6" w:rsidRDefault="001F239E" w:rsidP="00361B17">
      <w:pPr>
        <w:pStyle w:val="Psmena"/>
        <w:numPr>
          <w:ilvl w:val="0"/>
          <w:numId w:val="33"/>
        </w:numPr>
        <w:spacing w:line="240" w:lineRule="auto"/>
        <w:ind w:left="426" w:hanging="284"/>
        <w:rPr>
          <w:rFonts w:ascii="Calibri" w:hAnsi="Calibri" w:cs="Calibri"/>
          <w:sz w:val="24"/>
          <w:szCs w:val="24"/>
        </w:rPr>
      </w:pPr>
      <w:r w:rsidRPr="004402F6">
        <w:rPr>
          <w:rFonts w:ascii="Calibri" w:hAnsi="Calibri" w:cs="Calibri"/>
          <w:sz w:val="24"/>
          <w:szCs w:val="24"/>
        </w:rPr>
        <w:t>neoprávněné zastavení či přerušení prací na díle na dobu delší než 10 dnů bez předchozího souhlasu objednatele.</w:t>
      </w:r>
    </w:p>
    <w:p w14:paraId="006B872B" w14:textId="77777777" w:rsidR="001F239E" w:rsidRPr="004402F6" w:rsidRDefault="001F239E" w:rsidP="00361B17">
      <w:pPr>
        <w:pStyle w:val="Odstavecseseznamem"/>
        <w:numPr>
          <w:ilvl w:val="1"/>
          <w:numId w:val="26"/>
        </w:numPr>
        <w:spacing w:after="0"/>
        <w:ind w:left="426" w:hanging="568"/>
        <w:rPr>
          <w:rFonts w:cs="Calibri"/>
          <w:sz w:val="24"/>
          <w:szCs w:val="24"/>
        </w:rPr>
      </w:pPr>
      <w:r w:rsidRPr="004402F6">
        <w:rPr>
          <w:rFonts w:cs="Calibri"/>
          <w:sz w:val="24"/>
          <w:szCs w:val="24"/>
        </w:rPr>
        <w:t>Odstoupení od této smlouvy musí být učiněno písemně, odůvodněno a zasláno druhé smluvní straně, přičemž účinky odstoupení nastávají dnem doručení oznámení o odstoupení. V případě sporu se má za to, že oznámení bylo doručeno třetím dnem po odeslání.</w:t>
      </w:r>
    </w:p>
    <w:p w14:paraId="382D381D" w14:textId="77777777" w:rsidR="001F239E" w:rsidRPr="004402F6" w:rsidRDefault="001F239E" w:rsidP="00361B17">
      <w:pPr>
        <w:pStyle w:val="Styl11"/>
        <w:numPr>
          <w:ilvl w:val="1"/>
          <w:numId w:val="26"/>
        </w:numPr>
        <w:spacing w:before="0" w:after="0" w:line="240" w:lineRule="auto"/>
        <w:ind w:left="426" w:hanging="568"/>
        <w:rPr>
          <w:rFonts w:ascii="Calibri" w:hAnsi="Calibri" w:cs="Calibri"/>
          <w:sz w:val="24"/>
          <w:szCs w:val="24"/>
          <w:lang w:eastAsia="cs-CZ"/>
        </w:rPr>
      </w:pPr>
      <w:r w:rsidRPr="004402F6">
        <w:rPr>
          <w:rFonts w:ascii="Calibri" w:hAnsi="Calibri" w:cs="Calibri"/>
          <w:sz w:val="24"/>
          <w:szCs w:val="24"/>
          <w:lang w:eastAsia="cs-CZ"/>
        </w:rPr>
        <w:t>Dojde-li k ukončení smlouvy podle tohoto článku smlouvy, povinnosti smluvních stran jsou následující:</w:t>
      </w:r>
    </w:p>
    <w:p w14:paraId="39CE92EB"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zhotovitel provede soupis všech provedených prací oceněných způsobem, jakým je stanovena cena díla, tento soupis s objednatelem odsouhlasí,</w:t>
      </w:r>
    </w:p>
    <w:p w14:paraId="44E71345"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zhotovitel provede finanční vyčíslení provedených prací a zpracuje fakturu,</w:t>
      </w:r>
    </w:p>
    <w:p w14:paraId="6FDB05FF"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zhotovitel odveze veškerý svůj nezabudovaný materiál, pokud se smluvní strany nedohodnou jinak,</w:t>
      </w:r>
    </w:p>
    <w:p w14:paraId="4081EFDD"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zhotovitel vyzve písemně objednatele k převzetí části díla nejpozději do 3 pracovních dnů od ukončení této smlouvy a objednatel je povinen do 5 pracovních dnů po obdržení této výzvy zahájit přejímací řízení,</w:t>
      </w:r>
    </w:p>
    <w:p w14:paraId="53DBBE3C"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objednatel převezme dosud provedené práce a dodávky do 10 dnů ode dne ukončení platnosti a účinnosti smlouvy, a uhradí zhotoviteli cenu předaných věcí, které opatřil do dne doručení odstoupení od této smlouvy, a to do 14 dnů ode dne předložení vyúčtování, odsouhlaseného oběma smluvními stranami,</w:t>
      </w:r>
    </w:p>
    <w:p w14:paraId="301DF28B" w14:textId="77777777" w:rsidR="001F239E" w:rsidRPr="004402F6" w:rsidRDefault="001F239E" w:rsidP="00361B17">
      <w:pPr>
        <w:pStyle w:val="Psmena"/>
        <w:numPr>
          <w:ilvl w:val="0"/>
          <w:numId w:val="34"/>
        </w:numPr>
        <w:spacing w:line="240" w:lineRule="auto"/>
        <w:ind w:left="426" w:hanging="284"/>
        <w:rPr>
          <w:rFonts w:ascii="Calibri" w:hAnsi="Calibri" w:cs="Calibri"/>
          <w:sz w:val="24"/>
          <w:szCs w:val="24"/>
        </w:rPr>
      </w:pPr>
      <w:r w:rsidRPr="004402F6">
        <w:rPr>
          <w:rFonts w:ascii="Calibri" w:hAnsi="Calibri" w:cs="Calibri"/>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14:paraId="07EE83CF" w14:textId="77777777" w:rsidR="001F239E" w:rsidRPr="004402F6" w:rsidRDefault="001F239E" w:rsidP="0026794D">
      <w:pPr>
        <w:pStyle w:val="odstavec"/>
        <w:spacing w:after="0"/>
        <w:ind w:left="426" w:firstLine="0"/>
        <w:rPr>
          <w:rFonts w:ascii="Calibri" w:hAnsi="Calibri" w:cs="Calibri"/>
          <w:sz w:val="24"/>
          <w:szCs w:val="24"/>
        </w:rPr>
      </w:pPr>
    </w:p>
    <w:p w14:paraId="64435059" w14:textId="77777777" w:rsidR="001F239E" w:rsidRPr="004402F6" w:rsidRDefault="001F239E" w:rsidP="00DB7C8C">
      <w:pPr>
        <w:pStyle w:val="odstavec"/>
        <w:numPr>
          <w:ilvl w:val="0"/>
          <w:numId w:val="26"/>
        </w:numPr>
        <w:spacing w:after="0" w:line="360" w:lineRule="auto"/>
        <w:jc w:val="center"/>
        <w:rPr>
          <w:rFonts w:ascii="Calibri" w:hAnsi="Calibri" w:cs="Calibri"/>
          <w:b/>
          <w:sz w:val="24"/>
          <w:szCs w:val="24"/>
        </w:rPr>
      </w:pPr>
      <w:r w:rsidRPr="004402F6">
        <w:rPr>
          <w:rFonts w:ascii="Calibri" w:hAnsi="Calibri" w:cs="Calibri"/>
          <w:b/>
          <w:sz w:val="24"/>
          <w:szCs w:val="24"/>
        </w:rPr>
        <w:t>OSTATNÍ UJEDNÁNÍ</w:t>
      </w:r>
    </w:p>
    <w:p w14:paraId="056E505C" w14:textId="77777777" w:rsidR="001F239E" w:rsidRPr="004402F6" w:rsidRDefault="001F239E" w:rsidP="00DB7C8C">
      <w:pPr>
        <w:pStyle w:val="Styl1"/>
        <w:numPr>
          <w:ilvl w:val="1"/>
          <w:numId w:val="26"/>
        </w:numPr>
        <w:spacing w:after="0"/>
        <w:ind w:left="426" w:hanging="568"/>
        <w:rPr>
          <w:rFonts w:ascii="Calibri" w:hAnsi="Calibri" w:cs="Calibri"/>
          <w:szCs w:val="24"/>
        </w:rPr>
      </w:pPr>
      <w:r w:rsidRPr="004402F6">
        <w:rPr>
          <w:rFonts w:ascii="Calibri" w:hAnsi="Calibri" w:cs="Calibri"/>
          <w:szCs w:val="24"/>
        </w:rPr>
        <w:t>Před zahájením prací předá objednatel zhotoviteli písemně staveniště prosté všech právních i faktických závad a seznámí ho se specifickými místními podmínkami, které jsou mu známy. To však nezbavuje zhotovitele povinnosti ověřit</w:t>
      </w:r>
      <w:r>
        <w:rPr>
          <w:rFonts w:ascii="Calibri" w:hAnsi="Calibri" w:cs="Calibri"/>
          <w:szCs w:val="24"/>
        </w:rPr>
        <w:t>,</w:t>
      </w:r>
      <w:r w:rsidRPr="004402F6">
        <w:rPr>
          <w:rFonts w:ascii="Calibri" w:hAnsi="Calibri" w:cs="Calibri"/>
          <w:szCs w:val="24"/>
        </w:rPr>
        <w:t xml:space="preserve"> resp. opatřit si nezávisle na těchto informacích předaných objednatelem veškeré skutečnosti </w:t>
      </w:r>
      <w:r w:rsidRPr="004402F6">
        <w:rPr>
          <w:rFonts w:ascii="Calibri" w:hAnsi="Calibri" w:cs="Calibri"/>
          <w:szCs w:val="24"/>
        </w:rPr>
        <w:lastRenderedPageBreak/>
        <w:t xml:space="preserve">potřebné pro řádné provedení díla, jako je např. existence a umístění stávajících inženýrských sítí v místě zhotovování díla, aktuálnost a úplnost předané projektové dokumentace apod. </w:t>
      </w:r>
    </w:p>
    <w:p w14:paraId="740D8DB8" w14:textId="77777777" w:rsidR="001F239E" w:rsidRPr="004402F6" w:rsidRDefault="001F239E" w:rsidP="00DB7C8C">
      <w:pPr>
        <w:pStyle w:val="Odstavecseseznamem"/>
        <w:numPr>
          <w:ilvl w:val="1"/>
          <w:numId w:val="26"/>
        </w:numPr>
        <w:ind w:left="426" w:hanging="568"/>
        <w:rPr>
          <w:rFonts w:cs="Calibri"/>
          <w:sz w:val="24"/>
          <w:szCs w:val="24"/>
        </w:rPr>
      </w:pPr>
      <w:r w:rsidRPr="004402F6">
        <w:rPr>
          <w:rFonts w:cs="Calibri"/>
          <w:bCs/>
          <w:sz w:val="24"/>
          <w:szCs w:val="24"/>
        </w:rPr>
        <w:t>Oprávněný zástupce zhotovitele se bude účastnit pravidelných kontrolních dnů. Organizací kontrolních dnů je pověřen oprávněný zástupce objednatele.</w:t>
      </w:r>
    </w:p>
    <w:p w14:paraId="4702C3CE" w14:textId="77777777" w:rsidR="001F239E" w:rsidRPr="004402F6" w:rsidRDefault="001F239E" w:rsidP="00536AF4">
      <w:pPr>
        <w:spacing w:after="0"/>
        <w:ind w:left="-6"/>
        <w:rPr>
          <w:rFonts w:cs="Calibri"/>
          <w:sz w:val="24"/>
          <w:szCs w:val="24"/>
        </w:rPr>
      </w:pPr>
    </w:p>
    <w:p w14:paraId="501E8855" w14:textId="77777777" w:rsidR="001F239E" w:rsidRPr="004402F6" w:rsidRDefault="001F239E" w:rsidP="00DB7C8C">
      <w:pPr>
        <w:pStyle w:val="Odstavecseseznamem"/>
        <w:numPr>
          <w:ilvl w:val="0"/>
          <w:numId w:val="26"/>
        </w:numPr>
        <w:spacing w:after="0" w:line="360" w:lineRule="auto"/>
        <w:jc w:val="center"/>
        <w:rPr>
          <w:rFonts w:cs="Calibri"/>
          <w:b/>
          <w:sz w:val="24"/>
          <w:szCs w:val="24"/>
        </w:rPr>
      </w:pPr>
      <w:r w:rsidRPr="004402F6">
        <w:rPr>
          <w:rFonts w:cs="Calibri"/>
          <w:b/>
          <w:sz w:val="24"/>
          <w:szCs w:val="24"/>
        </w:rPr>
        <w:t>ZÁVĚREČNÁ USTANOVENÍ</w:t>
      </w:r>
    </w:p>
    <w:p w14:paraId="3E60FE32" w14:textId="77777777" w:rsidR="001F239E" w:rsidRPr="004402F6" w:rsidRDefault="001F239E" w:rsidP="004E4921">
      <w:pPr>
        <w:pStyle w:val="Odstavecseseznamem"/>
        <w:numPr>
          <w:ilvl w:val="1"/>
          <w:numId w:val="26"/>
        </w:numPr>
        <w:spacing w:after="0"/>
        <w:ind w:left="426" w:hanging="568"/>
        <w:rPr>
          <w:rFonts w:cs="Calibri"/>
          <w:sz w:val="24"/>
          <w:szCs w:val="24"/>
        </w:rPr>
      </w:pPr>
      <w:r w:rsidRPr="004402F6">
        <w:rPr>
          <w:rFonts w:cs="Calibri"/>
          <w:sz w:val="24"/>
          <w:szCs w:val="24"/>
        </w:rPr>
        <w:t xml:space="preserve">Tato smlouva nabývá platnosti podpisem smluvních strana a účinnosti dnem uveřejnění v registru smluv. </w:t>
      </w:r>
    </w:p>
    <w:p w14:paraId="2A048B6C" w14:textId="4A859D94" w:rsidR="001F239E" w:rsidRPr="004402F6" w:rsidRDefault="001F239E" w:rsidP="00361B17">
      <w:pPr>
        <w:pStyle w:val="Odstavecseseznamem"/>
        <w:numPr>
          <w:ilvl w:val="1"/>
          <w:numId w:val="26"/>
        </w:numPr>
        <w:spacing w:after="0"/>
        <w:ind w:left="426" w:hanging="568"/>
        <w:rPr>
          <w:rFonts w:cs="Calibri"/>
          <w:sz w:val="24"/>
          <w:szCs w:val="24"/>
        </w:rPr>
      </w:pPr>
      <w:r w:rsidRPr="004402F6">
        <w:rPr>
          <w:rFonts w:cs="Calibri"/>
          <w:sz w:val="24"/>
          <w:szCs w:val="24"/>
        </w:rPr>
        <w:t xml:space="preserve">Smluvní strany berou na vědomí, že tato smlouva vyžaduje ke své účinnosti uveřejnění v registru smluv podle zákona č. 340/2015 Sb., o zvláštních podmínkách účinnosti některých smluv, uveřejňování těchto smluv a o registru smluv (zákon </w:t>
      </w:r>
      <w:r w:rsidRPr="004402F6">
        <w:rPr>
          <w:rFonts w:cs="Calibri"/>
          <w:sz w:val="24"/>
          <w:szCs w:val="24"/>
        </w:rPr>
        <w:br/>
        <w:t xml:space="preserve">o registru smluv), ve znění pozdějších předpisů. Za účelem splnění povinnosti uveřejnění této smlouvy se smluvní strany dohodly, že ji do registru smluv zašle </w:t>
      </w:r>
      <w:r w:rsidR="00196636">
        <w:rPr>
          <w:rFonts w:cs="Calibri"/>
          <w:sz w:val="24"/>
          <w:szCs w:val="24"/>
        </w:rPr>
        <w:t>objednatel</w:t>
      </w:r>
      <w:r w:rsidRPr="004402F6">
        <w:rPr>
          <w:rFonts w:cs="Calibri"/>
          <w:sz w:val="24"/>
          <w:szCs w:val="24"/>
        </w:rPr>
        <w:t xml:space="preserve"> neprodleně, nejdéle však v zákonné </w:t>
      </w:r>
      <w:proofErr w:type="gramStart"/>
      <w:r w:rsidRPr="004402F6">
        <w:rPr>
          <w:rFonts w:cs="Calibri"/>
          <w:sz w:val="24"/>
          <w:szCs w:val="24"/>
        </w:rPr>
        <w:t>30</w:t>
      </w:r>
      <w:r>
        <w:rPr>
          <w:rFonts w:cs="Calibri"/>
          <w:sz w:val="24"/>
          <w:szCs w:val="24"/>
        </w:rPr>
        <w:t>-</w:t>
      </w:r>
      <w:r w:rsidRPr="004402F6">
        <w:rPr>
          <w:rFonts w:cs="Calibri"/>
          <w:sz w:val="24"/>
          <w:szCs w:val="24"/>
        </w:rPr>
        <w:t>denní</w:t>
      </w:r>
      <w:proofErr w:type="gramEnd"/>
      <w:r w:rsidRPr="004402F6">
        <w:rPr>
          <w:rFonts w:cs="Calibri"/>
          <w:sz w:val="24"/>
          <w:szCs w:val="24"/>
        </w:rPr>
        <w:t xml:space="preserve"> lhůtě, po jejím podpisu všemi smluvními stranami. </w:t>
      </w:r>
      <w:r w:rsidR="00196636">
        <w:rPr>
          <w:rFonts w:cs="Calibri"/>
          <w:sz w:val="24"/>
          <w:szCs w:val="24"/>
        </w:rPr>
        <w:t>Objednatel</w:t>
      </w:r>
      <w:r w:rsidRPr="004402F6">
        <w:rPr>
          <w:rFonts w:cs="Calibri"/>
          <w:sz w:val="24"/>
          <w:szCs w:val="24"/>
        </w:rPr>
        <w:t xml:space="preserve"> zveřejní tuto smlouvu i na svém profilu zadavatele.</w:t>
      </w:r>
    </w:p>
    <w:p w14:paraId="0B657E1D" w14:textId="77777777" w:rsidR="001F239E" w:rsidRPr="004402F6" w:rsidRDefault="001F239E" w:rsidP="00361B17">
      <w:pPr>
        <w:pStyle w:val="Odstavecseseznamem"/>
        <w:numPr>
          <w:ilvl w:val="1"/>
          <w:numId w:val="26"/>
        </w:numPr>
        <w:spacing w:after="0"/>
        <w:ind w:left="426" w:hanging="568"/>
        <w:rPr>
          <w:rFonts w:cs="Calibri"/>
          <w:sz w:val="24"/>
          <w:szCs w:val="24"/>
        </w:rPr>
      </w:pPr>
      <w:r w:rsidRPr="004402F6">
        <w:rPr>
          <w:rFonts w:cs="Calibri"/>
          <w:sz w:val="24"/>
          <w:szCs w:val="24"/>
        </w:rPr>
        <w:t xml:space="preserve">Tato smlouva může být měněna a doplňována pouze formou písemných dodatků podepsaných oběma smluvními stranami. </w:t>
      </w:r>
    </w:p>
    <w:p w14:paraId="4FA3C3C6" w14:textId="77777777" w:rsidR="001F239E" w:rsidRPr="004402F6" w:rsidRDefault="001F239E" w:rsidP="00361B17">
      <w:pPr>
        <w:pStyle w:val="Odstavecseseznamem"/>
        <w:numPr>
          <w:ilvl w:val="1"/>
          <w:numId w:val="26"/>
        </w:numPr>
        <w:spacing w:after="0"/>
        <w:ind w:left="426" w:hanging="568"/>
        <w:rPr>
          <w:rFonts w:cs="Calibri"/>
          <w:sz w:val="24"/>
          <w:szCs w:val="24"/>
        </w:rPr>
      </w:pPr>
      <w:r w:rsidRPr="004402F6">
        <w:rPr>
          <w:rFonts w:cs="Calibri"/>
          <w:sz w:val="24"/>
          <w:szCs w:val="24"/>
        </w:rPr>
        <w:t>Plnění předmětu této smlouvy před její účinností se považuje za plnění podle této smlouvy a práva a povinnosti z něj vzniklé se řídí touto smlouvou.</w:t>
      </w:r>
      <w:r w:rsidRPr="004402F6">
        <w:rPr>
          <w:rFonts w:cs="Calibri"/>
          <w:sz w:val="24"/>
          <w:szCs w:val="24"/>
          <w:lang w:eastAsia="zh-CN"/>
        </w:rPr>
        <w:t xml:space="preserve"> </w:t>
      </w:r>
    </w:p>
    <w:p w14:paraId="589A6755" w14:textId="77777777" w:rsidR="001F239E" w:rsidRPr="00196D6F" w:rsidRDefault="001F239E" w:rsidP="00361B17">
      <w:pPr>
        <w:pStyle w:val="Odstavecseseznamem"/>
        <w:numPr>
          <w:ilvl w:val="1"/>
          <w:numId w:val="26"/>
        </w:numPr>
        <w:spacing w:after="0"/>
        <w:ind w:left="426" w:hanging="568"/>
        <w:rPr>
          <w:rFonts w:cs="Calibri"/>
          <w:sz w:val="24"/>
          <w:szCs w:val="24"/>
        </w:rPr>
      </w:pPr>
      <w:r w:rsidRPr="00196D6F">
        <w:rPr>
          <w:rFonts w:cs="Calibri"/>
          <w:sz w:val="24"/>
          <w:szCs w:val="24"/>
          <w:lang w:eastAsia="zh-CN"/>
        </w:rPr>
        <w:t xml:space="preserve">Objednatel prohlašuje, že zdanitelné plnění pořizuje výlučně pro svoji ekonomickou činnost, a proto bude aplikován režim přenesené daňové povinnosti dle </w:t>
      </w:r>
      <w:bookmarkStart w:id="4" w:name="_Hlk13466321"/>
      <w:r w:rsidRPr="00196D6F">
        <w:rPr>
          <w:rFonts w:cs="Calibri"/>
          <w:sz w:val="24"/>
          <w:szCs w:val="24"/>
          <w:lang w:eastAsia="zh-CN"/>
        </w:rPr>
        <w:t>§ 92e zákona č. 235/2004 Sb., o dani z přidané hodnoty, ve znění pozdějších předpisů.</w:t>
      </w:r>
      <w:bookmarkEnd w:id="4"/>
    </w:p>
    <w:p w14:paraId="367B1101" w14:textId="77777777" w:rsidR="001F239E" w:rsidRPr="004402F6" w:rsidRDefault="001F239E" w:rsidP="00361B17">
      <w:pPr>
        <w:pStyle w:val="Odstavecseseznamem"/>
        <w:numPr>
          <w:ilvl w:val="1"/>
          <w:numId w:val="26"/>
        </w:numPr>
        <w:spacing w:after="0"/>
        <w:ind w:left="426" w:hanging="568"/>
        <w:rPr>
          <w:rFonts w:cs="Calibri"/>
          <w:sz w:val="24"/>
          <w:szCs w:val="24"/>
        </w:rPr>
      </w:pPr>
      <w:r w:rsidRPr="004402F6">
        <w:rPr>
          <w:rFonts w:cs="Calibri"/>
          <w:sz w:val="24"/>
          <w:szCs w:val="24"/>
        </w:rPr>
        <w:t xml:space="preserve">Tato smlouva se řídí právem České republiky. </w:t>
      </w:r>
    </w:p>
    <w:p w14:paraId="2A482722" w14:textId="77777777" w:rsidR="001F239E" w:rsidRPr="004402F6" w:rsidRDefault="001F239E" w:rsidP="00361B17">
      <w:pPr>
        <w:pStyle w:val="Styl11"/>
        <w:numPr>
          <w:ilvl w:val="1"/>
          <w:numId w:val="26"/>
        </w:numPr>
        <w:spacing w:before="0" w:after="0" w:line="240" w:lineRule="auto"/>
        <w:ind w:left="426" w:hanging="568"/>
        <w:rPr>
          <w:rFonts w:ascii="Calibri" w:hAnsi="Calibri" w:cs="Calibri"/>
          <w:sz w:val="24"/>
          <w:szCs w:val="24"/>
          <w:lang w:eastAsia="cs-CZ"/>
        </w:rPr>
      </w:pPr>
      <w:r w:rsidRPr="004402F6">
        <w:rPr>
          <w:rFonts w:ascii="Calibri" w:hAnsi="Calibri" w:cs="Calibri"/>
          <w:sz w:val="24"/>
          <w:szCs w:val="24"/>
          <w:lang w:eastAsia="cs-CZ"/>
        </w:rPr>
        <w:t>Tuto smlouvu je možno ukončit písemnou dohodou smluvních stran.</w:t>
      </w:r>
    </w:p>
    <w:p w14:paraId="2D12200A" w14:textId="77777777" w:rsidR="001F239E" w:rsidRPr="004402F6" w:rsidRDefault="001F239E" w:rsidP="00361B17">
      <w:pPr>
        <w:pStyle w:val="Styl11"/>
        <w:numPr>
          <w:ilvl w:val="1"/>
          <w:numId w:val="26"/>
        </w:numPr>
        <w:spacing w:before="0" w:after="0" w:line="240" w:lineRule="auto"/>
        <w:ind w:left="426" w:hanging="568"/>
        <w:rPr>
          <w:rFonts w:ascii="Calibri" w:hAnsi="Calibri" w:cs="Calibri"/>
          <w:sz w:val="24"/>
          <w:szCs w:val="24"/>
          <w:lang w:eastAsia="cs-CZ"/>
        </w:rPr>
      </w:pPr>
      <w:r w:rsidRPr="004402F6">
        <w:rPr>
          <w:rFonts w:ascii="Calibri" w:hAnsi="Calibri" w:cs="Calibri"/>
          <w:sz w:val="24"/>
          <w:szCs w:val="24"/>
          <w:lang w:eastAsia="cs-CZ"/>
        </w:rPr>
        <w:t>Tuto smlouvu je možno ukončit písemnou výpovědí s jednoměsíční výpovědní lhůtou, která začíná běžet prvním dnem kalendářního měsíce následujícího po kalendářním měsíci, v němž byla výpověď doručena druhé straně.</w:t>
      </w:r>
    </w:p>
    <w:p w14:paraId="2B63ED8F" w14:textId="77777777" w:rsidR="001F239E" w:rsidRPr="004402F6" w:rsidRDefault="001F239E" w:rsidP="00361B17">
      <w:pPr>
        <w:pStyle w:val="Styl11"/>
        <w:numPr>
          <w:ilvl w:val="1"/>
          <w:numId w:val="26"/>
        </w:numPr>
        <w:spacing w:before="0" w:after="0" w:line="240" w:lineRule="auto"/>
        <w:ind w:left="426" w:hanging="568"/>
        <w:rPr>
          <w:rFonts w:ascii="Calibri" w:hAnsi="Calibri" w:cs="Calibri"/>
          <w:sz w:val="24"/>
          <w:szCs w:val="24"/>
          <w:lang w:eastAsia="cs-CZ"/>
        </w:rPr>
      </w:pPr>
      <w:r w:rsidRPr="004402F6">
        <w:rPr>
          <w:rFonts w:ascii="Calibri" w:hAnsi="Calibri" w:cs="Calibri"/>
          <w:sz w:val="24"/>
          <w:szCs w:val="24"/>
          <w:lang w:eastAsia="cs-CZ"/>
        </w:rPr>
        <w:t>Pro případ zániku závazku před řádným ukončením díla podle odst. 14. 7. či 14. 8. tohoto článku platí obdobný postup a povinnosti smluvních stran jako při odstoupení od smlouvy dle čl. 12. 13. této smlouvy.</w:t>
      </w:r>
    </w:p>
    <w:p w14:paraId="339D5D31" w14:textId="77777777" w:rsidR="001F239E" w:rsidRPr="004402F6" w:rsidRDefault="001F239E" w:rsidP="00361B17">
      <w:pPr>
        <w:pStyle w:val="Odstavecseseznamem"/>
        <w:numPr>
          <w:ilvl w:val="1"/>
          <w:numId w:val="26"/>
        </w:numPr>
        <w:tabs>
          <w:tab w:val="left" w:pos="426"/>
        </w:tabs>
        <w:spacing w:after="0"/>
        <w:ind w:left="426" w:hanging="568"/>
        <w:rPr>
          <w:rFonts w:cs="Calibri"/>
          <w:sz w:val="24"/>
          <w:szCs w:val="24"/>
        </w:rPr>
      </w:pPr>
      <w:r w:rsidRPr="004402F6">
        <w:rPr>
          <w:rFonts w:cs="Calibri"/>
          <w:sz w:val="24"/>
          <w:szCs w:val="24"/>
        </w:rPr>
        <w:t>Tato smlouva je vyhotovena ve dvou originálech, z nichž každá ze smluvních stran obdrží po jednom originále.</w:t>
      </w:r>
    </w:p>
    <w:p w14:paraId="370CFD43" w14:textId="77777777" w:rsidR="001F239E" w:rsidRPr="004402F6" w:rsidRDefault="001F239E" w:rsidP="004E4921">
      <w:pPr>
        <w:pStyle w:val="Odstavecseseznamem"/>
        <w:numPr>
          <w:ilvl w:val="1"/>
          <w:numId w:val="26"/>
        </w:numPr>
        <w:spacing w:after="0"/>
        <w:ind w:left="426" w:hanging="568"/>
        <w:rPr>
          <w:rFonts w:cs="Calibri"/>
          <w:sz w:val="24"/>
          <w:szCs w:val="24"/>
        </w:rPr>
      </w:pPr>
      <w:r w:rsidRPr="004402F6">
        <w:rPr>
          <w:rFonts w:cs="Calibri"/>
          <w:sz w:val="24"/>
          <w:szCs w:val="24"/>
        </w:rPr>
        <w:t xml:space="preserve">Smluvní strany prohlašují, že skutečnosti uvedené v této smlouvě nepovažují </w:t>
      </w:r>
      <w:r w:rsidRPr="004402F6">
        <w:rPr>
          <w:rFonts w:cs="Calibri"/>
          <w:sz w:val="24"/>
          <w:szCs w:val="24"/>
        </w:rPr>
        <w:br/>
        <w:t>za obchodní tajemství podle § 504 občanského zákoníku a udělují svolení k jejich užití a zveřejnění bez stanovení jakýchkoliv dalších podmínek.</w:t>
      </w:r>
    </w:p>
    <w:p w14:paraId="085CD2BA" w14:textId="77777777" w:rsidR="001F239E" w:rsidRPr="004402F6" w:rsidRDefault="001F239E" w:rsidP="004E4921">
      <w:pPr>
        <w:pStyle w:val="Odstavecseseznamem"/>
        <w:numPr>
          <w:ilvl w:val="1"/>
          <w:numId w:val="26"/>
        </w:numPr>
        <w:spacing w:after="0"/>
        <w:ind w:left="426" w:hanging="568"/>
        <w:rPr>
          <w:rFonts w:cs="Calibri"/>
          <w:sz w:val="24"/>
          <w:szCs w:val="24"/>
        </w:rPr>
      </w:pPr>
      <w:r w:rsidRPr="004402F6">
        <w:rPr>
          <w:rFonts w:cs="Calibri"/>
          <w:sz w:val="24"/>
          <w:szCs w:val="24"/>
        </w:rPr>
        <w:t xml:space="preserve">Pokud oddělitelné ustanovení této smlouvy je nebo se stane neplatným </w:t>
      </w:r>
      <w:r w:rsidRPr="004402F6">
        <w:rPr>
          <w:rFonts w:cs="Calibri"/>
          <w:sz w:val="24"/>
          <w:szCs w:val="24"/>
        </w:rPr>
        <w:br/>
        <w:t xml:space="preserve">či nevynutitelným, nemá to vliv na platnost zbývajících ustanovení této smlouvy. </w:t>
      </w:r>
      <w:r w:rsidRPr="004402F6">
        <w:rPr>
          <w:rFonts w:cs="Calibri"/>
          <w:sz w:val="24"/>
          <w:szCs w:val="24"/>
        </w:rPr>
        <w:br/>
        <w:t xml:space="preserve">V takovém případě se strany této smlouvy zavazují uzavřít do 10 pracovních dnů </w:t>
      </w:r>
      <w:r w:rsidRPr="004402F6">
        <w:rPr>
          <w:rFonts w:cs="Calibri"/>
          <w:sz w:val="24"/>
          <w:szCs w:val="24"/>
        </w:rPr>
        <w:br/>
        <w:t xml:space="preserve">od výzvy druhé ze stran této smlouvy dodatek k této smlouvě nahrazující oddělitelné ustanovení této smlouvy, které je neplatné či nevynutitelné, platným </w:t>
      </w:r>
      <w:r w:rsidRPr="004402F6">
        <w:rPr>
          <w:rFonts w:cs="Calibri"/>
          <w:sz w:val="24"/>
          <w:szCs w:val="24"/>
        </w:rPr>
        <w:br/>
        <w:t>a vynutitelným ustanovením odpovídajícím hospodářskému účelu takto nahrazovaného ustanovení.</w:t>
      </w:r>
      <w:bookmarkStart w:id="5" w:name="_Hlk788832"/>
      <w:r w:rsidRPr="004402F6">
        <w:rPr>
          <w:rFonts w:cs="Calibri"/>
          <w:sz w:val="24"/>
          <w:szCs w:val="24"/>
        </w:rPr>
        <w:t xml:space="preserve"> </w:t>
      </w:r>
    </w:p>
    <w:bookmarkEnd w:id="5"/>
    <w:p w14:paraId="45D937E6" w14:textId="77777777" w:rsidR="001F239E" w:rsidRPr="004402F6" w:rsidRDefault="001F239E" w:rsidP="00B35CA6">
      <w:pPr>
        <w:pStyle w:val="Odstavecseseznamem"/>
        <w:numPr>
          <w:ilvl w:val="1"/>
          <w:numId w:val="26"/>
        </w:numPr>
        <w:spacing w:before="100" w:beforeAutospacing="1" w:after="100" w:afterAutospacing="1"/>
        <w:ind w:left="426" w:hanging="568"/>
        <w:rPr>
          <w:rFonts w:cs="Calibri"/>
          <w:sz w:val="24"/>
          <w:szCs w:val="24"/>
        </w:rPr>
      </w:pPr>
      <w:r w:rsidRPr="004402F6">
        <w:rPr>
          <w:rFonts w:cs="Calibri"/>
          <w:sz w:val="24"/>
          <w:szCs w:val="24"/>
        </w:rPr>
        <w:lastRenderedPageBreak/>
        <w:t>Smluvní strany po přečtení této smlouvy prohlašují, že souhlasí s jejím obsahem, že tato smlouva byla sepsána vážně, určitě, srozumitelně a na základě jejich pravé a svobodné vůle, na důkaz čehož připojují své podpisy.</w:t>
      </w:r>
    </w:p>
    <w:p w14:paraId="39425C94" w14:textId="77777777" w:rsidR="001F239E" w:rsidRPr="004402F6" w:rsidRDefault="001F239E" w:rsidP="002D606C">
      <w:pPr>
        <w:spacing w:after="0" w:line="360" w:lineRule="auto"/>
        <w:jc w:val="center"/>
        <w:rPr>
          <w:rFonts w:cs="Calibri"/>
          <w:b/>
          <w:sz w:val="24"/>
          <w:szCs w:val="24"/>
        </w:rPr>
      </w:pPr>
      <w:r w:rsidRPr="004402F6">
        <w:rPr>
          <w:rFonts w:cs="Calibri"/>
          <w:b/>
          <w:sz w:val="24"/>
          <w:szCs w:val="24"/>
        </w:rPr>
        <w:t>PŘÍLOHA 1</w:t>
      </w:r>
    </w:p>
    <w:p w14:paraId="41E6746E" w14:textId="77777777" w:rsidR="001F239E" w:rsidRPr="004402F6" w:rsidRDefault="001F239E" w:rsidP="002D606C">
      <w:pPr>
        <w:spacing w:after="0"/>
        <w:jc w:val="center"/>
        <w:rPr>
          <w:rFonts w:cs="Calibri"/>
          <w:sz w:val="24"/>
          <w:szCs w:val="24"/>
        </w:rPr>
      </w:pPr>
      <w:r w:rsidRPr="004402F6">
        <w:rPr>
          <w:rFonts w:cs="Calibri"/>
          <w:sz w:val="24"/>
          <w:szCs w:val="24"/>
        </w:rPr>
        <w:t>POLOŽKOVÝ ROZPOČET ZHOTOVITELE</w:t>
      </w:r>
    </w:p>
    <w:p w14:paraId="410D718F" w14:textId="77777777" w:rsidR="001F239E" w:rsidRPr="004402F6" w:rsidRDefault="001F239E" w:rsidP="002D606C">
      <w:pPr>
        <w:spacing w:after="0"/>
        <w:jc w:val="center"/>
        <w:rPr>
          <w:rFonts w:cs="Calibri"/>
          <w:sz w:val="24"/>
          <w:szCs w:val="24"/>
        </w:rPr>
      </w:pPr>
    </w:p>
    <w:p w14:paraId="3BCA4D5F" w14:textId="77777777" w:rsidR="001F239E" w:rsidRPr="004402F6" w:rsidRDefault="001F239E" w:rsidP="002D606C">
      <w:pPr>
        <w:spacing w:after="0"/>
        <w:jc w:val="center"/>
        <w:rPr>
          <w:rFonts w:cs="Calibri"/>
          <w:sz w:val="24"/>
          <w:szCs w:val="24"/>
        </w:rPr>
      </w:pPr>
    </w:p>
    <w:p w14:paraId="5B0707DB" w14:textId="011D2E04" w:rsidR="001F239E" w:rsidRPr="00196D6F" w:rsidRDefault="001F239E" w:rsidP="002D606C">
      <w:pPr>
        <w:spacing w:after="0"/>
        <w:jc w:val="left"/>
        <w:rPr>
          <w:rFonts w:cs="Calibri"/>
          <w:sz w:val="24"/>
          <w:szCs w:val="24"/>
        </w:rPr>
      </w:pPr>
      <w:r w:rsidRPr="00196D6F">
        <w:rPr>
          <w:rFonts w:cs="Calibri"/>
          <w:sz w:val="24"/>
          <w:szCs w:val="24"/>
        </w:rPr>
        <w:t>V</w:t>
      </w:r>
      <w:r w:rsidR="00724AB7">
        <w:rPr>
          <w:rFonts w:cs="Calibri"/>
          <w:sz w:val="24"/>
          <w:szCs w:val="24"/>
        </w:rPr>
        <w:t xml:space="preserve"> Králově Dvoře</w:t>
      </w:r>
      <w:r w:rsidRPr="00196D6F">
        <w:rPr>
          <w:rFonts w:cs="Calibri"/>
          <w:sz w:val="24"/>
          <w:szCs w:val="24"/>
        </w:rPr>
        <w:t xml:space="preserve"> Dne</w:t>
      </w:r>
      <w:r w:rsidR="00724AB7">
        <w:rPr>
          <w:rFonts w:cs="Calibri"/>
          <w:sz w:val="24"/>
          <w:szCs w:val="24"/>
        </w:rPr>
        <w:t xml:space="preserve"> 24.6.2025</w:t>
      </w:r>
      <w:r w:rsidRPr="00196D6F">
        <w:rPr>
          <w:rFonts w:cs="Calibri"/>
          <w:sz w:val="24"/>
          <w:szCs w:val="24"/>
        </w:rPr>
        <w:t xml:space="preserve">                      V</w:t>
      </w:r>
      <w:r w:rsidR="00B936CD">
        <w:rPr>
          <w:rFonts w:cs="Calibri"/>
          <w:sz w:val="24"/>
          <w:szCs w:val="24"/>
        </w:rPr>
        <w:t xml:space="preserve"> Hořovicích </w:t>
      </w:r>
      <w:r w:rsidRPr="00196D6F">
        <w:rPr>
          <w:rFonts w:cs="Calibri"/>
          <w:sz w:val="24"/>
          <w:szCs w:val="24"/>
        </w:rPr>
        <w:t>Dn</w:t>
      </w:r>
      <w:r w:rsidR="00B936CD">
        <w:rPr>
          <w:rFonts w:cs="Calibri"/>
          <w:sz w:val="24"/>
          <w:szCs w:val="24"/>
        </w:rPr>
        <w:t>e 24.6.2025</w:t>
      </w:r>
    </w:p>
    <w:p w14:paraId="37C54E4D" w14:textId="136ADED9" w:rsidR="001F239E" w:rsidRPr="00196D6F" w:rsidRDefault="001F239E" w:rsidP="002D606C">
      <w:pPr>
        <w:spacing w:after="0"/>
        <w:jc w:val="left"/>
        <w:rPr>
          <w:rFonts w:cs="Calibri"/>
          <w:sz w:val="24"/>
          <w:szCs w:val="24"/>
        </w:rPr>
      </w:pPr>
      <w:r w:rsidRPr="00196D6F">
        <w:rPr>
          <w:rFonts w:cs="Calibri"/>
          <w:sz w:val="24"/>
          <w:szCs w:val="24"/>
        </w:rPr>
        <w:t>ZHOTOVITEL:</w:t>
      </w:r>
      <w:r w:rsidRPr="00196D6F">
        <w:rPr>
          <w:rFonts w:cs="Calibri"/>
          <w:sz w:val="24"/>
          <w:szCs w:val="24"/>
        </w:rPr>
        <w:tab/>
      </w:r>
      <w:r w:rsidRPr="00196D6F">
        <w:rPr>
          <w:rFonts w:cs="Calibri"/>
          <w:sz w:val="24"/>
          <w:szCs w:val="24"/>
        </w:rPr>
        <w:tab/>
      </w:r>
      <w:r w:rsidRPr="00196D6F">
        <w:rPr>
          <w:rFonts w:cs="Calibri"/>
          <w:sz w:val="24"/>
          <w:szCs w:val="24"/>
        </w:rPr>
        <w:tab/>
      </w:r>
      <w:r w:rsidRPr="00196D6F">
        <w:rPr>
          <w:rFonts w:cs="Calibri"/>
          <w:sz w:val="24"/>
          <w:szCs w:val="24"/>
        </w:rPr>
        <w:tab/>
      </w:r>
      <w:r w:rsidRPr="00196D6F">
        <w:rPr>
          <w:rFonts w:cs="Calibri"/>
          <w:sz w:val="24"/>
          <w:szCs w:val="24"/>
        </w:rPr>
        <w:tab/>
        <w:t>OBJEDNATEL:</w:t>
      </w:r>
    </w:p>
    <w:p w14:paraId="2759AF79" w14:textId="34967FCF" w:rsidR="001F239E" w:rsidRPr="00196D6F" w:rsidRDefault="00724AB7" w:rsidP="002D606C">
      <w:pPr>
        <w:spacing w:after="0"/>
        <w:jc w:val="left"/>
        <w:rPr>
          <w:rFonts w:cs="Calibri"/>
          <w:b/>
          <w:sz w:val="24"/>
          <w:szCs w:val="24"/>
        </w:rPr>
      </w:pPr>
      <w:proofErr w:type="spellStart"/>
      <w:r>
        <w:rPr>
          <w:rFonts w:cs="Calibri"/>
          <w:sz w:val="24"/>
          <w:szCs w:val="24"/>
        </w:rPr>
        <w:t>Eliss</w:t>
      </w:r>
      <w:proofErr w:type="spellEnd"/>
      <w:r>
        <w:rPr>
          <w:rFonts w:cs="Calibri"/>
          <w:sz w:val="24"/>
          <w:szCs w:val="24"/>
        </w:rPr>
        <w:t xml:space="preserve"> Elektro s.r.o.</w:t>
      </w:r>
      <w:r w:rsidR="001F239E" w:rsidRPr="00196D6F">
        <w:rPr>
          <w:rFonts w:cs="Calibri"/>
          <w:sz w:val="24"/>
          <w:szCs w:val="24"/>
        </w:rPr>
        <w:t xml:space="preserve">                                               </w:t>
      </w:r>
      <w:r w:rsidR="00196D6F" w:rsidRPr="00196D6F">
        <w:rPr>
          <w:rFonts w:cs="Calibri"/>
          <w:sz w:val="24"/>
          <w:szCs w:val="24"/>
        </w:rPr>
        <w:t>1. základní škola Hořovice</w:t>
      </w:r>
    </w:p>
    <w:p w14:paraId="36AD8415" w14:textId="77777777" w:rsidR="001F239E" w:rsidRPr="00196D6F" w:rsidRDefault="001F239E" w:rsidP="002D606C">
      <w:pPr>
        <w:spacing w:after="0"/>
        <w:jc w:val="left"/>
        <w:rPr>
          <w:rFonts w:cs="Calibri"/>
          <w:sz w:val="24"/>
          <w:szCs w:val="24"/>
        </w:rPr>
      </w:pPr>
    </w:p>
    <w:p w14:paraId="39B0EC47" w14:textId="77777777" w:rsidR="001F239E" w:rsidRPr="00196D6F" w:rsidRDefault="001F239E" w:rsidP="002D606C">
      <w:pPr>
        <w:spacing w:after="0"/>
        <w:jc w:val="left"/>
        <w:rPr>
          <w:rFonts w:cs="Calibri"/>
          <w:sz w:val="24"/>
          <w:szCs w:val="24"/>
        </w:rPr>
      </w:pPr>
    </w:p>
    <w:p w14:paraId="536520AE" w14:textId="77777777" w:rsidR="001F239E" w:rsidRPr="00196D6F" w:rsidRDefault="001F239E" w:rsidP="002D606C">
      <w:pPr>
        <w:spacing w:after="0"/>
        <w:jc w:val="left"/>
        <w:rPr>
          <w:rFonts w:cs="Calibri"/>
          <w:sz w:val="24"/>
          <w:szCs w:val="24"/>
        </w:rPr>
      </w:pPr>
    </w:p>
    <w:p w14:paraId="69A39896" w14:textId="77777777" w:rsidR="001F239E" w:rsidRPr="00196D6F" w:rsidRDefault="001F239E" w:rsidP="002D606C">
      <w:pPr>
        <w:spacing w:after="0"/>
        <w:jc w:val="left"/>
        <w:rPr>
          <w:rFonts w:cs="Calibri"/>
          <w:sz w:val="24"/>
          <w:szCs w:val="24"/>
        </w:rPr>
      </w:pPr>
      <w:r w:rsidRPr="00196D6F">
        <w:rPr>
          <w:rFonts w:cs="Calibri"/>
          <w:sz w:val="24"/>
          <w:szCs w:val="24"/>
        </w:rPr>
        <w:t>Podpis ................................................</w:t>
      </w:r>
      <w:r w:rsidRPr="00196D6F">
        <w:rPr>
          <w:rFonts w:cs="Calibri"/>
          <w:sz w:val="24"/>
          <w:szCs w:val="24"/>
        </w:rPr>
        <w:tab/>
      </w:r>
      <w:r w:rsidRPr="00196D6F">
        <w:rPr>
          <w:rFonts w:cs="Calibri"/>
          <w:sz w:val="24"/>
          <w:szCs w:val="24"/>
        </w:rPr>
        <w:tab/>
        <w:t>Podpis: ......................................</w:t>
      </w:r>
    </w:p>
    <w:p w14:paraId="4421A97A" w14:textId="3E6AA7EF" w:rsidR="001F239E" w:rsidRPr="00196D6F" w:rsidRDefault="001F239E" w:rsidP="002D606C">
      <w:pPr>
        <w:spacing w:after="0"/>
        <w:rPr>
          <w:rFonts w:cs="Calibri"/>
          <w:sz w:val="24"/>
          <w:szCs w:val="24"/>
        </w:rPr>
      </w:pPr>
      <w:r w:rsidRPr="00196D6F">
        <w:rPr>
          <w:rFonts w:cs="Calibri"/>
          <w:sz w:val="24"/>
          <w:szCs w:val="24"/>
        </w:rPr>
        <w:t xml:space="preserve">Jméno: </w:t>
      </w:r>
      <w:r w:rsidR="00B936CD">
        <w:rPr>
          <w:rFonts w:cs="Calibri"/>
          <w:sz w:val="24"/>
          <w:szCs w:val="24"/>
        </w:rPr>
        <w:t>Pavel Šimon</w:t>
      </w:r>
      <w:r w:rsidR="00B936CD">
        <w:rPr>
          <w:rFonts w:cs="Calibri"/>
          <w:sz w:val="24"/>
          <w:szCs w:val="24"/>
        </w:rPr>
        <w:tab/>
      </w:r>
      <w:r w:rsidR="00B936CD">
        <w:rPr>
          <w:rFonts w:cs="Calibri"/>
          <w:sz w:val="24"/>
          <w:szCs w:val="24"/>
        </w:rPr>
        <w:tab/>
      </w:r>
      <w:r w:rsidR="00B936CD">
        <w:rPr>
          <w:rFonts w:cs="Calibri"/>
          <w:sz w:val="24"/>
          <w:szCs w:val="24"/>
        </w:rPr>
        <w:tab/>
      </w:r>
      <w:r w:rsidRPr="00196D6F">
        <w:rPr>
          <w:rFonts w:cs="Calibri"/>
          <w:sz w:val="24"/>
          <w:szCs w:val="24"/>
        </w:rPr>
        <w:tab/>
      </w:r>
      <w:r w:rsidRPr="00196D6F">
        <w:rPr>
          <w:rFonts w:cs="Calibri"/>
          <w:sz w:val="24"/>
          <w:szCs w:val="24"/>
        </w:rPr>
        <w:tab/>
        <w:t>Jméno:</w:t>
      </w:r>
      <w:r w:rsidRPr="00196D6F">
        <w:rPr>
          <w:rFonts w:cs="Calibri"/>
          <w:sz w:val="24"/>
          <w:szCs w:val="24"/>
        </w:rPr>
        <w:tab/>
        <w:t xml:space="preserve"> </w:t>
      </w:r>
      <w:r w:rsidR="00196D6F" w:rsidRPr="00196D6F">
        <w:rPr>
          <w:rFonts w:cs="Calibri"/>
          <w:sz w:val="24"/>
          <w:szCs w:val="24"/>
        </w:rPr>
        <w:t>Mgr. Radek Šumera</w:t>
      </w:r>
    </w:p>
    <w:p w14:paraId="5A6F983E" w14:textId="2335ADC3" w:rsidR="001F239E" w:rsidRPr="004402F6" w:rsidRDefault="001F239E" w:rsidP="002D606C">
      <w:pPr>
        <w:spacing w:after="0"/>
        <w:rPr>
          <w:rFonts w:cs="Calibri"/>
          <w:sz w:val="24"/>
          <w:szCs w:val="24"/>
        </w:rPr>
      </w:pPr>
      <w:r w:rsidRPr="00196D6F">
        <w:rPr>
          <w:rFonts w:cs="Calibri"/>
          <w:sz w:val="24"/>
          <w:szCs w:val="24"/>
        </w:rPr>
        <w:t xml:space="preserve">Funkce: </w:t>
      </w:r>
      <w:r w:rsidR="00B936CD">
        <w:rPr>
          <w:rFonts w:cs="Calibri"/>
          <w:sz w:val="24"/>
          <w:szCs w:val="24"/>
        </w:rPr>
        <w:t>jednatel</w:t>
      </w:r>
      <w:r w:rsidRPr="00196D6F">
        <w:rPr>
          <w:rFonts w:cs="Calibri"/>
          <w:sz w:val="24"/>
          <w:szCs w:val="24"/>
        </w:rPr>
        <w:tab/>
      </w:r>
      <w:r w:rsidRPr="00196D6F">
        <w:rPr>
          <w:rFonts w:cs="Calibri"/>
          <w:sz w:val="24"/>
          <w:szCs w:val="24"/>
        </w:rPr>
        <w:tab/>
      </w:r>
      <w:r w:rsidR="00B936CD">
        <w:rPr>
          <w:rFonts w:cs="Calibri"/>
          <w:sz w:val="24"/>
          <w:szCs w:val="24"/>
        </w:rPr>
        <w:tab/>
      </w:r>
      <w:r w:rsidR="00B936CD">
        <w:rPr>
          <w:rFonts w:cs="Calibri"/>
          <w:sz w:val="24"/>
          <w:szCs w:val="24"/>
        </w:rPr>
        <w:tab/>
      </w:r>
      <w:r w:rsidR="00B936CD">
        <w:rPr>
          <w:rFonts w:cs="Calibri"/>
          <w:sz w:val="24"/>
          <w:szCs w:val="24"/>
        </w:rPr>
        <w:tab/>
      </w:r>
      <w:r w:rsidRPr="00196D6F">
        <w:rPr>
          <w:rFonts w:cs="Calibri"/>
          <w:sz w:val="24"/>
          <w:szCs w:val="24"/>
        </w:rPr>
        <w:t xml:space="preserve">Funkce: </w:t>
      </w:r>
      <w:r w:rsidR="00196D6F" w:rsidRPr="00196D6F">
        <w:rPr>
          <w:rFonts w:cs="Calibri"/>
          <w:sz w:val="24"/>
          <w:szCs w:val="24"/>
        </w:rPr>
        <w:t>ředitel školy</w:t>
      </w:r>
    </w:p>
    <w:p w14:paraId="06306415" w14:textId="77777777" w:rsidR="001F239E" w:rsidRPr="004402F6" w:rsidRDefault="001F239E" w:rsidP="002D606C">
      <w:pPr>
        <w:spacing w:after="0"/>
        <w:rPr>
          <w:rFonts w:cs="Calibri"/>
          <w:sz w:val="24"/>
          <w:szCs w:val="24"/>
        </w:rPr>
      </w:pPr>
    </w:p>
    <w:sectPr w:rsidR="001F239E" w:rsidRPr="004402F6" w:rsidSect="00C23FFB">
      <w:footerReference w:type="default" r:id="rId11"/>
      <w:headerReference w:type="first" r:id="rId12"/>
      <w:footerReference w:type="first" r:id="rId13"/>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B6A83" w14:textId="77777777" w:rsidR="00BA47D8" w:rsidRDefault="00BA47D8" w:rsidP="00C37A45">
      <w:pPr>
        <w:spacing w:after="0"/>
      </w:pPr>
      <w:r>
        <w:separator/>
      </w:r>
    </w:p>
  </w:endnote>
  <w:endnote w:type="continuationSeparator" w:id="0">
    <w:p w14:paraId="4BEF2F55" w14:textId="77777777" w:rsidR="00BA47D8" w:rsidRDefault="00BA47D8" w:rsidP="00C37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03C4" w14:textId="77777777" w:rsidR="001F239E" w:rsidRDefault="001F239E">
    <w:pPr>
      <w:pStyle w:val="Zpat"/>
      <w:jc w:val="center"/>
    </w:pPr>
    <w:r>
      <w:fldChar w:fldCharType="begin"/>
    </w:r>
    <w:r>
      <w:instrText xml:space="preserve"> PAGE   \* MERGEFORMAT </w:instrText>
    </w:r>
    <w:r>
      <w:fldChar w:fldCharType="separate"/>
    </w:r>
    <w:r>
      <w:rPr>
        <w:noProof/>
      </w:rPr>
      <w:t>6</w:t>
    </w:r>
    <w:r>
      <w:rPr>
        <w:noProof/>
      </w:rPr>
      <w:fldChar w:fldCharType="end"/>
    </w:r>
  </w:p>
  <w:p w14:paraId="646C6864" w14:textId="77777777" w:rsidR="001F239E" w:rsidRDefault="001F23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7F9B" w14:textId="77777777" w:rsidR="001F239E" w:rsidRDefault="001F239E">
    <w:pPr>
      <w:pStyle w:val="Zpat"/>
      <w:jc w:val="center"/>
    </w:pPr>
    <w:r>
      <w:fldChar w:fldCharType="begin"/>
    </w:r>
    <w:r>
      <w:instrText>PAGE   \* MERGEFORMAT</w:instrText>
    </w:r>
    <w:r>
      <w:fldChar w:fldCharType="separate"/>
    </w:r>
    <w:r>
      <w:rPr>
        <w:noProof/>
      </w:rPr>
      <w:t>1</w:t>
    </w:r>
    <w:r>
      <w:rPr>
        <w:noProof/>
      </w:rPr>
      <w:fldChar w:fldCharType="end"/>
    </w:r>
  </w:p>
  <w:p w14:paraId="7CB713C7" w14:textId="77777777" w:rsidR="001F239E" w:rsidRDefault="001F23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27ED" w14:textId="77777777" w:rsidR="00BA47D8" w:rsidRDefault="00BA47D8" w:rsidP="00C37A45">
      <w:pPr>
        <w:spacing w:after="0"/>
      </w:pPr>
      <w:r>
        <w:separator/>
      </w:r>
    </w:p>
  </w:footnote>
  <w:footnote w:type="continuationSeparator" w:id="0">
    <w:p w14:paraId="4C7F216A" w14:textId="77777777" w:rsidR="00BA47D8" w:rsidRDefault="00BA47D8" w:rsidP="00C37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F2FB" w14:textId="77777777" w:rsidR="001F239E" w:rsidRDefault="001F239E" w:rsidP="00C37A4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Styl11"/>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4A3D04"/>
    <w:multiLevelType w:val="hybridMultilevel"/>
    <w:tmpl w:val="159EA080"/>
    <w:lvl w:ilvl="0" w:tplc="50D46DDC">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 w15:restartNumberingAfterBreak="0">
    <w:nsid w:val="02203099"/>
    <w:multiLevelType w:val="hybridMultilevel"/>
    <w:tmpl w:val="3536D7F2"/>
    <w:lvl w:ilvl="0" w:tplc="5802DD3E">
      <w:start w:val="2"/>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7F85408"/>
    <w:multiLevelType w:val="hybridMultilevel"/>
    <w:tmpl w:val="F0688DC6"/>
    <w:lvl w:ilvl="0" w:tplc="0405000F">
      <w:start w:val="1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9F70A12"/>
    <w:multiLevelType w:val="multilevel"/>
    <w:tmpl w:val="33D83E88"/>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15:restartNumberingAfterBreak="0">
    <w:nsid w:val="0C247CEF"/>
    <w:multiLevelType w:val="hybridMultilevel"/>
    <w:tmpl w:val="E5D00DFE"/>
    <w:lvl w:ilvl="0" w:tplc="0405000B">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723" w:hanging="360"/>
      </w:pPr>
      <w:rPr>
        <w:rFonts w:ascii="Courier New" w:hAnsi="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 w15:restartNumberingAfterBreak="0">
    <w:nsid w:val="0E591B0F"/>
    <w:multiLevelType w:val="multilevel"/>
    <w:tmpl w:val="5D560284"/>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0EB156AD"/>
    <w:multiLevelType w:val="hybridMultilevel"/>
    <w:tmpl w:val="B1BA981E"/>
    <w:lvl w:ilvl="0" w:tplc="D3BC86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1704303A"/>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D15F8D"/>
    <w:multiLevelType w:val="multilevel"/>
    <w:tmpl w:val="B61E44EC"/>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b/>
        <w:sz w:val="24"/>
        <w:szCs w:val="24"/>
      </w:rPr>
    </w:lvl>
    <w:lvl w:ilvl="2">
      <w:start w:val="1"/>
      <w:numFmt w:val="decimal"/>
      <w:lvlText w:val="%1.%2.%3."/>
      <w:lvlJc w:val="left"/>
      <w:pPr>
        <w:ind w:left="993" w:hanging="851"/>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4679"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2CE6892"/>
    <w:multiLevelType w:val="multilevel"/>
    <w:tmpl w:val="BA4C7D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000000"/>
      </w:rPr>
    </w:lvl>
    <w:lvl w:ilvl="2">
      <w:start w:val="1"/>
      <w:numFmt w:val="decimal"/>
      <w:isLgl/>
      <w:lvlText w:val="%1.%2.%3."/>
      <w:lvlJc w:val="left"/>
      <w:pPr>
        <w:ind w:left="72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2551543F"/>
    <w:multiLevelType w:val="multilevel"/>
    <w:tmpl w:val="93C8D66A"/>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29C10FCB"/>
    <w:multiLevelType w:val="multilevel"/>
    <w:tmpl w:val="0540BA5E"/>
    <w:lvl w:ilvl="0">
      <w:start w:val="5"/>
      <w:numFmt w:val="decimal"/>
      <w:lvlText w:val="%1."/>
      <w:lvlJc w:val="left"/>
      <w:pPr>
        <w:ind w:left="360" w:hanging="360"/>
      </w:pPr>
      <w:rPr>
        <w:rFonts w:ascii="Calibri" w:hAnsi="Calibri" w:cs="Times New Roman" w:hint="default"/>
      </w:rPr>
    </w:lvl>
    <w:lvl w:ilvl="1">
      <w:start w:val="1"/>
      <w:numFmt w:val="decimal"/>
      <w:lvlText w:val="%1.%2."/>
      <w:lvlJc w:val="left"/>
      <w:pPr>
        <w:ind w:left="3621" w:hanging="360"/>
      </w:pPr>
      <w:rPr>
        <w:rFonts w:ascii="Calibri" w:hAnsi="Calibri" w:cs="Times New Roman" w:hint="default"/>
        <w:sz w:val="24"/>
        <w:szCs w:val="24"/>
      </w:rPr>
    </w:lvl>
    <w:lvl w:ilvl="2">
      <w:start w:val="1"/>
      <w:numFmt w:val="decimal"/>
      <w:lvlText w:val="%1.%2.%3."/>
      <w:lvlJc w:val="left"/>
      <w:pPr>
        <w:ind w:left="1440" w:hanging="720"/>
      </w:pPr>
      <w:rPr>
        <w:rFonts w:ascii="Calibri" w:hAnsi="Calibri" w:cs="Times New Roman" w:hint="default"/>
      </w:rPr>
    </w:lvl>
    <w:lvl w:ilvl="3">
      <w:start w:val="1"/>
      <w:numFmt w:val="decimal"/>
      <w:lvlText w:val="%1.%2.%3.%4."/>
      <w:lvlJc w:val="left"/>
      <w:pPr>
        <w:ind w:left="1800" w:hanging="720"/>
      </w:pPr>
      <w:rPr>
        <w:rFonts w:ascii="Calibri" w:hAnsi="Calibri" w:cs="Times New Roman" w:hint="default"/>
      </w:rPr>
    </w:lvl>
    <w:lvl w:ilvl="4">
      <w:start w:val="1"/>
      <w:numFmt w:val="decimal"/>
      <w:lvlText w:val="%1.%2.%3.%4.%5."/>
      <w:lvlJc w:val="left"/>
      <w:pPr>
        <w:ind w:left="2520" w:hanging="1080"/>
      </w:pPr>
      <w:rPr>
        <w:rFonts w:ascii="Calibri" w:hAnsi="Calibri" w:cs="Times New Roman" w:hint="default"/>
      </w:rPr>
    </w:lvl>
    <w:lvl w:ilvl="5">
      <w:start w:val="1"/>
      <w:numFmt w:val="decimal"/>
      <w:lvlText w:val="%1.%2.%3.%4.%5.%6."/>
      <w:lvlJc w:val="left"/>
      <w:pPr>
        <w:ind w:left="2880" w:hanging="1080"/>
      </w:pPr>
      <w:rPr>
        <w:rFonts w:ascii="Calibri" w:hAnsi="Calibri" w:cs="Times New Roman" w:hint="default"/>
      </w:rPr>
    </w:lvl>
    <w:lvl w:ilvl="6">
      <w:start w:val="1"/>
      <w:numFmt w:val="decimal"/>
      <w:lvlText w:val="%1.%2.%3.%4.%5.%6.%7."/>
      <w:lvlJc w:val="left"/>
      <w:pPr>
        <w:ind w:left="3600" w:hanging="1440"/>
      </w:pPr>
      <w:rPr>
        <w:rFonts w:ascii="Calibri" w:hAnsi="Calibri" w:cs="Times New Roman" w:hint="default"/>
      </w:rPr>
    </w:lvl>
    <w:lvl w:ilvl="7">
      <w:start w:val="1"/>
      <w:numFmt w:val="decimal"/>
      <w:lvlText w:val="%1.%2.%3.%4.%5.%6.%7.%8."/>
      <w:lvlJc w:val="left"/>
      <w:pPr>
        <w:ind w:left="3960" w:hanging="1440"/>
      </w:pPr>
      <w:rPr>
        <w:rFonts w:ascii="Calibri" w:hAnsi="Calibri" w:cs="Times New Roman" w:hint="default"/>
      </w:rPr>
    </w:lvl>
    <w:lvl w:ilvl="8">
      <w:start w:val="1"/>
      <w:numFmt w:val="decimal"/>
      <w:lvlText w:val="%1.%2.%3.%4.%5.%6.%7.%8.%9."/>
      <w:lvlJc w:val="left"/>
      <w:pPr>
        <w:ind w:left="4680" w:hanging="1800"/>
      </w:pPr>
      <w:rPr>
        <w:rFonts w:ascii="Calibri" w:hAnsi="Calibri" w:cs="Times New Roman" w:hint="default"/>
      </w:rPr>
    </w:lvl>
  </w:abstractNum>
  <w:abstractNum w:abstractNumId="13" w15:restartNumberingAfterBreak="0">
    <w:nsid w:val="31235032"/>
    <w:multiLevelType w:val="multilevel"/>
    <w:tmpl w:val="AA48170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35D90CA4"/>
    <w:multiLevelType w:val="hybridMultilevel"/>
    <w:tmpl w:val="2C261D50"/>
    <w:lvl w:ilvl="0" w:tplc="B192A2B8">
      <w:start w:val="1"/>
      <w:numFmt w:val="decimal"/>
      <w:lvlText w:val="%1."/>
      <w:lvlJc w:val="left"/>
      <w:pPr>
        <w:ind w:left="720" w:hanging="360"/>
      </w:pPr>
      <w:rPr>
        <w:rFonts w:cs="Times New Roman"/>
      </w:rPr>
    </w:lvl>
    <w:lvl w:ilvl="1" w:tplc="1E90E8C2" w:tentative="1">
      <w:start w:val="1"/>
      <w:numFmt w:val="lowerLetter"/>
      <w:lvlText w:val="%2."/>
      <w:lvlJc w:val="left"/>
      <w:pPr>
        <w:ind w:left="1440" w:hanging="360"/>
      </w:pPr>
      <w:rPr>
        <w:rFonts w:cs="Times New Roman"/>
      </w:rPr>
    </w:lvl>
    <w:lvl w:ilvl="2" w:tplc="EA707A9E" w:tentative="1">
      <w:start w:val="1"/>
      <w:numFmt w:val="lowerRoman"/>
      <w:lvlText w:val="%3."/>
      <w:lvlJc w:val="right"/>
      <w:pPr>
        <w:ind w:left="2160" w:hanging="180"/>
      </w:pPr>
      <w:rPr>
        <w:rFonts w:cs="Times New Roman"/>
      </w:rPr>
    </w:lvl>
    <w:lvl w:ilvl="3" w:tplc="A69A0348" w:tentative="1">
      <w:start w:val="1"/>
      <w:numFmt w:val="decimal"/>
      <w:lvlText w:val="%4."/>
      <w:lvlJc w:val="left"/>
      <w:pPr>
        <w:ind w:left="2880" w:hanging="360"/>
      </w:pPr>
      <w:rPr>
        <w:rFonts w:cs="Times New Roman"/>
      </w:rPr>
    </w:lvl>
    <w:lvl w:ilvl="4" w:tplc="61649A44" w:tentative="1">
      <w:start w:val="1"/>
      <w:numFmt w:val="lowerLetter"/>
      <w:lvlText w:val="%5."/>
      <w:lvlJc w:val="left"/>
      <w:pPr>
        <w:ind w:left="3600" w:hanging="360"/>
      </w:pPr>
      <w:rPr>
        <w:rFonts w:cs="Times New Roman"/>
      </w:rPr>
    </w:lvl>
    <w:lvl w:ilvl="5" w:tplc="C67AB404" w:tentative="1">
      <w:start w:val="1"/>
      <w:numFmt w:val="lowerRoman"/>
      <w:lvlText w:val="%6."/>
      <w:lvlJc w:val="right"/>
      <w:pPr>
        <w:ind w:left="4320" w:hanging="180"/>
      </w:pPr>
      <w:rPr>
        <w:rFonts w:cs="Times New Roman"/>
      </w:rPr>
    </w:lvl>
    <w:lvl w:ilvl="6" w:tplc="96B89296" w:tentative="1">
      <w:start w:val="1"/>
      <w:numFmt w:val="decimal"/>
      <w:lvlText w:val="%7."/>
      <w:lvlJc w:val="left"/>
      <w:pPr>
        <w:ind w:left="5040" w:hanging="360"/>
      </w:pPr>
      <w:rPr>
        <w:rFonts w:cs="Times New Roman"/>
      </w:rPr>
    </w:lvl>
    <w:lvl w:ilvl="7" w:tplc="E8D2852C" w:tentative="1">
      <w:start w:val="1"/>
      <w:numFmt w:val="lowerLetter"/>
      <w:lvlText w:val="%8."/>
      <w:lvlJc w:val="left"/>
      <w:pPr>
        <w:ind w:left="5760" w:hanging="360"/>
      </w:pPr>
      <w:rPr>
        <w:rFonts w:cs="Times New Roman"/>
      </w:rPr>
    </w:lvl>
    <w:lvl w:ilvl="8" w:tplc="7A1C25B4" w:tentative="1">
      <w:start w:val="1"/>
      <w:numFmt w:val="lowerRoman"/>
      <w:lvlText w:val="%9."/>
      <w:lvlJc w:val="right"/>
      <w:pPr>
        <w:ind w:left="6480" w:hanging="180"/>
      </w:pPr>
      <w:rPr>
        <w:rFonts w:cs="Times New Roman"/>
      </w:rPr>
    </w:lvl>
  </w:abstractNum>
  <w:abstractNum w:abstractNumId="15" w15:restartNumberingAfterBreak="0">
    <w:nsid w:val="3BC93EFE"/>
    <w:multiLevelType w:val="hybridMultilevel"/>
    <w:tmpl w:val="3D7AC2F2"/>
    <w:lvl w:ilvl="0" w:tplc="45BE13F6">
      <w:start w:val="1"/>
      <w:numFmt w:val="upperLetter"/>
      <w:lvlText w:val="(%1)"/>
      <w:lvlJc w:val="left"/>
      <w:pPr>
        <w:ind w:left="2490" w:hanging="2130"/>
      </w:pPr>
      <w:rPr>
        <w:rFonts w:cs="Times New Roman" w:hint="default"/>
        <w:b/>
      </w:rPr>
    </w:lvl>
    <w:lvl w:ilvl="1" w:tplc="0B226DCC">
      <w:start w:val="1"/>
      <w:numFmt w:val="lowerLetter"/>
      <w:lvlText w:val="%2."/>
      <w:lvlJc w:val="left"/>
      <w:pPr>
        <w:ind w:left="1440" w:hanging="360"/>
      </w:pPr>
      <w:rPr>
        <w:rFonts w:cs="Times New Roman"/>
      </w:rPr>
    </w:lvl>
    <w:lvl w:ilvl="2" w:tplc="8B6887B6">
      <w:start w:val="1"/>
      <w:numFmt w:val="lowerRoman"/>
      <w:lvlText w:val="%3."/>
      <w:lvlJc w:val="right"/>
      <w:pPr>
        <w:ind w:left="2160" w:hanging="180"/>
      </w:pPr>
      <w:rPr>
        <w:rFonts w:cs="Times New Roman"/>
      </w:rPr>
    </w:lvl>
    <w:lvl w:ilvl="3" w:tplc="FBB88920" w:tentative="1">
      <w:start w:val="1"/>
      <w:numFmt w:val="decimal"/>
      <w:lvlText w:val="%4."/>
      <w:lvlJc w:val="left"/>
      <w:pPr>
        <w:ind w:left="2880" w:hanging="360"/>
      </w:pPr>
      <w:rPr>
        <w:rFonts w:cs="Times New Roman"/>
      </w:rPr>
    </w:lvl>
    <w:lvl w:ilvl="4" w:tplc="346A0DD8" w:tentative="1">
      <w:start w:val="1"/>
      <w:numFmt w:val="lowerLetter"/>
      <w:lvlText w:val="%5."/>
      <w:lvlJc w:val="left"/>
      <w:pPr>
        <w:ind w:left="3600" w:hanging="360"/>
      </w:pPr>
      <w:rPr>
        <w:rFonts w:cs="Times New Roman"/>
      </w:rPr>
    </w:lvl>
    <w:lvl w:ilvl="5" w:tplc="9A5ADBA2" w:tentative="1">
      <w:start w:val="1"/>
      <w:numFmt w:val="lowerRoman"/>
      <w:lvlText w:val="%6."/>
      <w:lvlJc w:val="right"/>
      <w:pPr>
        <w:ind w:left="4320" w:hanging="180"/>
      </w:pPr>
      <w:rPr>
        <w:rFonts w:cs="Times New Roman"/>
      </w:rPr>
    </w:lvl>
    <w:lvl w:ilvl="6" w:tplc="95D45F40" w:tentative="1">
      <w:start w:val="1"/>
      <w:numFmt w:val="decimal"/>
      <w:lvlText w:val="%7."/>
      <w:lvlJc w:val="left"/>
      <w:pPr>
        <w:ind w:left="5040" w:hanging="360"/>
      </w:pPr>
      <w:rPr>
        <w:rFonts w:cs="Times New Roman"/>
      </w:rPr>
    </w:lvl>
    <w:lvl w:ilvl="7" w:tplc="9C1C6EDC" w:tentative="1">
      <w:start w:val="1"/>
      <w:numFmt w:val="lowerLetter"/>
      <w:lvlText w:val="%8."/>
      <w:lvlJc w:val="left"/>
      <w:pPr>
        <w:ind w:left="5760" w:hanging="360"/>
      </w:pPr>
      <w:rPr>
        <w:rFonts w:cs="Times New Roman"/>
      </w:rPr>
    </w:lvl>
    <w:lvl w:ilvl="8" w:tplc="6EB44D2A" w:tentative="1">
      <w:start w:val="1"/>
      <w:numFmt w:val="lowerRoman"/>
      <w:lvlText w:val="%9."/>
      <w:lvlJc w:val="right"/>
      <w:pPr>
        <w:ind w:left="6480" w:hanging="180"/>
      </w:pPr>
      <w:rPr>
        <w:rFonts w:cs="Times New Roman"/>
      </w:rPr>
    </w:lvl>
  </w:abstractNum>
  <w:abstractNum w:abstractNumId="16" w15:restartNumberingAfterBreak="0">
    <w:nsid w:val="3E8A7EEC"/>
    <w:multiLevelType w:val="multilevel"/>
    <w:tmpl w:val="12CA3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3FFF513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D6019B7"/>
    <w:multiLevelType w:val="multilevel"/>
    <w:tmpl w:val="88EE81A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9" w15:restartNumberingAfterBreak="0">
    <w:nsid w:val="4E990CE9"/>
    <w:multiLevelType w:val="hybridMultilevel"/>
    <w:tmpl w:val="CC5438CE"/>
    <w:lvl w:ilvl="0" w:tplc="EC366094">
      <w:start w:val="1"/>
      <w:numFmt w:val="bullet"/>
      <w:lvlText w:val=""/>
      <w:lvlJc w:val="left"/>
      <w:pPr>
        <w:ind w:left="1571" w:hanging="360"/>
      </w:pPr>
      <w:rPr>
        <w:rFonts w:ascii="Symbol" w:hAnsi="Symbol" w:hint="default"/>
      </w:rPr>
    </w:lvl>
    <w:lvl w:ilvl="1" w:tplc="ACB0696E" w:tentative="1">
      <w:start w:val="1"/>
      <w:numFmt w:val="bullet"/>
      <w:lvlText w:val="o"/>
      <w:lvlJc w:val="left"/>
      <w:pPr>
        <w:ind w:left="2291" w:hanging="360"/>
      </w:pPr>
      <w:rPr>
        <w:rFonts w:ascii="Courier New" w:hAnsi="Courier New" w:hint="default"/>
      </w:rPr>
    </w:lvl>
    <w:lvl w:ilvl="2" w:tplc="214E1040" w:tentative="1">
      <w:start w:val="1"/>
      <w:numFmt w:val="bullet"/>
      <w:lvlText w:val=""/>
      <w:lvlJc w:val="left"/>
      <w:pPr>
        <w:ind w:left="3011" w:hanging="360"/>
      </w:pPr>
      <w:rPr>
        <w:rFonts w:ascii="Wingdings" w:hAnsi="Wingdings" w:hint="default"/>
      </w:rPr>
    </w:lvl>
    <w:lvl w:ilvl="3" w:tplc="AE521962" w:tentative="1">
      <w:start w:val="1"/>
      <w:numFmt w:val="bullet"/>
      <w:lvlText w:val=""/>
      <w:lvlJc w:val="left"/>
      <w:pPr>
        <w:ind w:left="3731" w:hanging="360"/>
      </w:pPr>
      <w:rPr>
        <w:rFonts w:ascii="Symbol" w:hAnsi="Symbol" w:hint="default"/>
      </w:rPr>
    </w:lvl>
    <w:lvl w:ilvl="4" w:tplc="4868159A" w:tentative="1">
      <w:start w:val="1"/>
      <w:numFmt w:val="bullet"/>
      <w:lvlText w:val="o"/>
      <w:lvlJc w:val="left"/>
      <w:pPr>
        <w:ind w:left="4451" w:hanging="360"/>
      </w:pPr>
      <w:rPr>
        <w:rFonts w:ascii="Courier New" w:hAnsi="Courier New" w:hint="default"/>
      </w:rPr>
    </w:lvl>
    <w:lvl w:ilvl="5" w:tplc="06460652" w:tentative="1">
      <w:start w:val="1"/>
      <w:numFmt w:val="bullet"/>
      <w:lvlText w:val=""/>
      <w:lvlJc w:val="left"/>
      <w:pPr>
        <w:ind w:left="5171" w:hanging="360"/>
      </w:pPr>
      <w:rPr>
        <w:rFonts w:ascii="Wingdings" w:hAnsi="Wingdings" w:hint="default"/>
      </w:rPr>
    </w:lvl>
    <w:lvl w:ilvl="6" w:tplc="E2F0AD82" w:tentative="1">
      <w:start w:val="1"/>
      <w:numFmt w:val="bullet"/>
      <w:lvlText w:val=""/>
      <w:lvlJc w:val="left"/>
      <w:pPr>
        <w:ind w:left="5891" w:hanging="360"/>
      </w:pPr>
      <w:rPr>
        <w:rFonts w:ascii="Symbol" w:hAnsi="Symbol" w:hint="default"/>
      </w:rPr>
    </w:lvl>
    <w:lvl w:ilvl="7" w:tplc="08866652" w:tentative="1">
      <w:start w:val="1"/>
      <w:numFmt w:val="bullet"/>
      <w:lvlText w:val="o"/>
      <w:lvlJc w:val="left"/>
      <w:pPr>
        <w:ind w:left="6611" w:hanging="360"/>
      </w:pPr>
      <w:rPr>
        <w:rFonts w:ascii="Courier New" w:hAnsi="Courier New" w:hint="default"/>
      </w:rPr>
    </w:lvl>
    <w:lvl w:ilvl="8" w:tplc="C3AC17A0" w:tentative="1">
      <w:start w:val="1"/>
      <w:numFmt w:val="bullet"/>
      <w:lvlText w:val=""/>
      <w:lvlJc w:val="left"/>
      <w:pPr>
        <w:ind w:left="7331" w:hanging="360"/>
      </w:pPr>
      <w:rPr>
        <w:rFonts w:ascii="Wingdings" w:hAnsi="Wingdings" w:hint="default"/>
      </w:rPr>
    </w:lvl>
  </w:abstractNum>
  <w:abstractNum w:abstractNumId="20" w15:restartNumberingAfterBreak="0">
    <w:nsid w:val="4E9C728D"/>
    <w:multiLevelType w:val="hybridMultilevel"/>
    <w:tmpl w:val="AFB2B856"/>
    <w:lvl w:ilvl="0" w:tplc="D0304180">
      <w:start w:val="1"/>
      <w:numFmt w:val="bullet"/>
      <w:lvlText w:val=""/>
      <w:lvlJc w:val="left"/>
      <w:pPr>
        <w:ind w:left="1571" w:hanging="360"/>
      </w:pPr>
      <w:rPr>
        <w:rFonts w:ascii="Symbol" w:hAnsi="Symbol" w:hint="default"/>
      </w:rPr>
    </w:lvl>
    <w:lvl w:ilvl="1" w:tplc="2B6AF4F0" w:tentative="1">
      <w:start w:val="1"/>
      <w:numFmt w:val="bullet"/>
      <w:lvlText w:val="o"/>
      <w:lvlJc w:val="left"/>
      <w:pPr>
        <w:ind w:left="2291" w:hanging="360"/>
      </w:pPr>
      <w:rPr>
        <w:rFonts w:ascii="Courier New" w:hAnsi="Courier New" w:hint="default"/>
      </w:rPr>
    </w:lvl>
    <w:lvl w:ilvl="2" w:tplc="675CBAF8" w:tentative="1">
      <w:start w:val="1"/>
      <w:numFmt w:val="bullet"/>
      <w:lvlText w:val=""/>
      <w:lvlJc w:val="left"/>
      <w:pPr>
        <w:ind w:left="3011" w:hanging="360"/>
      </w:pPr>
      <w:rPr>
        <w:rFonts w:ascii="Wingdings" w:hAnsi="Wingdings" w:hint="default"/>
      </w:rPr>
    </w:lvl>
    <w:lvl w:ilvl="3" w:tplc="4B240378" w:tentative="1">
      <w:start w:val="1"/>
      <w:numFmt w:val="bullet"/>
      <w:lvlText w:val=""/>
      <w:lvlJc w:val="left"/>
      <w:pPr>
        <w:ind w:left="3731" w:hanging="360"/>
      </w:pPr>
      <w:rPr>
        <w:rFonts w:ascii="Symbol" w:hAnsi="Symbol" w:hint="default"/>
      </w:rPr>
    </w:lvl>
    <w:lvl w:ilvl="4" w:tplc="63B82904" w:tentative="1">
      <w:start w:val="1"/>
      <w:numFmt w:val="bullet"/>
      <w:lvlText w:val="o"/>
      <w:lvlJc w:val="left"/>
      <w:pPr>
        <w:ind w:left="4451" w:hanging="360"/>
      </w:pPr>
      <w:rPr>
        <w:rFonts w:ascii="Courier New" w:hAnsi="Courier New" w:hint="default"/>
      </w:rPr>
    </w:lvl>
    <w:lvl w:ilvl="5" w:tplc="FA16B242" w:tentative="1">
      <w:start w:val="1"/>
      <w:numFmt w:val="bullet"/>
      <w:lvlText w:val=""/>
      <w:lvlJc w:val="left"/>
      <w:pPr>
        <w:ind w:left="5171" w:hanging="360"/>
      </w:pPr>
      <w:rPr>
        <w:rFonts w:ascii="Wingdings" w:hAnsi="Wingdings" w:hint="default"/>
      </w:rPr>
    </w:lvl>
    <w:lvl w:ilvl="6" w:tplc="2E6C4F0A" w:tentative="1">
      <w:start w:val="1"/>
      <w:numFmt w:val="bullet"/>
      <w:lvlText w:val=""/>
      <w:lvlJc w:val="left"/>
      <w:pPr>
        <w:ind w:left="5891" w:hanging="360"/>
      </w:pPr>
      <w:rPr>
        <w:rFonts w:ascii="Symbol" w:hAnsi="Symbol" w:hint="default"/>
      </w:rPr>
    </w:lvl>
    <w:lvl w:ilvl="7" w:tplc="C4E656D6" w:tentative="1">
      <w:start w:val="1"/>
      <w:numFmt w:val="bullet"/>
      <w:lvlText w:val="o"/>
      <w:lvlJc w:val="left"/>
      <w:pPr>
        <w:ind w:left="6611" w:hanging="360"/>
      </w:pPr>
      <w:rPr>
        <w:rFonts w:ascii="Courier New" w:hAnsi="Courier New" w:hint="default"/>
      </w:rPr>
    </w:lvl>
    <w:lvl w:ilvl="8" w:tplc="DED429D8" w:tentative="1">
      <w:start w:val="1"/>
      <w:numFmt w:val="bullet"/>
      <w:lvlText w:val=""/>
      <w:lvlJc w:val="left"/>
      <w:pPr>
        <w:ind w:left="7331" w:hanging="360"/>
      </w:pPr>
      <w:rPr>
        <w:rFonts w:ascii="Wingdings" w:hAnsi="Wingdings" w:hint="default"/>
      </w:rPr>
    </w:lvl>
  </w:abstractNum>
  <w:abstractNum w:abstractNumId="21" w15:restartNumberingAfterBreak="0">
    <w:nsid w:val="55D0629B"/>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5E918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B156BA4"/>
    <w:multiLevelType w:val="multilevel"/>
    <w:tmpl w:val="5094C52A"/>
    <w:lvl w:ilvl="0">
      <w:start w:val="1"/>
      <w:numFmt w:val="upperRoman"/>
      <w:lvlText w:val="%1."/>
      <w:lvlJc w:val="left"/>
      <w:pPr>
        <w:tabs>
          <w:tab w:val="num" w:pos="480"/>
        </w:tabs>
        <w:ind w:left="480" w:hanging="480"/>
      </w:pPr>
      <w:rPr>
        <w:rFonts w:cs="Times New Roman"/>
      </w:rPr>
    </w:lvl>
    <w:lvl w:ilvl="1">
      <w:start w:val="1"/>
      <w:numFmt w:val="decimal"/>
      <w:lvlText w:val="%1.%2"/>
      <w:lvlJc w:val="left"/>
      <w:pPr>
        <w:tabs>
          <w:tab w:val="num" w:pos="648"/>
        </w:tabs>
        <w:ind w:left="648" w:hanging="64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2187B6A"/>
    <w:multiLevelType w:val="hybridMultilevel"/>
    <w:tmpl w:val="CBFC40B4"/>
    <w:lvl w:ilvl="0" w:tplc="81702E96">
      <w:start w:val="1"/>
      <w:numFmt w:val="bullet"/>
      <w:lvlText w:val=""/>
      <w:lvlJc w:val="left"/>
      <w:pPr>
        <w:ind w:left="1582" w:hanging="360"/>
      </w:pPr>
      <w:rPr>
        <w:rFonts w:ascii="Wingdings" w:hAnsi="Wingdings" w:hint="default"/>
      </w:rPr>
    </w:lvl>
    <w:lvl w:ilvl="1" w:tplc="C082BD68">
      <w:start w:val="1"/>
      <w:numFmt w:val="bullet"/>
      <w:lvlText w:val="o"/>
      <w:lvlJc w:val="left"/>
      <w:pPr>
        <w:ind w:left="2302" w:hanging="360"/>
      </w:pPr>
      <w:rPr>
        <w:rFonts w:ascii="Courier New" w:hAnsi="Courier New" w:hint="default"/>
      </w:rPr>
    </w:lvl>
    <w:lvl w:ilvl="2" w:tplc="EB8032FE">
      <w:start w:val="1"/>
      <w:numFmt w:val="bullet"/>
      <w:lvlText w:val=""/>
      <w:lvlJc w:val="left"/>
      <w:pPr>
        <w:ind w:left="3022" w:hanging="360"/>
      </w:pPr>
      <w:rPr>
        <w:rFonts w:ascii="Wingdings" w:hAnsi="Wingdings" w:hint="default"/>
      </w:rPr>
    </w:lvl>
    <w:lvl w:ilvl="3" w:tplc="CC0ECFA4">
      <w:start w:val="1"/>
      <w:numFmt w:val="bullet"/>
      <w:lvlText w:val=""/>
      <w:lvlJc w:val="left"/>
      <w:pPr>
        <w:ind w:left="3742" w:hanging="360"/>
      </w:pPr>
      <w:rPr>
        <w:rFonts w:ascii="Symbol" w:hAnsi="Symbol" w:hint="default"/>
      </w:rPr>
    </w:lvl>
    <w:lvl w:ilvl="4" w:tplc="60422BF2">
      <w:start w:val="1"/>
      <w:numFmt w:val="bullet"/>
      <w:lvlText w:val="o"/>
      <w:lvlJc w:val="left"/>
      <w:pPr>
        <w:ind w:left="4462" w:hanging="360"/>
      </w:pPr>
      <w:rPr>
        <w:rFonts w:ascii="Courier New" w:hAnsi="Courier New" w:hint="default"/>
      </w:rPr>
    </w:lvl>
    <w:lvl w:ilvl="5" w:tplc="28B8A5D2">
      <w:start w:val="1"/>
      <w:numFmt w:val="bullet"/>
      <w:lvlText w:val=""/>
      <w:lvlJc w:val="left"/>
      <w:pPr>
        <w:ind w:left="5182" w:hanging="360"/>
      </w:pPr>
      <w:rPr>
        <w:rFonts w:ascii="Wingdings" w:hAnsi="Wingdings" w:hint="default"/>
      </w:rPr>
    </w:lvl>
    <w:lvl w:ilvl="6" w:tplc="0EDA1EFC">
      <w:start w:val="1"/>
      <w:numFmt w:val="bullet"/>
      <w:lvlText w:val=""/>
      <w:lvlJc w:val="left"/>
      <w:pPr>
        <w:ind w:left="5902" w:hanging="360"/>
      </w:pPr>
      <w:rPr>
        <w:rFonts w:ascii="Symbol" w:hAnsi="Symbol" w:hint="default"/>
      </w:rPr>
    </w:lvl>
    <w:lvl w:ilvl="7" w:tplc="14F442F0">
      <w:start w:val="1"/>
      <w:numFmt w:val="bullet"/>
      <w:lvlText w:val="o"/>
      <w:lvlJc w:val="left"/>
      <w:pPr>
        <w:ind w:left="6622" w:hanging="360"/>
      </w:pPr>
      <w:rPr>
        <w:rFonts w:ascii="Courier New" w:hAnsi="Courier New" w:hint="default"/>
      </w:rPr>
    </w:lvl>
    <w:lvl w:ilvl="8" w:tplc="44A4C9DE">
      <w:start w:val="1"/>
      <w:numFmt w:val="bullet"/>
      <w:lvlText w:val=""/>
      <w:lvlJc w:val="left"/>
      <w:pPr>
        <w:ind w:left="7342" w:hanging="360"/>
      </w:pPr>
      <w:rPr>
        <w:rFonts w:ascii="Wingdings" w:hAnsi="Wingdings" w:hint="default"/>
      </w:rPr>
    </w:lvl>
  </w:abstractNum>
  <w:abstractNum w:abstractNumId="25" w15:restartNumberingAfterBreak="0">
    <w:nsid w:val="6D0A75DC"/>
    <w:multiLevelType w:val="hybridMultilevel"/>
    <w:tmpl w:val="376C7304"/>
    <w:lvl w:ilvl="0" w:tplc="058E585A">
      <w:start w:val="1"/>
      <w:numFmt w:val="lowerLetter"/>
      <w:lvlText w:val="%1)"/>
      <w:lvlJc w:val="left"/>
      <w:pPr>
        <w:ind w:left="786" w:hanging="360"/>
      </w:pPr>
      <w:rPr>
        <w:rFonts w:cs="Times New Roman" w:hint="default"/>
      </w:rPr>
    </w:lvl>
    <w:lvl w:ilvl="1" w:tplc="077A10D8" w:tentative="1">
      <w:start w:val="1"/>
      <w:numFmt w:val="lowerLetter"/>
      <w:lvlText w:val="%2."/>
      <w:lvlJc w:val="left"/>
      <w:pPr>
        <w:ind w:left="1506" w:hanging="360"/>
      </w:pPr>
      <w:rPr>
        <w:rFonts w:cs="Times New Roman"/>
      </w:rPr>
    </w:lvl>
    <w:lvl w:ilvl="2" w:tplc="A230B6FE" w:tentative="1">
      <w:start w:val="1"/>
      <w:numFmt w:val="lowerRoman"/>
      <w:lvlText w:val="%3."/>
      <w:lvlJc w:val="right"/>
      <w:pPr>
        <w:ind w:left="2226" w:hanging="180"/>
      </w:pPr>
      <w:rPr>
        <w:rFonts w:cs="Times New Roman"/>
      </w:rPr>
    </w:lvl>
    <w:lvl w:ilvl="3" w:tplc="E486ADF6" w:tentative="1">
      <w:start w:val="1"/>
      <w:numFmt w:val="decimal"/>
      <w:lvlText w:val="%4."/>
      <w:lvlJc w:val="left"/>
      <w:pPr>
        <w:ind w:left="2946" w:hanging="360"/>
      </w:pPr>
      <w:rPr>
        <w:rFonts w:cs="Times New Roman"/>
      </w:rPr>
    </w:lvl>
    <w:lvl w:ilvl="4" w:tplc="4D923F22" w:tentative="1">
      <w:start w:val="1"/>
      <w:numFmt w:val="lowerLetter"/>
      <w:lvlText w:val="%5."/>
      <w:lvlJc w:val="left"/>
      <w:pPr>
        <w:ind w:left="3666" w:hanging="360"/>
      </w:pPr>
      <w:rPr>
        <w:rFonts w:cs="Times New Roman"/>
      </w:rPr>
    </w:lvl>
    <w:lvl w:ilvl="5" w:tplc="8A6E3D80" w:tentative="1">
      <w:start w:val="1"/>
      <w:numFmt w:val="lowerRoman"/>
      <w:lvlText w:val="%6."/>
      <w:lvlJc w:val="right"/>
      <w:pPr>
        <w:ind w:left="4386" w:hanging="180"/>
      </w:pPr>
      <w:rPr>
        <w:rFonts w:cs="Times New Roman"/>
      </w:rPr>
    </w:lvl>
    <w:lvl w:ilvl="6" w:tplc="BDF4B246" w:tentative="1">
      <w:start w:val="1"/>
      <w:numFmt w:val="decimal"/>
      <w:lvlText w:val="%7."/>
      <w:lvlJc w:val="left"/>
      <w:pPr>
        <w:ind w:left="5106" w:hanging="360"/>
      </w:pPr>
      <w:rPr>
        <w:rFonts w:cs="Times New Roman"/>
      </w:rPr>
    </w:lvl>
    <w:lvl w:ilvl="7" w:tplc="CB5073F8" w:tentative="1">
      <w:start w:val="1"/>
      <w:numFmt w:val="lowerLetter"/>
      <w:lvlText w:val="%8."/>
      <w:lvlJc w:val="left"/>
      <w:pPr>
        <w:ind w:left="5826" w:hanging="360"/>
      </w:pPr>
      <w:rPr>
        <w:rFonts w:cs="Times New Roman"/>
      </w:rPr>
    </w:lvl>
    <w:lvl w:ilvl="8" w:tplc="87984DE8" w:tentative="1">
      <w:start w:val="1"/>
      <w:numFmt w:val="lowerRoman"/>
      <w:lvlText w:val="%9."/>
      <w:lvlJc w:val="right"/>
      <w:pPr>
        <w:ind w:left="6546" w:hanging="180"/>
      </w:pPr>
      <w:rPr>
        <w:rFonts w:cs="Times New Roman"/>
      </w:rPr>
    </w:lvl>
  </w:abstractNum>
  <w:abstractNum w:abstractNumId="26" w15:restartNumberingAfterBreak="0">
    <w:nsid w:val="6FD22291"/>
    <w:multiLevelType w:val="hybridMultilevel"/>
    <w:tmpl w:val="AFFAA21C"/>
    <w:lvl w:ilvl="0" w:tplc="C1763D46">
      <w:start w:val="1"/>
      <w:numFmt w:val="bullet"/>
      <w:lvlText w:val=""/>
      <w:lvlJc w:val="left"/>
      <w:pPr>
        <w:ind w:left="862" w:hanging="360"/>
      </w:pPr>
      <w:rPr>
        <w:rFonts w:ascii="Wingdings" w:hAnsi="Wingdings" w:hint="default"/>
      </w:rPr>
    </w:lvl>
    <w:lvl w:ilvl="1" w:tplc="00F64466">
      <w:start w:val="1"/>
      <w:numFmt w:val="bullet"/>
      <w:lvlText w:val="o"/>
      <w:lvlJc w:val="left"/>
      <w:pPr>
        <w:ind w:left="1582" w:hanging="360"/>
      </w:pPr>
      <w:rPr>
        <w:rFonts w:ascii="Courier New" w:hAnsi="Courier New" w:hint="default"/>
      </w:rPr>
    </w:lvl>
    <w:lvl w:ilvl="2" w:tplc="8EE6A4BA">
      <w:start w:val="1"/>
      <w:numFmt w:val="bullet"/>
      <w:lvlText w:val=""/>
      <w:lvlJc w:val="left"/>
      <w:pPr>
        <w:ind w:left="2302" w:hanging="360"/>
      </w:pPr>
      <w:rPr>
        <w:rFonts w:ascii="Wingdings" w:hAnsi="Wingdings" w:hint="default"/>
      </w:rPr>
    </w:lvl>
    <w:lvl w:ilvl="3" w:tplc="EBBADA1E">
      <w:start w:val="1"/>
      <w:numFmt w:val="bullet"/>
      <w:lvlText w:val=""/>
      <w:lvlJc w:val="left"/>
      <w:pPr>
        <w:ind w:left="3022" w:hanging="360"/>
      </w:pPr>
      <w:rPr>
        <w:rFonts w:ascii="Symbol" w:hAnsi="Symbol" w:hint="default"/>
      </w:rPr>
    </w:lvl>
    <w:lvl w:ilvl="4" w:tplc="4066FCBE">
      <w:start w:val="1"/>
      <w:numFmt w:val="bullet"/>
      <w:lvlText w:val="o"/>
      <w:lvlJc w:val="left"/>
      <w:pPr>
        <w:ind w:left="3742" w:hanging="360"/>
      </w:pPr>
      <w:rPr>
        <w:rFonts w:ascii="Courier New" w:hAnsi="Courier New" w:hint="default"/>
      </w:rPr>
    </w:lvl>
    <w:lvl w:ilvl="5" w:tplc="A78AFADA">
      <w:start w:val="1"/>
      <w:numFmt w:val="bullet"/>
      <w:lvlText w:val=""/>
      <w:lvlJc w:val="left"/>
      <w:pPr>
        <w:ind w:left="4462" w:hanging="360"/>
      </w:pPr>
      <w:rPr>
        <w:rFonts w:ascii="Wingdings" w:hAnsi="Wingdings" w:hint="default"/>
      </w:rPr>
    </w:lvl>
    <w:lvl w:ilvl="6" w:tplc="20FE1150">
      <w:start w:val="1"/>
      <w:numFmt w:val="bullet"/>
      <w:lvlText w:val=""/>
      <w:lvlJc w:val="left"/>
      <w:pPr>
        <w:ind w:left="5182" w:hanging="360"/>
      </w:pPr>
      <w:rPr>
        <w:rFonts w:ascii="Symbol" w:hAnsi="Symbol" w:hint="default"/>
      </w:rPr>
    </w:lvl>
    <w:lvl w:ilvl="7" w:tplc="8C10C8D8">
      <w:start w:val="1"/>
      <w:numFmt w:val="bullet"/>
      <w:lvlText w:val="o"/>
      <w:lvlJc w:val="left"/>
      <w:pPr>
        <w:ind w:left="5902" w:hanging="360"/>
      </w:pPr>
      <w:rPr>
        <w:rFonts w:ascii="Courier New" w:hAnsi="Courier New" w:hint="default"/>
      </w:rPr>
    </w:lvl>
    <w:lvl w:ilvl="8" w:tplc="B37080CA">
      <w:start w:val="1"/>
      <w:numFmt w:val="bullet"/>
      <w:lvlText w:val=""/>
      <w:lvlJc w:val="left"/>
      <w:pPr>
        <w:ind w:left="6622" w:hanging="360"/>
      </w:pPr>
      <w:rPr>
        <w:rFonts w:ascii="Wingdings" w:hAnsi="Wingdings" w:hint="default"/>
      </w:rPr>
    </w:lvl>
  </w:abstractNum>
  <w:abstractNum w:abstractNumId="27" w15:restartNumberingAfterBreak="0">
    <w:nsid w:val="72BA25C4"/>
    <w:multiLevelType w:val="multilevel"/>
    <w:tmpl w:val="F83E065A"/>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8" w15:restartNumberingAfterBreak="0">
    <w:nsid w:val="733B72FC"/>
    <w:multiLevelType w:val="hybridMultilevel"/>
    <w:tmpl w:val="FE2A54DE"/>
    <w:lvl w:ilvl="0" w:tplc="9376B2E6">
      <w:start w:val="2"/>
      <w:numFmt w:val="bullet"/>
      <w:lvlText w:val="-"/>
      <w:lvlJc w:val="left"/>
      <w:pPr>
        <w:ind w:left="786" w:hanging="360"/>
      </w:pPr>
      <w:rPr>
        <w:rFonts w:ascii="Calibri" w:eastAsia="Times New Roman" w:hAnsi="Calibri" w:hint="default"/>
      </w:rPr>
    </w:lvl>
    <w:lvl w:ilvl="1" w:tplc="04050019" w:tentative="1">
      <w:start w:val="1"/>
      <w:numFmt w:val="bullet"/>
      <w:lvlText w:val="o"/>
      <w:lvlJc w:val="left"/>
      <w:pPr>
        <w:ind w:left="1506" w:hanging="360"/>
      </w:pPr>
      <w:rPr>
        <w:rFonts w:ascii="Courier New" w:hAnsi="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9" w15:restartNumberingAfterBreak="0">
    <w:nsid w:val="7A751AD7"/>
    <w:multiLevelType w:val="multilevel"/>
    <w:tmpl w:val="C678A6B2"/>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7CB62BDF"/>
    <w:multiLevelType w:val="hybridMultilevel"/>
    <w:tmpl w:val="930CC144"/>
    <w:lvl w:ilvl="0" w:tplc="D50A6A52">
      <w:start w:val="1"/>
      <w:numFmt w:val="decimal"/>
      <w:lvlText w:val="%1."/>
      <w:lvlJc w:val="left"/>
      <w:pPr>
        <w:tabs>
          <w:tab w:val="num" w:pos="720"/>
        </w:tabs>
        <w:ind w:left="720" w:hanging="360"/>
      </w:pPr>
      <w:rPr>
        <w:rFonts w:cs="Times New Roman" w:hint="default"/>
        <w:i w:val="0"/>
      </w:rPr>
    </w:lvl>
    <w:lvl w:ilvl="1" w:tplc="46E2CFD4">
      <w:start w:val="1"/>
      <w:numFmt w:val="lowerLetter"/>
      <w:lvlText w:val="%2)"/>
      <w:lvlJc w:val="left"/>
      <w:pPr>
        <w:tabs>
          <w:tab w:val="num" w:pos="1440"/>
        </w:tabs>
        <w:ind w:left="1440" w:hanging="360"/>
      </w:pPr>
      <w:rPr>
        <w:rFonts w:cs="Times New Roman" w:hint="default"/>
      </w:rPr>
    </w:lvl>
    <w:lvl w:ilvl="2" w:tplc="82A6B7B8" w:tentative="1">
      <w:start w:val="1"/>
      <w:numFmt w:val="lowerRoman"/>
      <w:lvlText w:val="%3."/>
      <w:lvlJc w:val="right"/>
      <w:pPr>
        <w:tabs>
          <w:tab w:val="num" w:pos="2160"/>
        </w:tabs>
        <w:ind w:left="2160" w:hanging="180"/>
      </w:pPr>
      <w:rPr>
        <w:rFonts w:cs="Times New Roman"/>
      </w:rPr>
    </w:lvl>
    <w:lvl w:ilvl="3" w:tplc="A554F600" w:tentative="1">
      <w:start w:val="1"/>
      <w:numFmt w:val="decimal"/>
      <w:lvlText w:val="%4."/>
      <w:lvlJc w:val="left"/>
      <w:pPr>
        <w:tabs>
          <w:tab w:val="num" w:pos="2880"/>
        </w:tabs>
        <w:ind w:left="2880" w:hanging="360"/>
      </w:pPr>
      <w:rPr>
        <w:rFonts w:cs="Times New Roman"/>
      </w:rPr>
    </w:lvl>
    <w:lvl w:ilvl="4" w:tplc="1F2C3F34" w:tentative="1">
      <w:start w:val="1"/>
      <w:numFmt w:val="lowerLetter"/>
      <w:lvlText w:val="%5."/>
      <w:lvlJc w:val="left"/>
      <w:pPr>
        <w:tabs>
          <w:tab w:val="num" w:pos="3600"/>
        </w:tabs>
        <w:ind w:left="3600" w:hanging="360"/>
      </w:pPr>
      <w:rPr>
        <w:rFonts w:cs="Times New Roman"/>
      </w:rPr>
    </w:lvl>
    <w:lvl w:ilvl="5" w:tplc="27BCC9E4" w:tentative="1">
      <w:start w:val="1"/>
      <w:numFmt w:val="lowerRoman"/>
      <w:lvlText w:val="%6."/>
      <w:lvlJc w:val="right"/>
      <w:pPr>
        <w:tabs>
          <w:tab w:val="num" w:pos="4320"/>
        </w:tabs>
        <w:ind w:left="4320" w:hanging="180"/>
      </w:pPr>
      <w:rPr>
        <w:rFonts w:cs="Times New Roman"/>
      </w:rPr>
    </w:lvl>
    <w:lvl w:ilvl="6" w:tplc="B44C6E56" w:tentative="1">
      <w:start w:val="1"/>
      <w:numFmt w:val="decimal"/>
      <w:lvlText w:val="%7."/>
      <w:lvlJc w:val="left"/>
      <w:pPr>
        <w:tabs>
          <w:tab w:val="num" w:pos="5040"/>
        </w:tabs>
        <w:ind w:left="5040" w:hanging="360"/>
      </w:pPr>
      <w:rPr>
        <w:rFonts w:cs="Times New Roman"/>
      </w:rPr>
    </w:lvl>
    <w:lvl w:ilvl="7" w:tplc="6EDED1D4" w:tentative="1">
      <w:start w:val="1"/>
      <w:numFmt w:val="lowerLetter"/>
      <w:lvlText w:val="%8."/>
      <w:lvlJc w:val="left"/>
      <w:pPr>
        <w:tabs>
          <w:tab w:val="num" w:pos="5760"/>
        </w:tabs>
        <w:ind w:left="5760" w:hanging="360"/>
      </w:pPr>
      <w:rPr>
        <w:rFonts w:cs="Times New Roman"/>
      </w:rPr>
    </w:lvl>
    <w:lvl w:ilvl="8" w:tplc="39609FD6"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1464D"/>
    <w:multiLevelType w:val="multilevel"/>
    <w:tmpl w:val="8F4CB882"/>
    <w:lvl w:ilvl="0">
      <w:start w:val="4"/>
      <w:numFmt w:val="decimal"/>
      <w:lvlText w:val="%1."/>
      <w:lvlJc w:val="left"/>
      <w:pPr>
        <w:ind w:left="360" w:hanging="360"/>
      </w:pPr>
      <w:rPr>
        <w:rFonts w:ascii="Calibri" w:hAnsi="Calibri" w:cs="Times New Roman" w:hint="default"/>
      </w:rPr>
    </w:lvl>
    <w:lvl w:ilvl="1">
      <w:start w:val="2"/>
      <w:numFmt w:val="decimal"/>
      <w:lvlText w:val="%1.%2."/>
      <w:lvlJc w:val="left"/>
      <w:pPr>
        <w:ind w:left="786" w:hanging="360"/>
      </w:pPr>
      <w:rPr>
        <w:rFonts w:ascii="Calibri" w:hAnsi="Calibri" w:cs="Times New Roman" w:hint="default"/>
      </w:rPr>
    </w:lvl>
    <w:lvl w:ilvl="2">
      <w:start w:val="1"/>
      <w:numFmt w:val="decimal"/>
      <w:lvlText w:val="%1.%2.%3."/>
      <w:lvlJc w:val="left"/>
      <w:pPr>
        <w:ind w:left="1572" w:hanging="720"/>
      </w:pPr>
      <w:rPr>
        <w:rFonts w:ascii="Calibri" w:hAnsi="Calibri" w:cs="Times New Roman" w:hint="default"/>
      </w:rPr>
    </w:lvl>
    <w:lvl w:ilvl="3">
      <w:start w:val="1"/>
      <w:numFmt w:val="decimal"/>
      <w:lvlText w:val="%1.%2.%3.%4."/>
      <w:lvlJc w:val="left"/>
      <w:pPr>
        <w:ind w:left="1998" w:hanging="720"/>
      </w:pPr>
      <w:rPr>
        <w:rFonts w:ascii="Calibri" w:hAnsi="Calibri" w:cs="Times New Roman" w:hint="default"/>
      </w:rPr>
    </w:lvl>
    <w:lvl w:ilvl="4">
      <w:start w:val="1"/>
      <w:numFmt w:val="decimal"/>
      <w:lvlText w:val="%1.%2.%3.%4.%5."/>
      <w:lvlJc w:val="left"/>
      <w:pPr>
        <w:ind w:left="2784" w:hanging="1080"/>
      </w:pPr>
      <w:rPr>
        <w:rFonts w:ascii="Calibri" w:hAnsi="Calibri" w:cs="Times New Roman" w:hint="default"/>
      </w:rPr>
    </w:lvl>
    <w:lvl w:ilvl="5">
      <w:start w:val="1"/>
      <w:numFmt w:val="decimal"/>
      <w:lvlText w:val="%1.%2.%3.%4.%5.%6."/>
      <w:lvlJc w:val="left"/>
      <w:pPr>
        <w:ind w:left="3210" w:hanging="1080"/>
      </w:pPr>
      <w:rPr>
        <w:rFonts w:ascii="Calibri" w:hAnsi="Calibri" w:cs="Times New Roman" w:hint="default"/>
      </w:rPr>
    </w:lvl>
    <w:lvl w:ilvl="6">
      <w:start w:val="1"/>
      <w:numFmt w:val="decimal"/>
      <w:lvlText w:val="%1.%2.%3.%4.%5.%6.%7."/>
      <w:lvlJc w:val="left"/>
      <w:pPr>
        <w:ind w:left="3996" w:hanging="1440"/>
      </w:pPr>
      <w:rPr>
        <w:rFonts w:ascii="Calibri" w:hAnsi="Calibri" w:cs="Times New Roman" w:hint="default"/>
      </w:rPr>
    </w:lvl>
    <w:lvl w:ilvl="7">
      <w:start w:val="1"/>
      <w:numFmt w:val="decimal"/>
      <w:lvlText w:val="%1.%2.%3.%4.%5.%6.%7.%8."/>
      <w:lvlJc w:val="left"/>
      <w:pPr>
        <w:ind w:left="4422" w:hanging="1440"/>
      </w:pPr>
      <w:rPr>
        <w:rFonts w:ascii="Calibri" w:hAnsi="Calibri" w:cs="Times New Roman" w:hint="default"/>
      </w:rPr>
    </w:lvl>
    <w:lvl w:ilvl="8">
      <w:start w:val="1"/>
      <w:numFmt w:val="decimal"/>
      <w:lvlText w:val="%1.%2.%3.%4.%5.%6.%7.%8.%9."/>
      <w:lvlJc w:val="left"/>
      <w:pPr>
        <w:ind w:left="5208" w:hanging="1800"/>
      </w:pPr>
      <w:rPr>
        <w:rFonts w:ascii="Calibri" w:hAnsi="Calibri" w:cs="Times New Roman" w:hint="default"/>
      </w:rPr>
    </w:lvl>
  </w:abstractNum>
  <w:num w:numId="1">
    <w:abstractNumId w:val="21"/>
  </w:num>
  <w:num w:numId="2">
    <w:abstractNumId w:val="17"/>
  </w:num>
  <w:num w:numId="3">
    <w:abstractNumId w:val="22"/>
  </w:num>
  <w:num w:numId="4">
    <w:abstractNumId w:val="14"/>
  </w:num>
  <w:num w:numId="5">
    <w:abstractNumId w:val="21"/>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
    <w:abstractNumId w:val="3"/>
  </w:num>
  <w:num w:numId="7">
    <w:abstractNumId w:val="3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2"/>
  </w:num>
  <w:num w:numId="12">
    <w:abstractNumId w:val="28"/>
  </w:num>
  <w:num w:numId="13">
    <w:abstractNumId w:val="20"/>
  </w:num>
  <w:num w:numId="14">
    <w:abstractNumId w:val="19"/>
  </w:num>
  <w:num w:numId="15">
    <w:abstractNumId w:val="16"/>
  </w:num>
  <w:num w:numId="16">
    <w:abstractNumId w:val="7"/>
  </w:num>
  <w:num w:numId="17">
    <w:abstractNumId w:val="29"/>
  </w:num>
  <w:num w:numId="18">
    <w:abstractNumId w:val="0"/>
  </w:num>
  <w:num w:numId="19">
    <w:abstractNumId w:val="21"/>
  </w:num>
  <w:num w:numId="20">
    <w:abstractNumId w:val="24"/>
  </w:num>
  <w:num w:numId="21">
    <w:abstractNumId w:val="26"/>
  </w:num>
  <w:num w:numId="22">
    <w:abstractNumId w:val="10"/>
  </w:num>
  <w:num w:numId="23">
    <w:abstractNumId w:val="11"/>
  </w:num>
  <w:num w:numId="24">
    <w:abstractNumId w:val="13"/>
  </w:num>
  <w:num w:numId="25">
    <w:abstractNumId w:val="6"/>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5"/>
  </w:num>
  <w:num w:numId="30">
    <w:abstractNumId w:val="18"/>
  </w:num>
  <w:num w:numId="31">
    <w:abstractNumId w:val="4"/>
  </w:num>
  <w:num w:numId="32">
    <w:abstractNumId w:val="27"/>
  </w:num>
  <w:num w:numId="33">
    <w:abstractNumId w:val="25"/>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27"/>
    <w:rsid w:val="00003F87"/>
    <w:rsid w:val="00030A59"/>
    <w:rsid w:val="000312EB"/>
    <w:rsid w:val="00036A2C"/>
    <w:rsid w:val="00036A5B"/>
    <w:rsid w:val="000431FC"/>
    <w:rsid w:val="00056E11"/>
    <w:rsid w:val="00061478"/>
    <w:rsid w:val="00064384"/>
    <w:rsid w:val="0007522C"/>
    <w:rsid w:val="00084949"/>
    <w:rsid w:val="00090A44"/>
    <w:rsid w:val="0009102F"/>
    <w:rsid w:val="00091EA7"/>
    <w:rsid w:val="00091EBF"/>
    <w:rsid w:val="000A19A3"/>
    <w:rsid w:val="000A2976"/>
    <w:rsid w:val="000A428C"/>
    <w:rsid w:val="000A7AB1"/>
    <w:rsid w:val="000B1C45"/>
    <w:rsid w:val="000B319D"/>
    <w:rsid w:val="000B5718"/>
    <w:rsid w:val="000D500A"/>
    <w:rsid w:val="000D6FAF"/>
    <w:rsid w:val="000D77CF"/>
    <w:rsid w:val="000F27DC"/>
    <w:rsid w:val="0010319B"/>
    <w:rsid w:val="001042E0"/>
    <w:rsid w:val="0011081B"/>
    <w:rsid w:val="00111119"/>
    <w:rsid w:val="001211DF"/>
    <w:rsid w:val="0012302A"/>
    <w:rsid w:val="001278E2"/>
    <w:rsid w:val="00130120"/>
    <w:rsid w:val="001321F9"/>
    <w:rsid w:val="001360BA"/>
    <w:rsid w:val="001367A4"/>
    <w:rsid w:val="0015313D"/>
    <w:rsid w:val="00160E2D"/>
    <w:rsid w:val="00167BFC"/>
    <w:rsid w:val="00172525"/>
    <w:rsid w:val="00173FC9"/>
    <w:rsid w:val="00175280"/>
    <w:rsid w:val="00196024"/>
    <w:rsid w:val="00196636"/>
    <w:rsid w:val="001966C3"/>
    <w:rsid w:val="00196D6F"/>
    <w:rsid w:val="00197372"/>
    <w:rsid w:val="001A272C"/>
    <w:rsid w:val="001B45DE"/>
    <w:rsid w:val="001D050F"/>
    <w:rsid w:val="001D65E0"/>
    <w:rsid w:val="001E1AA3"/>
    <w:rsid w:val="001E72D6"/>
    <w:rsid w:val="001F239E"/>
    <w:rsid w:val="002049D1"/>
    <w:rsid w:val="002100E6"/>
    <w:rsid w:val="00214B36"/>
    <w:rsid w:val="00226A0F"/>
    <w:rsid w:val="00230531"/>
    <w:rsid w:val="00230DF1"/>
    <w:rsid w:val="00257863"/>
    <w:rsid w:val="0026794D"/>
    <w:rsid w:val="00271CF8"/>
    <w:rsid w:val="002727ED"/>
    <w:rsid w:val="00274066"/>
    <w:rsid w:val="00280482"/>
    <w:rsid w:val="00285D58"/>
    <w:rsid w:val="00294640"/>
    <w:rsid w:val="0029560E"/>
    <w:rsid w:val="002B2998"/>
    <w:rsid w:val="002B4D86"/>
    <w:rsid w:val="002C1854"/>
    <w:rsid w:val="002D606C"/>
    <w:rsid w:val="002D7474"/>
    <w:rsid w:val="002E3688"/>
    <w:rsid w:val="002E6925"/>
    <w:rsid w:val="003074A7"/>
    <w:rsid w:val="0031140D"/>
    <w:rsid w:val="003156F7"/>
    <w:rsid w:val="00324EEC"/>
    <w:rsid w:val="003260BC"/>
    <w:rsid w:val="0033088F"/>
    <w:rsid w:val="0033252B"/>
    <w:rsid w:val="0033696D"/>
    <w:rsid w:val="00342DCE"/>
    <w:rsid w:val="0035211E"/>
    <w:rsid w:val="00353FFC"/>
    <w:rsid w:val="00356C22"/>
    <w:rsid w:val="00361B17"/>
    <w:rsid w:val="00364D6B"/>
    <w:rsid w:val="00381166"/>
    <w:rsid w:val="00384244"/>
    <w:rsid w:val="003925B6"/>
    <w:rsid w:val="003929A1"/>
    <w:rsid w:val="00392EE8"/>
    <w:rsid w:val="003A3569"/>
    <w:rsid w:val="003A36A2"/>
    <w:rsid w:val="003B1EA3"/>
    <w:rsid w:val="003C306C"/>
    <w:rsid w:val="003D60C5"/>
    <w:rsid w:val="003E1736"/>
    <w:rsid w:val="003F02B0"/>
    <w:rsid w:val="003F762F"/>
    <w:rsid w:val="00407414"/>
    <w:rsid w:val="004077A7"/>
    <w:rsid w:val="00411FD5"/>
    <w:rsid w:val="004223F6"/>
    <w:rsid w:val="00427484"/>
    <w:rsid w:val="00432B2F"/>
    <w:rsid w:val="0043504A"/>
    <w:rsid w:val="00435771"/>
    <w:rsid w:val="00437A56"/>
    <w:rsid w:val="004402F6"/>
    <w:rsid w:val="004404A4"/>
    <w:rsid w:val="00440613"/>
    <w:rsid w:val="004438BF"/>
    <w:rsid w:val="00445D58"/>
    <w:rsid w:val="0045571A"/>
    <w:rsid w:val="00456024"/>
    <w:rsid w:val="0045711C"/>
    <w:rsid w:val="00462295"/>
    <w:rsid w:val="0046415D"/>
    <w:rsid w:val="00475C40"/>
    <w:rsid w:val="00485C12"/>
    <w:rsid w:val="00486FE9"/>
    <w:rsid w:val="0048730E"/>
    <w:rsid w:val="00487AB4"/>
    <w:rsid w:val="00487FCC"/>
    <w:rsid w:val="00493E7F"/>
    <w:rsid w:val="0049524A"/>
    <w:rsid w:val="004973EB"/>
    <w:rsid w:val="004C161E"/>
    <w:rsid w:val="004C5E39"/>
    <w:rsid w:val="004D4327"/>
    <w:rsid w:val="004E4921"/>
    <w:rsid w:val="0050202B"/>
    <w:rsid w:val="00514156"/>
    <w:rsid w:val="00520203"/>
    <w:rsid w:val="00522BF9"/>
    <w:rsid w:val="00536AF4"/>
    <w:rsid w:val="00537278"/>
    <w:rsid w:val="00537F23"/>
    <w:rsid w:val="005452C5"/>
    <w:rsid w:val="00550000"/>
    <w:rsid w:val="00584CC9"/>
    <w:rsid w:val="005940B3"/>
    <w:rsid w:val="00595D2C"/>
    <w:rsid w:val="005A4863"/>
    <w:rsid w:val="005A5C41"/>
    <w:rsid w:val="005B5496"/>
    <w:rsid w:val="005B60F7"/>
    <w:rsid w:val="005C25C0"/>
    <w:rsid w:val="005C46F4"/>
    <w:rsid w:val="005C5AAA"/>
    <w:rsid w:val="005D116C"/>
    <w:rsid w:val="005D18BF"/>
    <w:rsid w:val="005D263E"/>
    <w:rsid w:val="005E11D6"/>
    <w:rsid w:val="005E142E"/>
    <w:rsid w:val="005E4A2E"/>
    <w:rsid w:val="005F561E"/>
    <w:rsid w:val="005F7E33"/>
    <w:rsid w:val="0062293A"/>
    <w:rsid w:val="0064099B"/>
    <w:rsid w:val="0065111A"/>
    <w:rsid w:val="00651B77"/>
    <w:rsid w:val="00652D0A"/>
    <w:rsid w:val="00660352"/>
    <w:rsid w:val="00671B88"/>
    <w:rsid w:val="00680405"/>
    <w:rsid w:val="00693216"/>
    <w:rsid w:val="006A12FA"/>
    <w:rsid w:val="006A26FB"/>
    <w:rsid w:val="006A742D"/>
    <w:rsid w:val="006C51F2"/>
    <w:rsid w:val="006D6A91"/>
    <w:rsid w:val="006E6070"/>
    <w:rsid w:val="006E6B74"/>
    <w:rsid w:val="00701487"/>
    <w:rsid w:val="00704193"/>
    <w:rsid w:val="00705880"/>
    <w:rsid w:val="0071765B"/>
    <w:rsid w:val="00724AB7"/>
    <w:rsid w:val="00725839"/>
    <w:rsid w:val="00733828"/>
    <w:rsid w:val="00735676"/>
    <w:rsid w:val="00737975"/>
    <w:rsid w:val="0074448A"/>
    <w:rsid w:val="00747EF5"/>
    <w:rsid w:val="0076141C"/>
    <w:rsid w:val="0076286A"/>
    <w:rsid w:val="00767A39"/>
    <w:rsid w:val="0077058E"/>
    <w:rsid w:val="007720E1"/>
    <w:rsid w:val="007724EB"/>
    <w:rsid w:val="00781272"/>
    <w:rsid w:val="00786644"/>
    <w:rsid w:val="0079615F"/>
    <w:rsid w:val="007B14E3"/>
    <w:rsid w:val="007C27A1"/>
    <w:rsid w:val="007C2F49"/>
    <w:rsid w:val="007D0FB5"/>
    <w:rsid w:val="007F202B"/>
    <w:rsid w:val="007F7EF3"/>
    <w:rsid w:val="008064EA"/>
    <w:rsid w:val="00812DC9"/>
    <w:rsid w:val="00813812"/>
    <w:rsid w:val="00832DC9"/>
    <w:rsid w:val="00835DF9"/>
    <w:rsid w:val="00836B76"/>
    <w:rsid w:val="00843179"/>
    <w:rsid w:val="00854113"/>
    <w:rsid w:val="00856379"/>
    <w:rsid w:val="00861310"/>
    <w:rsid w:val="008707F6"/>
    <w:rsid w:val="008716DB"/>
    <w:rsid w:val="00873056"/>
    <w:rsid w:val="00887E72"/>
    <w:rsid w:val="00891C2C"/>
    <w:rsid w:val="0089550A"/>
    <w:rsid w:val="008A003C"/>
    <w:rsid w:val="008A261A"/>
    <w:rsid w:val="008A30B8"/>
    <w:rsid w:val="008B5B32"/>
    <w:rsid w:val="008C40C1"/>
    <w:rsid w:val="008C4E41"/>
    <w:rsid w:val="008D1F8A"/>
    <w:rsid w:val="008F6BA5"/>
    <w:rsid w:val="0090695C"/>
    <w:rsid w:val="0091026F"/>
    <w:rsid w:val="00917BE6"/>
    <w:rsid w:val="009245FC"/>
    <w:rsid w:val="00936CC6"/>
    <w:rsid w:val="00952FAE"/>
    <w:rsid w:val="00956380"/>
    <w:rsid w:val="00961374"/>
    <w:rsid w:val="0096298C"/>
    <w:rsid w:val="0097298F"/>
    <w:rsid w:val="00976A88"/>
    <w:rsid w:val="009778F0"/>
    <w:rsid w:val="00980E5F"/>
    <w:rsid w:val="00992F45"/>
    <w:rsid w:val="00994F6E"/>
    <w:rsid w:val="009A3927"/>
    <w:rsid w:val="009B3EE3"/>
    <w:rsid w:val="009B42FC"/>
    <w:rsid w:val="009E543B"/>
    <w:rsid w:val="009F5062"/>
    <w:rsid w:val="00A10146"/>
    <w:rsid w:val="00A10625"/>
    <w:rsid w:val="00A114D5"/>
    <w:rsid w:val="00A21B5F"/>
    <w:rsid w:val="00A25ED8"/>
    <w:rsid w:val="00A356AE"/>
    <w:rsid w:val="00A43F1A"/>
    <w:rsid w:val="00A44469"/>
    <w:rsid w:val="00A54339"/>
    <w:rsid w:val="00A56FA6"/>
    <w:rsid w:val="00A67F1A"/>
    <w:rsid w:val="00A7457C"/>
    <w:rsid w:val="00A75DF0"/>
    <w:rsid w:val="00A9724D"/>
    <w:rsid w:val="00A97E07"/>
    <w:rsid w:val="00AA5BED"/>
    <w:rsid w:val="00AB18B6"/>
    <w:rsid w:val="00AB386C"/>
    <w:rsid w:val="00AC3BCA"/>
    <w:rsid w:val="00AD12A9"/>
    <w:rsid w:val="00AD3890"/>
    <w:rsid w:val="00AD5254"/>
    <w:rsid w:val="00AD58F4"/>
    <w:rsid w:val="00AE197E"/>
    <w:rsid w:val="00AE5737"/>
    <w:rsid w:val="00AE7E33"/>
    <w:rsid w:val="00AF62B9"/>
    <w:rsid w:val="00B00DBF"/>
    <w:rsid w:val="00B21A88"/>
    <w:rsid w:val="00B33428"/>
    <w:rsid w:val="00B34095"/>
    <w:rsid w:val="00B34A7D"/>
    <w:rsid w:val="00B35CA6"/>
    <w:rsid w:val="00B35D12"/>
    <w:rsid w:val="00B41721"/>
    <w:rsid w:val="00B47F8C"/>
    <w:rsid w:val="00B54CED"/>
    <w:rsid w:val="00B6047E"/>
    <w:rsid w:val="00B63008"/>
    <w:rsid w:val="00B6439B"/>
    <w:rsid w:val="00B647C7"/>
    <w:rsid w:val="00B670E6"/>
    <w:rsid w:val="00B90477"/>
    <w:rsid w:val="00B936CD"/>
    <w:rsid w:val="00BA47D8"/>
    <w:rsid w:val="00BE6402"/>
    <w:rsid w:val="00BF0E41"/>
    <w:rsid w:val="00C03472"/>
    <w:rsid w:val="00C04296"/>
    <w:rsid w:val="00C06B76"/>
    <w:rsid w:val="00C07002"/>
    <w:rsid w:val="00C12DAA"/>
    <w:rsid w:val="00C14D1A"/>
    <w:rsid w:val="00C23FFB"/>
    <w:rsid w:val="00C3280C"/>
    <w:rsid w:val="00C36B92"/>
    <w:rsid w:val="00C37A45"/>
    <w:rsid w:val="00C56A23"/>
    <w:rsid w:val="00C6408F"/>
    <w:rsid w:val="00C64AFE"/>
    <w:rsid w:val="00C70AAD"/>
    <w:rsid w:val="00C835E9"/>
    <w:rsid w:val="00C847A1"/>
    <w:rsid w:val="00C85F3F"/>
    <w:rsid w:val="00C910EB"/>
    <w:rsid w:val="00CA20B0"/>
    <w:rsid w:val="00CA35D2"/>
    <w:rsid w:val="00CD0A16"/>
    <w:rsid w:val="00CD168C"/>
    <w:rsid w:val="00CD3DF0"/>
    <w:rsid w:val="00CD51EF"/>
    <w:rsid w:val="00CD688E"/>
    <w:rsid w:val="00CE1EDE"/>
    <w:rsid w:val="00CE5DE9"/>
    <w:rsid w:val="00CF26DF"/>
    <w:rsid w:val="00D006C1"/>
    <w:rsid w:val="00D02567"/>
    <w:rsid w:val="00D03009"/>
    <w:rsid w:val="00D04A03"/>
    <w:rsid w:val="00D06EA8"/>
    <w:rsid w:val="00D11784"/>
    <w:rsid w:val="00D16C05"/>
    <w:rsid w:val="00D46956"/>
    <w:rsid w:val="00D47309"/>
    <w:rsid w:val="00D5131C"/>
    <w:rsid w:val="00D53D42"/>
    <w:rsid w:val="00D53D6C"/>
    <w:rsid w:val="00D54D0B"/>
    <w:rsid w:val="00D6698D"/>
    <w:rsid w:val="00D66F9A"/>
    <w:rsid w:val="00D70004"/>
    <w:rsid w:val="00D83949"/>
    <w:rsid w:val="00D92D81"/>
    <w:rsid w:val="00D92E3A"/>
    <w:rsid w:val="00D97389"/>
    <w:rsid w:val="00DB3CE5"/>
    <w:rsid w:val="00DB7C8C"/>
    <w:rsid w:val="00DC35F6"/>
    <w:rsid w:val="00DD516A"/>
    <w:rsid w:val="00DE25B1"/>
    <w:rsid w:val="00DF2390"/>
    <w:rsid w:val="00DF3CCF"/>
    <w:rsid w:val="00DF547E"/>
    <w:rsid w:val="00E01625"/>
    <w:rsid w:val="00E049E9"/>
    <w:rsid w:val="00E12B10"/>
    <w:rsid w:val="00E134F1"/>
    <w:rsid w:val="00E13700"/>
    <w:rsid w:val="00E142A3"/>
    <w:rsid w:val="00E2305C"/>
    <w:rsid w:val="00E23B1A"/>
    <w:rsid w:val="00E308E1"/>
    <w:rsid w:val="00E4039D"/>
    <w:rsid w:val="00E44E23"/>
    <w:rsid w:val="00E516CB"/>
    <w:rsid w:val="00E52AB4"/>
    <w:rsid w:val="00E6093C"/>
    <w:rsid w:val="00E61C84"/>
    <w:rsid w:val="00E660C8"/>
    <w:rsid w:val="00E771FE"/>
    <w:rsid w:val="00E7745F"/>
    <w:rsid w:val="00E87600"/>
    <w:rsid w:val="00E919CE"/>
    <w:rsid w:val="00E960B8"/>
    <w:rsid w:val="00EA131E"/>
    <w:rsid w:val="00EA4A85"/>
    <w:rsid w:val="00EA6D32"/>
    <w:rsid w:val="00EB51FA"/>
    <w:rsid w:val="00EB77BF"/>
    <w:rsid w:val="00EC423D"/>
    <w:rsid w:val="00EC47A9"/>
    <w:rsid w:val="00ED4C5B"/>
    <w:rsid w:val="00ED5378"/>
    <w:rsid w:val="00ED6B3F"/>
    <w:rsid w:val="00F01343"/>
    <w:rsid w:val="00F04F3F"/>
    <w:rsid w:val="00F11EA5"/>
    <w:rsid w:val="00F1253A"/>
    <w:rsid w:val="00F12D19"/>
    <w:rsid w:val="00F3120D"/>
    <w:rsid w:val="00F439AD"/>
    <w:rsid w:val="00F51AB0"/>
    <w:rsid w:val="00F5244D"/>
    <w:rsid w:val="00F571A5"/>
    <w:rsid w:val="00F60F15"/>
    <w:rsid w:val="00F6196E"/>
    <w:rsid w:val="00F6708D"/>
    <w:rsid w:val="00F73615"/>
    <w:rsid w:val="00FA0B1F"/>
    <w:rsid w:val="00FA35CA"/>
    <w:rsid w:val="00FA5A2E"/>
    <w:rsid w:val="00FA60A9"/>
    <w:rsid w:val="00FB5C9F"/>
    <w:rsid w:val="00FC1E8F"/>
    <w:rsid w:val="00FC28A7"/>
    <w:rsid w:val="00FC78BF"/>
    <w:rsid w:val="00FC7D39"/>
    <w:rsid w:val="00FD61E6"/>
    <w:rsid w:val="00FF2F00"/>
    <w:rsid w:val="00FF7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85C56"/>
  <w15:docId w15:val="{98E25240-FA35-4F61-BB8B-CFF59BD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62B9"/>
    <w:pPr>
      <w:spacing w:after="200"/>
      <w:jc w:val="both"/>
    </w:pPr>
    <w:rPr>
      <w:lang w:eastAsia="en-US"/>
    </w:rPr>
  </w:style>
  <w:style w:type="paragraph" w:styleId="Nadpis1">
    <w:name w:val="heading 1"/>
    <w:aliases w:val="_Nadpis 1"/>
    <w:basedOn w:val="Normln"/>
    <w:next w:val="Normln"/>
    <w:link w:val="Nadpis1Char"/>
    <w:uiPriority w:val="99"/>
    <w:qFormat/>
    <w:locked/>
    <w:rsid w:val="00FA60A9"/>
    <w:pPr>
      <w:keepNext/>
      <w:numPr>
        <w:numId w:val="18"/>
      </w:numPr>
      <w:tabs>
        <w:tab w:val="left" w:pos="426"/>
        <w:tab w:val="left" w:pos="1843"/>
      </w:tabs>
      <w:suppressAutoHyphens/>
      <w:spacing w:after="0"/>
      <w:outlineLvl w:val="0"/>
    </w:pPr>
    <w:rPr>
      <w:rFonts w:ascii="Times New Roman" w:eastAsia="Times New Roman" w:hAnsi="Times New Roman"/>
      <w:sz w:val="24"/>
      <w:szCs w:val="20"/>
      <w:lang w:eastAsia="zh-CN"/>
    </w:rPr>
  </w:style>
  <w:style w:type="paragraph" w:styleId="Nadpis2">
    <w:name w:val="heading 2"/>
    <w:basedOn w:val="Normln"/>
    <w:next w:val="Normln"/>
    <w:link w:val="Nadpis2Char"/>
    <w:semiHidden/>
    <w:unhideWhenUsed/>
    <w:qFormat/>
    <w:locked/>
    <w:rsid w:val="00D66F9A"/>
    <w:pPr>
      <w:keepNext/>
      <w:spacing w:before="240" w:after="60"/>
      <w:outlineLvl w:val="1"/>
    </w:pPr>
    <w:rPr>
      <w:rFonts w:asciiTheme="majorHAnsi" w:eastAsiaTheme="majorEastAsia" w:hAnsiTheme="majorHAnsi" w:cstheme="majorBidi"/>
      <w:b/>
      <w:bCs/>
      <w:i/>
      <w:iCs/>
      <w:sz w:val="28"/>
      <w:szCs w:val="28"/>
    </w:rPr>
  </w:style>
  <w:style w:type="paragraph" w:styleId="Nadpis6">
    <w:name w:val="heading 6"/>
    <w:basedOn w:val="Normln"/>
    <w:next w:val="Normln"/>
    <w:link w:val="Nadpis6Char"/>
    <w:uiPriority w:val="99"/>
    <w:qFormat/>
    <w:rsid w:val="002727ED"/>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locked/>
    <w:rsid w:val="00FA60A9"/>
    <w:rPr>
      <w:rFonts w:ascii="Times New Roman" w:hAnsi="Times New Roman" w:cs="Times New Roman"/>
      <w:sz w:val="20"/>
      <w:szCs w:val="20"/>
      <w:lang w:eastAsia="zh-CN"/>
    </w:rPr>
  </w:style>
  <w:style w:type="character" w:customStyle="1" w:styleId="Nadpis6Char">
    <w:name w:val="Nadpis 6 Char"/>
    <w:basedOn w:val="Standardnpsmoodstavce"/>
    <w:link w:val="Nadpis6"/>
    <w:uiPriority w:val="99"/>
    <w:semiHidden/>
    <w:locked/>
    <w:rsid w:val="002727ED"/>
    <w:rPr>
      <w:rFonts w:ascii="Cambria" w:hAnsi="Cambria" w:cs="Times New Roman"/>
      <w:i/>
      <w:iCs/>
      <w:color w:val="243F60"/>
    </w:rPr>
  </w:style>
  <w:style w:type="paragraph" w:styleId="Odstavecseseznamem">
    <w:name w:val="List Paragraph"/>
    <w:basedOn w:val="Normln"/>
    <w:uiPriority w:val="99"/>
    <w:qFormat/>
    <w:rsid w:val="00F73615"/>
    <w:pPr>
      <w:ind w:left="720"/>
      <w:contextualSpacing/>
    </w:pPr>
  </w:style>
  <w:style w:type="paragraph" w:customStyle="1" w:styleId="Styl1">
    <w:name w:val="Styl1"/>
    <w:basedOn w:val="Nadpis6"/>
    <w:uiPriority w:val="99"/>
    <w:rsid w:val="002727ED"/>
    <w:pPr>
      <w:keepNext w:val="0"/>
      <w:keepLines w:val="0"/>
      <w:spacing w:before="0" w:after="60"/>
      <w:outlineLvl w:val="9"/>
    </w:pPr>
    <w:rPr>
      <w:rFonts w:ascii="Arial" w:hAnsi="Arial"/>
      <w:i w:val="0"/>
      <w:iCs w:val="0"/>
      <w:color w:val="auto"/>
      <w:sz w:val="24"/>
      <w:szCs w:val="20"/>
      <w:lang w:eastAsia="cs-CZ"/>
    </w:rPr>
  </w:style>
  <w:style w:type="paragraph" w:customStyle="1" w:styleId="odstavec">
    <w:name w:val="odstavec"/>
    <w:basedOn w:val="Normln"/>
    <w:uiPriority w:val="99"/>
    <w:rsid w:val="00917BE6"/>
    <w:pPr>
      <w:spacing w:after="120"/>
      <w:ind w:left="284" w:hanging="284"/>
    </w:pPr>
    <w:rPr>
      <w:rFonts w:ascii="Arial" w:eastAsia="Times New Roman" w:hAnsi="Arial"/>
      <w:szCs w:val="20"/>
      <w:lang w:eastAsia="cs-CZ"/>
    </w:rPr>
  </w:style>
  <w:style w:type="paragraph" w:styleId="Zkladntext2">
    <w:name w:val="Body Text 2"/>
    <w:basedOn w:val="Normln"/>
    <w:link w:val="Zkladntext2Char"/>
    <w:uiPriority w:val="99"/>
    <w:semiHidden/>
    <w:rsid w:val="00536AF4"/>
    <w:pPr>
      <w:spacing w:after="120"/>
      <w:outlineLvl w:val="0"/>
    </w:pPr>
    <w:rPr>
      <w:rFonts w:ascii="Arial" w:eastAsia="Times New Roman" w:hAnsi="Arial"/>
      <w:b/>
      <w:sz w:val="24"/>
      <w:szCs w:val="20"/>
      <w:lang w:eastAsia="cs-CZ"/>
    </w:rPr>
  </w:style>
  <w:style w:type="character" w:customStyle="1" w:styleId="Zkladntext2Char">
    <w:name w:val="Základní text 2 Char"/>
    <w:basedOn w:val="Standardnpsmoodstavce"/>
    <w:link w:val="Zkladntext2"/>
    <w:uiPriority w:val="99"/>
    <w:semiHidden/>
    <w:locked/>
    <w:rsid w:val="00536AF4"/>
    <w:rPr>
      <w:rFonts w:ascii="Arial" w:hAnsi="Arial" w:cs="Times New Roman"/>
      <w:b/>
      <w:sz w:val="20"/>
      <w:szCs w:val="20"/>
      <w:lang w:eastAsia="cs-CZ"/>
    </w:rPr>
  </w:style>
  <w:style w:type="character" w:styleId="Siln">
    <w:name w:val="Strong"/>
    <w:basedOn w:val="Standardnpsmoodstavce"/>
    <w:uiPriority w:val="99"/>
    <w:qFormat/>
    <w:rsid w:val="009F5062"/>
    <w:rPr>
      <w:rFonts w:cs="Times New Roman"/>
      <w:b/>
      <w:bCs/>
    </w:rPr>
  </w:style>
  <w:style w:type="paragraph" w:styleId="Textbubliny">
    <w:name w:val="Balloon Text"/>
    <w:basedOn w:val="Normln"/>
    <w:link w:val="TextbublinyChar"/>
    <w:uiPriority w:val="99"/>
    <w:semiHidden/>
    <w:rsid w:val="001B45D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45DE"/>
    <w:rPr>
      <w:rFonts w:ascii="Tahoma" w:hAnsi="Tahoma" w:cs="Tahoma"/>
      <w:sz w:val="16"/>
      <w:szCs w:val="16"/>
    </w:rPr>
  </w:style>
  <w:style w:type="character" w:styleId="Odkaznakoment">
    <w:name w:val="annotation reference"/>
    <w:basedOn w:val="Standardnpsmoodstavce"/>
    <w:uiPriority w:val="99"/>
    <w:semiHidden/>
    <w:rsid w:val="00061478"/>
    <w:rPr>
      <w:rFonts w:cs="Times New Roman"/>
      <w:sz w:val="16"/>
      <w:szCs w:val="16"/>
    </w:rPr>
  </w:style>
  <w:style w:type="paragraph" w:styleId="Textkomente">
    <w:name w:val="annotation text"/>
    <w:basedOn w:val="Normln"/>
    <w:link w:val="TextkomenteChar"/>
    <w:uiPriority w:val="99"/>
    <w:semiHidden/>
    <w:rsid w:val="00061478"/>
    <w:rPr>
      <w:sz w:val="20"/>
      <w:szCs w:val="20"/>
    </w:rPr>
  </w:style>
  <w:style w:type="character" w:customStyle="1" w:styleId="TextkomenteChar">
    <w:name w:val="Text komentáře Char"/>
    <w:basedOn w:val="Standardnpsmoodstavce"/>
    <w:link w:val="Textkomente"/>
    <w:uiPriority w:val="99"/>
    <w:semiHidden/>
    <w:locked/>
    <w:rsid w:val="00061478"/>
    <w:rPr>
      <w:rFonts w:cs="Times New Roman"/>
      <w:sz w:val="20"/>
      <w:szCs w:val="20"/>
    </w:rPr>
  </w:style>
  <w:style w:type="paragraph" w:styleId="Pedmtkomente">
    <w:name w:val="annotation subject"/>
    <w:basedOn w:val="Textkomente"/>
    <w:next w:val="Textkomente"/>
    <w:link w:val="PedmtkomenteChar"/>
    <w:uiPriority w:val="99"/>
    <w:semiHidden/>
    <w:rsid w:val="00061478"/>
    <w:rPr>
      <w:b/>
      <w:bCs/>
    </w:rPr>
  </w:style>
  <w:style w:type="character" w:customStyle="1" w:styleId="PedmtkomenteChar">
    <w:name w:val="Předmět komentáře Char"/>
    <w:basedOn w:val="TextkomenteChar"/>
    <w:link w:val="Pedmtkomente"/>
    <w:uiPriority w:val="99"/>
    <w:semiHidden/>
    <w:locked/>
    <w:rsid w:val="00061478"/>
    <w:rPr>
      <w:rFonts w:cs="Times New Roman"/>
      <w:b/>
      <w:bCs/>
      <w:sz w:val="20"/>
      <w:szCs w:val="20"/>
    </w:rPr>
  </w:style>
  <w:style w:type="character" w:customStyle="1" w:styleId="mw-headline">
    <w:name w:val="mw-headline"/>
    <w:basedOn w:val="Standardnpsmoodstavce"/>
    <w:uiPriority w:val="99"/>
    <w:rsid w:val="00F6196E"/>
    <w:rPr>
      <w:rFonts w:cs="Times New Roman"/>
    </w:rPr>
  </w:style>
  <w:style w:type="paragraph" w:styleId="Rozloendokumentu">
    <w:name w:val="Document Map"/>
    <w:basedOn w:val="Normln"/>
    <w:link w:val="RozloendokumentuChar"/>
    <w:uiPriority w:val="99"/>
    <w:semiHidden/>
    <w:rsid w:val="00E6093C"/>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E6093C"/>
    <w:rPr>
      <w:rFonts w:ascii="Tahoma" w:hAnsi="Tahoma" w:cs="Tahoma"/>
      <w:sz w:val="16"/>
      <w:szCs w:val="16"/>
    </w:rPr>
  </w:style>
  <w:style w:type="paragraph" w:styleId="Zkladntext">
    <w:name w:val="Body Text"/>
    <w:basedOn w:val="Normln"/>
    <w:link w:val="ZkladntextChar"/>
    <w:uiPriority w:val="99"/>
    <w:rsid w:val="00230531"/>
    <w:pPr>
      <w:spacing w:after="120"/>
      <w:jc w:val="left"/>
    </w:pPr>
    <w:rPr>
      <w:rFonts w:ascii="Tahoma" w:eastAsia="Times New Roman" w:hAnsi="Tahoma"/>
      <w:sz w:val="20"/>
      <w:szCs w:val="24"/>
      <w:lang w:val="en-US"/>
    </w:rPr>
  </w:style>
  <w:style w:type="character" w:customStyle="1" w:styleId="ZkladntextChar">
    <w:name w:val="Základní text Char"/>
    <w:basedOn w:val="Standardnpsmoodstavce"/>
    <w:link w:val="Zkladntext"/>
    <w:uiPriority w:val="99"/>
    <w:locked/>
    <w:rsid w:val="00230531"/>
    <w:rPr>
      <w:rFonts w:ascii="Tahoma" w:hAnsi="Tahoma" w:cs="Times New Roman"/>
      <w:sz w:val="24"/>
      <w:szCs w:val="24"/>
      <w:lang w:val="en-US" w:eastAsia="en-US"/>
    </w:rPr>
  </w:style>
  <w:style w:type="paragraph" w:styleId="Zhlav">
    <w:name w:val="header"/>
    <w:basedOn w:val="Normln"/>
    <w:link w:val="ZhlavChar"/>
    <w:uiPriority w:val="99"/>
    <w:rsid w:val="00C37A45"/>
    <w:pPr>
      <w:tabs>
        <w:tab w:val="center" w:pos="4536"/>
        <w:tab w:val="right" w:pos="9072"/>
      </w:tabs>
      <w:spacing w:after="0"/>
    </w:pPr>
  </w:style>
  <w:style w:type="character" w:customStyle="1" w:styleId="ZhlavChar">
    <w:name w:val="Záhlaví Char"/>
    <w:basedOn w:val="Standardnpsmoodstavce"/>
    <w:link w:val="Zhlav"/>
    <w:uiPriority w:val="99"/>
    <w:locked/>
    <w:rsid w:val="00C37A45"/>
    <w:rPr>
      <w:rFonts w:cs="Times New Roman"/>
      <w:lang w:eastAsia="en-US"/>
    </w:rPr>
  </w:style>
  <w:style w:type="paragraph" w:styleId="Zpat">
    <w:name w:val="footer"/>
    <w:basedOn w:val="Normln"/>
    <w:link w:val="ZpatChar"/>
    <w:uiPriority w:val="99"/>
    <w:rsid w:val="00C37A45"/>
    <w:pPr>
      <w:tabs>
        <w:tab w:val="center" w:pos="4536"/>
        <w:tab w:val="right" w:pos="9072"/>
      </w:tabs>
      <w:spacing w:after="0"/>
    </w:pPr>
  </w:style>
  <w:style w:type="character" w:customStyle="1" w:styleId="ZpatChar">
    <w:name w:val="Zápatí Char"/>
    <w:basedOn w:val="Standardnpsmoodstavce"/>
    <w:link w:val="Zpat"/>
    <w:uiPriority w:val="99"/>
    <w:locked/>
    <w:rsid w:val="00C37A45"/>
    <w:rPr>
      <w:rFonts w:cs="Times New Roman"/>
      <w:lang w:eastAsia="en-US"/>
    </w:rPr>
  </w:style>
  <w:style w:type="paragraph" w:styleId="Zkladntextodsazen3">
    <w:name w:val="Body Text Indent 3"/>
    <w:basedOn w:val="Normln"/>
    <w:link w:val="Zkladntextodsazen3Char"/>
    <w:uiPriority w:val="99"/>
    <w:semiHidden/>
    <w:rsid w:val="00E516CB"/>
    <w:pPr>
      <w:spacing w:after="120"/>
      <w:ind w:left="283"/>
      <w:jc w:val="left"/>
    </w:pPr>
    <w:rPr>
      <w:rFonts w:ascii="Times New Roman" w:eastAsia="Times New Roman" w:hAnsi="Times New Roman"/>
      <w:sz w:val="16"/>
      <w:szCs w:val="16"/>
      <w:lang w:val="fr-FR"/>
    </w:rPr>
  </w:style>
  <w:style w:type="character" w:customStyle="1" w:styleId="Zkladntextodsazen3Char">
    <w:name w:val="Základní text odsazený 3 Char"/>
    <w:basedOn w:val="Standardnpsmoodstavce"/>
    <w:link w:val="Zkladntextodsazen3"/>
    <w:uiPriority w:val="99"/>
    <w:semiHidden/>
    <w:locked/>
    <w:rsid w:val="00E516CB"/>
    <w:rPr>
      <w:rFonts w:ascii="Times New Roman" w:hAnsi="Times New Roman" w:cs="Times New Roman"/>
      <w:snapToGrid w:val="0"/>
      <w:sz w:val="16"/>
      <w:szCs w:val="16"/>
      <w:lang w:val="fr-FR" w:eastAsia="en-US"/>
    </w:rPr>
  </w:style>
  <w:style w:type="paragraph" w:customStyle="1" w:styleId="BodyText21">
    <w:name w:val="Body Text 21"/>
    <w:basedOn w:val="Normln"/>
    <w:uiPriority w:val="99"/>
    <w:rsid w:val="00E516CB"/>
    <w:pPr>
      <w:widowControl w:val="0"/>
      <w:spacing w:after="0"/>
    </w:pPr>
    <w:rPr>
      <w:rFonts w:ascii="Times New Roman" w:eastAsia="Times New Roman" w:hAnsi="Times New Roman"/>
      <w:szCs w:val="20"/>
      <w:lang w:eastAsia="cs-CZ"/>
    </w:rPr>
  </w:style>
  <w:style w:type="character" w:customStyle="1" w:styleId="Absatz-Standardschriftart">
    <w:name w:val="Absatz-Standardschriftart"/>
    <w:uiPriority w:val="99"/>
    <w:rsid w:val="00FA60A9"/>
  </w:style>
  <w:style w:type="paragraph" w:customStyle="1" w:styleId="Obyejn">
    <w:name w:val="Obyčejný"/>
    <w:basedOn w:val="Normln"/>
    <w:link w:val="ObyejnChar"/>
    <w:uiPriority w:val="99"/>
    <w:rsid w:val="00747EF5"/>
    <w:pPr>
      <w:spacing w:after="0"/>
      <w:jc w:val="left"/>
    </w:pPr>
    <w:rPr>
      <w:rFonts w:ascii="Arial" w:eastAsia="Times New Roman" w:hAnsi="Arial" w:cs="Arial"/>
      <w:lang w:eastAsia="cs-CZ"/>
    </w:rPr>
  </w:style>
  <w:style w:type="character" w:customStyle="1" w:styleId="ObyejnChar">
    <w:name w:val="Obyčejný Char"/>
    <w:basedOn w:val="Standardnpsmoodstavce"/>
    <w:link w:val="Obyejn"/>
    <w:uiPriority w:val="99"/>
    <w:locked/>
    <w:rsid w:val="00747EF5"/>
    <w:rPr>
      <w:rFonts w:ascii="Arial" w:hAnsi="Arial" w:cs="Arial"/>
    </w:rPr>
  </w:style>
  <w:style w:type="paragraph" w:styleId="Textpoznpodarou">
    <w:name w:val="footnote text"/>
    <w:basedOn w:val="Normln"/>
    <w:link w:val="TextpoznpodarouChar"/>
    <w:uiPriority w:val="99"/>
    <w:semiHidden/>
    <w:rsid w:val="005E11D6"/>
    <w:pPr>
      <w:spacing w:after="0"/>
    </w:pPr>
    <w:rPr>
      <w:sz w:val="20"/>
      <w:szCs w:val="20"/>
    </w:rPr>
  </w:style>
  <w:style w:type="character" w:customStyle="1" w:styleId="TextpoznpodarouChar">
    <w:name w:val="Text pozn. pod čarou Char"/>
    <w:basedOn w:val="Standardnpsmoodstavce"/>
    <w:link w:val="Textpoznpodarou"/>
    <w:uiPriority w:val="99"/>
    <w:semiHidden/>
    <w:locked/>
    <w:rsid w:val="005E11D6"/>
    <w:rPr>
      <w:rFonts w:cs="Times New Roman"/>
      <w:sz w:val="20"/>
      <w:szCs w:val="20"/>
      <w:lang w:eastAsia="en-US"/>
    </w:rPr>
  </w:style>
  <w:style w:type="character" w:styleId="Znakapoznpodarou">
    <w:name w:val="footnote reference"/>
    <w:basedOn w:val="Standardnpsmoodstavce"/>
    <w:uiPriority w:val="99"/>
    <w:semiHidden/>
    <w:rsid w:val="005E11D6"/>
    <w:rPr>
      <w:rFonts w:cs="Times New Roman"/>
      <w:vertAlign w:val="superscript"/>
    </w:rPr>
  </w:style>
  <w:style w:type="character" w:styleId="Hypertextovodkaz">
    <w:name w:val="Hyperlink"/>
    <w:basedOn w:val="Standardnpsmoodstavce"/>
    <w:uiPriority w:val="99"/>
    <w:rsid w:val="003156F7"/>
    <w:rPr>
      <w:rFonts w:cs="Times New Roman"/>
      <w:color w:val="0000FF"/>
      <w:u w:val="single"/>
    </w:rPr>
  </w:style>
  <w:style w:type="paragraph" w:customStyle="1" w:styleId="Styl2">
    <w:name w:val="Styl2"/>
    <w:basedOn w:val="Bezmezer"/>
    <w:link w:val="Styl2Char"/>
    <w:uiPriority w:val="99"/>
    <w:qFormat/>
    <w:rsid w:val="00FC7D39"/>
    <w:pPr>
      <w:tabs>
        <w:tab w:val="num" w:pos="360"/>
      </w:tabs>
      <w:spacing w:before="120" w:after="120" w:line="276" w:lineRule="auto"/>
      <w:ind w:left="709" w:hanging="709"/>
    </w:pPr>
    <w:rPr>
      <w:rFonts w:cs="Arial"/>
      <w:lang w:eastAsia="cs-CZ"/>
    </w:rPr>
  </w:style>
  <w:style w:type="paragraph" w:customStyle="1" w:styleId="Psmena">
    <w:name w:val="Písmena"/>
    <w:link w:val="PsmenaChar"/>
    <w:uiPriority w:val="99"/>
    <w:qFormat/>
    <w:rsid w:val="00FC7D39"/>
    <w:pPr>
      <w:spacing w:line="276" w:lineRule="auto"/>
      <w:ind w:left="1134" w:hanging="425"/>
      <w:jc w:val="both"/>
    </w:pPr>
    <w:rPr>
      <w:rFonts w:ascii="Arial" w:eastAsia="Times New Roman" w:hAnsi="Arial" w:cs="Arial"/>
      <w:bCs/>
      <w:sz w:val="20"/>
      <w:szCs w:val="20"/>
      <w:lang w:eastAsia="en-US"/>
    </w:rPr>
  </w:style>
  <w:style w:type="character" w:customStyle="1" w:styleId="rovezanadpisChar">
    <w:name w:val="Úroveň za nadpis Char"/>
    <w:basedOn w:val="Standardnpsmoodstavce"/>
    <w:link w:val="rovezanadpis"/>
    <w:uiPriority w:val="99"/>
    <w:locked/>
    <w:rsid w:val="00FC7D39"/>
    <w:rPr>
      <w:rFonts w:ascii="Arial" w:hAnsi="Arial" w:cs="Arial"/>
      <w:color w:val="000000"/>
    </w:rPr>
  </w:style>
  <w:style w:type="paragraph" w:customStyle="1" w:styleId="rovezanadpis">
    <w:name w:val="Úroveň za nadpis"/>
    <w:basedOn w:val="Normln"/>
    <w:link w:val="rovezanadpisChar"/>
    <w:uiPriority w:val="99"/>
    <w:rsid w:val="00FC7D39"/>
    <w:pPr>
      <w:tabs>
        <w:tab w:val="left" w:pos="709"/>
      </w:tabs>
      <w:spacing w:before="60" w:after="60" w:line="276" w:lineRule="auto"/>
      <w:ind w:left="709" w:hanging="709"/>
    </w:pPr>
    <w:rPr>
      <w:rFonts w:ascii="Arial" w:eastAsia="Times New Roman" w:hAnsi="Arial" w:cs="Arial"/>
      <w:color w:val="000000"/>
      <w:lang w:eastAsia="cs-CZ"/>
    </w:rPr>
  </w:style>
  <w:style w:type="paragraph" w:styleId="Bezmezer">
    <w:name w:val="No Spacing"/>
    <w:uiPriority w:val="99"/>
    <w:qFormat/>
    <w:rsid w:val="00FC7D39"/>
    <w:pPr>
      <w:jc w:val="both"/>
    </w:pPr>
    <w:rPr>
      <w:lang w:eastAsia="en-US"/>
    </w:rPr>
  </w:style>
  <w:style w:type="paragraph" w:customStyle="1" w:styleId="Styl11">
    <w:name w:val="Styl 1.1."/>
    <w:basedOn w:val="Styl1"/>
    <w:link w:val="Styl11Char"/>
    <w:uiPriority w:val="99"/>
    <w:rsid w:val="00701487"/>
    <w:pPr>
      <w:numPr>
        <w:ilvl w:val="1"/>
        <w:numId w:val="18"/>
      </w:numPr>
      <w:tabs>
        <w:tab w:val="clear" w:pos="0"/>
      </w:tabs>
      <w:spacing w:before="120" w:after="120" w:line="276" w:lineRule="auto"/>
      <w:ind w:left="574" w:hanging="432"/>
    </w:pPr>
    <w:rPr>
      <w:rFonts w:eastAsia="Calibri" w:cs="Arial"/>
      <w:sz w:val="20"/>
      <w:lang w:eastAsia="en-US"/>
    </w:rPr>
  </w:style>
  <w:style w:type="character" w:customStyle="1" w:styleId="Styl11Char">
    <w:name w:val="Styl 1.1. Char"/>
    <w:basedOn w:val="Standardnpsmoodstavce"/>
    <w:link w:val="Styl11"/>
    <w:uiPriority w:val="99"/>
    <w:locked/>
    <w:rsid w:val="00701487"/>
    <w:rPr>
      <w:rFonts w:ascii="Arial" w:hAnsi="Arial" w:cs="Arial"/>
      <w:sz w:val="20"/>
      <w:szCs w:val="20"/>
      <w:lang w:eastAsia="en-US"/>
    </w:rPr>
  </w:style>
  <w:style w:type="character" w:customStyle="1" w:styleId="PsmenaChar">
    <w:name w:val="Písmena Char"/>
    <w:basedOn w:val="Standardnpsmoodstavce"/>
    <w:link w:val="Psmena"/>
    <w:uiPriority w:val="99"/>
    <w:locked/>
    <w:rsid w:val="00701487"/>
    <w:rPr>
      <w:rFonts w:ascii="Arial" w:hAnsi="Arial" w:cs="Arial"/>
      <w:bCs/>
      <w:lang w:val="cs-CZ" w:eastAsia="en-US" w:bidi="ar-SA"/>
    </w:rPr>
  </w:style>
  <w:style w:type="character" w:customStyle="1" w:styleId="Styl2Char">
    <w:name w:val="Styl2 Char"/>
    <w:link w:val="Styl2"/>
    <w:uiPriority w:val="99"/>
    <w:locked/>
    <w:rsid w:val="00D66F9A"/>
    <w:rPr>
      <w:rFonts w:cs="Arial"/>
    </w:rPr>
  </w:style>
  <w:style w:type="paragraph" w:customStyle="1" w:styleId="Nadpisrove2">
    <w:name w:val="Nadpis úroveň 2"/>
    <w:basedOn w:val="Nadpis2"/>
    <w:next w:val="Styl2"/>
    <w:uiPriority w:val="99"/>
    <w:qFormat/>
    <w:rsid w:val="00D66F9A"/>
    <w:pPr>
      <w:spacing w:after="120" w:line="276" w:lineRule="auto"/>
      <w:ind w:left="2559" w:hanging="432"/>
    </w:pPr>
    <w:rPr>
      <w:rFonts w:ascii="Arial" w:eastAsia="Calibri" w:hAnsi="Arial" w:cs="Arial"/>
      <w:bCs w:val="0"/>
      <w:i w:val="0"/>
      <w:iCs w:val="0"/>
      <w:smallCaps/>
      <w:color w:val="000000"/>
      <w:sz w:val="26"/>
      <w:szCs w:val="26"/>
    </w:rPr>
  </w:style>
  <w:style w:type="character" w:customStyle="1" w:styleId="Nadpis2Char">
    <w:name w:val="Nadpis 2 Char"/>
    <w:basedOn w:val="Standardnpsmoodstavce"/>
    <w:link w:val="Nadpis2"/>
    <w:semiHidden/>
    <w:rsid w:val="00D66F9A"/>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698982">
      <w:bodyDiv w:val="1"/>
      <w:marLeft w:val="0"/>
      <w:marRight w:val="0"/>
      <w:marTop w:val="0"/>
      <w:marBottom w:val="0"/>
      <w:divBdr>
        <w:top w:val="none" w:sz="0" w:space="0" w:color="auto"/>
        <w:left w:val="none" w:sz="0" w:space="0" w:color="auto"/>
        <w:bottom w:val="none" w:sz="0" w:space="0" w:color="auto"/>
        <w:right w:val="none" w:sz="0" w:space="0" w:color="auto"/>
      </w:divBdr>
    </w:div>
    <w:div w:id="1861047437">
      <w:marLeft w:val="0"/>
      <w:marRight w:val="0"/>
      <w:marTop w:val="0"/>
      <w:marBottom w:val="0"/>
      <w:divBdr>
        <w:top w:val="none" w:sz="0" w:space="0" w:color="auto"/>
        <w:left w:val="none" w:sz="0" w:space="0" w:color="auto"/>
        <w:bottom w:val="none" w:sz="0" w:space="0" w:color="auto"/>
        <w:right w:val="none" w:sz="0" w:space="0" w:color="auto"/>
      </w:divBdr>
    </w:div>
    <w:div w:id="1861047438">
      <w:marLeft w:val="0"/>
      <w:marRight w:val="0"/>
      <w:marTop w:val="0"/>
      <w:marBottom w:val="0"/>
      <w:divBdr>
        <w:top w:val="none" w:sz="0" w:space="0" w:color="auto"/>
        <w:left w:val="none" w:sz="0" w:space="0" w:color="auto"/>
        <w:bottom w:val="none" w:sz="0" w:space="0" w:color="auto"/>
        <w:right w:val="none" w:sz="0" w:space="0" w:color="auto"/>
      </w:divBdr>
    </w:div>
    <w:div w:id="1861047439">
      <w:marLeft w:val="0"/>
      <w:marRight w:val="0"/>
      <w:marTop w:val="0"/>
      <w:marBottom w:val="0"/>
      <w:divBdr>
        <w:top w:val="none" w:sz="0" w:space="0" w:color="auto"/>
        <w:left w:val="none" w:sz="0" w:space="0" w:color="auto"/>
        <w:bottom w:val="none" w:sz="0" w:space="0" w:color="auto"/>
        <w:right w:val="none" w:sz="0" w:space="0" w:color="auto"/>
      </w:divBdr>
    </w:div>
    <w:div w:id="1861047440">
      <w:marLeft w:val="0"/>
      <w:marRight w:val="0"/>
      <w:marTop w:val="0"/>
      <w:marBottom w:val="0"/>
      <w:divBdr>
        <w:top w:val="none" w:sz="0" w:space="0" w:color="auto"/>
        <w:left w:val="none" w:sz="0" w:space="0" w:color="auto"/>
        <w:bottom w:val="none" w:sz="0" w:space="0" w:color="auto"/>
        <w:right w:val="none" w:sz="0" w:space="0" w:color="auto"/>
      </w:divBdr>
    </w:div>
    <w:div w:id="1861047441">
      <w:marLeft w:val="0"/>
      <w:marRight w:val="0"/>
      <w:marTop w:val="0"/>
      <w:marBottom w:val="0"/>
      <w:divBdr>
        <w:top w:val="none" w:sz="0" w:space="0" w:color="auto"/>
        <w:left w:val="none" w:sz="0" w:space="0" w:color="auto"/>
        <w:bottom w:val="none" w:sz="0" w:space="0" w:color="auto"/>
        <w:right w:val="none" w:sz="0" w:space="0" w:color="auto"/>
      </w:divBdr>
    </w:div>
    <w:div w:id="1861047442">
      <w:marLeft w:val="0"/>
      <w:marRight w:val="0"/>
      <w:marTop w:val="0"/>
      <w:marBottom w:val="0"/>
      <w:divBdr>
        <w:top w:val="none" w:sz="0" w:space="0" w:color="auto"/>
        <w:left w:val="none" w:sz="0" w:space="0" w:color="auto"/>
        <w:bottom w:val="none" w:sz="0" w:space="0" w:color="auto"/>
        <w:right w:val="none" w:sz="0" w:space="0" w:color="auto"/>
      </w:divBdr>
    </w:div>
    <w:div w:id="1861047443">
      <w:marLeft w:val="0"/>
      <w:marRight w:val="0"/>
      <w:marTop w:val="0"/>
      <w:marBottom w:val="0"/>
      <w:divBdr>
        <w:top w:val="none" w:sz="0" w:space="0" w:color="auto"/>
        <w:left w:val="none" w:sz="0" w:space="0" w:color="auto"/>
        <w:bottom w:val="none" w:sz="0" w:space="0" w:color="auto"/>
        <w:right w:val="none" w:sz="0" w:space="0" w:color="auto"/>
      </w:divBdr>
    </w:div>
    <w:div w:id="1861047444">
      <w:marLeft w:val="0"/>
      <w:marRight w:val="0"/>
      <w:marTop w:val="0"/>
      <w:marBottom w:val="0"/>
      <w:divBdr>
        <w:top w:val="none" w:sz="0" w:space="0" w:color="auto"/>
        <w:left w:val="none" w:sz="0" w:space="0" w:color="auto"/>
        <w:bottom w:val="none" w:sz="0" w:space="0" w:color="auto"/>
        <w:right w:val="none" w:sz="0" w:space="0" w:color="auto"/>
      </w:divBdr>
    </w:div>
    <w:div w:id="1861047445">
      <w:marLeft w:val="0"/>
      <w:marRight w:val="0"/>
      <w:marTop w:val="0"/>
      <w:marBottom w:val="0"/>
      <w:divBdr>
        <w:top w:val="none" w:sz="0" w:space="0" w:color="auto"/>
        <w:left w:val="none" w:sz="0" w:space="0" w:color="auto"/>
        <w:bottom w:val="none" w:sz="0" w:space="0" w:color="auto"/>
        <w:right w:val="none" w:sz="0" w:space="0" w:color="auto"/>
      </w:divBdr>
    </w:div>
    <w:div w:id="1861047446">
      <w:marLeft w:val="0"/>
      <w:marRight w:val="0"/>
      <w:marTop w:val="0"/>
      <w:marBottom w:val="0"/>
      <w:divBdr>
        <w:top w:val="none" w:sz="0" w:space="0" w:color="auto"/>
        <w:left w:val="none" w:sz="0" w:space="0" w:color="auto"/>
        <w:bottom w:val="none" w:sz="0" w:space="0" w:color="auto"/>
        <w:right w:val="none" w:sz="0" w:space="0" w:color="auto"/>
      </w:divBdr>
    </w:div>
    <w:div w:id="1861047447">
      <w:marLeft w:val="0"/>
      <w:marRight w:val="0"/>
      <w:marTop w:val="0"/>
      <w:marBottom w:val="0"/>
      <w:divBdr>
        <w:top w:val="none" w:sz="0" w:space="0" w:color="auto"/>
        <w:left w:val="none" w:sz="0" w:space="0" w:color="auto"/>
        <w:bottom w:val="none" w:sz="0" w:space="0" w:color="auto"/>
        <w:right w:val="none" w:sz="0" w:space="0" w:color="auto"/>
      </w:divBdr>
    </w:div>
    <w:div w:id="1861047448">
      <w:marLeft w:val="0"/>
      <w:marRight w:val="0"/>
      <w:marTop w:val="0"/>
      <w:marBottom w:val="0"/>
      <w:divBdr>
        <w:top w:val="none" w:sz="0" w:space="0" w:color="auto"/>
        <w:left w:val="none" w:sz="0" w:space="0" w:color="auto"/>
        <w:bottom w:val="none" w:sz="0" w:space="0" w:color="auto"/>
        <w:right w:val="none" w:sz="0" w:space="0" w:color="auto"/>
      </w:divBdr>
    </w:div>
    <w:div w:id="1861047449">
      <w:marLeft w:val="0"/>
      <w:marRight w:val="0"/>
      <w:marTop w:val="0"/>
      <w:marBottom w:val="0"/>
      <w:divBdr>
        <w:top w:val="none" w:sz="0" w:space="0" w:color="auto"/>
        <w:left w:val="none" w:sz="0" w:space="0" w:color="auto"/>
        <w:bottom w:val="none" w:sz="0" w:space="0" w:color="auto"/>
        <w:right w:val="none" w:sz="0" w:space="0" w:color="auto"/>
      </w:divBdr>
    </w:div>
    <w:div w:id="1861047450">
      <w:marLeft w:val="0"/>
      <w:marRight w:val="0"/>
      <w:marTop w:val="0"/>
      <w:marBottom w:val="0"/>
      <w:divBdr>
        <w:top w:val="none" w:sz="0" w:space="0" w:color="auto"/>
        <w:left w:val="none" w:sz="0" w:space="0" w:color="auto"/>
        <w:bottom w:val="none" w:sz="0" w:space="0" w:color="auto"/>
        <w:right w:val="none" w:sz="0" w:space="0" w:color="auto"/>
      </w:divBdr>
    </w:div>
    <w:div w:id="1861047451">
      <w:marLeft w:val="0"/>
      <w:marRight w:val="0"/>
      <w:marTop w:val="0"/>
      <w:marBottom w:val="0"/>
      <w:divBdr>
        <w:top w:val="none" w:sz="0" w:space="0" w:color="auto"/>
        <w:left w:val="none" w:sz="0" w:space="0" w:color="auto"/>
        <w:bottom w:val="none" w:sz="0" w:space="0" w:color="auto"/>
        <w:right w:val="none" w:sz="0" w:space="0" w:color="auto"/>
      </w:divBdr>
    </w:div>
    <w:div w:id="19227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1aee64d7-3c50-4623-8987-8793766afe12" xsi:nil="true"/>
    <Teams_Channel_Section_Location xmlns="1aee64d7-3c50-4623-8987-8793766afe12" xsi:nil="true"/>
    <Math_Settings xmlns="1aee64d7-3c50-4623-8987-8793766afe12" xsi:nil="true"/>
    <NotebookType xmlns="1aee64d7-3c50-4623-8987-8793766afe12" xsi:nil="true"/>
    <Distribution_Groups xmlns="1aee64d7-3c50-4623-8987-8793766afe12" xsi:nil="true"/>
    <Invited_Teachers xmlns="1aee64d7-3c50-4623-8987-8793766afe12" xsi:nil="true"/>
    <Invited_Students xmlns="1aee64d7-3c50-4623-8987-8793766afe12" xsi:nil="true"/>
    <DefaultSectionNames xmlns="1aee64d7-3c50-4623-8987-8793766afe12" xsi:nil="true"/>
    <FolderType xmlns="1aee64d7-3c50-4623-8987-8793766afe12" xsi:nil="true"/>
    <Owner xmlns="1aee64d7-3c50-4623-8987-8793766afe12">
      <UserInfo>
        <DisplayName/>
        <AccountId xsi:nil="true"/>
        <AccountType/>
      </UserInfo>
    </Owner>
    <Student_Groups xmlns="1aee64d7-3c50-4623-8987-8793766afe12">
      <UserInfo>
        <DisplayName/>
        <AccountId xsi:nil="true"/>
        <AccountType/>
      </UserInfo>
    </Student_Groups>
    <Is_Collaboration_Space_Locked xmlns="1aee64d7-3c50-4623-8987-8793766afe12" xsi:nil="true"/>
    <Templates xmlns="1aee64d7-3c50-4623-8987-8793766afe12" xsi:nil="true"/>
    <Students xmlns="1aee64d7-3c50-4623-8987-8793766afe12">
      <UserInfo>
        <DisplayName/>
        <AccountId xsi:nil="true"/>
        <AccountType/>
      </UserInfo>
    </Students>
    <TeamsChannelId xmlns="1aee64d7-3c50-4623-8987-8793766afe12" xsi:nil="true"/>
    <IsNotebookLocked xmlns="1aee64d7-3c50-4623-8987-8793766afe12" xsi:nil="true"/>
    <_activity xmlns="1aee64d7-3c50-4623-8987-8793766afe12" xsi:nil="true"/>
    <Self_Registration_Enabled xmlns="1aee64d7-3c50-4623-8987-8793766afe12" xsi:nil="true"/>
    <Has_Teacher_Only_SectionGroup xmlns="1aee64d7-3c50-4623-8987-8793766afe12" xsi:nil="true"/>
    <CultureName xmlns="1aee64d7-3c50-4623-8987-8793766afe12" xsi:nil="true"/>
    <AppVersion xmlns="1aee64d7-3c50-4623-8987-8793766afe12" xsi:nil="true"/>
    <Teachers xmlns="1aee64d7-3c50-4623-8987-8793766afe12">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5C28D5A7F2D94BA7E487BD38A03B5E" ma:contentTypeVersion="39" ma:contentTypeDescription="Vytvoří nový dokument" ma:contentTypeScope="" ma:versionID="76bc0ce51a585f30244071f0b717d763">
  <xsd:schema xmlns:xsd="http://www.w3.org/2001/XMLSchema" xmlns:xs="http://www.w3.org/2001/XMLSchema" xmlns:p="http://schemas.microsoft.com/office/2006/metadata/properties" xmlns:ns3="1aee64d7-3c50-4623-8987-8793766afe12" xmlns:ns4="81e29cd0-3540-4d9e-82bc-0ac2170ffe39" targetNamespace="http://schemas.microsoft.com/office/2006/metadata/properties" ma:root="true" ma:fieldsID="6d86ff50954e153b5280cf7653b88e89" ns3:_="" ns4:_="">
    <xsd:import namespace="1aee64d7-3c50-4623-8987-8793766afe12"/>
    <xsd:import namespace="81e29cd0-3540-4d9e-82bc-0ac2170ffe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e64d7-3c50-4623-8987-8793766afe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9cd0-3540-4d9e-82bc-0ac2170ffe3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BA04-50F4-4C7A-91E1-063B05D2066C}">
  <ds:schemaRefs>
    <ds:schemaRef ds:uri="http://purl.org/dc/elements/1.1/"/>
    <ds:schemaRef ds:uri="http://schemas.microsoft.com/office/2006/metadata/properties"/>
    <ds:schemaRef ds:uri="1aee64d7-3c50-4623-8987-8793766afe12"/>
    <ds:schemaRef ds:uri="http://schemas.microsoft.com/office/infopath/2007/PartnerControls"/>
    <ds:schemaRef ds:uri="http://www.w3.org/XML/1998/namespace"/>
    <ds:schemaRef ds:uri="http://schemas.microsoft.com/office/2006/documentManagement/types"/>
    <ds:schemaRef ds:uri="81e29cd0-3540-4d9e-82bc-0ac2170ffe39"/>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6F81E26-28F4-4B6C-8F87-0402401DDCDD}">
  <ds:schemaRefs>
    <ds:schemaRef ds:uri="http://schemas.microsoft.com/sharepoint/v3/contenttype/forms"/>
  </ds:schemaRefs>
</ds:datastoreItem>
</file>

<file path=customXml/itemProps3.xml><?xml version="1.0" encoding="utf-8"?>
<ds:datastoreItem xmlns:ds="http://schemas.openxmlformats.org/officeDocument/2006/customXml" ds:itemID="{9336FC9C-387D-456E-9699-2767994D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e64d7-3c50-4623-8987-8793766afe12"/>
    <ds:schemaRef ds:uri="81e29cd0-3540-4d9e-82bc-0ac2170ff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711D9-0DDE-4980-BE8E-FAD3112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3712</Words>
  <Characters>21904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Milan Šnajdr</dc:creator>
  <cp:keywords/>
  <dc:description/>
  <cp:lastModifiedBy>Radek Šumera</cp:lastModifiedBy>
  <cp:revision>3</cp:revision>
  <cp:lastPrinted>2025-06-24T07:48:00Z</cp:lastPrinted>
  <dcterms:created xsi:type="dcterms:W3CDTF">2025-06-24T08:19:00Z</dcterms:created>
  <dcterms:modified xsi:type="dcterms:W3CDTF">2025-06-24T08:20:00Z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0x010100C95C28D5A7F2D94BA7E487BD38A03B5E</vt:lpwstr>
  </property>
</Properties>
</file>