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FA3A6" w14:textId="77777777" w:rsidR="009B3289" w:rsidRDefault="00B2294D">
      <w:pPr>
        <w:spacing w:after="188"/>
        <w:ind w:left="2153"/>
      </w:pPr>
      <w:r>
        <w:rPr>
          <w:rFonts w:ascii="Times New Roman" w:eastAsia="Times New Roman" w:hAnsi="Times New Roman" w:cs="Times New Roman"/>
          <w:sz w:val="21"/>
        </w:rPr>
        <w:t>CENOVÁ NABÍDKA</w:t>
      </w:r>
    </w:p>
    <w:p w14:paraId="21D61197" w14:textId="77777777" w:rsidR="009B3289" w:rsidRDefault="00B2294D">
      <w:pPr>
        <w:pBdr>
          <w:top w:val="single" w:sz="12" w:space="0" w:color="000000"/>
          <w:left w:val="single" w:sz="11" w:space="0" w:color="000000"/>
          <w:bottom w:val="single" w:sz="12" w:space="0" w:color="000000"/>
          <w:right w:val="single" w:sz="12" w:space="0" w:color="000000"/>
        </w:pBdr>
        <w:shd w:val="clear" w:color="auto" w:fill="DDEBF7"/>
        <w:spacing w:after="255"/>
        <w:ind w:left="1774"/>
      </w:pPr>
      <w:r>
        <w:rPr>
          <w:rFonts w:ascii="Times New Roman" w:eastAsia="Times New Roman" w:hAnsi="Times New Roman" w:cs="Times New Roman"/>
          <w:sz w:val="16"/>
        </w:rPr>
        <w:t>Zakázka: SŠT Most - Modernizace vybavení odborných dílen - seřizovací přístroj s příslušenstvím</w:t>
      </w:r>
    </w:p>
    <w:p w14:paraId="2C6D921E" w14:textId="77777777" w:rsidR="009B3289" w:rsidRDefault="00B2294D">
      <w:pPr>
        <w:tabs>
          <w:tab w:val="center" w:pos="676"/>
          <w:tab w:val="center" w:pos="5001"/>
        </w:tabs>
        <w:spacing w:after="237"/>
      </w:pPr>
      <w:r>
        <w:tab/>
      </w:r>
      <w:r>
        <w:rPr>
          <w:rFonts w:ascii="Times New Roman" w:eastAsia="Times New Roman" w:hAnsi="Times New Roman" w:cs="Times New Roman"/>
          <w:sz w:val="16"/>
        </w:rPr>
        <w:t>Zadavatel:</w:t>
      </w:r>
      <w:r>
        <w:rPr>
          <w:rFonts w:ascii="Times New Roman" w:eastAsia="Times New Roman" w:hAnsi="Times New Roman" w:cs="Times New Roman"/>
          <w:sz w:val="16"/>
        </w:rPr>
        <w:tab/>
        <w:t>Střední škola technická, Most, příspěvková organizace, Dělnická 21, Velebudice, 434 01 Most, IČO: 00125423</w:t>
      </w:r>
    </w:p>
    <w:p w14:paraId="028B4E96" w14:textId="77777777" w:rsidR="009B3289" w:rsidRDefault="00B2294D">
      <w:pPr>
        <w:spacing w:after="228"/>
        <w:ind w:left="476" w:hanging="10"/>
      </w:pPr>
      <w:r>
        <w:rPr>
          <w:rFonts w:ascii="Times New Roman" w:eastAsia="Times New Roman" w:hAnsi="Times New Roman" w:cs="Times New Roman"/>
          <w:color w:val="FF0000"/>
          <w:sz w:val="16"/>
        </w:rPr>
        <w:t>*VYPLŇUJTE POUZE ŽLUTĚ PODBARVENÉ BUŇKY</w:t>
      </w:r>
    </w:p>
    <w:tbl>
      <w:tblPr>
        <w:tblStyle w:val="TableGrid"/>
        <w:tblpPr w:vertAnchor="text" w:tblpX="1366" w:tblpY="-43"/>
        <w:tblOverlap w:val="never"/>
        <w:tblW w:w="3804" w:type="dxa"/>
        <w:tblInd w:w="0" w:type="dxa"/>
        <w:tblCellMar>
          <w:top w:w="31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3804"/>
      </w:tblGrid>
      <w:tr w:rsidR="009B3289" w14:paraId="393057AF" w14:textId="77777777">
        <w:trPr>
          <w:trHeight w:val="216"/>
        </w:trPr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552811F" w14:textId="77777777" w:rsidR="009B3289" w:rsidRDefault="00B2294D">
            <w:r>
              <w:rPr>
                <w:rFonts w:ascii="Times New Roman" w:eastAsia="Times New Roman" w:hAnsi="Times New Roman" w:cs="Times New Roman"/>
                <w:sz w:val="16"/>
              </w:rPr>
              <w:t>BOS HK a.s.</w:t>
            </w:r>
          </w:p>
        </w:tc>
      </w:tr>
      <w:tr w:rsidR="009B3289" w14:paraId="436A2009" w14:textId="77777777">
        <w:trPr>
          <w:trHeight w:val="216"/>
        </w:trPr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EA0A1C1" w14:textId="77777777" w:rsidR="009B3289" w:rsidRDefault="00B2294D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Přítkovská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152</w:t>
            </w:r>
          </w:p>
        </w:tc>
      </w:tr>
      <w:tr w:rsidR="009B3289" w14:paraId="33908167" w14:textId="77777777">
        <w:trPr>
          <w:trHeight w:val="216"/>
        </w:trPr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95BD894" w14:textId="77777777" w:rsidR="009B3289" w:rsidRDefault="00B2294D">
            <w:r>
              <w:rPr>
                <w:rFonts w:ascii="Times New Roman" w:eastAsia="Times New Roman" w:hAnsi="Times New Roman" w:cs="Times New Roman"/>
                <w:sz w:val="16"/>
              </w:rPr>
              <w:t>40232409</w:t>
            </w:r>
          </w:p>
        </w:tc>
      </w:tr>
      <w:tr w:rsidR="009B3289" w14:paraId="12BD19F4" w14:textId="77777777">
        <w:trPr>
          <w:trHeight w:val="216"/>
        </w:trPr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9C12BE0" w14:textId="77777777" w:rsidR="009B3289" w:rsidRDefault="00B2294D">
            <w:r>
              <w:rPr>
                <w:rFonts w:ascii="Times New Roman" w:eastAsia="Times New Roman" w:hAnsi="Times New Roman" w:cs="Times New Roman"/>
                <w:sz w:val="16"/>
              </w:rPr>
              <w:t>CZ40232409</w:t>
            </w:r>
          </w:p>
        </w:tc>
      </w:tr>
    </w:tbl>
    <w:p w14:paraId="7B99567E" w14:textId="77777777" w:rsidR="009B3289" w:rsidRDefault="00B2294D">
      <w:pPr>
        <w:spacing w:after="12"/>
        <w:ind w:left="333" w:right="9178" w:hanging="10"/>
      </w:pPr>
      <w:r>
        <w:rPr>
          <w:rFonts w:ascii="Times New Roman" w:eastAsia="Times New Roman" w:hAnsi="Times New Roman" w:cs="Times New Roman"/>
          <w:sz w:val="16"/>
        </w:rPr>
        <w:t>Dodavatel:</w:t>
      </w:r>
    </w:p>
    <w:p w14:paraId="44980A19" w14:textId="77777777" w:rsidR="009B3289" w:rsidRDefault="00B2294D">
      <w:pPr>
        <w:spacing w:after="12"/>
        <w:ind w:left="333" w:right="9178" w:hanging="10"/>
      </w:pPr>
      <w:r>
        <w:rPr>
          <w:rFonts w:ascii="Times New Roman" w:eastAsia="Times New Roman" w:hAnsi="Times New Roman" w:cs="Times New Roman"/>
          <w:sz w:val="16"/>
        </w:rPr>
        <w:t>Se sídlem:</w:t>
      </w:r>
    </w:p>
    <w:p w14:paraId="17C83155" w14:textId="77777777" w:rsidR="009B3289" w:rsidRDefault="00B2294D">
      <w:pPr>
        <w:spacing w:after="460"/>
        <w:ind w:left="548" w:right="9178" w:hanging="10"/>
      </w:pPr>
      <w:r>
        <w:rPr>
          <w:rFonts w:ascii="Times New Roman" w:eastAsia="Times New Roman" w:hAnsi="Times New Roman" w:cs="Times New Roman"/>
          <w:sz w:val="16"/>
        </w:rPr>
        <w:t>IČO: DIČ:</w:t>
      </w:r>
    </w:p>
    <w:tbl>
      <w:tblPr>
        <w:tblStyle w:val="TableGrid"/>
        <w:tblW w:w="11369" w:type="dxa"/>
        <w:tblInd w:w="-29" w:type="dxa"/>
        <w:tblCellMar>
          <w:top w:w="31" w:type="dxa"/>
          <w:right w:w="12" w:type="dxa"/>
        </w:tblCellMar>
        <w:tblLook w:val="04A0" w:firstRow="1" w:lastRow="0" w:firstColumn="1" w:lastColumn="0" w:noHBand="0" w:noVBand="1"/>
      </w:tblPr>
      <w:tblGrid>
        <w:gridCol w:w="464"/>
        <w:gridCol w:w="4734"/>
        <w:gridCol w:w="919"/>
        <w:gridCol w:w="1313"/>
        <w:gridCol w:w="1313"/>
        <w:gridCol w:w="1313"/>
        <w:gridCol w:w="1313"/>
      </w:tblGrid>
      <w:tr w:rsidR="009B3289" w14:paraId="53C8C5B9" w14:textId="77777777">
        <w:trPr>
          <w:trHeight w:val="216"/>
        </w:trPr>
        <w:tc>
          <w:tcPr>
            <w:tcW w:w="5199" w:type="dxa"/>
            <w:gridSpan w:val="2"/>
            <w:tcBorders>
              <w:top w:val="single" w:sz="12" w:space="0" w:color="000000"/>
              <w:left w:val="single" w:sz="11" w:space="0" w:color="000000"/>
              <w:bottom w:val="single" w:sz="6" w:space="0" w:color="000000"/>
              <w:right w:val="nil"/>
            </w:tcBorders>
            <w:shd w:val="clear" w:color="auto" w:fill="FFD966"/>
          </w:tcPr>
          <w:p w14:paraId="761951F5" w14:textId="77777777" w:rsidR="009B3289" w:rsidRDefault="009B3289"/>
        </w:tc>
        <w:tc>
          <w:tcPr>
            <w:tcW w:w="2232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FFD966"/>
          </w:tcPr>
          <w:p w14:paraId="446A1A2A" w14:textId="77777777" w:rsidR="009B3289" w:rsidRDefault="00B2294D">
            <w:pPr>
              <w:ind w:left="-46"/>
            </w:pPr>
            <w:r>
              <w:rPr>
                <w:rFonts w:ascii="Times New Roman" w:eastAsia="Times New Roman" w:hAnsi="Times New Roman" w:cs="Times New Roman"/>
                <w:sz w:val="16"/>
              </w:rPr>
              <w:t>Cenová nabídka</w:t>
            </w:r>
          </w:p>
        </w:tc>
        <w:tc>
          <w:tcPr>
            <w:tcW w:w="1313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FFD966"/>
          </w:tcPr>
          <w:p w14:paraId="357AA855" w14:textId="77777777" w:rsidR="009B3289" w:rsidRDefault="009B3289"/>
        </w:tc>
        <w:tc>
          <w:tcPr>
            <w:tcW w:w="1313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FFD966"/>
            <w:vAlign w:val="center"/>
          </w:tcPr>
          <w:p w14:paraId="3D988E02" w14:textId="77777777" w:rsidR="009B3289" w:rsidRDefault="009B3289"/>
        </w:tc>
        <w:tc>
          <w:tcPr>
            <w:tcW w:w="131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D966"/>
          </w:tcPr>
          <w:p w14:paraId="208CC75C" w14:textId="77777777" w:rsidR="009B3289" w:rsidRDefault="009B3289"/>
        </w:tc>
      </w:tr>
      <w:tr w:rsidR="009B3289" w14:paraId="4C5CAA34" w14:textId="77777777">
        <w:trPr>
          <w:trHeight w:val="430"/>
        </w:trPr>
        <w:tc>
          <w:tcPr>
            <w:tcW w:w="46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637FA" w14:textId="77777777" w:rsidR="009B3289" w:rsidRDefault="00B2294D">
            <w:pPr>
              <w:ind w:left="2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Poř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 č.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E4FA1" w14:textId="77777777" w:rsidR="009B3289" w:rsidRDefault="00B2294D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Název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1BD37" w14:textId="77777777" w:rsidR="009B3289" w:rsidRDefault="00B229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Množství ks/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kpl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4A5D9" w14:textId="77777777" w:rsidR="009B3289" w:rsidRDefault="00B2294D">
            <w:pPr>
              <w:spacing w:after="12"/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Cena v Kč/MJ bez </w:t>
            </w:r>
          </w:p>
          <w:p w14:paraId="71CB3884" w14:textId="77777777" w:rsidR="009B3289" w:rsidRDefault="00B2294D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DPH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4217D" w14:textId="77777777" w:rsidR="009B3289" w:rsidRDefault="00B2294D">
            <w:pPr>
              <w:ind w:lef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Celk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 cena v Kč bez DPH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575EC" w14:textId="77777777" w:rsidR="009B3289" w:rsidRDefault="00B2294D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Sazba DPH 21%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49E3CF" w14:textId="77777777" w:rsidR="009B3289" w:rsidRDefault="00B2294D">
            <w:pPr>
              <w:spacing w:after="12"/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Celk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cena v Kč s </w:t>
            </w:r>
          </w:p>
          <w:p w14:paraId="33B54674" w14:textId="77777777" w:rsidR="009B3289" w:rsidRDefault="00B2294D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DPH</w:t>
            </w:r>
          </w:p>
        </w:tc>
      </w:tr>
      <w:tr w:rsidR="009B3289" w14:paraId="6A1724AC" w14:textId="77777777">
        <w:trPr>
          <w:trHeight w:val="216"/>
        </w:trPr>
        <w:tc>
          <w:tcPr>
            <w:tcW w:w="46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9FA7378" w14:textId="77777777" w:rsidR="009B3289" w:rsidRDefault="00B2294D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382C8F9F" w14:textId="77777777" w:rsidR="009B3289" w:rsidRDefault="00B2294D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Seřizovací přístroj s příslušenstvím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E961D" w14:textId="77777777" w:rsidR="009B3289" w:rsidRDefault="00B2294D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92197BA" w14:textId="77777777" w:rsidR="009B3289" w:rsidRDefault="00B2294D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389 250,00 Kč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6F19" w14:textId="77777777" w:rsidR="009B3289" w:rsidRDefault="00B2294D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389 250,00 Kč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0D239" w14:textId="77777777" w:rsidR="009B3289" w:rsidRDefault="00B2294D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81 742,50 Kč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AD9AC4" w14:textId="77777777" w:rsidR="009B3289" w:rsidRDefault="00B2294D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470 992,50 Kč</w:t>
            </w:r>
          </w:p>
        </w:tc>
      </w:tr>
      <w:tr w:rsidR="009B3289" w14:paraId="6E89A8E5" w14:textId="77777777">
        <w:trPr>
          <w:trHeight w:val="226"/>
        </w:trPr>
        <w:tc>
          <w:tcPr>
            <w:tcW w:w="464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14:paraId="14E6C1AA" w14:textId="77777777" w:rsidR="009B3289" w:rsidRDefault="00B2294D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</w:tcPr>
          <w:p w14:paraId="73A04ECD" w14:textId="77777777" w:rsidR="009B3289" w:rsidRDefault="00B2294D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Doprava, montáž u zákazníka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FC0994" w14:textId="77777777" w:rsidR="009B3289" w:rsidRDefault="00B2294D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99"/>
          </w:tcPr>
          <w:p w14:paraId="4B085D63" w14:textId="77777777" w:rsidR="009B3289" w:rsidRDefault="00B2294D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 Kč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F38B04" w14:textId="77777777" w:rsidR="009B3289" w:rsidRDefault="00B2294D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 Kč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28C916" w14:textId="77777777" w:rsidR="009B3289" w:rsidRDefault="00B2294D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 Kč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3B7000D" w14:textId="77777777" w:rsidR="009B3289" w:rsidRDefault="00B2294D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 Kč</w:t>
            </w:r>
          </w:p>
        </w:tc>
      </w:tr>
      <w:tr w:rsidR="009B3289" w14:paraId="26F96787" w14:textId="77777777">
        <w:trPr>
          <w:trHeight w:val="430"/>
        </w:trPr>
        <w:tc>
          <w:tcPr>
            <w:tcW w:w="5199" w:type="dxa"/>
            <w:gridSpan w:val="2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nil"/>
            </w:tcBorders>
            <w:shd w:val="clear" w:color="auto" w:fill="FFE699"/>
            <w:vAlign w:val="center"/>
          </w:tcPr>
          <w:p w14:paraId="32213F8B" w14:textId="77777777" w:rsidR="009B3289" w:rsidRDefault="00B2294D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Celková cena v Kč</w:t>
            </w:r>
          </w:p>
        </w:tc>
        <w:tc>
          <w:tcPr>
            <w:tcW w:w="22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E699"/>
          </w:tcPr>
          <w:p w14:paraId="408F9621" w14:textId="77777777" w:rsidR="009B3289" w:rsidRDefault="009B3289"/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5F7F59A3" w14:textId="77777777" w:rsidR="009B3289" w:rsidRDefault="00B2294D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18"/>
              </w:rPr>
              <w:t>389 250,00 Kč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339EA067" w14:textId="77777777" w:rsidR="009B3289" w:rsidRDefault="00B2294D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81 742,50 Kč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E699"/>
            <w:vAlign w:val="center"/>
          </w:tcPr>
          <w:p w14:paraId="677C4F41" w14:textId="77777777" w:rsidR="009B3289" w:rsidRDefault="00B2294D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18"/>
              </w:rPr>
              <w:t>470 992,50 Kč</w:t>
            </w:r>
          </w:p>
        </w:tc>
      </w:tr>
    </w:tbl>
    <w:tbl>
      <w:tblPr>
        <w:tblStyle w:val="TableGrid"/>
        <w:tblpPr w:vertAnchor="text" w:tblpX="-28" w:tblpY="389"/>
        <w:tblOverlap w:val="never"/>
        <w:tblW w:w="10055" w:type="dxa"/>
        <w:tblInd w:w="0" w:type="dxa"/>
        <w:tblCellMar>
          <w:top w:w="43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5197"/>
        <w:gridCol w:w="4858"/>
      </w:tblGrid>
      <w:tr w:rsidR="009B3289" w14:paraId="287BDE8A" w14:textId="77777777">
        <w:trPr>
          <w:trHeight w:val="684"/>
        </w:trPr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90563A2" w14:textId="77777777" w:rsidR="009B3289" w:rsidRDefault="00B2294D">
            <w:r>
              <w:rPr>
                <w:rFonts w:ascii="Times New Roman" w:eastAsia="Times New Roman" w:hAnsi="Times New Roman" w:cs="Times New Roman"/>
                <w:sz w:val="16"/>
              </w:rPr>
              <w:t>V Proboštově dne: 22.5.2025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ECC2387" w14:textId="77777777" w:rsidR="009B3289" w:rsidRDefault="00B2294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podpis:</w:t>
            </w:r>
          </w:p>
        </w:tc>
      </w:tr>
    </w:tbl>
    <w:p w14:paraId="33152E93" w14:textId="77777777" w:rsidR="009B3289" w:rsidRDefault="00B2294D">
      <w:pPr>
        <w:tabs>
          <w:tab w:val="center" w:pos="7051"/>
        </w:tabs>
        <w:spacing w:after="228"/>
        <w:ind w:left="-15"/>
      </w:pPr>
      <w:r>
        <w:rPr>
          <w:rFonts w:ascii="Times New Roman" w:eastAsia="Times New Roman" w:hAnsi="Times New Roman" w:cs="Times New Roman"/>
          <w:color w:val="FF0000"/>
          <w:sz w:val="16"/>
        </w:rPr>
        <w:t xml:space="preserve">Doplní účastník </w:t>
      </w:r>
      <w:proofErr w:type="spellStart"/>
      <w:r>
        <w:rPr>
          <w:rFonts w:ascii="Times New Roman" w:eastAsia="Times New Roman" w:hAnsi="Times New Roman" w:cs="Times New Roman"/>
          <w:color w:val="FF0000"/>
          <w:sz w:val="16"/>
        </w:rPr>
        <w:t>zdávacího</w:t>
      </w:r>
      <w:proofErr w:type="spellEnd"/>
      <w:r>
        <w:rPr>
          <w:rFonts w:ascii="Times New Roman" w:eastAsia="Times New Roman" w:hAnsi="Times New Roman" w:cs="Times New Roman"/>
          <w:color w:val="FF0000"/>
          <w:sz w:val="16"/>
        </w:rPr>
        <w:t xml:space="preserve"> řízení:</w:t>
      </w:r>
      <w:r>
        <w:rPr>
          <w:rFonts w:ascii="Times New Roman" w:eastAsia="Times New Roman" w:hAnsi="Times New Roman" w:cs="Times New Roman"/>
          <w:color w:val="FF0000"/>
          <w:sz w:val="16"/>
        </w:rPr>
        <w:tab/>
      </w:r>
    </w:p>
    <w:sectPr w:rsidR="009B3289">
      <w:pgSz w:w="16838" w:h="11906" w:orient="landscape"/>
      <w:pgMar w:top="1440" w:right="1440" w:bottom="1440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289"/>
    <w:rsid w:val="00993600"/>
    <w:rsid w:val="009B3289"/>
    <w:rsid w:val="00B2294D"/>
    <w:rsid w:val="00DC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2B17"/>
  <w15:docId w15:val="{E126D5B3-3096-4D8F-8EC4-C024428E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669</Characters>
  <Application>Microsoft Office Word</Application>
  <DocSecurity>0</DocSecurity>
  <Lines>5</Lines>
  <Paragraphs>1</Paragraphs>
  <ScaleCrop>false</ScaleCrop>
  <Company>HP Inc.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P6_Cenová nabídka.xlsx</dc:title>
  <dc:subject/>
  <dc:creator>Roman Aron</dc:creator>
  <cp:keywords/>
  <cp:lastModifiedBy>Iveta Brožová</cp:lastModifiedBy>
  <cp:revision>2</cp:revision>
  <dcterms:created xsi:type="dcterms:W3CDTF">2025-06-24T08:04:00Z</dcterms:created>
  <dcterms:modified xsi:type="dcterms:W3CDTF">2025-06-24T08:04:00Z</dcterms:modified>
</cp:coreProperties>
</file>