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875E6" w14:textId="13352DA5" w:rsidR="00951D96" w:rsidRPr="005421BC" w:rsidRDefault="0033645F" w:rsidP="00930071">
      <w:pPr>
        <w:ind w:left="4248"/>
        <w:jc w:val="both"/>
        <w:rPr>
          <w:rFonts w:ascii="Arial" w:hAnsi="Arial" w:cs="Arial"/>
          <w:sz w:val="20"/>
          <w:szCs w:val="20"/>
        </w:rPr>
      </w:pPr>
      <w:r>
        <w:rPr>
          <w:rFonts w:ascii="Arial" w:hAnsi="Arial" w:cs="Arial"/>
          <w:sz w:val="20"/>
          <w:szCs w:val="20"/>
        </w:rPr>
        <w:t xml:space="preserve">     </w:t>
      </w:r>
      <w:r w:rsidR="00951D96" w:rsidRPr="005421BC">
        <w:rPr>
          <w:rFonts w:ascii="Arial" w:hAnsi="Arial" w:cs="Arial"/>
          <w:sz w:val="20"/>
          <w:szCs w:val="20"/>
        </w:rPr>
        <w:t>Číslo smlouvy objednatele</w:t>
      </w:r>
      <w:r w:rsidR="00951D96" w:rsidRPr="00D85957">
        <w:rPr>
          <w:rFonts w:ascii="Arial" w:hAnsi="Arial" w:cs="Arial"/>
          <w:sz w:val="20"/>
          <w:szCs w:val="20"/>
        </w:rPr>
        <w:t>:</w:t>
      </w:r>
      <w:r w:rsidR="00DF4A0E" w:rsidRPr="00D85957">
        <w:rPr>
          <w:rFonts w:ascii="Arial" w:hAnsi="Arial" w:cs="Arial"/>
          <w:sz w:val="20"/>
          <w:szCs w:val="20"/>
        </w:rPr>
        <w:t xml:space="preserve"> ZŠOT/</w:t>
      </w:r>
      <w:r w:rsidR="00D85957" w:rsidRPr="00D85957">
        <w:rPr>
          <w:rFonts w:ascii="Arial" w:hAnsi="Arial" w:cs="Arial"/>
          <w:sz w:val="20"/>
          <w:szCs w:val="20"/>
        </w:rPr>
        <w:t>0459</w:t>
      </w:r>
      <w:r w:rsidR="00DF4A0E" w:rsidRPr="00D85957">
        <w:rPr>
          <w:rFonts w:ascii="Arial" w:hAnsi="Arial" w:cs="Arial"/>
          <w:sz w:val="20"/>
          <w:szCs w:val="20"/>
        </w:rPr>
        <w:t>/</w:t>
      </w:r>
      <w:r w:rsidR="004B21F7" w:rsidRPr="00D85957">
        <w:rPr>
          <w:rFonts w:ascii="Arial" w:hAnsi="Arial" w:cs="Arial"/>
          <w:sz w:val="20"/>
          <w:szCs w:val="20"/>
        </w:rPr>
        <w:t>2025</w:t>
      </w:r>
    </w:p>
    <w:p w14:paraId="4DAFAC7B" w14:textId="77777777"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Číslo smlouvy zhotovitele</w:t>
      </w:r>
      <w:r w:rsidR="001F0A28" w:rsidRPr="005421BC">
        <w:rPr>
          <w:rFonts w:ascii="Arial" w:hAnsi="Arial" w:cs="Arial"/>
          <w:sz w:val="20"/>
          <w:szCs w:val="20"/>
        </w:rPr>
        <w:t xml:space="preserve"> </w:t>
      </w:r>
      <w:r w:rsidRPr="005421BC">
        <w:rPr>
          <w:rFonts w:ascii="Arial" w:hAnsi="Arial" w:cs="Arial"/>
          <w:sz w:val="20"/>
          <w:szCs w:val="20"/>
        </w:rPr>
        <w:t xml:space="preserve">: </w:t>
      </w:r>
      <w:r w:rsidR="001F0A28" w:rsidRPr="00ED4AA7">
        <w:rPr>
          <w:rFonts w:ascii="Arial" w:hAnsi="Arial" w:cs="Arial"/>
          <w:sz w:val="20"/>
          <w:szCs w:val="20"/>
          <w:highlight w:val="yellow"/>
        </w:rPr>
        <w:t>…….………..</w:t>
      </w:r>
    </w:p>
    <w:p w14:paraId="6778BFCD" w14:textId="77777777" w:rsidR="00951D96" w:rsidRPr="00D40B28" w:rsidRDefault="00951D96">
      <w:pPr>
        <w:jc w:val="both"/>
        <w:rPr>
          <w:rFonts w:ascii="Arial" w:hAnsi="Arial" w:cs="Arial"/>
          <w:sz w:val="22"/>
          <w:szCs w:val="22"/>
        </w:rPr>
      </w:pPr>
    </w:p>
    <w:p w14:paraId="1E630280" w14:textId="77777777"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62CF4979" w14:textId="77777777">
        <w:trPr>
          <w:cantSplit/>
          <w:trHeight w:val="70"/>
        </w:trPr>
        <w:tc>
          <w:tcPr>
            <w:tcW w:w="9180" w:type="dxa"/>
            <w:tcBorders>
              <w:top w:val="single" w:sz="4" w:space="0" w:color="auto"/>
              <w:left w:val="single" w:sz="4" w:space="0" w:color="auto"/>
              <w:bottom w:val="single" w:sz="4" w:space="0" w:color="auto"/>
              <w:right w:val="single" w:sz="4" w:space="0" w:color="auto"/>
            </w:tcBorders>
          </w:tcPr>
          <w:p w14:paraId="5763B8F9" w14:textId="77777777" w:rsidR="00485B9A" w:rsidRDefault="00485B9A" w:rsidP="00485B9A">
            <w:pPr>
              <w:pStyle w:val="Nadpis2"/>
              <w:rPr>
                <w:rFonts w:ascii="Arial" w:hAnsi="Arial" w:cs="Arial"/>
                <w:sz w:val="44"/>
              </w:rPr>
            </w:pPr>
            <w:r w:rsidRPr="00A76A3B">
              <w:rPr>
                <w:rFonts w:ascii="Arial" w:hAnsi="Arial" w:cs="Arial"/>
                <w:sz w:val="44"/>
              </w:rPr>
              <w:t xml:space="preserve">SMLOUVA </w:t>
            </w:r>
            <w:r w:rsidR="00951D96" w:rsidRPr="00A76A3B">
              <w:rPr>
                <w:rFonts w:ascii="Arial" w:hAnsi="Arial" w:cs="Arial"/>
                <w:sz w:val="44"/>
              </w:rPr>
              <w:t>O DÍLO</w:t>
            </w:r>
            <w:r w:rsidR="00951D96" w:rsidRPr="00D40B28">
              <w:rPr>
                <w:rFonts w:ascii="Arial" w:hAnsi="Arial" w:cs="Arial"/>
                <w:sz w:val="44"/>
              </w:rPr>
              <w:t xml:space="preserve"> </w:t>
            </w:r>
          </w:p>
          <w:p w14:paraId="27BC0572" w14:textId="77777777" w:rsidR="00E55A82" w:rsidRP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projektové dokumentace</w:t>
            </w:r>
            <w:r w:rsidR="00ED4AA7">
              <w:rPr>
                <w:rFonts w:ascii="Arial" w:hAnsi="Arial" w:cs="Arial"/>
              </w:rPr>
              <w:t xml:space="preserve">, </w:t>
            </w:r>
            <w:r w:rsidR="00E55A82" w:rsidRPr="00E55A82">
              <w:rPr>
                <w:rFonts w:ascii="Arial" w:hAnsi="Arial" w:cs="Arial"/>
              </w:rPr>
              <w:t>výkon inženýrské činnosti</w:t>
            </w:r>
            <w:r w:rsidR="00ED4AA7">
              <w:rPr>
                <w:rFonts w:ascii="Arial" w:hAnsi="Arial" w:cs="Arial"/>
              </w:rPr>
              <w:t xml:space="preserve"> a autorský dozor</w:t>
            </w:r>
            <w:r w:rsidR="00E55A82" w:rsidRPr="00E55A82">
              <w:rPr>
                <w:rFonts w:ascii="Arial" w:hAnsi="Arial" w:cs="Arial"/>
              </w:rPr>
              <w:t xml:space="preserve"> na akci:</w:t>
            </w:r>
          </w:p>
          <w:p w14:paraId="7329A9D9" w14:textId="77777777" w:rsidR="00E55A82" w:rsidRPr="00ED4AA7" w:rsidRDefault="00E55A82" w:rsidP="00E55A82">
            <w:pPr>
              <w:jc w:val="center"/>
              <w:rPr>
                <w:rFonts w:ascii="Arial" w:hAnsi="Arial" w:cs="Arial"/>
                <w:b/>
                <w:bCs/>
              </w:rPr>
            </w:pPr>
            <w:r w:rsidRPr="00955E6B">
              <w:rPr>
                <w:rFonts w:ascii="Arial" w:hAnsi="Arial" w:cs="Arial"/>
                <w:sz w:val="28"/>
                <w:szCs w:val="28"/>
              </w:rPr>
              <w:t>„</w:t>
            </w:r>
            <w:bookmarkStart w:id="0" w:name="_Hlk144278654"/>
            <w:r w:rsidR="00922598">
              <w:rPr>
                <w:rFonts w:ascii="Arial" w:hAnsi="Arial" w:cs="Arial"/>
                <w:b/>
                <w:bCs/>
              </w:rPr>
              <w:t xml:space="preserve">ZŠ Otrokovice, Komenského – </w:t>
            </w:r>
            <w:r w:rsidR="00557F29">
              <w:rPr>
                <w:rFonts w:ascii="Arial" w:hAnsi="Arial" w:cs="Arial"/>
                <w:b/>
                <w:bCs/>
              </w:rPr>
              <w:t xml:space="preserve">výměna </w:t>
            </w:r>
            <w:r w:rsidR="007F37E8">
              <w:rPr>
                <w:rFonts w:ascii="Arial" w:hAnsi="Arial" w:cs="Arial"/>
                <w:b/>
                <w:bCs/>
              </w:rPr>
              <w:t>zpevněn</w:t>
            </w:r>
            <w:r w:rsidR="00557F29">
              <w:rPr>
                <w:rFonts w:ascii="Arial" w:hAnsi="Arial" w:cs="Arial"/>
                <w:b/>
                <w:bCs/>
              </w:rPr>
              <w:t>ých</w:t>
            </w:r>
            <w:r w:rsidR="007F37E8">
              <w:rPr>
                <w:rFonts w:ascii="Arial" w:hAnsi="Arial" w:cs="Arial"/>
                <w:b/>
                <w:bCs/>
              </w:rPr>
              <w:t xml:space="preserve"> ploch</w:t>
            </w:r>
            <w:r w:rsidR="00997099">
              <w:rPr>
                <w:rFonts w:ascii="Arial" w:hAnsi="Arial" w:cs="Arial"/>
                <w:b/>
                <w:bCs/>
              </w:rPr>
              <w:t>“</w:t>
            </w:r>
            <w:r w:rsidR="00922598">
              <w:rPr>
                <w:rFonts w:ascii="Arial" w:hAnsi="Arial" w:cs="Arial"/>
                <w:b/>
                <w:bCs/>
              </w:rPr>
              <w:t xml:space="preserve">              </w:t>
            </w:r>
            <w:bookmarkEnd w:id="0"/>
          </w:p>
          <w:p w14:paraId="2065D5F5" w14:textId="77777777" w:rsidR="00951D96" w:rsidRPr="00D40B28" w:rsidRDefault="00951D96">
            <w:pPr>
              <w:jc w:val="center"/>
              <w:rPr>
                <w:rFonts w:ascii="Arial" w:hAnsi="Arial" w:cs="Arial"/>
                <w:sz w:val="20"/>
              </w:rPr>
            </w:pPr>
          </w:p>
          <w:p w14:paraId="7DCDCFAC" w14:textId="10C36BD1"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B82099">
              <w:rPr>
                <w:rFonts w:ascii="Arial" w:hAnsi="Arial" w:cs="Arial"/>
                <w:sz w:val="20"/>
              </w:rPr>
              <w:t>ásl</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w:t>
            </w:r>
            <w:r w:rsidR="00903E0A">
              <w:rPr>
                <w:rFonts w:ascii="Arial" w:hAnsi="Arial" w:cs="Arial"/>
                <w:sz w:val="20"/>
                <w:szCs w:val="22"/>
              </w:rPr>
              <w:t>v</w:t>
            </w:r>
            <w:r w:rsidR="001C6731">
              <w:rPr>
                <w:rFonts w:ascii="Arial" w:hAnsi="Arial" w:cs="Arial"/>
                <w:sz w:val="20"/>
                <w:szCs w:val="22"/>
              </w:rPr>
              <w:t>e</w:t>
            </w:r>
            <w:r w:rsidR="00903E0A">
              <w:rPr>
                <w:rFonts w:ascii="Arial" w:hAnsi="Arial" w:cs="Arial"/>
                <w:sz w:val="20"/>
                <w:szCs w:val="22"/>
              </w:rPr>
              <w:t> znění</w:t>
            </w:r>
            <w:r w:rsidR="00B82099">
              <w:rPr>
                <w:rFonts w:ascii="Arial" w:hAnsi="Arial" w:cs="Arial"/>
                <w:sz w:val="20"/>
                <w:szCs w:val="22"/>
              </w:rPr>
              <w:t xml:space="preserve"> </w:t>
            </w:r>
            <w:r w:rsidR="001C6731">
              <w:rPr>
                <w:rFonts w:ascii="Arial" w:hAnsi="Arial" w:cs="Arial"/>
                <w:sz w:val="20"/>
                <w:szCs w:val="22"/>
              </w:rPr>
              <w:t xml:space="preserve">pozdějších předpisů </w:t>
            </w:r>
            <w:r w:rsidR="00B82099">
              <w:rPr>
                <w:rFonts w:ascii="Arial" w:hAnsi="Arial" w:cs="Arial"/>
                <w:sz w:val="20"/>
                <w:szCs w:val="22"/>
              </w:rPr>
              <w:t>(dále jen „občanský zákoník“)</w:t>
            </w:r>
          </w:p>
          <w:p w14:paraId="5BA4F81D" w14:textId="77777777" w:rsidR="00951D96" w:rsidRPr="00D40B28" w:rsidRDefault="00951D96">
            <w:pPr>
              <w:pStyle w:val="Nadpis2"/>
              <w:rPr>
                <w:rFonts w:ascii="Arial" w:hAnsi="Arial" w:cs="Arial"/>
                <w:b w:val="0"/>
                <w:bCs/>
                <w:sz w:val="20"/>
              </w:rPr>
            </w:pPr>
          </w:p>
        </w:tc>
      </w:tr>
    </w:tbl>
    <w:p w14:paraId="45429819" w14:textId="77777777" w:rsidR="00951D96" w:rsidRPr="00D40B28" w:rsidRDefault="00951D96">
      <w:pPr>
        <w:jc w:val="both"/>
        <w:rPr>
          <w:rFonts w:ascii="Arial" w:hAnsi="Arial" w:cs="Arial"/>
          <w:b/>
          <w:sz w:val="22"/>
          <w:szCs w:val="22"/>
        </w:rPr>
      </w:pPr>
    </w:p>
    <w:p w14:paraId="26D1DB90" w14:textId="77777777" w:rsidR="00951D96" w:rsidRDefault="00951D96" w:rsidP="00C22104">
      <w:pPr>
        <w:numPr>
          <w:ilvl w:val="0"/>
          <w:numId w:val="8"/>
        </w:numPr>
        <w:jc w:val="center"/>
        <w:rPr>
          <w:rFonts w:ascii="Arial" w:hAnsi="Arial" w:cs="Arial"/>
          <w:b/>
          <w:sz w:val="20"/>
          <w:szCs w:val="22"/>
        </w:rPr>
      </w:pPr>
      <w:bookmarkStart w:id="1" w:name="_Ref140297153"/>
      <w:r w:rsidRPr="00D40B28">
        <w:rPr>
          <w:rFonts w:ascii="Arial" w:hAnsi="Arial" w:cs="Arial"/>
          <w:b/>
          <w:sz w:val="20"/>
          <w:szCs w:val="22"/>
        </w:rPr>
        <w:t>SMLUVNÍ STRANY</w:t>
      </w:r>
      <w:bookmarkEnd w:id="1"/>
    </w:p>
    <w:p w14:paraId="5BE0ED0A" w14:textId="77777777" w:rsidR="00F03D47" w:rsidRPr="00D40B28" w:rsidRDefault="00F03D47" w:rsidP="00F03D47">
      <w:pPr>
        <w:ind w:left="720"/>
        <w:rPr>
          <w:rFonts w:ascii="Arial" w:hAnsi="Arial" w:cs="Arial"/>
          <w:b/>
          <w:sz w:val="20"/>
          <w:szCs w:val="22"/>
        </w:rPr>
      </w:pPr>
    </w:p>
    <w:tbl>
      <w:tblPr>
        <w:tblW w:w="0" w:type="auto"/>
        <w:tblInd w:w="-5" w:type="dxa"/>
        <w:tblLook w:val="04A0" w:firstRow="1" w:lastRow="0" w:firstColumn="1" w:lastColumn="0" w:noHBand="0" w:noVBand="1"/>
      </w:tblPr>
      <w:tblGrid>
        <w:gridCol w:w="3681"/>
        <w:gridCol w:w="425"/>
        <w:gridCol w:w="4956"/>
      </w:tblGrid>
      <w:tr w:rsidR="005639D2" w:rsidRPr="002632FA" w14:paraId="7828CC33" w14:textId="77777777" w:rsidTr="00A86D03">
        <w:tc>
          <w:tcPr>
            <w:tcW w:w="3681" w:type="dxa"/>
            <w:shd w:val="clear" w:color="auto" w:fill="auto"/>
          </w:tcPr>
          <w:p w14:paraId="5EF28EA5" w14:textId="77777777" w:rsidR="005639D2" w:rsidRPr="002632FA" w:rsidRDefault="005639D2" w:rsidP="00450350">
            <w:pPr>
              <w:rPr>
                <w:rFonts w:ascii="Arial" w:eastAsia="Calibri" w:hAnsi="Arial" w:cs="Arial"/>
                <w:b/>
                <w:sz w:val="20"/>
                <w:szCs w:val="20"/>
              </w:rPr>
            </w:pPr>
            <w:r w:rsidRPr="002632FA">
              <w:rPr>
                <w:rFonts w:ascii="Arial" w:eastAsia="Calibri" w:hAnsi="Arial" w:cs="Arial"/>
                <w:b/>
                <w:sz w:val="20"/>
                <w:szCs w:val="20"/>
              </w:rPr>
              <w:t>Objednatel</w:t>
            </w:r>
          </w:p>
        </w:tc>
        <w:tc>
          <w:tcPr>
            <w:tcW w:w="425" w:type="dxa"/>
            <w:shd w:val="clear" w:color="auto" w:fill="auto"/>
          </w:tcPr>
          <w:p w14:paraId="1A572D01"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1D6649C5" w14:textId="77777777" w:rsidR="005639D2" w:rsidRPr="002632FA" w:rsidRDefault="00922598" w:rsidP="00450350">
            <w:pPr>
              <w:rPr>
                <w:rFonts w:ascii="Arial" w:eastAsia="Calibri" w:hAnsi="Arial" w:cs="Arial"/>
                <w:b/>
                <w:sz w:val="20"/>
                <w:szCs w:val="20"/>
              </w:rPr>
            </w:pPr>
            <w:r>
              <w:rPr>
                <w:rFonts w:ascii="Arial" w:eastAsia="Calibri" w:hAnsi="Arial" w:cs="Arial"/>
                <w:b/>
                <w:sz w:val="20"/>
                <w:szCs w:val="20"/>
              </w:rPr>
              <w:t>Základní škola Otrokovice, Komenského</w:t>
            </w:r>
          </w:p>
        </w:tc>
      </w:tr>
      <w:tr w:rsidR="005639D2" w:rsidRPr="002632FA" w14:paraId="3FF34D4F" w14:textId="77777777" w:rsidTr="00A86D03">
        <w:tc>
          <w:tcPr>
            <w:tcW w:w="3681" w:type="dxa"/>
            <w:shd w:val="clear" w:color="auto" w:fill="auto"/>
          </w:tcPr>
          <w:p w14:paraId="502EC53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14:paraId="2D510FEC"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9DCA003" w14:textId="77777777" w:rsidR="005639D2" w:rsidRPr="002632FA" w:rsidRDefault="00922598" w:rsidP="00450350">
            <w:pPr>
              <w:rPr>
                <w:rFonts w:ascii="Arial" w:eastAsia="Calibri" w:hAnsi="Arial" w:cs="Arial"/>
                <w:sz w:val="20"/>
                <w:szCs w:val="20"/>
              </w:rPr>
            </w:pPr>
            <w:r>
              <w:rPr>
                <w:rFonts w:ascii="Arial" w:eastAsia="Calibri" w:hAnsi="Arial" w:cs="Arial"/>
                <w:sz w:val="20"/>
                <w:szCs w:val="20"/>
              </w:rPr>
              <w:t>Komenského 1855, 765 02 Otrokovice</w:t>
            </w:r>
          </w:p>
        </w:tc>
      </w:tr>
      <w:tr w:rsidR="005639D2" w:rsidRPr="002632FA" w14:paraId="3E83D928" w14:textId="77777777" w:rsidTr="00A86D03">
        <w:tc>
          <w:tcPr>
            <w:tcW w:w="3681" w:type="dxa"/>
            <w:shd w:val="clear" w:color="auto" w:fill="auto"/>
          </w:tcPr>
          <w:p w14:paraId="73E9AEB5" w14:textId="77777777" w:rsidR="005639D2" w:rsidRPr="002632FA" w:rsidRDefault="00287CA9" w:rsidP="00450350">
            <w:pPr>
              <w:rPr>
                <w:rFonts w:ascii="Arial" w:eastAsia="Calibri" w:hAnsi="Arial" w:cs="Arial"/>
                <w:sz w:val="20"/>
                <w:szCs w:val="20"/>
              </w:rPr>
            </w:pPr>
            <w:r w:rsidRPr="002632FA">
              <w:rPr>
                <w:rFonts w:ascii="Arial" w:eastAsia="Calibri" w:hAnsi="Arial" w:cs="Arial"/>
                <w:sz w:val="20"/>
                <w:szCs w:val="20"/>
              </w:rPr>
              <w:t>Zástupce</w:t>
            </w:r>
          </w:p>
        </w:tc>
        <w:tc>
          <w:tcPr>
            <w:tcW w:w="425" w:type="dxa"/>
            <w:shd w:val="clear" w:color="auto" w:fill="auto"/>
          </w:tcPr>
          <w:p w14:paraId="66E03BE1"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436616C2" w14:textId="77777777" w:rsidR="005639D2" w:rsidRPr="002632FA" w:rsidRDefault="00922598" w:rsidP="00450350">
            <w:pPr>
              <w:rPr>
                <w:rFonts w:ascii="Arial" w:eastAsia="Calibri" w:hAnsi="Arial" w:cs="Arial"/>
                <w:sz w:val="20"/>
                <w:szCs w:val="20"/>
              </w:rPr>
            </w:pPr>
            <w:r w:rsidRPr="00A235A1">
              <w:rPr>
                <w:rFonts w:ascii="Arial" w:eastAsia="Calibri" w:hAnsi="Arial" w:cs="Arial"/>
                <w:sz w:val="20"/>
                <w:szCs w:val="20"/>
              </w:rPr>
              <w:t xml:space="preserve">Mgr. Pavlína </w:t>
            </w:r>
            <w:r w:rsidRPr="00480B7E">
              <w:rPr>
                <w:rFonts w:ascii="Arial" w:eastAsia="Calibri" w:hAnsi="Arial" w:cs="Arial"/>
                <w:sz w:val="20"/>
                <w:szCs w:val="20"/>
              </w:rPr>
              <w:t>Frdlíková</w:t>
            </w:r>
          </w:p>
        </w:tc>
      </w:tr>
      <w:tr w:rsidR="005639D2" w:rsidRPr="002632FA" w14:paraId="5A0C8A53" w14:textId="77777777" w:rsidTr="00A86D03">
        <w:tc>
          <w:tcPr>
            <w:tcW w:w="3681" w:type="dxa"/>
            <w:shd w:val="clear" w:color="auto" w:fill="auto"/>
          </w:tcPr>
          <w:p w14:paraId="632EB4B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 xml:space="preserve">Osoby oprávněné jednat </w:t>
            </w:r>
          </w:p>
        </w:tc>
        <w:tc>
          <w:tcPr>
            <w:tcW w:w="425" w:type="dxa"/>
            <w:shd w:val="clear" w:color="auto" w:fill="auto"/>
          </w:tcPr>
          <w:p w14:paraId="11D79A83"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174F58C0" w14:textId="77777777" w:rsidR="005639D2" w:rsidRPr="002632FA" w:rsidRDefault="005639D2" w:rsidP="00450350">
            <w:pPr>
              <w:rPr>
                <w:rFonts w:ascii="Arial" w:eastAsia="Calibri" w:hAnsi="Arial" w:cs="Arial"/>
                <w:sz w:val="20"/>
                <w:szCs w:val="20"/>
              </w:rPr>
            </w:pPr>
          </w:p>
        </w:tc>
      </w:tr>
      <w:tr w:rsidR="005639D2" w:rsidRPr="002632FA" w14:paraId="06C4E9AB" w14:textId="77777777" w:rsidTr="00A86D03">
        <w:tc>
          <w:tcPr>
            <w:tcW w:w="3681" w:type="dxa"/>
            <w:shd w:val="clear" w:color="auto" w:fill="auto"/>
          </w:tcPr>
          <w:p w14:paraId="2E23846B" w14:textId="77777777" w:rsidR="005639D2" w:rsidRPr="002632FA" w:rsidRDefault="005639D2" w:rsidP="00C22104">
            <w:pPr>
              <w:pStyle w:val="Odstavecseseznamem"/>
              <w:numPr>
                <w:ilvl w:val="0"/>
                <w:numId w:val="11"/>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14:paraId="239BD6C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C8BB5A9" w14:textId="77777777" w:rsidR="005639D2" w:rsidRPr="002632FA" w:rsidRDefault="00922598" w:rsidP="0004338B">
            <w:pPr>
              <w:rPr>
                <w:rFonts w:ascii="Arial" w:eastAsia="Calibri" w:hAnsi="Arial" w:cs="Arial"/>
                <w:sz w:val="20"/>
                <w:szCs w:val="20"/>
              </w:rPr>
            </w:pPr>
            <w:r w:rsidRPr="00A235A1">
              <w:rPr>
                <w:rFonts w:ascii="Arial" w:eastAsia="Calibri" w:hAnsi="Arial" w:cs="Arial"/>
                <w:sz w:val="20"/>
                <w:szCs w:val="20"/>
              </w:rPr>
              <w:t xml:space="preserve">Mgr. Pavlína </w:t>
            </w:r>
            <w:r w:rsidRPr="00480B7E">
              <w:rPr>
                <w:rFonts w:ascii="Arial" w:eastAsia="Calibri" w:hAnsi="Arial" w:cs="Arial"/>
                <w:sz w:val="20"/>
                <w:szCs w:val="20"/>
              </w:rPr>
              <w:t>Frdlíková</w:t>
            </w:r>
          </w:p>
        </w:tc>
      </w:tr>
      <w:tr w:rsidR="005639D2" w:rsidRPr="002632FA" w14:paraId="5421A02C" w14:textId="77777777" w:rsidTr="00A86D03">
        <w:tc>
          <w:tcPr>
            <w:tcW w:w="3681" w:type="dxa"/>
            <w:shd w:val="clear" w:color="auto" w:fill="auto"/>
          </w:tcPr>
          <w:p w14:paraId="4B44ED5B" w14:textId="77777777" w:rsidR="005639D2" w:rsidRPr="002632FA" w:rsidRDefault="005639D2" w:rsidP="00C22104">
            <w:pPr>
              <w:pStyle w:val="Odstavecseseznamem"/>
              <w:numPr>
                <w:ilvl w:val="0"/>
                <w:numId w:val="11"/>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14:paraId="2E52AAA7"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469A667" w14:textId="77777777" w:rsidR="005639D2" w:rsidRPr="002632FA" w:rsidRDefault="005639D2" w:rsidP="00450350">
            <w:pPr>
              <w:rPr>
                <w:rFonts w:ascii="Arial" w:eastAsia="Calibri" w:hAnsi="Arial" w:cs="Arial"/>
                <w:sz w:val="20"/>
                <w:szCs w:val="20"/>
              </w:rPr>
            </w:pPr>
          </w:p>
        </w:tc>
      </w:tr>
      <w:tr w:rsidR="005639D2" w:rsidRPr="002632FA" w14:paraId="21A0767E" w14:textId="77777777" w:rsidTr="00A86D03">
        <w:tc>
          <w:tcPr>
            <w:tcW w:w="3681" w:type="dxa"/>
            <w:shd w:val="clear" w:color="auto" w:fill="auto"/>
          </w:tcPr>
          <w:p w14:paraId="290AA143" w14:textId="77777777" w:rsidR="005639D2" w:rsidRPr="002632FA" w:rsidRDefault="005639D2" w:rsidP="00450350">
            <w:pPr>
              <w:rPr>
                <w:rFonts w:ascii="Arial" w:eastAsia="Calibri" w:hAnsi="Arial" w:cs="Arial"/>
                <w:sz w:val="20"/>
                <w:szCs w:val="20"/>
              </w:rPr>
            </w:pPr>
          </w:p>
        </w:tc>
        <w:tc>
          <w:tcPr>
            <w:tcW w:w="425" w:type="dxa"/>
            <w:shd w:val="clear" w:color="auto" w:fill="auto"/>
          </w:tcPr>
          <w:p w14:paraId="17D942B0"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04E00806" w14:textId="77777777" w:rsidR="00737A17" w:rsidRPr="002632FA" w:rsidRDefault="00737A17" w:rsidP="00B63AFF">
            <w:pPr>
              <w:rPr>
                <w:rFonts w:ascii="Arial" w:eastAsia="Calibri" w:hAnsi="Arial" w:cs="Arial"/>
                <w:sz w:val="20"/>
                <w:szCs w:val="20"/>
              </w:rPr>
            </w:pPr>
          </w:p>
        </w:tc>
      </w:tr>
      <w:tr w:rsidR="005639D2" w:rsidRPr="002632FA" w14:paraId="15EB66E0" w14:textId="77777777" w:rsidTr="00A86D03">
        <w:tc>
          <w:tcPr>
            <w:tcW w:w="3681" w:type="dxa"/>
            <w:shd w:val="clear" w:color="auto" w:fill="auto"/>
          </w:tcPr>
          <w:p w14:paraId="23EE8EF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IČ</w:t>
            </w:r>
            <w:r w:rsidR="006E2E34" w:rsidRPr="002632FA">
              <w:rPr>
                <w:rFonts w:ascii="Arial" w:eastAsia="Calibri" w:hAnsi="Arial" w:cs="Arial"/>
                <w:sz w:val="20"/>
                <w:szCs w:val="20"/>
              </w:rPr>
              <w:t>O</w:t>
            </w:r>
          </w:p>
        </w:tc>
        <w:tc>
          <w:tcPr>
            <w:tcW w:w="425" w:type="dxa"/>
            <w:shd w:val="clear" w:color="auto" w:fill="auto"/>
          </w:tcPr>
          <w:p w14:paraId="11EFC013"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5A855AC" w14:textId="77777777" w:rsidR="005639D2" w:rsidRPr="002632FA" w:rsidRDefault="00922598" w:rsidP="00450350">
            <w:pPr>
              <w:rPr>
                <w:rFonts w:ascii="Arial" w:eastAsia="Calibri" w:hAnsi="Arial" w:cs="Arial"/>
                <w:sz w:val="20"/>
                <w:szCs w:val="20"/>
              </w:rPr>
            </w:pPr>
            <w:r w:rsidRPr="00A235A1">
              <w:rPr>
                <w:rFonts w:ascii="Arial" w:eastAsia="Calibri" w:hAnsi="Arial" w:cs="Arial"/>
                <w:sz w:val="20"/>
                <w:szCs w:val="20"/>
              </w:rPr>
              <w:t>61716413</w:t>
            </w:r>
          </w:p>
        </w:tc>
      </w:tr>
      <w:tr w:rsidR="005639D2" w:rsidRPr="002632FA" w14:paraId="3EB86635" w14:textId="77777777" w:rsidTr="00A86D03">
        <w:tc>
          <w:tcPr>
            <w:tcW w:w="3681" w:type="dxa"/>
            <w:shd w:val="clear" w:color="auto" w:fill="auto"/>
          </w:tcPr>
          <w:p w14:paraId="02D66C7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14:paraId="770C5AA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FFE02A6" w14:textId="77777777" w:rsidR="005639D2" w:rsidRPr="002632FA" w:rsidRDefault="00922598" w:rsidP="00737A17">
            <w:pPr>
              <w:rPr>
                <w:rFonts w:ascii="Arial" w:eastAsia="Calibri" w:hAnsi="Arial" w:cs="Arial"/>
                <w:sz w:val="20"/>
                <w:szCs w:val="20"/>
              </w:rPr>
            </w:pPr>
            <w:r w:rsidRPr="00A235A1">
              <w:rPr>
                <w:rFonts w:ascii="Arial" w:eastAsia="Calibri" w:hAnsi="Arial" w:cs="Arial"/>
                <w:sz w:val="20"/>
                <w:szCs w:val="20"/>
              </w:rPr>
              <w:t>CZ61716413</w:t>
            </w:r>
          </w:p>
        </w:tc>
      </w:tr>
      <w:tr w:rsidR="005639D2" w:rsidRPr="002632FA" w14:paraId="49E98945" w14:textId="77777777" w:rsidTr="00A86D03">
        <w:tc>
          <w:tcPr>
            <w:tcW w:w="3681" w:type="dxa"/>
            <w:shd w:val="clear" w:color="auto" w:fill="auto"/>
          </w:tcPr>
          <w:p w14:paraId="4335D92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14:paraId="03D91F44"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B91229C" w14:textId="77777777" w:rsidR="005639D2" w:rsidRPr="002632FA" w:rsidRDefault="00922598" w:rsidP="00450350">
            <w:pPr>
              <w:rPr>
                <w:rFonts w:ascii="Arial" w:eastAsia="Calibri" w:hAnsi="Arial" w:cs="Arial"/>
                <w:sz w:val="20"/>
                <w:szCs w:val="20"/>
              </w:rPr>
            </w:pPr>
            <w:r w:rsidRPr="00A235A1">
              <w:rPr>
                <w:rFonts w:ascii="Arial" w:eastAsia="Calibri" w:hAnsi="Arial" w:cs="Arial"/>
                <w:sz w:val="20"/>
                <w:szCs w:val="20"/>
              </w:rPr>
              <w:t>Komerční banka</w:t>
            </w:r>
            <w:r w:rsidR="00240520">
              <w:rPr>
                <w:rFonts w:ascii="Arial" w:eastAsia="Calibri" w:hAnsi="Arial" w:cs="Arial"/>
                <w:sz w:val="20"/>
                <w:szCs w:val="20"/>
              </w:rPr>
              <w:t>,</w:t>
            </w:r>
            <w:r w:rsidRPr="00A235A1">
              <w:rPr>
                <w:rFonts w:ascii="Arial" w:eastAsia="Calibri" w:hAnsi="Arial" w:cs="Arial"/>
                <w:sz w:val="20"/>
                <w:szCs w:val="20"/>
              </w:rPr>
              <w:t xml:space="preserve"> a.s.</w:t>
            </w:r>
          </w:p>
        </w:tc>
      </w:tr>
      <w:tr w:rsidR="005639D2" w:rsidRPr="002632FA" w14:paraId="2A69114D" w14:textId="77777777" w:rsidTr="00A86D03">
        <w:tc>
          <w:tcPr>
            <w:tcW w:w="3681" w:type="dxa"/>
            <w:shd w:val="clear" w:color="auto" w:fill="auto"/>
          </w:tcPr>
          <w:p w14:paraId="1F440AA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14:paraId="1059D32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1057BBE" w14:textId="77777777" w:rsidR="005639D2" w:rsidRPr="002632FA" w:rsidRDefault="00922598" w:rsidP="00450350">
            <w:pPr>
              <w:rPr>
                <w:rFonts w:ascii="Arial" w:eastAsia="Calibri" w:hAnsi="Arial" w:cs="Arial"/>
                <w:sz w:val="20"/>
                <w:szCs w:val="20"/>
              </w:rPr>
            </w:pPr>
            <w:r w:rsidRPr="00A235A1">
              <w:rPr>
                <w:rFonts w:ascii="Arial" w:eastAsia="Calibri" w:hAnsi="Arial" w:cs="Arial"/>
                <w:sz w:val="20"/>
                <w:szCs w:val="20"/>
              </w:rPr>
              <w:t>123-6874770257</w:t>
            </w:r>
            <w:r w:rsidRPr="00480B7E">
              <w:rPr>
                <w:rFonts w:ascii="Arial" w:eastAsia="Calibri" w:hAnsi="Arial" w:cs="Arial"/>
                <w:sz w:val="20"/>
                <w:szCs w:val="20"/>
              </w:rPr>
              <w:t>/0100</w:t>
            </w:r>
          </w:p>
        </w:tc>
      </w:tr>
      <w:tr w:rsidR="005639D2" w:rsidRPr="002632FA" w14:paraId="375C0D23" w14:textId="77777777" w:rsidTr="00A86D03">
        <w:tc>
          <w:tcPr>
            <w:tcW w:w="3681" w:type="dxa"/>
            <w:shd w:val="clear" w:color="auto" w:fill="auto"/>
          </w:tcPr>
          <w:p w14:paraId="1BC9725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14:paraId="1A3361DF"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403E76B0" w14:textId="77777777" w:rsidR="005639D2" w:rsidRPr="002632FA" w:rsidRDefault="00922598" w:rsidP="00737A17">
            <w:pPr>
              <w:rPr>
                <w:rFonts w:ascii="Arial" w:eastAsia="Calibri" w:hAnsi="Arial" w:cs="Arial"/>
                <w:sz w:val="20"/>
                <w:szCs w:val="20"/>
              </w:rPr>
            </w:pPr>
            <w:r w:rsidRPr="00A235A1">
              <w:rPr>
                <w:rFonts w:ascii="Arial" w:eastAsia="Calibri" w:hAnsi="Arial" w:cs="Arial"/>
                <w:sz w:val="20"/>
                <w:szCs w:val="20"/>
              </w:rPr>
              <w:t>+420732267668</w:t>
            </w:r>
          </w:p>
        </w:tc>
      </w:tr>
      <w:tr w:rsidR="005639D2" w:rsidRPr="002632FA" w14:paraId="373D52C4" w14:textId="77777777" w:rsidTr="00A86D03">
        <w:tc>
          <w:tcPr>
            <w:tcW w:w="3681" w:type="dxa"/>
            <w:shd w:val="clear" w:color="auto" w:fill="auto"/>
          </w:tcPr>
          <w:p w14:paraId="6170D154"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14:paraId="401B66A5"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63DADB1" w14:textId="77777777" w:rsidR="005639D2" w:rsidRPr="00B879B0" w:rsidRDefault="00922598" w:rsidP="00737A17">
            <w:pPr>
              <w:rPr>
                <w:rFonts w:ascii="Arial" w:eastAsia="Calibri" w:hAnsi="Arial" w:cs="Arial"/>
                <w:sz w:val="20"/>
                <w:szCs w:val="20"/>
              </w:rPr>
            </w:pPr>
            <w:r w:rsidRPr="00930071">
              <w:rPr>
                <w:rFonts w:eastAsia="Calibri"/>
                <w:sz w:val="20"/>
                <w:szCs w:val="20"/>
              </w:rPr>
              <w:t>7z6uu6i</w:t>
            </w:r>
          </w:p>
        </w:tc>
      </w:tr>
      <w:tr w:rsidR="005639D2" w:rsidRPr="002632FA" w14:paraId="4FF9797D" w14:textId="77777777" w:rsidTr="00A86D03">
        <w:tc>
          <w:tcPr>
            <w:tcW w:w="3681" w:type="dxa"/>
            <w:shd w:val="clear" w:color="auto" w:fill="auto"/>
          </w:tcPr>
          <w:p w14:paraId="469CFF98" w14:textId="77777777" w:rsidR="005639D2" w:rsidRPr="002632FA" w:rsidRDefault="008174A8" w:rsidP="005639D2">
            <w:pPr>
              <w:rPr>
                <w:rFonts w:ascii="Arial" w:eastAsia="Calibri" w:hAnsi="Arial" w:cs="Arial"/>
                <w:sz w:val="20"/>
                <w:szCs w:val="20"/>
              </w:rPr>
            </w:pPr>
            <w:r w:rsidRPr="002632FA">
              <w:rPr>
                <w:rFonts w:ascii="Arial" w:eastAsia="Calibri" w:hAnsi="Arial" w:cs="Arial"/>
                <w:sz w:val="20"/>
                <w:szCs w:val="20"/>
              </w:rPr>
              <w:t>E-m</w:t>
            </w:r>
            <w:r w:rsidR="005639D2" w:rsidRPr="002632FA">
              <w:rPr>
                <w:rFonts w:ascii="Arial" w:eastAsia="Calibri" w:hAnsi="Arial" w:cs="Arial"/>
                <w:sz w:val="20"/>
                <w:szCs w:val="20"/>
              </w:rPr>
              <w:t>ail</w:t>
            </w:r>
          </w:p>
        </w:tc>
        <w:tc>
          <w:tcPr>
            <w:tcW w:w="425" w:type="dxa"/>
            <w:shd w:val="clear" w:color="auto" w:fill="auto"/>
          </w:tcPr>
          <w:p w14:paraId="1006549F" w14:textId="77777777" w:rsidR="005639D2" w:rsidRPr="002632FA" w:rsidRDefault="005639D2" w:rsidP="005639D2">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DE9088A" w14:textId="4456FDCA" w:rsidR="005639D2" w:rsidRPr="002632FA" w:rsidRDefault="004B21F7" w:rsidP="005639D2">
            <w:pPr>
              <w:rPr>
                <w:rFonts w:ascii="Arial" w:eastAsia="Calibri" w:hAnsi="Arial" w:cs="Arial"/>
                <w:sz w:val="20"/>
                <w:szCs w:val="20"/>
              </w:rPr>
            </w:pPr>
            <w:hyperlink r:id="rId11" w:history="1">
              <w:r w:rsidRPr="00750B72">
                <w:rPr>
                  <w:rStyle w:val="Hypertextovodkaz"/>
                  <w:rFonts w:ascii="Arial" w:eastAsia="Calibri" w:hAnsi="Arial" w:cs="Arial"/>
                  <w:sz w:val="20"/>
                  <w:szCs w:val="20"/>
                </w:rPr>
                <w:t>skola@zvsotr.cz</w:t>
              </w:r>
            </w:hyperlink>
            <w:r>
              <w:rPr>
                <w:rFonts w:ascii="Arial" w:eastAsia="Calibri" w:hAnsi="Arial" w:cs="Arial"/>
                <w:sz w:val="20"/>
                <w:szCs w:val="20"/>
              </w:rPr>
              <w:t xml:space="preserve"> </w:t>
            </w:r>
          </w:p>
        </w:tc>
      </w:tr>
    </w:tbl>
    <w:p w14:paraId="30B684B5" w14:textId="77777777" w:rsidR="00951D96" w:rsidRPr="002632FA" w:rsidRDefault="00951D96">
      <w:pPr>
        <w:pStyle w:val="Textvbloku"/>
        <w:rPr>
          <w:rFonts w:ascii="Arial" w:hAnsi="Arial" w:cs="Arial"/>
          <w:sz w:val="20"/>
        </w:rPr>
      </w:pPr>
    </w:p>
    <w:p w14:paraId="650DD47D" w14:textId="77777777" w:rsidR="00F4216B" w:rsidRPr="002632FA" w:rsidRDefault="00F4216B">
      <w:pPr>
        <w:pStyle w:val="Textvbloku"/>
        <w:rPr>
          <w:rFonts w:ascii="Arial" w:hAnsi="Arial" w:cs="Arial"/>
          <w:sz w:val="20"/>
        </w:rPr>
      </w:pPr>
    </w:p>
    <w:tbl>
      <w:tblPr>
        <w:tblW w:w="0" w:type="auto"/>
        <w:tblLook w:val="04A0" w:firstRow="1" w:lastRow="0" w:firstColumn="1" w:lastColumn="0" w:noHBand="0" w:noVBand="1"/>
      </w:tblPr>
      <w:tblGrid>
        <w:gridCol w:w="3681"/>
        <w:gridCol w:w="425"/>
        <w:gridCol w:w="4956"/>
      </w:tblGrid>
      <w:tr w:rsidR="00B137E9" w:rsidRPr="002632FA" w14:paraId="4DD19B2D" w14:textId="77777777" w:rsidTr="00ED4AA7">
        <w:tc>
          <w:tcPr>
            <w:tcW w:w="3681" w:type="dxa"/>
            <w:shd w:val="clear" w:color="auto" w:fill="auto"/>
          </w:tcPr>
          <w:p w14:paraId="5E9DBD37" w14:textId="65F9FCCD" w:rsidR="00B137E9" w:rsidRPr="002632FA" w:rsidRDefault="00B137E9" w:rsidP="00B137E9">
            <w:pPr>
              <w:rPr>
                <w:rFonts w:ascii="Arial" w:eastAsia="Calibri" w:hAnsi="Arial" w:cs="Arial"/>
                <w:b/>
                <w:sz w:val="20"/>
                <w:szCs w:val="20"/>
              </w:rPr>
            </w:pPr>
            <w:r>
              <w:rPr>
                <w:rFonts w:ascii="Arial" w:eastAsia="Calibri" w:hAnsi="Arial" w:cs="Arial"/>
                <w:b/>
                <w:sz w:val="20"/>
                <w:szCs w:val="20"/>
              </w:rPr>
              <w:t>Zhotovitel</w:t>
            </w:r>
          </w:p>
        </w:tc>
        <w:tc>
          <w:tcPr>
            <w:tcW w:w="425" w:type="dxa"/>
            <w:shd w:val="clear" w:color="auto" w:fill="auto"/>
          </w:tcPr>
          <w:p w14:paraId="6470BFD8" w14:textId="42642727"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547CABA4" w14:textId="1C424912" w:rsidR="00B137E9" w:rsidRPr="00F06075" w:rsidRDefault="00B137E9" w:rsidP="00B137E9">
            <w:pPr>
              <w:rPr>
                <w:rFonts w:ascii="Arial" w:eastAsia="Calibri" w:hAnsi="Arial" w:cs="Arial"/>
                <w:b/>
                <w:sz w:val="20"/>
                <w:szCs w:val="20"/>
              </w:rPr>
            </w:pPr>
            <w:r>
              <w:rPr>
                <w:rFonts w:ascii="Arial" w:eastAsia="Calibri" w:hAnsi="Arial" w:cs="Arial"/>
                <w:b/>
                <w:bCs/>
                <w:sz w:val="20"/>
                <w:szCs w:val="20"/>
              </w:rPr>
              <w:t>regiozona s. r. o.</w:t>
            </w:r>
          </w:p>
        </w:tc>
      </w:tr>
      <w:tr w:rsidR="00B137E9" w:rsidRPr="002632FA" w14:paraId="5C927A7C" w14:textId="77777777" w:rsidTr="00ED4AA7">
        <w:tc>
          <w:tcPr>
            <w:tcW w:w="3681" w:type="dxa"/>
            <w:shd w:val="clear" w:color="auto" w:fill="auto"/>
          </w:tcPr>
          <w:p w14:paraId="7D3AFD10" w14:textId="173EE57A" w:rsidR="00B137E9" w:rsidRPr="002632FA" w:rsidRDefault="00B137E9" w:rsidP="00B137E9">
            <w:pPr>
              <w:rPr>
                <w:rFonts w:ascii="Arial" w:eastAsia="Calibri" w:hAnsi="Arial" w:cs="Arial"/>
                <w:sz w:val="20"/>
                <w:szCs w:val="20"/>
              </w:rPr>
            </w:pPr>
            <w:r>
              <w:rPr>
                <w:rFonts w:ascii="Arial" w:eastAsia="Calibri" w:hAnsi="Arial" w:cs="Arial"/>
                <w:sz w:val="20"/>
                <w:szCs w:val="20"/>
              </w:rPr>
              <w:t>Sídlo</w:t>
            </w:r>
          </w:p>
        </w:tc>
        <w:tc>
          <w:tcPr>
            <w:tcW w:w="425" w:type="dxa"/>
            <w:shd w:val="clear" w:color="auto" w:fill="auto"/>
          </w:tcPr>
          <w:p w14:paraId="5B0B4858" w14:textId="62F638C8"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5AE349C9" w14:textId="2FD1AC8C" w:rsidR="00B137E9" w:rsidRPr="00F06075" w:rsidRDefault="00B137E9" w:rsidP="00B137E9">
            <w:pPr>
              <w:rPr>
                <w:rFonts w:ascii="Arial" w:eastAsia="Calibri" w:hAnsi="Arial" w:cs="Arial"/>
                <w:sz w:val="20"/>
                <w:szCs w:val="20"/>
              </w:rPr>
            </w:pPr>
            <w:r>
              <w:rPr>
                <w:rFonts w:ascii="Arial" w:eastAsia="Calibri" w:hAnsi="Arial" w:cs="Arial"/>
                <w:sz w:val="20"/>
                <w:szCs w:val="20"/>
              </w:rPr>
              <w:t>Lešetín II 7147, 760 01 Zlín</w:t>
            </w:r>
          </w:p>
        </w:tc>
      </w:tr>
      <w:tr w:rsidR="00B137E9" w:rsidRPr="002632FA" w14:paraId="43CAB7C7" w14:textId="77777777" w:rsidTr="00ED4AA7">
        <w:tc>
          <w:tcPr>
            <w:tcW w:w="3681" w:type="dxa"/>
            <w:shd w:val="clear" w:color="auto" w:fill="auto"/>
          </w:tcPr>
          <w:p w14:paraId="7A71D869" w14:textId="1AED4B17" w:rsidR="00B137E9" w:rsidRPr="002632FA" w:rsidRDefault="00B137E9" w:rsidP="00B137E9">
            <w:pPr>
              <w:rPr>
                <w:rFonts w:ascii="Arial" w:eastAsia="Calibri" w:hAnsi="Arial" w:cs="Arial"/>
                <w:sz w:val="20"/>
                <w:szCs w:val="20"/>
              </w:rPr>
            </w:pPr>
            <w:r>
              <w:rPr>
                <w:rFonts w:ascii="Arial" w:eastAsia="Calibri" w:hAnsi="Arial" w:cs="Arial"/>
                <w:sz w:val="20"/>
                <w:szCs w:val="20"/>
              </w:rPr>
              <w:t>Statutární orgán</w:t>
            </w:r>
          </w:p>
        </w:tc>
        <w:tc>
          <w:tcPr>
            <w:tcW w:w="425" w:type="dxa"/>
            <w:shd w:val="clear" w:color="auto" w:fill="auto"/>
          </w:tcPr>
          <w:p w14:paraId="7C882D86" w14:textId="1C66838E"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0F4777C7" w14:textId="27DF0CF5" w:rsidR="00B137E9" w:rsidRPr="00F06075" w:rsidRDefault="00B137E9" w:rsidP="00B137E9">
            <w:pPr>
              <w:rPr>
                <w:rFonts w:ascii="Arial" w:eastAsia="Calibri" w:hAnsi="Arial" w:cs="Arial"/>
                <w:sz w:val="20"/>
                <w:szCs w:val="20"/>
              </w:rPr>
            </w:pPr>
            <w:r>
              <w:rPr>
                <w:rFonts w:ascii="Arial" w:eastAsia="Calibri" w:hAnsi="Arial" w:cs="Arial"/>
                <w:sz w:val="20"/>
                <w:szCs w:val="20"/>
              </w:rPr>
              <w:t>RNDr.Roman Kašpar, jednatel</w:t>
            </w:r>
          </w:p>
        </w:tc>
      </w:tr>
      <w:tr w:rsidR="00B137E9" w:rsidRPr="002632FA" w14:paraId="6425FE40" w14:textId="77777777" w:rsidTr="00ED4AA7">
        <w:tc>
          <w:tcPr>
            <w:tcW w:w="3681" w:type="dxa"/>
            <w:shd w:val="clear" w:color="auto" w:fill="auto"/>
          </w:tcPr>
          <w:p w14:paraId="52F926C2" w14:textId="23D19C07" w:rsidR="00B137E9" w:rsidRPr="002632FA" w:rsidRDefault="00B137E9" w:rsidP="00B137E9">
            <w:pPr>
              <w:rPr>
                <w:rFonts w:ascii="Arial" w:eastAsia="Calibri" w:hAnsi="Arial" w:cs="Arial"/>
                <w:sz w:val="20"/>
                <w:szCs w:val="20"/>
              </w:rPr>
            </w:pPr>
            <w:r>
              <w:rPr>
                <w:rFonts w:ascii="Arial" w:eastAsia="Calibri" w:hAnsi="Arial" w:cs="Arial"/>
                <w:sz w:val="20"/>
                <w:szCs w:val="20"/>
              </w:rPr>
              <w:t>Zapsán v obchodním rejstříku</w:t>
            </w:r>
          </w:p>
        </w:tc>
        <w:tc>
          <w:tcPr>
            <w:tcW w:w="425" w:type="dxa"/>
            <w:shd w:val="clear" w:color="auto" w:fill="auto"/>
          </w:tcPr>
          <w:p w14:paraId="3B50B5AC" w14:textId="3B5B9049"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22564F1E" w14:textId="77777777" w:rsidR="00B137E9" w:rsidRPr="002632FA" w:rsidRDefault="00B137E9" w:rsidP="00B137E9">
            <w:pPr>
              <w:rPr>
                <w:rFonts w:ascii="Arial" w:eastAsia="Calibri" w:hAnsi="Arial" w:cs="Arial"/>
                <w:sz w:val="20"/>
                <w:szCs w:val="20"/>
              </w:rPr>
            </w:pPr>
          </w:p>
        </w:tc>
      </w:tr>
      <w:tr w:rsidR="00B137E9" w:rsidRPr="002632FA" w14:paraId="17258095" w14:textId="77777777" w:rsidTr="00ED4AA7">
        <w:tc>
          <w:tcPr>
            <w:tcW w:w="3681" w:type="dxa"/>
            <w:shd w:val="clear" w:color="auto" w:fill="auto"/>
          </w:tcPr>
          <w:p w14:paraId="2097BA9D" w14:textId="42BB0EE5" w:rsidR="00B137E9" w:rsidRPr="002632FA" w:rsidRDefault="00B137E9" w:rsidP="00B137E9">
            <w:pPr>
              <w:rPr>
                <w:rFonts w:ascii="Arial" w:eastAsia="Calibri" w:hAnsi="Arial" w:cs="Arial"/>
                <w:sz w:val="20"/>
                <w:szCs w:val="20"/>
              </w:rPr>
            </w:pPr>
            <w:r>
              <w:rPr>
                <w:rFonts w:ascii="Arial" w:eastAsia="Calibri" w:hAnsi="Arial" w:cs="Arial"/>
                <w:sz w:val="20"/>
                <w:szCs w:val="20"/>
              </w:rPr>
              <w:t>Osoby oprávněné jednat</w:t>
            </w:r>
          </w:p>
        </w:tc>
        <w:tc>
          <w:tcPr>
            <w:tcW w:w="425" w:type="dxa"/>
            <w:shd w:val="clear" w:color="auto" w:fill="auto"/>
          </w:tcPr>
          <w:p w14:paraId="77DED8F2" w14:textId="1D3740E2"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3B35B9CB" w14:textId="554E2489" w:rsidR="00B137E9" w:rsidRPr="002632FA" w:rsidRDefault="00B137E9" w:rsidP="00B137E9">
            <w:pPr>
              <w:rPr>
                <w:rFonts w:ascii="Arial" w:eastAsia="Calibri" w:hAnsi="Arial" w:cs="Arial"/>
                <w:sz w:val="20"/>
                <w:szCs w:val="20"/>
              </w:rPr>
            </w:pPr>
            <w:r>
              <w:rPr>
                <w:rFonts w:ascii="Arial" w:eastAsia="Calibri" w:hAnsi="Arial" w:cs="Arial"/>
                <w:sz w:val="20"/>
                <w:szCs w:val="20"/>
              </w:rPr>
              <w:t>RNDr.Roman Kašpar, jednatel</w:t>
            </w:r>
          </w:p>
        </w:tc>
      </w:tr>
      <w:tr w:rsidR="00B137E9" w:rsidRPr="002632FA" w14:paraId="5A430AAD" w14:textId="77777777" w:rsidTr="00ED4AA7">
        <w:tc>
          <w:tcPr>
            <w:tcW w:w="3681" w:type="dxa"/>
            <w:shd w:val="clear" w:color="auto" w:fill="auto"/>
          </w:tcPr>
          <w:p w14:paraId="14C293D2" w14:textId="6BC0E1D6" w:rsidR="00B137E9" w:rsidRPr="002632FA" w:rsidRDefault="00B137E9" w:rsidP="00B137E9">
            <w:pPr>
              <w:pStyle w:val="Odstavecseseznamem"/>
              <w:numPr>
                <w:ilvl w:val="0"/>
                <w:numId w:val="12"/>
              </w:numPr>
              <w:spacing w:after="0" w:line="240" w:lineRule="auto"/>
              <w:rPr>
                <w:rFonts w:ascii="Arial" w:hAnsi="Arial" w:cs="Arial"/>
                <w:sz w:val="20"/>
                <w:szCs w:val="20"/>
              </w:rPr>
            </w:pPr>
            <w:r>
              <w:rPr>
                <w:rFonts w:ascii="Arial" w:hAnsi="Arial" w:cs="Arial"/>
                <w:sz w:val="20"/>
                <w:szCs w:val="20"/>
              </w:rPr>
              <w:t>ve věcech smluvních</w:t>
            </w:r>
          </w:p>
        </w:tc>
        <w:tc>
          <w:tcPr>
            <w:tcW w:w="425" w:type="dxa"/>
            <w:shd w:val="clear" w:color="auto" w:fill="auto"/>
          </w:tcPr>
          <w:p w14:paraId="07ADA1E7" w14:textId="61A4B05F"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2B28E0C1" w14:textId="77777777" w:rsidR="00B137E9" w:rsidRPr="002632FA" w:rsidRDefault="00B137E9" w:rsidP="00B137E9">
            <w:pPr>
              <w:rPr>
                <w:rFonts w:ascii="Arial" w:eastAsia="Calibri" w:hAnsi="Arial" w:cs="Arial"/>
                <w:sz w:val="20"/>
                <w:szCs w:val="20"/>
              </w:rPr>
            </w:pPr>
          </w:p>
        </w:tc>
      </w:tr>
      <w:tr w:rsidR="00B137E9" w:rsidRPr="002632FA" w14:paraId="01393C97" w14:textId="77777777" w:rsidTr="00ED4AA7">
        <w:tc>
          <w:tcPr>
            <w:tcW w:w="3681" w:type="dxa"/>
            <w:shd w:val="clear" w:color="auto" w:fill="auto"/>
          </w:tcPr>
          <w:p w14:paraId="58FD8263" w14:textId="060F206E" w:rsidR="00B137E9" w:rsidRPr="002632FA" w:rsidRDefault="00B137E9" w:rsidP="00B137E9">
            <w:pPr>
              <w:pStyle w:val="Odstavecseseznamem"/>
              <w:numPr>
                <w:ilvl w:val="0"/>
                <w:numId w:val="12"/>
              </w:numPr>
              <w:spacing w:after="0" w:line="240" w:lineRule="auto"/>
              <w:rPr>
                <w:rFonts w:ascii="Arial" w:hAnsi="Arial" w:cs="Arial"/>
                <w:sz w:val="20"/>
                <w:szCs w:val="20"/>
              </w:rPr>
            </w:pPr>
            <w:r>
              <w:rPr>
                <w:rFonts w:ascii="Arial" w:hAnsi="Arial" w:cs="Arial"/>
                <w:sz w:val="20"/>
                <w:szCs w:val="20"/>
              </w:rPr>
              <w:t>ve věcech technických</w:t>
            </w:r>
          </w:p>
        </w:tc>
        <w:tc>
          <w:tcPr>
            <w:tcW w:w="425" w:type="dxa"/>
            <w:shd w:val="clear" w:color="auto" w:fill="auto"/>
          </w:tcPr>
          <w:p w14:paraId="107FED41" w14:textId="0D5BCF5D"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16BD8F90" w14:textId="77777777" w:rsidR="00B137E9" w:rsidRPr="002632FA" w:rsidRDefault="00B137E9" w:rsidP="00B137E9">
            <w:pPr>
              <w:rPr>
                <w:rFonts w:ascii="Arial" w:eastAsia="Calibri" w:hAnsi="Arial" w:cs="Arial"/>
                <w:sz w:val="20"/>
                <w:szCs w:val="20"/>
              </w:rPr>
            </w:pPr>
          </w:p>
        </w:tc>
      </w:tr>
      <w:tr w:rsidR="00B137E9" w:rsidRPr="002632FA" w14:paraId="75C2009D" w14:textId="77777777" w:rsidTr="00ED4AA7">
        <w:tc>
          <w:tcPr>
            <w:tcW w:w="3681" w:type="dxa"/>
            <w:shd w:val="clear" w:color="auto" w:fill="auto"/>
          </w:tcPr>
          <w:p w14:paraId="0BD625F4" w14:textId="2159B1EC" w:rsidR="00B137E9" w:rsidRPr="002632FA" w:rsidRDefault="00B137E9" w:rsidP="00B137E9">
            <w:pPr>
              <w:rPr>
                <w:rFonts w:ascii="Arial" w:eastAsia="Calibri" w:hAnsi="Arial" w:cs="Arial"/>
                <w:sz w:val="20"/>
                <w:szCs w:val="20"/>
              </w:rPr>
            </w:pPr>
            <w:r>
              <w:rPr>
                <w:rFonts w:ascii="Arial" w:eastAsia="Calibri" w:hAnsi="Arial" w:cs="Arial"/>
                <w:sz w:val="20"/>
                <w:szCs w:val="20"/>
              </w:rPr>
              <w:t>IČO</w:t>
            </w:r>
          </w:p>
        </w:tc>
        <w:tc>
          <w:tcPr>
            <w:tcW w:w="425" w:type="dxa"/>
            <w:shd w:val="clear" w:color="auto" w:fill="auto"/>
          </w:tcPr>
          <w:p w14:paraId="317AC4DB" w14:textId="090B7897"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4DDEC1EA" w14:textId="08D1C6FD" w:rsidR="00B137E9" w:rsidRPr="002632FA" w:rsidRDefault="00B137E9" w:rsidP="00B137E9">
            <w:pPr>
              <w:rPr>
                <w:rFonts w:ascii="Arial" w:eastAsia="Calibri" w:hAnsi="Arial" w:cs="Arial"/>
                <w:sz w:val="20"/>
                <w:szCs w:val="20"/>
              </w:rPr>
            </w:pPr>
            <w:r>
              <w:rPr>
                <w:rFonts w:ascii="Arial" w:eastAsia="Calibri" w:hAnsi="Arial" w:cs="Arial"/>
                <w:sz w:val="20"/>
                <w:szCs w:val="20"/>
              </w:rPr>
              <w:t>03624625</w:t>
            </w:r>
          </w:p>
        </w:tc>
      </w:tr>
      <w:tr w:rsidR="00B137E9" w:rsidRPr="002632FA" w14:paraId="5689FEDA" w14:textId="77777777" w:rsidTr="00ED4AA7">
        <w:tc>
          <w:tcPr>
            <w:tcW w:w="3681" w:type="dxa"/>
            <w:shd w:val="clear" w:color="auto" w:fill="auto"/>
          </w:tcPr>
          <w:p w14:paraId="2E9E7E06" w14:textId="181DE1C5" w:rsidR="00B137E9" w:rsidRPr="002632FA" w:rsidRDefault="00B137E9" w:rsidP="00B137E9">
            <w:pPr>
              <w:rPr>
                <w:rFonts w:ascii="Arial" w:eastAsia="Calibri" w:hAnsi="Arial" w:cs="Arial"/>
                <w:sz w:val="20"/>
                <w:szCs w:val="20"/>
              </w:rPr>
            </w:pPr>
            <w:r>
              <w:rPr>
                <w:rFonts w:ascii="Arial" w:eastAsia="Calibri" w:hAnsi="Arial" w:cs="Arial"/>
                <w:sz w:val="20"/>
                <w:szCs w:val="20"/>
              </w:rPr>
              <w:t>DIČ</w:t>
            </w:r>
          </w:p>
        </w:tc>
        <w:tc>
          <w:tcPr>
            <w:tcW w:w="425" w:type="dxa"/>
            <w:shd w:val="clear" w:color="auto" w:fill="auto"/>
          </w:tcPr>
          <w:p w14:paraId="115570BE" w14:textId="4D6AFCC9"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15D2E438" w14:textId="0118447C" w:rsidR="00B137E9" w:rsidRPr="002632FA" w:rsidRDefault="00B137E9" w:rsidP="00B137E9">
            <w:pPr>
              <w:rPr>
                <w:rFonts w:ascii="Arial" w:eastAsia="Calibri" w:hAnsi="Arial" w:cs="Arial"/>
                <w:sz w:val="20"/>
                <w:szCs w:val="20"/>
              </w:rPr>
            </w:pPr>
            <w:r>
              <w:rPr>
                <w:rFonts w:ascii="Arial" w:eastAsia="Calibri" w:hAnsi="Arial" w:cs="Arial"/>
                <w:sz w:val="20"/>
                <w:szCs w:val="20"/>
              </w:rPr>
              <w:t>CZ03624625</w:t>
            </w:r>
          </w:p>
        </w:tc>
      </w:tr>
      <w:tr w:rsidR="00B137E9" w:rsidRPr="00ED4AA7" w14:paraId="6BA502DE" w14:textId="77777777" w:rsidTr="00ED4AA7">
        <w:tc>
          <w:tcPr>
            <w:tcW w:w="3681" w:type="dxa"/>
            <w:shd w:val="clear" w:color="auto" w:fill="auto"/>
          </w:tcPr>
          <w:p w14:paraId="0702C81E" w14:textId="246C14AC" w:rsidR="00B137E9" w:rsidRPr="00ED4AA7" w:rsidRDefault="00B137E9" w:rsidP="00B137E9">
            <w:pPr>
              <w:rPr>
                <w:rFonts w:ascii="Arial" w:eastAsia="Calibri" w:hAnsi="Arial" w:cs="Arial"/>
                <w:sz w:val="20"/>
                <w:szCs w:val="20"/>
              </w:rPr>
            </w:pPr>
            <w:r>
              <w:rPr>
                <w:rFonts w:ascii="Arial" w:eastAsia="Calibri" w:hAnsi="Arial" w:cs="Arial"/>
                <w:sz w:val="20"/>
                <w:szCs w:val="20"/>
              </w:rPr>
              <w:t>Plátce DPH</w:t>
            </w:r>
            <w:r>
              <w:rPr>
                <w:rFonts w:ascii="Arial" w:eastAsia="Calibri" w:hAnsi="Arial" w:cs="Arial"/>
                <w:sz w:val="20"/>
                <w:szCs w:val="20"/>
                <w:vertAlign w:val="superscript"/>
              </w:rPr>
              <w:t>1</w:t>
            </w:r>
          </w:p>
        </w:tc>
        <w:tc>
          <w:tcPr>
            <w:tcW w:w="425" w:type="dxa"/>
            <w:shd w:val="clear" w:color="auto" w:fill="auto"/>
          </w:tcPr>
          <w:p w14:paraId="10C3CEFD" w14:textId="6161D410" w:rsidR="00B137E9" w:rsidRPr="00ED4AA7"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42E87A34" w14:textId="011151E4" w:rsidR="00B137E9" w:rsidRPr="00ED4AA7" w:rsidRDefault="00B137E9" w:rsidP="00B137E9">
            <w:pPr>
              <w:rPr>
                <w:rFonts w:ascii="Arial" w:eastAsia="Calibri" w:hAnsi="Arial" w:cs="Arial"/>
                <w:sz w:val="20"/>
                <w:szCs w:val="20"/>
              </w:rPr>
            </w:pPr>
            <w:r>
              <w:rPr>
                <w:rFonts w:ascii="Arial" w:eastAsia="Calibri" w:hAnsi="Arial" w:cs="Arial"/>
                <w:sz w:val="20"/>
                <w:szCs w:val="20"/>
              </w:rPr>
              <w:t>ANO</w:t>
            </w:r>
          </w:p>
        </w:tc>
      </w:tr>
      <w:tr w:rsidR="00B137E9" w:rsidRPr="002632FA" w14:paraId="4FEF4424" w14:textId="77777777" w:rsidTr="00ED4AA7">
        <w:tc>
          <w:tcPr>
            <w:tcW w:w="3681" w:type="dxa"/>
            <w:shd w:val="clear" w:color="auto" w:fill="auto"/>
          </w:tcPr>
          <w:p w14:paraId="346BE0A8" w14:textId="107F56C5" w:rsidR="00B137E9" w:rsidRPr="002632FA" w:rsidRDefault="00B137E9" w:rsidP="00B137E9">
            <w:pPr>
              <w:rPr>
                <w:rFonts w:ascii="Arial" w:eastAsia="Calibri" w:hAnsi="Arial" w:cs="Arial"/>
                <w:sz w:val="20"/>
                <w:szCs w:val="20"/>
              </w:rPr>
            </w:pPr>
            <w:r>
              <w:rPr>
                <w:rFonts w:ascii="Arial" w:eastAsia="Calibri" w:hAnsi="Arial" w:cs="Arial"/>
                <w:sz w:val="20"/>
                <w:szCs w:val="20"/>
              </w:rPr>
              <w:t>Bankovní ústav</w:t>
            </w:r>
          </w:p>
        </w:tc>
        <w:tc>
          <w:tcPr>
            <w:tcW w:w="425" w:type="dxa"/>
            <w:shd w:val="clear" w:color="auto" w:fill="auto"/>
          </w:tcPr>
          <w:p w14:paraId="299656FD" w14:textId="00308D3A"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0793E61B" w14:textId="749823C4" w:rsidR="00B137E9" w:rsidRPr="002632FA" w:rsidRDefault="00B137E9" w:rsidP="00B137E9">
            <w:pPr>
              <w:rPr>
                <w:rFonts w:ascii="Arial" w:eastAsia="Calibri" w:hAnsi="Arial" w:cs="Arial"/>
                <w:sz w:val="20"/>
                <w:szCs w:val="20"/>
              </w:rPr>
            </w:pPr>
            <w:r>
              <w:rPr>
                <w:rFonts w:ascii="Arial" w:eastAsia="Calibri" w:hAnsi="Arial" w:cs="Arial"/>
                <w:sz w:val="20"/>
                <w:szCs w:val="20"/>
              </w:rPr>
              <w:t>FIO a. s.</w:t>
            </w:r>
          </w:p>
        </w:tc>
      </w:tr>
      <w:tr w:rsidR="00B137E9" w:rsidRPr="002632FA" w14:paraId="27C42348" w14:textId="77777777" w:rsidTr="00ED4AA7">
        <w:tc>
          <w:tcPr>
            <w:tcW w:w="3681" w:type="dxa"/>
            <w:shd w:val="clear" w:color="auto" w:fill="auto"/>
          </w:tcPr>
          <w:p w14:paraId="29160AF9" w14:textId="4F1DCF4C" w:rsidR="00B137E9" w:rsidRPr="002632FA" w:rsidRDefault="00B137E9" w:rsidP="00B137E9">
            <w:pPr>
              <w:rPr>
                <w:rFonts w:ascii="Arial" w:eastAsia="Calibri" w:hAnsi="Arial" w:cs="Arial"/>
                <w:sz w:val="20"/>
                <w:szCs w:val="20"/>
              </w:rPr>
            </w:pPr>
            <w:r>
              <w:rPr>
                <w:rFonts w:ascii="Arial" w:eastAsia="Calibri" w:hAnsi="Arial" w:cs="Arial"/>
                <w:sz w:val="20"/>
                <w:szCs w:val="20"/>
              </w:rPr>
              <w:t>Číslo účtu</w:t>
            </w:r>
            <w:r>
              <w:rPr>
                <w:rFonts w:ascii="Arial" w:eastAsia="Calibri" w:hAnsi="Arial" w:cs="Arial"/>
                <w:sz w:val="20"/>
                <w:szCs w:val="20"/>
                <w:vertAlign w:val="superscript"/>
              </w:rPr>
              <w:t>2</w:t>
            </w:r>
          </w:p>
        </w:tc>
        <w:tc>
          <w:tcPr>
            <w:tcW w:w="425" w:type="dxa"/>
            <w:shd w:val="clear" w:color="auto" w:fill="auto"/>
          </w:tcPr>
          <w:p w14:paraId="4DAFA987" w14:textId="45A66F66"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67078D49" w14:textId="1BF7DC98" w:rsidR="00B137E9" w:rsidRPr="002632FA" w:rsidRDefault="00B137E9" w:rsidP="00B137E9">
            <w:pPr>
              <w:rPr>
                <w:rFonts w:ascii="Arial" w:eastAsia="Calibri" w:hAnsi="Arial" w:cs="Arial"/>
                <w:sz w:val="20"/>
                <w:szCs w:val="20"/>
              </w:rPr>
            </w:pPr>
            <w:r>
              <w:rPr>
                <w:rFonts w:ascii="Arial" w:eastAsia="Calibri" w:hAnsi="Arial" w:cs="Arial"/>
                <w:sz w:val="20"/>
                <w:szCs w:val="20"/>
              </w:rPr>
              <w:t>2700706812/2010</w:t>
            </w:r>
          </w:p>
        </w:tc>
      </w:tr>
      <w:tr w:rsidR="00B137E9" w:rsidRPr="002632FA" w14:paraId="35DB7400" w14:textId="77777777" w:rsidTr="00ED4AA7">
        <w:tc>
          <w:tcPr>
            <w:tcW w:w="3681" w:type="dxa"/>
            <w:shd w:val="clear" w:color="auto" w:fill="auto"/>
          </w:tcPr>
          <w:p w14:paraId="2A8A3B01" w14:textId="1D0C7F43" w:rsidR="00B137E9" w:rsidRPr="002632FA" w:rsidRDefault="00B137E9" w:rsidP="00B137E9">
            <w:pPr>
              <w:rPr>
                <w:rFonts w:ascii="Arial" w:eastAsia="Calibri" w:hAnsi="Arial" w:cs="Arial"/>
                <w:sz w:val="20"/>
                <w:szCs w:val="20"/>
              </w:rPr>
            </w:pPr>
            <w:r>
              <w:rPr>
                <w:rFonts w:ascii="Arial" w:eastAsia="Calibri" w:hAnsi="Arial" w:cs="Arial"/>
                <w:sz w:val="20"/>
                <w:szCs w:val="20"/>
              </w:rPr>
              <w:t>Telefon</w:t>
            </w:r>
          </w:p>
        </w:tc>
        <w:tc>
          <w:tcPr>
            <w:tcW w:w="425" w:type="dxa"/>
            <w:shd w:val="clear" w:color="auto" w:fill="auto"/>
          </w:tcPr>
          <w:p w14:paraId="14065189" w14:textId="037AF3B4"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5172A2C6" w14:textId="49FD39EC" w:rsidR="00B137E9" w:rsidRPr="002632FA" w:rsidRDefault="00B137E9" w:rsidP="00B137E9">
            <w:pPr>
              <w:rPr>
                <w:rFonts w:ascii="Arial" w:eastAsia="Calibri" w:hAnsi="Arial" w:cs="Arial"/>
                <w:sz w:val="20"/>
                <w:szCs w:val="20"/>
              </w:rPr>
            </w:pPr>
            <w:r>
              <w:rPr>
                <w:rFonts w:ascii="Arial" w:eastAsia="Calibri" w:hAnsi="Arial" w:cs="Arial"/>
                <w:sz w:val="20"/>
                <w:szCs w:val="20"/>
              </w:rPr>
              <w:t>774 230 210</w:t>
            </w:r>
          </w:p>
        </w:tc>
      </w:tr>
      <w:tr w:rsidR="00B137E9" w:rsidRPr="002632FA" w14:paraId="2CB8E729" w14:textId="77777777" w:rsidTr="00ED4AA7">
        <w:tc>
          <w:tcPr>
            <w:tcW w:w="3681" w:type="dxa"/>
            <w:shd w:val="clear" w:color="auto" w:fill="auto"/>
          </w:tcPr>
          <w:p w14:paraId="3EFDF752" w14:textId="1EE3E303" w:rsidR="00B137E9" w:rsidRPr="002632FA" w:rsidRDefault="00B137E9" w:rsidP="00B137E9">
            <w:pPr>
              <w:rPr>
                <w:rFonts w:ascii="Arial" w:eastAsia="Calibri" w:hAnsi="Arial" w:cs="Arial"/>
                <w:sz w:val="20"/>
                <w:szCs w:val="20"/>
              </w:rPr>
            </w:pPr>
            <w:r>
              <w:rPr>
                <w:rFonts w:ascii="Arial" w:eastAsia="Calibri" w:hAnsi="Arial" w:cs="Arial"/>
                <w:sz w:val="20"/>
                <w:szCs w:val="20"/>
              </w:rPr>
              <w:t>ID datové schránky</w:t>
            </w:r>
          </w:p>
        </w:tc>
        <w:tc>
          <w:tcPr>
            <w:tcW w:w="425" w:type="dxa"/>
            <w:shd w:val="clear" w:color="auto" w:fill="auto"/>
          </w:tcPr>
          <w:p w14:paraId="3005DE08" w14:textId="473256C7"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6C239931" w14:textId="7137E722" w:rsidR="00B137E9" w:rsidRPr="002632FA" w:rsidRDefault="00B137E9" w:rsidP="00B137E9">
            <w:pPr>
              <w:rPr>
                <w:rFonts w:ascii="Arial" w:eastAsia="Calibri" w:hAnsi="Arial" w:cs="Arial"/>
                <w:sz w:val="20"/>
                <w:szCs w:val="20"/>
              </w:rPr>
            </w:pPr>
            <w:r>
              <w:rPr>
                <w:rFonts w:ascii="Arial" w:eastAsia="Calibri" w:hAnsi="Arial" w:cs="Arial"/>
                <w:sz w:val="20"/>
                <w:szCs w:val="20"/>
              </w:rPr>
              <w:t>vn3thwj</w:t>
            </w:r>
          </w:p>
        </w:tc>
      </w:tr>
      <w:tr w:rsidR="00B137E9" w:rsidRPr="002632FA" w14:paraId="4193E4F0" w14:textId="77777777" w:rsidTr="00ED4AA7">
        <w:tc>
          <w:tcPr>
            <w:tcW w:w="3681" w:type="dxa"/>
            <w:shd w:val="clear" w:color="auto" w:fill="auto"/>
          </w:tcPr>
          <w:p w14:paraId="4C88DB32" w14:textId="3E98DAC8" w:rsidR="00B137E9" w:rsidRPr="002632FA" w:rsidRDefault="00B137E9" w:rsidP="00B137E9">
            <w:pPr>
              <w:rPr>
                <w:rFonts w:ascii="Arial" w:eastAsia="Calibri" w:hAnsi="Arial" w:cs="Arial"/>
                <w:sz w:val="20"/>
                <w:szCs w:val="20"/>
              </w:rPr>
            </w:pPr>
            <w:r>
              <w:rPr>
                <w:rFonts w:ascii="Arial" w:eastAsia="Calibri" w:hAnsi="Arial" w:cs="Arial"/>
                <w:sz w:val="20"/>
                <w:szCs w:val="20"/>
              </w:rPr>
              <w:t>E-mail</w:t>
            </w:r>
          </w:p>
        </w:tc>
        <w:tc>
          <w:tcPr>
            <w:tcW w:w="425" w:type="dxa"/>
            <w:shd w:val="clear" w:color="auto" w:fill="auto"/>
          </w:tcPr>
          <w:p w14:paraId="394DFC0F" w14:textId="090DF151" w:rsidR="00B137E9" w:rsidRPr="002632FA" w:rsidRDefault="00B137E9" w:rsidP="00B137E9">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7FCB9EB1" w14:textId="36322E20" w:rsidR="00B137E9" w:rsidRPr="002632FA" w:rsidRDefault="00B137E9" w:rsidP="00B137E9">
            <w:pPr>
              <w:rPr>
                <w:rFonts w:ascii="Arial" w:eastAsia="Calibri" w:hAnsi="Arial" w:cs="Arial"/>
                <w:sz w:val="20"/>
                <w:szCs w:val="20"/>
              </w:rPr>
            </w:pPr>
            <w:hyperlink r:id="rId12" w:history="1">
              <w:r>
                <w:rPr>
                  <w:rStyle w:val="Hypertextovodkaz"/>
                  <w:rFonts w:ascii="Arial" w:eastAsia="Calibri" w:hAnsi="Arial" w:cs="Arial"/>
                  <w:sz w:val="20"/>
                  <w:szCs w:val="20"/>
                </w:rPr>
                <w:t>kaspar@regiozona.cz</w:t>
              </w:r>
            </w:hyperlink>
          </w:p>
        </w:tc>
      </w:tr>
    </w:tbl>
    <w:p w14:paraId="062C652B" w14:textId="77777777" w:rsidR="00997099" w:rsidRDefault="00997099" w:rsidP="005639D2"/>
    <w:p w14:paraId="7031CD67" w14:textId="77777777" w:rsidR="00997099" w:rsidRPr="0064193E" w:rsidRDefault="00997099" w:rsidP="00997099">
      <w:pPr>
        <w:pStyle w:val="Textpoznpodarou"/>
        <w:rPr>
          <w:rFonts w:ascii="Arial" w:hAnsi="Arial" w:cs="Arial"/>
          <w:sz w:val="16"/>
          <w:szCs w:val="16"/>
        </w:rPr>
      </w:pPr>
      <w:r w:rsidRPr="0064193E">
        <w:rPr>
          <w:rStyle w:val="Znakapoznpodarou"/>
          <w:rFonts w:ascii="Arial" w:hAnsi="Arial" w:cs="Arial"/>
          <w:sz w:val="16"/>
          <w:szCs w:val="16"/>
        </w:rPr>
        <w:footnoteRef/>
      </w:r>
      <w:r w:rsidRPr="0064193E">
        <w:rPr>
          <w:rFonts w:ascii="Arial" w:hAnsi="Arial" w:cs="Arial"/>
          <w:sz w:val="16"/>
          <w:szCs w:val="16"/>
        </w:rPr>
        <w:t xml:space="preserve"> Bude ponechána jen jedna z</w:t>
      </w:r>
      <w:r w:rsidR="00E8411D">
        <w:rPr>
          <w:rFonts w:ascii="Arial" w:hAnsi="Arial" w:cs="Arial"/>
          <w:sz w:val="16"/>
          <w:szCs w:val="16"/>
        </w:rPr>
        <w:t> </w:t>
      </w:r>
      <w:r w:rsidRPr="0064193E">
        <w:rPr>
          <w:rFonts w:ascii="Arial" w:hAnsi="Arial" w:cs="Arial"/>
          <w:sz w:val="16"/>
          <w:szCs w:val="16"/>
        </w:rPr>
        <w:t>možností</w:t>
      </w:r>
      <w:r w:rsidR="00E8411D">
        <w:rPr>
          <w:rFonts w:ascii="Arial" w:hAnsi="Arial" w:cs="Arial"/>
          <w:sz w:val="16"/>
          <w:szCs w:val="16"/>
        </w:rPr>
        <w:t>,</w:t>
      </w:r>
      <w:r w:rsidRPr="0064193E">
        <w:rPr>
          <w:rFonts w:ascii="Arial" w:hAnsi="Arial" w:cs="Arial"/>
          <w:sz w:val="16"/>
          <w:szCs w:val="16"/>
        </w:rPr>
        <w:t xml:space="preserve"> a to dle skutečnosti</w:t>
      </w:r>
    </w:p>
    <w:p w14:paraId="41A1DDC2" w14:textId="77777777" w:rsidR="00951D96" w:rsidRPr="00D40B28" w:rsidRDefault="003A1E3B" w:rsidP="006B58FB">
      <w:pPr>
        <w:rPr>
          <w:rFonts w:ascii="Arial" w:hAnsi="Arial" w:cs="Arial"/>
          <w:b/>
          <w:sz w:val="20"/>
          <w:szCs w:val="22"/>
        </w:rPr>
      </w:pPr>
      <w:r>
        <w:rPr>
          <w:rStyle w:val="Znakapoznpodarou"/>
          <w:rFonts w:ascii="Arial" w:hAnsi="Arial" w:cs="Arial"/>
          <w:sz w:val="16"/>
          <w:szCs w:val="16"/>
        </w:rPr>
        <w:t>2</w:t>
      </w:r>
      <w:r w:rsidR="00997099" w:rsidRPr="0064193E">
        <w:rPr>
          <w:rFonts w:ascii="Arial" w:hAnsi="Arial" w:cs="Arial"/>
          <w:sz w:val="16"/>
          <w:szCs w:val="16"/>
        </w:rPr>
        <w:t xml:space="preserve"> Bankovní účet se musí shodovat s </w:t>
      </w:r>
      <w:r w:rsidR="00997099" w:rsidRPr="0064193E">
        <w:rPr>
          <w:rFonts w:ascii="Arial" w:hAnsi="Arial" w:cs="Arial"/>
          <w:sz w:val="16"/>
          <w:szCs w:val="16"/>
          <w:u w:val="single"/>
        </w:rPr>
        <w:t>účtem používaným pro ekonomickou činnost registrovaným u správce daně.</w:t>
      </w:r>
    </w:p>
    <w:p w14:paraId="79C52055" w14:textId="77777777" w:rsidR="00951D96" w:rsidRPr="00D40B28" w:rsidRDefault="00AA7CC7" w:rsidP="00165F40">
      <w:pPr>
        <w:numPr>
          <w:ilvl w:val="0"/>
          <w:numId w:val="8"/>
        </w:numPr>
        <w:jc w:val="center"/>
        <w:rPr>
          <w:rFonts w:ascii="Arial" w:hAnsi="Arial" w:cs="Arial"/>
          <w:sz w:val="20"/>
          <w:szCs w:val="22"/>
        </w:rPr>
      </w:pPr>
      <w:bookmarkStart w:id="2" w:name="_Ref289089128"/>
      <w:r w:rsidRPr="00D40B28">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2"/>
      <w:r w:rsidR="00951D96" w:rsidRPr="00D40B28">
        <w:rPr>
          <w:rFonts w:ascii="Arial" w:hAnsi="Arial" w:cs="Arial"/>
          <w:b/>
          <w:caps/>
          <w:sz w:val="20"/>
          <w:szCs w:val="22"/>
        </w:rPr>
        <w:t xml:space="preserve"> </w:t>
      </w:r>
    </w:p>
    <w:p w14:paraId="1A765A50" w14:textId="4DC8A6F3" w:rsidR="006D5DFB" w:rsidRPr="00E71567" w:rsidRDefault="006D5DFB" w:rsidP="008E0304">
      <w:pPr>
        <w:jc w:val="both"/>
        <w:rPr>
          <w:rFonts w:ascii="Arial" w:hAnsi="Arial" w:cs="Arial"/>
          <w:sz w:val="20"/>
          <w:szCs w:val="20"/>
        </w:rPr>
      </w:pPr>
      <w:r w:rsidRPr="00E71567">
        <w:rPr>
          <w:rFonts w:ascii="Arial" w:hAnsi="Arial" w:cs="Arial"/>
          <w:sz w:val="20"/>
          <w:szCs w:val="20"/>
        </w:rPr>
        <w:t>Zhotovitel se zavazuje za podmínek dohodnutých v této smlouvě a v souladu s příslušnými právními předpisy zpracovat a předat objednateli projektovou dokumentaci pro provádění stavby</w:t>
      </w:r>
      <w:r w:rsidR="00E8411D" w:rsidRPr="00E71567">
        <w:rPr>
          <w:rFonts w:ascii="Arial" w:hAnsi="Arial" w:cs="Arial"/>
          <w:sz w:val="20"/>
          <w:szCs w:val="20"/>
        </w:rPr>
        <w:t>,</w:t>
      </w:r>
      <w:r w:rsidRPr="00E71567">
        <w:rPr>
          <w:rFonts w:ascii="Arial" w:hAnsi="Arial" w:cs="Arial"/>
          <w:sz w:val="20"/>
          <w:szCs w:val="20"/>
        </w:rPr>
        <w:t xml:space="preserve"> dále provést výkon inženýrské činnosti </w:t>
      </w:r>
      <w:r w:rsidR="008E0304" w:rsidRPr="00E71567">
        <w:rPr>
          <w:rFonts w:ascii="Arial" w:hAnsi="Arial" w:cs="Arial"/>
          <w:sz w:val="20"/>
          <w:szCs w:val="20"/>
        </w:rPr>
        <w:t>resp. zajištění vyjádření, zda bude akce vyžadovat stavební povolení</w:t>
      </w:r>
      <w:r w:rsidRPr="00E71567">
        <w:rPr>
          <w:rFonts w:ascii="Arial" w:hAnsi="Arial" w:cs="Arial"/>
          <w:sz w:val="20"/>
          <w:szCs w:val="20"/>
        </w:rPr>
        <w:t xml:space="preserve"> a výkon autorského dozoru či vykonávat jiné sjednané činnosti (dále jen „dílo“), to vše ve lhůtách, způsobem a za podmínek v této </w:t>
      </w:r>
      <w:r w:rsidR="004B21F7">
        <w:rPr>
          <w:rFonts w:ascii="Arial" w:hAnsi="Arial" w:cs="Arial"/>
          <w:sz w:val="20"/>
          <w:szCs w:val="20"/>
        </w:rPr>
        <w:t>S</w:t>
      </w:r>
      <w:r w:rsidR="004B21F7" w:rsidRPr="00E71567">
        <w:rPr>
          <w:rFonts w:ascii="Arial" w:hAnsi="Arial" w:cs="Arial"/>
          <w:sz w:val="20"/>
          <w:szCs w:val="20"/>
        </w:rPr>
        <w:t xml:space="preserve">mlouvě </w:t>
      </w:r>
      <w:r w:rsidRPr="00E71567">
        <w:rPr>
          <w:rFonts w:ascii="Arial" w:hAnsi="Arial" w:cs="Arial"/>
          <w:sz w:val="20"/>
          <w:szCs w:val="20"/>
        </w:rPr>
        <w:t xml:space="preserve">stanovených, při respektování závazných právních a technických norem a předpisů, platných na území České republiky. </w:t>
      </w:r>
    </w:p>
    <w:p w14:paraId="4973653C" w14:textId="77777777" w:rsidR="00951D96" w:rsidRPr="006D5DFB" w:rsidRDefault="00557F29" w:rsidP="008E0304">
      <w:pPr>
        <w:jc w:val="both"/>
        <w:rPr>
          <w:rFonts w:ascii="Arial" w:hAnsi="Arial" w:cs="Arial"/>
          <w:sz w:val="20"/>
          <w:szCs w:val="20"/>
        </w:rPr>
      </w:pPr>
      <w:r w:rsidRPr="00E71567">
        <w:rPr>
          <w:rFonts w:ascii="Arial" w:hAnsi="Arial" w:cs="Arial"/>
          <w:sz w:val="20"/>
          <w:szCs w:val="20"/>
        </w:rPr>
        <w:t xml:space="preserve">Zhotovitel se zavazuje plnit předmět smlouvy s odpovídající profesní úrovní a péčí při respektování oprávněných zájmů a dobrého jména objednatele. To vše na </w:t>
      </w:r>
      <w:r w:rsidR="006C53BA" w:rsidRPr="00E71567">
        <w:rPr>
          <w:rFonts w:ascii="Arial" w:hAnsi="Arial" w:cs="Arial"/>
          <w:sz w:val="20"/>
          <w:szCs w:val="20"/>
        </w:rPr>
        <w:t>akc</w:t>
      </w:r>
      <w:r w:rsidR="00D679BA" w:rsidRPr="00E71567">
        <w:rPr>
          <w:rFonts w:ascii="Arial" w:hAnsi="Arial" w:cs="Arial"/>
          <w:sz w:val="20"/>
          <w:szCs w:val="20"/>
        </w:rPr>
        <w:t>i</w:t>
      </w:r>
      <w:r w:rsidR="004C35A3" w:rsidRPr="00E71567">
        <w:rPr>
          <w:rFonts w:ascii="Arial" w:hAnsi="Arial" w:cs="Arial"/>
          <w:sz w:val="20"/>
          <w:szCs w:val="20"/>
        </w:rPr>
        <w:t>:</w:t>
      </w:r>
      <w:r w:rsidR="00951D96" w:rsidRPr="006D5DFB">
        <w:rPr>
          <w:rFonts w:ascii="Arial" w:hAnsi="Arial" w:cs="Arial"/>
          <w:sz w:val="20"/>
          <w:szCs w:val="20"/>
        </w:rPr>
        <w:t xml:space="preserve"> </w:t>
      </w:r>
    </w:p>
    <w:p w14:paraId="6AFF9526" w14:textId="77777777" w:rsidR="009945F5" w:rsidRPr="00D40B28" w:rsidRDefault="009945F5" w:rsidP="002F298F">
      <w:pPr>
        <w:jc w:val="both"/>
        <w:rPr>
          <w:rFonts w:ascii="Arial" w:hAnsi="Arial" w:cs="Arial"/>
          <w:sz w:val="20"/>
          <w:szCs w:val="22"/>
        </w:rPr>
      </w:pPr>
    </w:p>
    <w:p w14:paraId="6A09B149" w14:textId="77777777" w:rsidR="00951D96" w:rsidRPr="00D40B28" w:rsidRDefault="00951D96" w:rsidP="00D40B28">
      <w:pPr>
        <w:jc w:val="center"/>
        <w:rPr>
          <w:rFonts w:ascii="Arial" w:hAnsi="Arial" w:cs="Arial"/>
          <w:b/>
          <w:sz w:val="32"/>
          <w:szCs w:val="32"/>
        </w:rPr>
      </w:pPr>
      <w:r w:rsidRPr="00ED4AA7">
        <w:rPr>
          <w:rFonts w:ascii="Arial" w:hAnsi="Arial" w:cs="Arial"/>
          <w:b/>
          <w:sz w:val="32"/>
          <w:szCs w:val="32"/>
        </w:rPr>
        <w:t>„</w:t>
      </w:r>
      <w:r w:rsidR="00922598">
        <w:rPr>
          <w:rFonts w:ascii="Arial" w:hAnsi="Arial" w:cs="Arial"/>
          <w:b/>
          <w:bCs/>
        </w:rPr>
        <w:t xml:space="preserve">ZŠ Otrokovice, Komenského – </w:t>
      </w:r>
      <w:r w:rsidR="00557F29">
        <w:rPr>
          <w:rFonts w:ascii="Arial" w:hAnsi="Arial" w:cs="Arial"/>
          <w:b/>
          <w:bCs/>
        </w:rPr>
        <w:t xml:space="preserve">výměna </w:t>
      </w:r>
      <w:r w:rsidR="007F37E8">
        <w:rPr>
          <w:rFonts w:ascii="Arial" w:hAnsi="Arial" w:cs="Arial"/>
          <w:b/>
          <w:bCs/>
        </w:rPr>
        <w:t>zpevněn</w:t>
      </w:r>
      <w:r w:rsidR="00557F29">
        <w:rPr>
          <w:rFonts w:ascii="Arial" w:hAnsi="Arial" w:cs="Arial"/>
          <w:b/>
          <w:bCs/>
        </w:rPr>
        <w:t>ých</w:t>
      </w:r>
      <w:r w:rsidR="007F37E8">
        <w:rPr>
          <w:rFonts w:ascii="Arial" w:hAnsi="Arial" w:cs="Arial"/>
          <w:b/>
          <w:bCs/>
        </w:rPr>
        <w:t xml:space="preserve"> ploch</w:t>
      </w:r>
      <w:r w:rsidRPr="00ED4AA7">
        <w:rPr>
          <w:rFonts w:ascii="Arial" w:hAnsi="Arial" w:cs="Arial"/>
          <w:b/>
          <w:sz w:val="32"/>
          <w:szCs w:val="32"/>
        </w:rPr>
        <w:t>“</w:t>
      </w:r>
      <w:bookmarkStart w:id="3" w:name="_Ref205861201"/>
    </w:p>
    <w:p w14:paraId="10E33FAC" w14:textId="77777777" w:rsidR="004C35A3" w:rsidRDefault="004C35A3" w:rsidP="002F298F">
      <w:pPr>
        <w:jc w:val="both"/>
        <w:rPr>
          <w:rFonts w:ascii="Arial" w:hAnsi="Arial" w:cs="Arial"/>
          <w:b/>
          <w:sz w:val="32"/>
          <w:szCs w:val="32"/>
        </w:rPr>
      </w:pPr>
    </w:p>
    <w:p w14:paraId="790E7083" w14:textId="27D9CD13" w:rsidR="000C5281" w:rsidRPr="00ED4AA7" w:rsidRDefault="000C5281" w:rsidP="002F298F">
      <w:pPr>
        <w:pStyle w:val="Zkladntext"/>
        <w:jc w:val="both"/>
        <w:rPr>
          <w:rFonts w:ascii="Arial" w:hAnsi="Arial" w:cs="Arial"/>
          <w:sz w:val="20"/>
        </w:rPr>
      </w:pPr>
      <w:r w:rsidRPr="00ED4AA7">
        <w:rPr>
          <w:rFonts w:ascii="Arial" w:hAnsi="Arial" w:cs="Arial"/>
          <w:sz w:val="20"/>
        </w:rPr>
        <w:t xml:space="preserve">Předmět plnění je realizován jako součást projektu, u kterého se </w:t>
      </w:r>
      <w:r w:rsidRPr="00ED4AA7">
        <w:rPr>
          <w:rFonts w:ascii="Arial" w:hAnsi="Arial" w:cs="Arial"/>
          <w:bCs/>
          <w:sz w:val="20"/>
        </w:rPr>
        <w:t xml:space="preserve">předpokládá podání žádosti o poskytnutí podpory a </w:t>
      </w:r>
      <w:r w:rsidRPr="00ED4AA7">
        <w:rPr>
          <w:rFonts w:ascii="Arial" w:hAnsi="Arial" w:cs="Arial"/>
          <w:sz w:val="20"/>
        </w:rPr>
        <w:t>spolufinancování Evropskou unií prostřednictvím Operačního programu Životní prostředí 2021 – 2027 (dále jen „OPŽP“), kdy poskytovatelem dotace na realizaci příslušného dotačního projektu je Ministerstvo životního prostředí České republiky prostřednictvím Státního fondu životního prostředí České republiky. O výsledku získání případné dotace bude zhotovitel informován.</w:t>
      </w:r>
      <w:r w:rsidR="0058230B">
        <w:rPr>
          <w:rFonts w:ascii="Arial" w:hAnsi="Arial" w:cs="Arial"/>
          <w:sz w:val="20"/>
        </w:rPr>
        <w:t xml:space="preserve"> Snahou objednatele je podniknout všechny kroky, aby bylo možné podat žádost o podporu do </w:t>
      </w:r>
      <w:r w:rsidR="00557F29">
        <w:rPr>
          <w:rFonts w:ascii="Arial" w:hAnsi="Arial" w:cs="Arial"/>
          <w:sz w:val="20"/>
        </w:rPr>
        <w:t>doposud nevyhlášené</w:t>
      </w:r>
      <w:r w:rsidR="004B21F7">
        <w:rPr>
          <w:rFonts w:ascii="Arial" w:hAnsi="Arial" w:cs="Arial"/>
          <w:sz w:val="20"/>
        </w:rPr>
        <w:t xml:space="preserve"> 86.</w:t>
      </w:r>
      <w:r w:rsidR="00557F29">
        <w:rPr>
          <w:rFonts w:ascii="Arial" w:hAnsi="Arial" w:cs="Arial"/>
          <w:sz w:val="20"/>
        </w:rPr>
        <w:t xml:space="preserve"> </w:t>
      </w:r>
      <w:r w:rsidR="0058230B">
        <w:rPr>
          <w:rFonts w:ascii="Arial" w:hAnsi="Arial" w:cs="Arial"/>
          <w:sz w:val="20"/>
        </w:rPr>
        <w:t xml:space="preserve">výzvy </w:t>
      </w:r>
      <w:r w:rsidR="00C81747">
        <w:rPr>
          <w:rFonts w:ascii="Arial" w:hAnsi="Arial" w:cs="Arial"/>
          <w:sz w:val="20"/>
        </w:rPr>
        <w:t xml:space="preserve">Ministerstva životního prostředí v rámci </w:t>
      </w:r>
      <w:r w:rsidR="0058230B">
        <w:rPr>
          <w:rFonts w:ascii="Arial" w:hAnsi="Arial" w:cs="Arial"/>
          <w:sz w:val="20"/>
        </w:rPr>
        <w:t>OPŽP 2021-2027</w:t>
      </w:r>
      <w:r w:rsidR="00C81747">
        <w:rPr>
          <w:rFonts w:ascii="Arial" w:hAnsi="Arial" w:cs="Arial"/>
          <w:sz w:val="20"/>
        </w:rPr>
        <w:t xml:space="preserve"> (dále jen „Výzva OPŽP“)</w:t>
      </w:r>
      <w:r w:rsidR="00557F29">
        <w:rPr>
          <w:rFonts w:ascii="Arial" w:hAnsi="Arial" w:cs="Arial"/>
          <w:sz w:val="20"/>
        </w:rPr>
        <w:t xml:space="preserve">, jejíž předmět spadá pod </w:t>
      </w:r>
      <w:r w:rsidR="00557F29" w:rsidRPr="00557F29">
        <w:rPr>
          <w:rFonts w:ascii="Arial" w:hAnsi="Arial" w:cs="Arial"/>
          <w:sz w:val="20"/>
        </w:rPr>
        <w:t>Opatření 1.3.4 – Realizace opatření ke zpomalení odtoku, pro vsak, retenci a akumulaci srážkové vody, zelené střechy, opatření pro využití šedé vody a řízenou dotaci podzemních vod</w:t>
      </w:r>
      <w:r w:rsidR="0058230B">
        <w:rPr>
          <w:rFonts w:ascii="Arial" w:hAnsi="Arial" w:cs="Arial"/>
          <w:sz w:val="20"/>
        </w:rPr>
        <w:t>.</w:t>
      </w:r>
      <w:r w:rsidR="001A58A0">
        <w:rPr>
          <w:rFonts w:ascii="Arial" w:hAnsi="Arial" w:cs="Arial"/>
          <w:sz w:val="20"/>
        </w:rPr>
        <w:t xml:space="preserve"> Projektová dokumentace bude zpracována v souladu s </w:t>
      </w:r>
      <w:r w:rsidR="001A58A0" w:rsidRPr="001A58A0">
        <w:rPr>
          <w:rFonts w:ascii="Arial" w:hAnsi="Arial" w:cs="Arial"/>
          <w:sz w:val="20"/>
        </w:rPr>
        <w:t>„Pravidly pro žadatele a příjemce podpory v Operačním programu Životní prostředí pro období 2021-2027“</w:t>
      </w:r>
      <w:r w:rsidR="00557F29">
        <w:rPr>
          <w:rFonts w:ascii="Arial" w:hAnsi="Arial" w:cs="Arial"/>
          <w:sz w:val="20"/>
        </w:rPr>
        <w:t xml:space="preserve"> a Metodické příručky – dimenzování a kontrola funkčnosti zpevněných propustných povrchů s retenčním tělesem</w:t>
      </w:r>
      <w:r w:rsidR="00FC69C6">
        <w:rPr>
          <w:rFonts w:ascii="Arial" w:hAnsi="Arial" w:cs="Arial"/>
          <w:sz w:val="20"/>
        </w:rPr>
        <w:t xml:space="preserve"> (dále jen „Metodika“)</w:t>
      </w:r>
      <w:r w:rsidR="00557F29">
        <w:rPr>
          <w:rFonts w:ascii="Arial" w:hAnsi="Arial" w:cs="Arial"/>
          <w:sz w:val="20"/>
        </w:rPr>
        <w:t xml:space="preserve">. </w:t>
      </w:r>
    </w:p>
    <w:p w14:paraId="39FF5949" w14:textId="77777777" w:rsidR="000C5281" w:rsidRDefault="000C5281" w:rsidP="002F298F">
      <w:pPr>
        <w:pStyle w:val="Zkladntext"/>
        <w:jc w:val="both"/>
        <w:rPr>
          <w:rFonts w:ascii="Arial" w:hAnsi="Arial" w:cs="Arial"/>
          <w:sz w:val="20"/>
        </w:rPr>
      </w:pPr>
    </w:p>
    <w:p w14:paraId="14111D90" w14:textId="681743C3" w:rsidR="00FC69C6" w:rsidRDefault="00FC69C6" w:rsidP="002F298F">
      <w:pPr>
        <w:pStyle w:val="Zkladntext"/>
        <w:jc w:val="both"/>
        <w:rPr>
          <w:rFonts w:ascii="Arial" w:hAnsi="Arial" w:cs="Arial"/>
          <w:sz w:val="20"/>
        </w:rPr>
      </w:pPr>
      <w:r>
        <w:rPr>
          <w:rFonts w:ascii="Arial" w:hAnsi="Arial" w:cs="Arial"/>
          <w:sz w:val="20"/>
        </w:rPr>
        <w:t xml:space="preserve">Předmětem </w:t>
      </w:r>
      <w:r w:rsidR="00B879B0">
        <w:rPr>
          <w:rFonts w:ascii="Arial" w:hAnsi="Arial" w:cs="Arial"/>
          <w:sz w:val="20"/>
        </w:rPr>
        <w:t xml:space="preserve">projektových </w:t>
      </w:r>
      <w:r>
        <w:rPr>
          <w:rFonts w:ascii="Arial" w:hAnsi="Arial" w:cs="Arial"/>
          <w:sz w:val="20"/>
        </w:rPr>
        <w:t>prací bude zpracování projektové dokumentace</w:t>
      </w:r>
      <w:r w:rsidR="003E194E">
        <w:rPr>
          <w:rFonts w:ascii="Arial" w:hAnsi="Arial" w:cs="Arial"/>
          <w:sz w:val="20"/>
        </w:rPr>
        <w:t xml:space="preserve"> pro provádění stavby</w:t>
      </w:r>
      <w:r>
        <w:rPr>
          <w:rFonts w:ascii="Arial" w:hAnsi="Arial" w:cs="Arial"/>
          <w:sz w:val="20"/>
        </w:rPr>
        <w:t xml:space="preserve"> </w:t>
      </w:r>
      <w:r w:rsidR="00885C85">
        <w:rPr>
          <w:rFonts w:ascii="Arial" w:hAnsi="Arial" w:cs="Arial"/>
          <w:sz w:val="20"/>
        </w:rPr>
        <w:t xml:space="preserve">včetně nezbytných </w:t>
      </w:r>
      <w:r w:rsidR="008665FD">
        <w:rPr>
          <w:rFonts w:ascii="Arial" w:hAnsi="Arial" w:cs="Arial"/>
          <w:sz w:val="20"/>
        </w:rPr>
        <w:t>průzkumů</w:t>
      </w:r>
      <w:r w:rsidR="00885C85">
        <w:rPr>
          <w:rFonts w:ascii="Arial" w:hAnsi="Arial" w:cs="Arial"/>
          <w:sz w:val="20"/>
        </w:rPr>
        <w:t xml:space="preserve"> souvisejících s touto akcí a </w:t>
      </w:r>
      <w:r>
        <w:rPr>
          <w:rFonts w:ascii="Arial" w:hAnsi="Arial" w:cs="Arial"/>
          <w:sz w:val="20"/>
        </w:rPr>
        <w:t xml:space="preserve">zahrnující: </w:t>
      </w:r>
    </w:p>
    <w:p w14:paraId="6FA7E132" w14:textId="77777777" w:rsidR="00885C85" w:rsidRDefault="00885C85" w:rsidP="00E41ED3">
      <w:pPr>
        <w:pStyle w:val="Zkladntext"/>
        <w:numPr>
          <w:ilvl w:val="0"/>
          <w:numId w:val="25"/>
        </w:numPr>
        <w:jc w:val="both"/>
        <w:rPr>
          <w:rFonts w:ascii="Arial" w:hAnsi="Arial" w:cs="Arial"/>
          <w:sz w:val="20"/>
        </w:rPr>
      </w:pPr>
      <w:r>
        <w:rPr>
          <w:rFonts w:ascii="Arial" w:hAnsi="Arial" w:cs="Arial"/>
          <w:sz w:val="20"/>
        </w:rPr>
        <w:t>Hydrogeologický průzkum dané lokality zpracovaný formou posudku</w:t>
      </w:r>
    </w:p>
    <w:p w14:paraId="74AF339A" w14:textId="77777777" w:rsidR="00FC69C6" w:rsidRDefault="00FC69C6" w:rsidP="00FC69C6">
      <w:pPr>
        <w:pStyle w:val="Zkladntext"/>
        <w:numPr>
          <w:ilvl w:val="0"/>
          <w:numId w:val="25"/>
        </w:numPr>
        <w:jc w:val="both"/>
        <w:rPr>
          <w:rFonts w:ascii="Arial" w:hAnsi="Arial" w:cs="Arial"/>
          <w:sz w:val="20"/>
        </w:rPr>
      </w:pPr>
      <w:r>
        <w:rPr>
          <w:rFonts w:ascii="Arial" w:hAnsi="Arial" w:cs="Arial"/>
          <w:sz w:val="20"/>
        </w:rPr>
        <w:t xml:space="preserve">výměnu zpevněných ploch dle pravidel Metodiky. Konkrétně se jedná o tyto </w:t>
      </w:r>
      <w:r w:rsidR="006D2336">
        <w:rPr>
          <w:rFonts w:ascii="Arial" w:hAnsi="Arial" w:cs="Arial"/>
          <w:sz w:val="20"/>
        </w:rPr>
        <w:t xml:space="preserve">pozemky </w:t>
      </w:r>
      <w:r w:rsidR="00663CE5">
        <w:rPr>
          <w:rFonts w:ascii="Arial" w:hAnsi="Arial" w:cs="Arial"/>
          <w:sz w:val="20"/>
        </w:rPr>
        <w:t>v zázemí Základní školy Otrokovice, Komenského, Komenského 1855, 765 02 Otrokovice</w:t>
      </w:r>
      <w:r>
        <w:rPr>
          <w:rFonts w:ascii="Arial" w:hAnsi="Arial" w:cs="Arial"/>
          <w:sz w:val="20"/>
        </w:rPr>
        <w:t xml:space="preserve">:  </w:t>
      </w:r>
    </w:p>
    <w:p w14:paraId="005B9BD4" w14:textId="77777777" w:rsidR="00663CE5" w:rsidRDefault="00663CE5" w:rsidP="0050061E">
      <w:pPr>
        <w:pStyle w:val="Zkladntext"/>
        <w:numPr>
          <w:ilvl w:val="1"/>
          <w:numId w:val="25"/>
        </w:numPr>
        <w:jc w:val="both"/>
        <w:rPr>
          <w:rFonts w:ascii="Arial" w:hAnsi="Arial" w:cs="Arial"/>
          <w:sz w:val="20"/>
        </w:rPr>
      </w:pPr>
      <w:r>
        <w:rPr>
          <w:rFonts w:ascii="Arial" w:hAnsi="Arial" w:cs="Arial"/>
          <w:sz w:val="20"/>
        </w:rPr>
        <w:t>p.č. st. 2602 zastavěná plocha a nádvoří, p.č. 492/20 ostatní plocha a p.č. 492/34 ostatní plocha</w:t>
      </w:r>
      <w:r w:rsidR="005F6D86" w:rsidDel="005F6D86">
        <w:rPr>
          <w:rFonts w:ascii="Arial" w:hAnsi="Arial" w:cs="Arial"/>
          <w:sz w:val="20"/>
        </w:rPr>
        <w:t xml:space="preserve"> </w:t>
      </w:r>
      <w:r w:rsidR="005F6D86">
        <w:rPr>
          <w:rFonts w:ascii="Arial" w:hAnsi="Arial" w:cs="Arial"/>
          <w:sz w:val="20"/>
        </w:rPr>
        <w:t>katastrální území Otrokovice</w:t>
      </w:r>
    </w:p>
    <w:p w14:paraId="56542096" w14:textId="19B96E3F" w:rsidR="00F10108" w:rsidRDefault="00930071" w:rsidP="00F10108">
      <w:pPr>
        <w:pStyle w:val="Zkladntext"/>
        <w:numPr>
          <w:ilvl w:val="0"/>
          <w:numId w:val="25"/>
        </w:numPr>
        <w:jc w:val="both"/>
        <w:rPr>
          <w:rFonts w:ascii="Arial" w:hAnsi="Arial" w:cs="Arial"/>
          <w:sz w:val="20"/>
        </w:rPr>
      </w:pPr>
      <w:r>
        <w:rPr>
          <w:rFonts w:ascii="Arial" w:hAnsi="Arial" w:cs="Arial"/>
          <w:sz w:val="20"/>
        </w:rPr>
        <w:t xml:space="preserve">Nové </w:t>
      </w:r>
      <w:r w:rsidR="00552A9D">
        <w:rPr>
          <w:rFonts w:ascii="Arial" w:hAnsi="Arial" w:cs="Arial"/>
          <w:sz w:val="20"/>
        </w:rPr>
        <w:t>oplocení mezi</w:t>
      </w:r>
      <w:r>
        <w:rPr>
          <w:rFonts w:ascii="Arial" w:hAnsi="Arial" w:cs="Arial"/>
          <w:sz w:val="20"/>
        </w:rPr>
        <w:t xml:space="preserve"> pozemky s p.č.</w:t>
      </w:r>
      <w:r w:rsidRPr="00930071">
        <w:t xml:space="preserve"> </w:t>
      </w:r>
      <w:r w:rsidRPr="00930071">
        <w:rPr>
          <w:rFonts w:ascii="Arial" w:hAnsi="Arial" w:cs="Arial"/>
          <w:sz w:val="20"/>
        </w:rPr>
        <w:t>492/20</w:t>
      </w:r>
      <w:r w:rsidR="00552A9D">
        <w:rPr>
          <w:rFonts w:ascii="Arial" w:hAnsi="Arial" w:cs="Arial"/>
          <w:sz w:val="20"/>
        </w:rPr>
        <w:t>,</w:t>
      </w:r>
      <w:r w:rsidR="00552A9D" w:rsidRPr="00552A9D">
        <w:t xml:space="preserve"> </w:t>
      </w:r>
      <w:r w:rsidR="00552A9D">
        <w:t xml:space="preserve">p.č. </w:t>
      </w:r>
      <w:r w:rsidR="00552A9D" w:rsidRPr="00552A9D">
        <w:rPr>
          <w:rFonts w:ascii="Arial" w:hAnsi="Arial" w:cs="Arial"/>
          <w:sz w:val="20"/>
        </w:rPr>
        <w:t>494/5</w:t>
      </w:r>
      <w:r w:rsidR="00552A9D">
        <w:rPr>
          <w:rFonts w:ascii="Arial" w:hAnsi="Arial" w:cs="Arial"/>
          <w:sz w:val="20"/>
        </w:rPr>
        <w:t xml:space="preserve">, </w:t>
      </w:r>
      <w:r w:rsidR="00552A9D" w:rsidRPr="00552A9D">
        <w:rPr>
          <w:rFonts w:ascii="Arial" w:hAnsi="Arial" w:cs="Arial"/>
          <w:sz w:val="20"/>
        </w:rPr>
        <w:t>st457</w:t>
      </w:r>
      <w:r>
        <w:rPr>
          <w:rFonts w:ascii="Arial" w:hAnsi="Arial" w:cs="Arial"/>
          <w:sz w:val="20"/>
        </w:rPr>
        <w:t xml:space="preserve"> </w:t>
      </w:r>
      <w:r w:rsidR="00F10108">
        <w:rPr>
          <w:rFonts w:ascii="Arial" w:hAnsi="Arial" w:cs="Arial"/>
          <w:sz w:val="20"/>
        </w:rPr>
        <w:t>a</w:t>
      </w:r>
      <w:r w:rsidR="00D84A49">
        <w:rPr>
          <w:rFonts w:ascii="Arial" w:hAnsi="Arial" w:cs="Arial"/>
          <w:sz w:val="20"/>
        </w:rPr>
        <w:t xml:space="preserve"> </w:t>
      </w:r>
      <w:r w:rsidR="00D84A49">
        <w:t>p.č.</w:t>
      </w:r>
      <w:r w:rsidR="00552A9D">
        <w:rPr>
          <w:rFonts w:ascii="Arial" w:hAnsi="Arial" w:cs="Arial"/>
          <w:sz w:val="20"/>
        </w:rPr>
        <w:t xml:space="preserve"> 492/34 a umístění dvou nových bran na pozemku s p.č. 492/</w:t>
      </w:r>
      <w:r w:rsidR="00066DB6">
        <w:rPr>
          <w:rFonts w:ascii="Arial" w:hAnsi="Arial" w:cs="Arial"/>
          <w:sz w:val="20"/>
        </w:rPr>
        <w:t xml:space="preserve">34 dle přílohy této </w:t>
      </w:r>
      <w:r w:rsidR="00D84A49">
        <w:rPr>
          <w:rFonts w:ascii="Arial" w:hAnsi="Arial" w:cs="Arial"/>
          <w:sz w:val="20"/>
        </w:rPr>
        <w:t>smlouvy 01</w:t>
      </w:r>
      <w:r w:rsidR="00552A9D">
        <w:rPr>
          <w:rFonts w:ascii="Arial" w:hAnsi="Arial" w:cs="Arial"/>
          <w:sz w:val="20"/>
        </w:rPr>
        <w:t xml:space="preserve"> Náčrt</w:t>
      </w:r>
      <w:r w:rsidR="00D84A49">
        <w:rPr>
          <w:rFonts w:ascii="Arial" w:hAnsi="Arial" w:cs="Arial"/>
          <w:sz w:val="20"/>
        </w:rPr>
        <w:t>.</w:t>
      </w:r>
    </w:p>
    <w:p w14:paraId="1F2024BB" w14:textId="77777777" w:rsidR="00385EB2" w:rsidRDefault="00FC69C6" w:rsidP="0050061E">
      <w:pPr>
        <w:pStyle w:val="Zkladntext"/>
        <w:numPr>
          <w:ilvl w:val="0"/>
          <w:numId w:val="25"/>
        </w:numPr>
        <w:jc w:val="both"/>
        <w:rPr>
          <w:rFonts w:ascii="Arial" w:hAnsi="Arial" w:cs="Arial"/>
          <w:sz w:val="20"/>
        </w:rPr>
      </w:pPr>
      <w:r>
        <w:rPr>
          <w:rFonts w:ascii="Arial" w:hAnsi="Arial" w:cs="Arial"/>
          <w:sz w:val="20"/>
        </w:rPr>
        <w:t>Rozpočet nákladů</w:t>
      </w:r>
      <w:r w:rsidR="00385EB2">
        <w:rPr>
          <w:rFonts w:ascii="Arial" w:hAnsi="Arial" w:cs="Arial"/>
          <w:sz w:val="20"/>
        </w:rPr>
        <w:t>,</w:t>
      </w:r>
      <w:r w:rsidR="00885C85">
        <w:rPr>
          <w:rFonts w:ascii="Arial" w:hAnsi="Arial" w:cs="Arial"/>
          <w:sz w:val="20"/>
        </w:rPr>
        <w:t xml:space="preserve"> </w:t>
      </w:r>
      <w:r w:rsidR="009E4185">
        <w:rPr>
          <w:rFonts w:ascii="Arial" w:hAnsi="Arial" w:cs="Arial"/>
          <w:sz w:val="20"/>
        </w:rPr>
        <w:t xml:space="preserve">tj. </w:t>
      </w:r>
      <w:r w:rsidR="00885C85">
        <w:rPr>
          <w:rFonts w:ascii="Arial" w:hAnsi="Arial" w:cs="Arial"/>
          <w:sz w:val="20"/>
        </w:rPr>
        <w:t xml:space="preserve">oceněný </w:t>
      </w:r>
      <w:r w:rsidR="00F828AD">
        <w:rPr>
          <w:rFonts w:ascii="Arial" w:hAnsi="Arial" w:cs="Arial"/>
          <w:sz w:val="20"/>
        </w:rPr>
        <w:t>i</w:t>
      </w:r>
      <w:r w:rsidR="00885C85">
        <w:rPr>
          <w:rFonts w:ascii="Arial" w:hAnsi="Arial" w:cs="Arial"/>
          <w:sz w:val="20"/>
        </w:rPr>
        <w:t xml:space="preserve"> neoceněný výkaz výměr</w:t>
      </w:r>
    </w:p>
    <w:p w14:paraId="2F2DD38E" w14:textId="048A2E99" w:rsidR="00FC69C6" w:rsidRDefault="00885C85" w:rsidP="0050061E">
      <w:pPr>
        <w:pStyle w:val="Zkladntext"/>
        <w:numPr>
          <w:ilvl w:val="0"/>
          <w:numId w:val="25"/>
        </w:numPr>
        <w:jc w:val="both"/>
        <w:rPr>
          <w:rFonts w:ascii="Arial" w:hAnsi="Arial" w:cs="Arial"/>
          <w:sz w:val="20"/>
        </w:rPr>
      </w:pPr>
      <w:r>
        <w:rPr>
          <w:rFonts w:ascii="Arial" w:hAnsi="Arial" w:cs="Arial"/>
          <w:sz w:val="20"/>
        </w:rPr>
        <w:t>Zajištění stanovisek dotčených orgánů nezbytných pro povolení akce</w:t>
      </w:r>
      <w:r w:rsidR="00FC69C6">
        <w:rPr>
          <w:rFonts w:ascii="Arial" w:hAnsi="Arial" w:cs="Arial"/>
          <w:sz w:val="20"/>
        </w:rPr>
        <w:t xml:space="preserve"> </w:t>
      </w:r>
    </w:p>
    <w:p w14:paraId="15FEE812" w14:textId="77777777" w:rsidR="00CB7697" w:rsidRDefault="00CB7697" w:rsidP="00CB7697">
      <w:pPr>
        <w:pStyle w:val="Zkladntext"/>
        <w:jc w:val="both"/>
        <w:rPr>
          <w:rFonts w:ascii="Arial" w:hAnsi="Arial" w:cs="Arial"/>
          <w:sz w:val="20"/>
        </w:rPr>
      </w:pPr>
    </w:p>
    <w:p w14:paraId="77FAFAF0" w14:textId="3B5BE170" w:rsidR="00CB7697" w:rsidRDefault="00CB7697" w:rsidP="00F66C90">
      <w:pPr>
        <w:pStyle w:val="Zkladntext"/>
        <w:jc w:val="both"/>
        <w:rPr>
          <w:rFonts w:ascii="Arial" w:hAnsi="Arial" w:cs="Arial"/>
          <w:sz w:val="20"/>
        </w:rPr>
      </w:pPr>
      <w:r>
        <w:rPr>
          <w:rFonts w:ascii="Arial" w:hAnsi="Arial" w:cs="Arial"/>
          <w:sz w:val="20"/>
        </w:rPr>
        <w:t xml:space="preserve">Projektová dokumentace bude zpracována </w:t>
      </w:r>
      <w:r w:rsidR="0052696D">
        <w:rPr>
          <w:rFonts w:ascii="Arial" w:hAnsi="Arial" w:cs="Arial"/>
          <w:sz w:val="20"/>
        </w:rPr>
        <w:t>ve členění</w:t>
      </w:r>
      <w:r>
        <w:rPr>
          <w:rFonts w:ascii="Arial" w:hAnsi="Arial" w:cs="Arial"/>
          <w:sz w:val="20"/>
        </w:rPr>
        <w:t xml:space="preserve"> na dvě etapy akce. První etapa zahrnuje pouze výměnu zpevněných ploch dle pravidel Metodiky. Druhé etapa zahrnuje výše uvedené nové oplocení a nové brány. Etapizována bude v této návaznosti i inženýrská činnost. Akce bude realizována jako celek a z tohoto důvodu není rozdělen autorský dozor. </w:t>
      </w:r>
    </w:p>
    <w:p w14:paraId="2DD1C681" w14:textId="77777777" w:rsidR="00CB7697" w:rsidRDefault="00CB7697" w:rsidP="002F298F">
      <w:pPr>
        <w:pStyle w:val="Zkladntext"/>
        <w:jc w:val="both"/>
        <w:rPr>
          <w:rFonts w:ascii="Arial" w:hAnsi="Arial" w:cs="Arial"/>
          <w:sz w:val="20"/>
        </w:rPr>
      </w:pPr>
    </w:p>
    <w:p w14:paraId="52564459" w14:textId="77777777" w:rsidR="00951D96" w:rsidRPr="00D40B28" w:rsidRDefault="00951D96" w:rsidP="002F298F">
      <w:pPr>
        <w:pStyle w:val="Zkladntext"/>
        <w:jc w:val="both"/>
        <w:rPr>
          <w:rFonts w:ascii="Arial" w:hAnsi="Arial" w:cs="Arial"/>
          <w:b/>
          <w:sz w:val="20"/>
          <w:szCs w:val="22"/>
        </w:rPr>
      </w:pPr>
      <w:r w:rsidRPr="00D40B28">
        <w:rPr>
          <w:rFonts w:ascii="Arial" w:hAnsi="Arial" w:cs="Arial"/>
          <w:b/>
          <w:sz w:val="20"/>
          <w:szCs w:val="22"/>
        </w:rPr>
        <w:t xml:space="preserve">Rozsah </w:t>
      </w:r>
      <w:r w:rsidR="003C4A68" w:rsidRPr="00D40B28">
        <w:rPr>
          <w:rFonts w:ascii="Arial" w:hAnsi="Arial" w:cs="Arial"/>
          <w:b/>
          <w:sz w:val="20"/>
          <w:szCs w:val="22"/>
        </w:rPr>
        <w:t xml:space="preserve">a členění </w:t>
      </w:r>
      <w:r w:rsidRPr="00D40B28">
        <w:rPr>
          <w:rFonts w:ascii="Arial" w:hAnsi="Arial" w:cs="Arial"/>
          <w:b/>
          <w:sz w:val="20"/>
          <w:szCs w:val="22"/>
        </w:rPr>
        <w:t>díla:</w:t>
      </w:r>
    </w:p>
    <w:bookmarkEnd w:id="3"/>
    <w:p w14:paraId="5288F747" w14:textId="77777777" w:rsidR="00951D96" w:rsidRPr="00D40B28" w:rsidRDefault="00951D96" w:rsidP="00B545B6">
      <w:pPr>
        <w:jc w:val="both"/>
        <w:rPr>
          <w:rFonts w:ascii="Arial" w:hAnsi="Arial" w:cs="Arial"/>
          <w:sz w:val="20"/>
          <w:szCs w:val="22"/>
        </w:rPr>
      </w:pPr>
    </w:p>
    <w:p w14:paraId="6B833CAD" w14:textId="77777777" w:rsidR="00A61EFD" w:rsidRPr="00A61EFD" w:rsidRDefault="00F11D84" w:rsidP="00A61EFD">
      <w:pPr>
        <w:numPr>
          <w:ilvl w:val="1"/>
          <w:numId w:val="9"/>
        </w:numPr>
        <w:ind w:left="1276" w:hanging="643"/>
        <w:jc w:val="both"/>
        <w:rPr>
          <w:rFonts w:ascii="Arial" w:hAnsi="Arial" w:cs="Arial"/>
          <w:b/>
          <w:sz w:val="20"/>
          <w:szCs w:val="20"/>
        </w:rPr>
      </w:pPr>
      <w:bookmarkStart w:id="4" w:name="_Ref42688277"/>
      <w:bookmarkStart w:id="5" w:name="_Ref213488688"/>
      <w:bookmarkStart w:id="6" w:name="_Ref302995162"/>
      <w:bookmarkStart w:id="7" w:name="_Hlk144279966"/>
      <w:r>
        <w:rPr>
          <w:rFonts w:ascii="Arial" w:hAnsi="Arial" w:cs="Arial"/>
          <w:b/>
          <w:sz w:val="20"/>
          <w:szCs w:val="20"/>
        </w:rPr>
        <w:t>Projektová dokumentace pro provádění stavby dle vyhlášky č. 131/2024 Sb., o dokumentaci staveb, ve znění pozdějších předpisů, včetně</w:t>
      </w:r>
      <w:r w:rsidR="00EE7CC1">
        <w:rPr>
          <w:rFonts w:ascii="Arial" w:hAnsi="Arial" w:cs="Arial"/>
          <w:b/>
          <w:sz w:val="20"/>
          <w:szCs w:val="20"/>
        </w:rPr>
        <w:t>:</w:t>
      </w:r>
    </w:p>
    <w:p w14:paraId="24BBA98B" w14:textId="77777777" w:rsidR="00BC42E8" w:rsidRDefault="00BC42E8" w:rsidP="008E0304">
      <w:pPr>
        <w:ind w:left="1276"/>
        <w:jc w:val="both"/>
        <w:rPr>
          <w:rFonts w:ascii="Arial" w:hAnsi="Arial" w:cs="Arial"/>
          <w:b/>
          <w:sz w:val="20"/>
          <w:szCs w:val="20"/>
        </w:rPr>
      </w:pPr>
      <w:r w:rsidRPr="00A61EFD">
        <w:rPr>
          <w:rFonts w:ascii="Arial" w:hAnsi="Arial" w:cs="Arial"/>
          <w:sz w:val="20"/>
          <w:szCs w:val="20"/>
        </w:rPr>
        <w:t xml:space="preserve">Zhotovitel vypracuje na základě této smlouvy </w:t>
      </w:r>
      <w:r w:rsidR="00457883" w:rsidRPr="006D5DFB">
        <w:rPr>
          <w:rFonts w:ascii="Arial" w:hAnsi="Arial" w:cs="Arial"/>
          <w:sz w:val="20"/>
          <w:szCs w:val="20"/>
        </w:rPr>
        <w:t xml:space="preserve">projektovou dokumentaci pro provádění stavby </w:t>
      </w:r>
      <w:bookmarkEnd w:id="4"/>
      <w:r w:rsidRPr="00A61EFD">
        <w:rPr>
          <w:rFonts w:ascii="Arial" w:hAnsi="Arial" w:cs="Arial"/>
          <w:b/>
          <w:sz w:val="20"/>
          <w:szCs w:val="20"/>
        </w:rPr>
        <w:t>na akci „ZŠ Otrokovice, Komenského – výměna zpevněných ploch“, včetně:</w:t>
      </w:r>
    </w:p>
    <w:p w14:paraId="4E63F42A" w14:textId="77777777" w:rsidR="00BC42E8" w:rsidRPr="006D5DFB" w:rsidRDefault="00BC42E8" w:rsidP="002B29B1">
      <w:pPr>
        <w:numPr>
          <w:ilvl w:val="2"/>
          <w:numId w:val="9"/>
        </w:numPr>
        <w:jc w:val="both"/>
        <w:outlineLvl w:val="0"/>
        <w:rPr>
          <w:rFonts w:ascii="Arial" w:hAnsi="Arial" w:cs="Arial"/>
          <w:sz w:val="20"/>
          <w:szCs w:val="20"/>
        </w:rPr>
      </w:pPr>
      <w:r w:rsidRPr="006D5DFB">
        <w:rPr>
          <w:rFonts w:ascii="Arial" w:hAnsi="Arial" w:cs="Arial"/>
          <w:sz w:val="20"/>
          <w:szCs w:val="20"/>
        </w:rPr>
        <w:t>oceněných a neoceněných soupisů prací dle vyhlášky č. 169/2016 Sb.</w:t>
      </w:r>
      <w:r w:rsidR="006D2336">
        <w:rPr>
          <w:rFonts w:ascii="Arial" w:hAnsi="Arial" w:cs="Arial"/>
          <w:sz w:val="20"/>
          <w:szCs w:val="20"/>
        </w:rPr>
        <w:t>,</w:t>
      </w:r>
      <w:r w:rsidRPr="006D5DFB">
        <w:rPr>
          <w:rFonts w:ascii="Arial" w:hAnsi="Arial" w:cs="Arial"/>
          <w:sz w:val="20"/>
          <w:szCs w:val="20"/>
        </w:rPr>
        <w:t xml:space="preserve"> o stanovení rozsahu dokumentace veřejné zakázky na stavební práce a soupisu stavebních prací, dodávek a služeb s výkazem výměr</w:t>
      </w:r>
      <w:r w:rsidR="006E7833">
        <w:rPr>
          <w:rFonts w:ascii="Arial" w:hAnsi="Arial" w:cs="Arial"/>
          <w:sz w:val="20"/>
          <w:szCs w:val="20"/>
        </w:rPr>
        <w:t>, ve znění pozdějších předpisů</w:t>
      </w:r>
      <w:r w:rsidRPr="006D5DFB">
        <w:rPr>
          <w:rFonts w:ascii="Arial" w:hAnsi="Arial" w:cs="Arial"/>
          <w:sz w:val="20"/>
          <w:szCs w:val="20"/>
        </w:rPr>
        <w:t xml:space="preserve"> (dále jen „</w:t>
      </w:r>
      <w:r w:rsidRPr="006D5DFB">
        <w:rPr>
          <w:rFonts w:ascii="Arial" w:hAnsi="Arial" w:cs="Arial"/>
          <w:b/>
          <w:sz w:val="20"/>
          <w:szCs w:val="20"/>
        </w:rPr>
        <w:t>vyhláška č. 169/2016 Sb.</w:t>
      </w:r>
      <w:r w:rsidRPr="006D5DFB">
        <w:rPr>
          <w:rFonts w:ascii="Arial" w:hAnsi="Arial" w:cs="Arial"/>
          <w:sz w:val="20"/>
          <w:szCs w:val="20"/>
        </w:rPr>
        <w:t>“);</w:t>
      </w:r>
    </w:p>
    <w:p w14:paraId="6B9AD1B6" w14:textId="4142329B" w:rsidR="00205366" w:rsidRPr="00E41ED3" w:rsidRDefault="00D16C3A" w:rsidP="006D5DFB">
      <w:pPr>
        <w:numPr>
          <w:ilvl w:val="2"/>
          <w:numId w:val="9"/>
        </w:numPr>
        <w:jc w:val="both"/>
        <w:outlineLvl w:val="0"/>
        <w:rPr>
          <w:rFonts w:ascii="Arial" w:hAnsi="Arial" w:cs="Arial"/>
          <w:sz w:val="20"/>
          <w:szCs w:val="22"/>
        </w:rPr>
      </w:pPr>
      <w:r w:rsidRPr="009E4185">
        <w:rPr>
          <w:rFonts w:ascii="Arial" w:hAnsi="Arial" w:cs="Arial"/>
          <w:sz w:val="20"/>
          <w:szCs w:val="22"/>
        </w:rPr>
        <w:lastRenderedPageBreak/>
        <w:t>Veškeré podklady potřebné pro vydání povolení stavby, zejména</w:t>
      </w:r>
      <w:r w:rsidRPr="00E41ED3">
        <w:rPr>
          <w:rFonts w:ascii="Arial" w:hAnsi="Arial" w:cs="Arial"/>
          <w:sz w:val="20"/>
          <w:szCs w:val="22"/>
        </w:rPr>
        <w:t xml:space="preserve"> </w:t>
      </w:r>
      <w:r w:rsidR="00BC42E8" w:rsidRPr="00E41ED3">
        <w:rPr>
          <w:rFonts w:ascii="Arial" w:hAnsi="Arial" w:cs="Arial"/>
          <w:sz w:val="20"/>
          <w:szCs w:val="22"/>
        </w:rPr>
        <w:t>soupisů prací</w:t>
      </w:r>
      <w:r w:rsidR="002B29B1" w:rsidRPr="00E41ED3">
        <w:rPr>
          <w:rFonts w:ascii="Arial" w:hAnsi="Arial" w:cs="Arial"/>
          <w:sz w:val="20"/>
          <w:szCs w:val="22"/>
        </w:rPr>
        <w:t>;</w:t>
      </w:r>
      <w:r w:rsidR="006E7833" w:rsidRPr="00E41ED3">
        <w:rPr>
          <w:rFonts w:ascii="Arial" w:hAnsi="Arial" w:cs="Arial"/>
          <w:sz w:val="20"/>
          <w:szCs w:val="22"/>
        </w:rPr>
        <w:t xml:space="preserve"> </w:t>
      </w:r>
      <w:r w:rsidR="00205366" w:rsidRPr="00E41ED3">
        <w:rPr>
          <w:rFonts w:ascii="Arial" w:hAnsi="Arial" w:cs="Arial"/>
          <w:sz w:val="20"/>
          <w:szCs w:val="22"/>
        </w:rPr>
        <w:t>vypracování všech dokladů, které budou sloužit jako příloha k žádosti o povolení</w:t>
      </w:r>
      <w:r w:rsidR="00385EB2" w:rsidRPr="00E41ED3">
        <w:rPr>
          <w:rFonts w:ascii="Arial" w:hAnsi="Arial" w:cs="Arial"/>
          <w:sz w:val="20"/>
          <w:szCs w:val="22"/>
        </w:rPr>
        <w:t xml:space="preserve"> stavby</w:t>
      </w:r>
      <w:r w:rsidR="009E4185" w:rsidRPr="00E41ED3">
        <w:rPr>
          <w:rFonts w:ascii="Arial" w:hAnsi="Arial" w:cs="Arial"/>
          <w:sz w:val="20"/>
          <w:szCs w:val="22"/>
        </w:rPr>
        <w:t>, bude-li zapotřebí</w:t>
      </w:r>
      <w:r w:rsidR="00205366" w:rsidRPr="00E41ED3">
        <w:rPr>
          <w:rFonts w:ascii="Arial" w:hAnsi="Arial" w:cs="Arial"/>
          <w:sz w:val="20"/>
          <w:szCs w:val="22"/>
        </w:rPr>
        <w:t>;</w:t>
      </w:r>
    </w:p>
    <w:p w14:paraId="2D6C26E2" w14:textId="23D1A301" w:rsidR="00205366" w:rsidRPr="00D40B28"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zapracování všech změn a dodatků k předložen</w:t>
      </w:r>
      <w:r w:rsidR="002B53B1">
        <w:rPr>
          <w:rFonts w:ascii="Arial" w:hAnsi="Arial" w:cs="Arial"/>
          <w:sz w:val="20"/>
          <w:szCs w:val="22"/>
        </w:rPr>
        <w:t>ým</w:t>
      </w:r>
      <w:r w:rsidRPr="00D40B28">
        <w:rPr>
          <w:rFonts w:ascii="Arial" w:hAnsi="Arial" w:cs="Arial"/>
          <w:sz w:val="20"/>
          <w:szCs w:val="22"/>
        </w:rPr>
        <w:t xml:space="preserve"> dokumentac</w:t>
      </w:r>
      <w:r w:rsidR="002B53B1">
        <w:rPr>
          <w:rFonts w:ascii="Arial" w:hAnsi="Arial" w:cs="Arial"/>
          <w:sz w:val="20"/>
          <w:szCs w:val="22"/>
        </w:rPr>
        <w:t>ím</w:t>
      </w:r>
      <w:r w:rsidRPr="00D40B28">
        <w:rPr>
          <w:rFonts w:ascii="Arial" w:hAnsi="Arial" w:cs="Arial"/>
          <w:sz w:val="20"/>
          <w:szCs w:val="22"/>
        </w:rPr>
        <w:t>, které budou vyžadovány veřejnoprávními orgány a subjekty dotčenými ve správních řízeních;</w:t>
      </w:r>
    </w:p>
    <w:p w14:paraId="291C7801" w14:textId="77777777" w:rsidR="00205366" w:rsidRPr="00D40B28"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zaměření a kontrola dokumentace stávajícího stavu všech dotčených objektů;</w:t>
      </w:r>
    </w:p>
    <w:p w14:paraId="44349847" w14:textId="77777777" w:rsidR="00205366" w:rsidRPr="00D40B28"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 xml:space="preserve">inženýrsko-geologický průzkum </w:t>
      </w:r>
      <w:r w:rsidR="0050061E" w:rsidRPr="00D40B28">
        <w:rPr>
          <w:rFonts w:ascii="Arial" w:hAnsi="Arial" w:cs="Arial"/>
          <w:sz w:val="20"/>
          <w:szCs w:val="22"/>
        </w:rPr>
        <w:t>podloží – průzkumy</w:t>
      </w:r>
      <w:r w:rsidRPr="00D40B28">
        <w:rPr>
          <w:rFonts w:ascii="Arial" w:hAnsi="Arial" w:cs="Arial"/>
          <w:sz w:val="20"/>
          <w:szCs w:val="22"/>
        </w:rPr>
        <w:t xml:space="preserve"> budou provedeny v dostatečně reprezentativním rozsahu pro posouzení celého objektu;</w:t>
      </w:r>
    </w:p>
    <w:p w14:paraId="30C2B46F" w14:textId="77777777" w:rsidR="00205366" w:rsidRPr="00D40B28"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kontrola/vypracování výškopisného a polohopisného zaměření včetně stávajících inženýrských sítí řešených objektů a dotčené lokality;</w:t>
      </w:r>
    </w:p>
    <w:p w14:paraId="3890DB98" w14:textId="77777777" w:rsidR="00205366" w:rsidRPr="00D40B28"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průzkum a posouzení stávajícího stavu dotčených inženýrských sítí (kamerové zkoušky apod.);</w:t>
      </w:r>
    </w:p>
    <w:p w14:paraId="284524D2" w14:textId="37691F1C" w:rsidR="00205366" w:rsidRPr="00D40B28"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 xml:space="preserve">zpracování všech dalších potřebných průzkumů, zkoušek, diagnostiky a měření potřebných pro zpracování projektové dokumentace pro povolení </w:t>
      </w:r>
      <w:r w:rsidR="000F3844">
        <w:rPr>
          <w:rFonts w:ascii="Arial" w:hAnsi="Arial" w:cs="Arial"/>
          <w:sz w:val="20"/>
          <w:szCs w:val="22"/>
        </w:rPr>
        <w:t xml:space="preserve">stavby </w:t>
      </w:r>
      <w:r w:rsidR="000F3844" w:rsidRPr="00D40B28">
        <w:rPr>
          <w:rFonts w:ascii="Arial" w:hAnsi="Arial" w:cs="Arial"/>
          <w:sz w:val="20"/>
          <w:szCs w:val="22"/>
        </w:rPr>
        <w:t>– průzkumy</w:t>
      </w:r>
      <w:r w:rsidRPr="00D40B28">
        <w:rPr>
          <w:rFonts w:ascii="Arial" w:hAnsi="Arial" w:cs="Arial"/>
          <w:sz w:val="20"/>
          <w:szCs w:val="22"/>
        </w:rPr>
        <w:t xml:space="preserve"> budou provedeny v dostatečně reprezentativním rozsahu pro posouzení celého objektu</w:t>
      </w:r>
      <w:r>
        <w:rPr>
          <w:rFonts w:ascii="Arial" w:hAnsi="Arial" w:cs="Arial"/>
          <w:sz w:val="20"/>
          <w:szCs w:val="22"/>
        </w:rPr>
        <w:t xml:space="preserve"> (primárně hydrogeologický </w:t>
      </w:r>
      <w:r w:rsidR="00071594">
        <w:rPr>
          <w:rFonts w:ascii="Arial" w:hAnsi="Arial" w:cs="Arial"/>
          <w:sz w:val="20"/>
          <w:szCs w:val="22"/>
        </w:rPr>
        <w:t>posudek</w:t>
      </w:r>
      <w:r>
        <w:rPr>
          <w:rFonts w:ascii="Arial" w:hAnsi="Arial" w:cs="Arial"/>
          <w:sz w:val="20"/>
          <w:szCs w:val="22"/>
        </w:rPr>
        <w:t>)</w:t>
      </w:r>
      <w:r w:rsidRPr="00D40B28">
        <w:rPr>
          <w:rFonts w:ascii="Arial" w:hAnsi="Arial" w:cs="Arial"/>
          <w:sz w:val="20"/>
          <w:szCs w:val="22"/>
        </w:rPr>
        <w:t>;</w:t>
      </w:r>
    </w:p>
    <w:p w14:paraId="7FA25484" w14:textId="77777777" w:rsidR="00205366"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technická pomoc při jednáních týkajících se předmětu veřejné zakázky na stavební práce;</w:t>
      </w:r>
    </w:p>
    <w:p w14:paraId="1191500E" w14:textId="56236544" w:rsidR="00205366" w:rsidRPr="00016B9C" w:rsidRDefault="00205366" w:rsidP="006D5DFB">
      <w:pPr>
        <w:numPr>
          <w:ilvl w:val="2"/>
          <w:numId w:val="9"/>
        </w:numPr>
        <w:jc w:val="both"/>
        <w:outlineLvl w:val="0"/>
        <w:rPr>
          <w:rFonts w:ascii="Arial" w:hAnsi="Arial" w:cs="Arial"/>
          <w:bCs/>
          <w:sz w:val="20"/>
          <w:szCs w:val="22"/>
        </w:rPr>
      </w:pPr>
      <w:r w:rsidRPr="00016B9C">
        <w:rPr>
          <w:rFonts w:ascii="Arial" w:hAnsi="Arial" w:cs="Arial"/>
          <w:bCs/>
          <w:sz w:val="20"/>
          <w:szCs w:val="22"/>
        </w:rPr>
        <w:t>položkový rozpočet</w:t>
      </w:r>
      <w:r w:rsidR="002B53B1">
        <w:rPr>
          <w:rFonts w:ascii="Arial" w:hAnsi="Arial" w:cs="Arial"/>
          <w:bCs/>
          <w:sz w:val="20"/>
          <w:szCs w:val="22"/>
        </w:rPr>
        <w:t xml:space="preserve"> </w:t>
      </w:r>
      <w:r w:rsidRPr="00016B9C">
        <w:rPr>
          <w:rFonts w:ascii="Arial" w:hAnsi="Arial" w:cs="Arial"/>
          <w:bCs/>
          <w:sz w:val="20"/>
          <w:szCs w:val="22"/>
        </w:rPr>
        <w:t xml:space="preserve">pro potřeby Výzvy OPŽP ve formátu EXCEL a PDF; </w:t>
      </w:r>
    </w:p>
    <w:p w14:paraId="0EB8E58E" w14:textId="77777777" w:rsidR="00205366" w:rsidRPr="003D2726" w:rsidRDefault="00205366" w:rsidP="006D5DFB">
      <w:pPr>
        <w:numPr>
          <w:ilvl w:val="2"/>
          <w:numId w:val="9"/>
        </w:numPr>
        <w:jc w:val="both"/>
        <w:outlineLvl w:val="0"/>
        <w:rPr>
          <w:rFonts w:ascii="Arial" w:hAnsi="Arial" w:cs="Arial"/>
          <w:sz w:val="22"/>
          <w:szCs w:val="22"/>
        </w:rPr>
      </w:pPr>
      <w:r w:rsidRPr="003D2726">
        <w:rPr>
          <w:rFonts w:ascii="Arial" w:hAnsi="Arial" w:cs="Arial"/>
          <w:sz w:val="20"/>
          <w:szCs w:val="22"/>
        </w:rPr>
        <w:t>propočet celkových nákladů akce v členění na jednotlivé stavební objekty a provozní soubory; každý stavební objekt bude obsahovat měrnou jednotku, počet měrných jednotek a celkovou cenu s DPH a bez DPH; počet měrných jednotek musí být v souladu s projektovou dokumentací, včetně ostatních nákladů potřebných na přípravu a realizaci akce a uvedení akce do provozu;</w:t>
      </w:r>
      <w:r w:rsidRPr="003D2726">
        <w:rPr>
          <w:rFonts w:ascii="Calibri" w:hAnsi="Calibri" w:cs="Arial"/>
          <w:sz w:val="22"/>
          <w:szCs w:val="22"/>
        </w:rPr>
        <w:t xml:space="preserve"> </w:t>
      </w:r>
      <w:r w:rsidRPr="003D2726">
        <w:rPr>
          <w:rFonts w:ascii="Arial" w:hAnsi="Arial" w:cs="Arial"/>
          <w:sz w:val="20"/>
          <w:szCs w:val="20"/>
        </w:rPr>
        <w:t>dále propočet celkových nákladů v členění na investice a neinvestice, přičemž neinvestice budou členěny na opravy, služby, materiál a drobný dlouhodobý hmotný majetek.</w:t>
      </w:r>
    </w:p>
    <w:p w14:paraId="228FA2BF" w14:textId="591E67ED" w:rsidR="00205366" w:rsidRPr="008E0304" w:rsidRDefault="00205366" w:rsidP="008E0304">
      <w:pPr>
        <w:numPr>
          <w:ilvl w:val="2"/>
          <w:numId w:val="9"/>
        </w:numPr>
        <w:jc w:val="both"/>
        <w:outlineLvl w:val="0"/>
        <w:rPr>
          <w:rFonts w:ascii="Arial" w:hAnsi="Arial" w:cs="Arial"/>
          <w:sz w:val="20"/>
          <w:szCs w:val="22"/>
        </w:rPr>
      </w:pPr>
      <w:r w:rsidRPr="00D249EA">
        <w:rPr>
          <w:rFonts w:ascii="Arial" w:hAnsi="Arial" w:cs="Arial"/>
          <w:sz w:val="20"/>
          <w:szCs w:val="22"/>
        </w:rPr>
        <w:t xml:space="preserve">u jednotlivých položek bude jednoznačně vyznačeno, </w:t>
      </w:r>
      <w:r w:rsidR="009A6A2A">
        <w:rPr>
          <w:rFonts w:ascii="Arial" w:hAnsi="Arial" w:cs="Arial"/>
          <w:sz w:val="20"/>
          <w:szCs w:val="22"/>
        </w:rPr>
        <w:t>do jaké</w:t>
      </w:r>
      <w:r>
        <w:rPr>
          <w:rFonts w:ascii="Arial" w:hAnsi="Arial" w:cs="Arial"/>
          <w:sz w:val="20"/>
          <w:szCs w:val="22"/>
        </w:rPr>
        <w:t xml:space="preserve"> sazby daně z přidané hodnoty dle předpisů ČR platných a účinných v době předání projektové dokumentace</w:t>
      </w:r>
      <w:r w:rsidR="009A6A2A">
        <w:rPr>
          <w:rFonts w:ascii="Arial" w:hAnsi="Arial" w:cs="Arial"/>
          <w:sz w:val="20"/>
          <w:szCs w:val="22"/>
        </w:rPr>
        <w:t xml:space="preserve"> náleží</w:t>
      </w:r>
      <w:r>
        <w:rPr>
          <w:rFonts w:ascii="Arial" w:hAnsi="Arial" w:cs="Arial"/>
          <w:sz w:val="20"/>
          <w:szCs w:val="22"/>
        </w:rPr>
        <w:t>. Za správné stanovení příslušné sazby daně z přidané hodnoty nese odpovědnost zhotovitel</w:t>
      </w:r>
      <w:r w:rsidRPr="00205366">
        <w:rPr>
          <w:rFonts w:ascii="Arial" w:hAnsi="Arial" w:cs="Arial"/>
          <w:sz w:val="20"/>
          <w:szCs w:val="22"/>
        </w:rPr>
        <w:t>;</w:t>
      </w:r>
    </w:p>
    <w:p w14:paraId="7B634489" w14:textId="77777777" w:rsidR="00205366" w:rsidRDefault="00205366" w:rsidP="001528D2">
      <w:pPr>
        <w:numPr>
          <w:ilvl w:val="2"/>
          <w:numId w:val="9"/>
        </w:numPr>
        <w:jc w:val="both"/>
        <w:outlineLvl w:val="0"/>
        <w:rPr>
          <w:rFonts w:ascii="Arial" w:hAnsi="Arial" w:cs="Arial"/>
          <w:sz w:val="20"/>
          <w:szCs w:val="20"/>
        </w:rPr>
      </w:pPr>
      <w:r>
        <w:rPr>
          <w:rFonts w:ascii="Arial" w:hAnsi="Arial" w:cs="Arial"/>
          <w:sz w:val="20"/>
          <w:szCs w:val="20"/>
        </w:rPr>
        <w:t>a</w:t>
      </w:r>
      <w:r w:rsidRPr="006239E2">
        <w:rPr>
          <w:rFonts w:ascii="Arial" w:hAnsi="Arial" w:cs="Arial"/>
          <w:sz w:val="20"/>
          <w:szCs w:val="20"/>
        </w:rPr>
        <w:t>utorizace projektové dokumentace a rozpočtu (autorizační razítko a podpis na PD a razítko a podpis zpracovatele na rozpočtu – vše ve formátu PDF)</w:t>
      </w:r>
    </w:p>
    <w:p w14:paraId="2A494317" w14:textId="77777777" w:rsidR="00205366" w:rsidRDefault="00205366" w:rsidP="001528D2">
      <w:pPr>
        <w:numPr>
          <w:ilvl w:val="2"/>
          <w:numId w:val="9"/>
        </w:numPr>
        <w:jc w:val="both"/>
        <w:outlineLvl w:val="0"/>
        <w:rPr>
          <w:rFonts w:ascii="Arial" w:hAnsi="Arial" w:cs="Arial"/>
          <w:sz w:val="20"/>
          <w:szCs w:val="20"/>
        </w:rPr>
      </w:pPr>
      <w:r>
        <w:rPr>
          <w:rFonts w:ascii="Arial" w:hAnsi="Arial" w:cs="Arial"/>
          <w:sz w:val="20"/>
          <w:szCs w:val="20"/>
        </w:rPr>
        <w:t xml:space="preserve">předání projektové dokumentace </w:t>
      </w:r>
      <w:r w:rsidRPr="006239E2">
        <w:rPr>
          <w:rFonts w:ascii="Arial" w:hAnsi="Arial" w:cs="Arial"/>
          <w:sz w:val="20"/>
          <w:szCs w:val="20"/>
        </w:rPr>
        <w:t>v digitální formě</w:t>
      </w:r>
      <w:r>
        <w:rPr>
          <w:rFonts w:ascii="Arial" w:hAnsi="Arial" w:cs="Arial"/>
          <w:sz w:val="20"/>
          <w:szCs w:val="20"/>
        </w:rPr>
        <w:t xml:space="preserve"> </w:t>
      </w:r>
      <w:r w:rsidRPr="006239E2">
        <w:rPr>
          <w:rFonts w:ascii="Arial" w:hAnsi="Arial" w:cs="Arial"/>
          <w:sz w:val="20"/>
          <w:szCs w:val="20"/>
        </w:rPr>
        <w:t>z toho 1x ve formátu *pdf. a 1x v editovatelném formátu zpracovávaného programu *dwg.,*dgn,*doc.*xlsx.,*xls apod.</w:t>
      </w:r>
    </w:p>
    <w:p w14:paraId="579FA4FE" w14:textId="77777777" w:rsidR="00205366" w:rsidRDefault="00205366" w:rsidP="001528D2">
      <w:pPr>
        <w:numPr>
          <w:ilvl w:val="2"/>
          <w:numId w:val="9"/>
        </w:numPr>
        <w:jc w:val="both"/>
        <w:outlineLvl w:val="0"/>
        <w:rPr>
          <w:rFonts w:ascii="Arial" w:hAnsi="Arial" w:cs="Arial"/>
          <w:sz w:val="20"/>
          <w:szCs w:val="20"/>
        </w:rPr>
      </w:pPr>
      <w:r>
        <w:rPr>
          <w:rFonts w:ascii="Arial" w:hAnsi="Arial" w:cs="Arial"/>
          <w:sz w:val="20"/>
          <w:szCs w:val="20"/>
        </w:rPr>
        <w:t xml:space="preserve">předání položkového rozpočtu ve formátu </w:t>
      </w:r>
      <w:r w:rsidRPr="006239E2">
        <w:rPr>
          <w:rFonts w:ascii="Arial" w:hAnsi="Arial" w:cs="Arial"/>
          <w:sz w:val="20"/>
          <w:szCs w:val="20"/>
        </w:rPr>
        <w:t>*xlsx.</w:t>
      </w:r>
      <w:r>
        <w:rPr>
          <w:rFonts w:ascii="Arial" w:hAnsi="Arial" w:cs="Arial"/>
          <w:sz w:val="20"/>
          <w:szCs w:val="20"/>
        </w:rPr>
        <w:t xml:space="preserve"> nebo </w:t>
      </w:r>
      <w:r w:rsidRPr="006239E2">
        <w:rPr>
          <w:rFonts w:ascii="Arial" w:hAnsi="Arial" w:cs="Arial"/>
          <w:sz w:val="20"/>
          <w:szCs w:val="20"/>
        </w:rPr>
        <w:t>*xls</w:t>
      </w:r>
      <w:r>
        <w:rPr>
          <w:rFonts w:ascii="Arial" w:hAnsi="Arial" w:cs="Arial"/>
          <w:sz w:val="20"/>
          <w:szCs w:val="20"/>
        </w:rPr>
        <w:t xml:space="preserve">; </w:t>
      </w:r>
    </w:p>
    <w:bookmarkEnd w:id="5"/>
    <w:bookmarkEnd w:id="6"/>
    <w:bookmarkEnd w:id="7"/>
    <w:p w14:paraId="108F8683" w14:textId="77777777" w:rsidR="00A61EFD" w:rsidRDefault="00A61EFD" w:rsidP="00875652">
      <w:pPr>
        <w:ind w:left="1287"/>
        <w:jc w:val="both"/>
        <w:rPr>
          <w:rFonts w:ascii="Arial" w:hAnsi="Arial" w:cs="Arial"/>
          <w:sz w:val="20"/>
          <w:highlight w:val="cyan"/>
        </w:rPr>
      </w:pPr>
    </w:p>
    <w:p w14:paraId="15BB120D" w14:textId="77777777" w:rsidR="00F66C90" w:rsidRPr="007F704B" w:rsidRDefault="00F66C90" w:rsidP="00F66C90">
      <w:pPr>
        <w:numPr>
          <w:ilvl w:val="1"/>
          <w:numId w:val="37"/>
        </w:numPr>
        <w:jc w:val="both"/>
        <w:rPr>
          <w:rFonts w:ascii="Arial" w:hAnsi="Arial" w:cs="Arial"/>
          <w:b/>
          <w:sz w:val="20"/>
          <w:szCs w:val="22"/>
        </w:rPr>
      </w:pPr>
      <w:bookmarkStart w:id="8" w:name="_Ref215024111"/>
      <w:bookmarkStart w:id="9" w:name="_Ref302999649"/>
      <w:r w:rsidRPr="007F704B">
        <w:rPr>
          <w:rFonts w:ascii="Arial" w:hAnsi="Arial" w:cs="Arial"/>
          <w:b/>
          <w:sz w:val="20"/>
          <w:szCs w:val="22"/>
        </w:rPr>
        <w:t xml:space="preserve">Výkon inženýrské činnosti (IČ) za účelem </w:t>
      </w:r>
      <w:r>
        <w:rPr>
          <w:rFonts w:ascii="Arial" w:hAnsi="Arial" w:cs="Arial"/>
          <w:b/>
          <w:sz w:val="20"/>
          <w:szCs w:val="22"/>
        </w:rPr>
        <w:t xml:space="preserve">vydání </w:t>
      </w:r>
      <w:r w:rsidRPr="007F704B">
        <w:rPr>
          <w:rFonts w:ascii="Arial" w:hAnsi="Arial" w:cs="Arial"/>
          <w:b/>
          <w:sz w:val="20"/>
          <w:szCs w:val="22"/>
        </w:rPr>
        <w:t>povolení</w:t>
      </w:r>
      <w:r>
        <w:rPr>
          <w:rFonts w:ascii="Arial" w:hAnsi="Arial" w:cs="Arial"/>
          <w:b/>
          <w:sz w:val="20"/>
          <w:szCs w:val="22"/>
        </w:rPr>
        <w:t xml:space="preserve"> stavby (bude-li zapotřebí)</w:t>
      </w:r>
      <w:r w:rsidRPr="007F704B">
        <w:rPr>
          <w:rFonts w:ascii="Arial" w:hAnsi="Arial" w:cs="Arial"/>
          <w:b/>
          <w:sz w:val="20"/>
          <w:szCs w:val="22"/>
        </w:rPr>
        <w:t xml:space="preserve">, </w:t>
      </w:r>
      <w:r w:rsidRPr="007F704B">
        <w:rPr>
          <w:rFonts w:ascii="Arial" w:hAnsi="Arial" w:cs="Arial"/>
          <w:sz w:val="20"/>
          <w:szCs w:val="22"/>
        </w:rPr>
        <w:t>včetně:</w:t>
      </w:r>
      <w:r w:rsidRPr="007F704B">
        <w:rPr>
          <w:rFonts w:ascii="Arial" w:hAnsi="Arial" w:cs="Arial"/>
          <w:b/>
          <w:sz w:val="20"/>
          <w:szCs w:val="22"/>
        </w:rPr>
        <w:t xml:space="preserve"> </w:t>
      </w:r>
    </w:p>
    <w:p w14:paraId="44B04388" w14:textId="77777777" w:rsidR="00F66C90" w:rsidRPr="007F704B" w:rsidRDefault="00F66C90" w:rsidP="00F66C90">
      <w:pPr>
        <w:numPr>
          <w:ilvl w:val="2"/>
          <w:numId w:val="37"/>
        </w:numPr>
        <w:jc w:val="both"/>
        <w:rPr>
          <w:rFonts w:ascii="Arial" w:hAnsi="Arial" w:cs="Arial"/>
          <w:sz w:val="20"/>
          <w:szCs w:val="22"/>
        </w:rPr>
      </w:pPr>
      <w:r w:rsidRPr="00D40B28">
        <w:rPr>
          <w:rFonts w:ascii="Arial" w:hAnsi="Arial" w:cs="Arial"/>
          <w:sz w:val="20"/>
          <w:szCs w:val="22"/>
        </w:rPr>
        <w:t>zajištění všech dokladů nezbytných pro vydání povolení</w:t>
      </w:r>
      <w:r>
        <w:rPr>
          <w:rFonts w:ascii="Arial" w:hAnsi="Arial" w:cs="Arial"/>
          <w:sz w:val="20"/>
          <w:szCs w:val="22"/>
        </w:rPr>
        <w:t xml:space="preserve"> stavby</w:t>
      </w:r>
      <w:r w:rsidRPr="00D40B28">
        <w:rPr>
          <w:rFonts w:ascii="Arial" w:hAnsi="Arial" w:cs="Arial"/>
          <w:sz w:val="20"/>
          <w:szCs w:val="22"/>
        </w:rPr>
        <w:t>, které budou sloužit jako příloha k žádosti pro povolení</w:t>
      </w:r>
      <w:r>
        <w:rPr>
          <w:rFonts w:ascii="Arial" w:hAnsi="Arial" w:cs="Arial"/>
          <w:sz w:val="20"/>
          <w:szCs w:val="22"/>
        </w:rPr>
        <w:t xml:space="preserve"> stavby</w:t>
      </w:r>
      <w:r w:rsidRPr="007F704B">
        <w:rPr>
          <w:rFonts w:ascii="Arial" w:hAnsi="Arial" w:cs="Arial"/>
          <w:sz w:val="20"/>
          <w:szCs w:val="22"/>
        </w:rPr>
        <w:t>;</w:t>
      </w:r>
    </w:p>
    <w:p w14:paraId="391B84D5" w14:textId="77777777" w:rsidR="00F66C90" w:rsidRPr="007F704B" w:rsidRDefault="00F66C90" w:rsidP="00F66C90">
      <w:pPr>
        <w:numPr>
          <w:ilvl w:val="2"/>
          <w:numId w:val="37"/>
        </w:numPr>
        <w:jc w:val="both"/>
        <w:rPr>
          <w:rFonts w:ascii="Arial" w:hAnsi="Arial" w:cs="Arial"/>
          <w:sz w:val="20"/>
          <w:szCs w:val="22"/>
        </w:rPr>
      </w:pPr>
      <w:r w:rsidRPr="00D40B28">
        <w:rPr>
          <w:rFonts w:ascii="Arial" w:hAnsi="Arial" w:cs="Arial"/>
          <w:sz w:val="20"/>
          <w:szCs w:val="22"/>
        </w:rPr>
        <w:t>zabezpečení vyjádření všech účastníků správního řízení</w:t>
      </w:r>
      <w:r w:rsidRPr="007F704B">
        <w:rPr>
          <w:rFonts w:ascii="Arial" w:hAnsi="Arial" w:cs="Arial"/>
          <w:sz w:val="20"/>
          <w:szCs w:val="22"/>
        </w:rPr>
        <w:t>;</w:t>
      </w:r>
    </w:p>
    <w:p w14:paraId="6FC3C3B5" w14:textId="77777777" w:rsidR="00F66C90" w:rsidRPr="007F704B" w:rsidRDefault="00F66C90" w:rsidP="00F66C90">
      <w:pPr>
        <w:numPr>
          <w:ilvl w:val="2"/>
          <w:numId w:val="37"/>
        </w:numPr>
        <w:jc w:val="both"/>
        <w:rPr>
          <w:rFonts w:ascii="Arial" w:hAnsi="Arial" w:cs="Arial"/>
          <w:sz w:val="20"/>
          <w:szCs w:val="22"/>
        </w:rPr>
      </w:pPr>
      <w:r w:rsidRPr="00D40B28">
        <w:rPr>
          <w:rFonts w:ascii="Arial" w:hAnsi="Arial" w:cs="Arial"/>
          <w:sz w:val="20"/>
          <w:szCs w:val="22"/>
        </w:rPr>
        <w:t xml:space="preserve">vyplnění žádosti o povolení </w:t>
      </w:r>
      <w:r>
        <w:rPr>
          <w:rFonts w:ascii="Arial" w:hAnsi="Arial" w:cs="Arial"/>
          <w:sz w:val="20"/>
          <w:szCs w:val="22"/>
        </w:rPr>
        <w:t xml:space="preserve">stavby </w:t>
      </w:r>
      <w:r w:rsidRPr="00D40B28">
        <w:rPr>
          <w:rFonts w:ascii="Arial" w:hAnsi="Arial" w:cs="Arial"/>
          <w:sz w:val="20"/>
          <w:szCs w:val="22"/>
        </w:rPr>
        <w:t>a předložení žádosti včetně všech potřebných příloh k podpisu zástupcům objednatele</w:t>
      </w:r>
      <w:r>
        <w:rPr>
          <w:rFonts w:ascii="Arial" w:hAnsi="Arial" w:cs="Arial"/>
          <w:sz w:val="20"/>
          <w:szCs w:val="22"/>
        </w:rPr>
        <w:t>,</w:t>
      </w:r>
      <w:r w:rsidRPr="009E4185">
        <w:rPr>
          <w:rFonts w:ascii="Arial" w:hAnsi="Arial" w:cs="Arial"/>
          <w:sz w:val="20"/>
          <w:szCs w:val="22"/>
        </w:rPr>
        <w:t xml:space="preserve"> </w:t>
      </w:r>
      <w:r>
        <w:rPr>
          <w:rFonts w:ascii="Arial" w:hAnsi="Arial" w:cs="Arial"/>
          <w:sz w:val="20"/>
          <w:szCs w:val="22"/>
        </w:rPr>
        <w:t>bude-li zapotřebí</w:t>
      </w:r>
      <w:r w:rsidRPr="007F704B">
        <w:rPr>
          <w:rFonts w:ascii="Arial" w:hAnsi="Arial" w:cs="Arial"/>
          <w:sz w:val="20"/>
          <w:szCs w:val="22"/>
        </w:rPr>
        <w:t>;</w:t>
      </w:r>
    </w:p>
    <w:p w14:paraId="4437D8E9" w14:textId="77777777" w:rsidR="00F66C90" w:rsidRPr="007F704B" w:rsidRDefault="00F66C90" w:rsidP="00F66C90">
      <w:pPr>
        <w:numPr>
          <w:ilvl w:val="2"/>
          <w:numId w:val="37"/>
        </w:numPr>
        <w:jc w:val="both"/>
        <w:rPr>
          <w:rFonts w:ascii="Arial" w:hAnsi="Arial" w:cs="Arial"/>
          <w:sz w:val="20"/>
          <w:szCs w:val="22"/>
        </w:rPr>
      </w:pPr>
      <w:r w:rsidRPr="00D40B28">
        <w:rPr>
          <w:rFonts w:ascii="Arial" w:hAnsi="Arial" w:cs="Arial"/>
          <w:sz w:val="20"/>
          <w:szCs w:val="22"/>
        </w:rPr>
        <w:t xml:space="preserve">podání žádosti o povolení </w:t>
      </w:r>
      <w:r>
        <w:rPr>
          <w:rFonts w:ascii="Arial" w:hAnsi="Arial" w:cs="Arial"/>
          <w:sz w:val="20"/>
          <w:szCs w:val="22"/>
        </w:rPr>
        <w:t xml:space="preserve">stavby </w:t>
      </w:r>
      <w:r w:rsidRPr="00D40B28">
        <w:rPr>
          <w:rFonts w:ascii="Arial" w:hAnsi="Arial" w:cs="Arial"/>
          <w:sz w:val="20"/>
          <w:szCs w:val="22"/>
        </w:rPr>
        <w:t xml:space="preserve">na příslušný stavební úřad po podpisu žádosti o povolení </w:t>
      </w:r>
      <w:r>
        <w:rPr>
          <w:rFonts w:ascii="Arial" w:hAnsi="Arial" w:cs="Arial"/>
          <w:sz w:val="20"/>
          <w:szCs w:val="22"/>
        </w:rPr>
        <w:t xml:space="preserve">stavby </w:t>
      </w:r>
      <w:r w:rsidRPr="00D40B28">
        <w:rPr>
          <w:rFonts w:ascii="Arial" w:hAnsi="Arial" w:cs="Arial"/>
          <w:sz w:val="20"/>
          <w:szCs w:val="22"/>
        </w:rPr>
        <w:t xml:space="preserve">zástupcem </w:t>
      </w:r>
      <w:r>
        <w:rPr>
          <w:rFonts w:ascii="Arial" w:hAnsi="Arial" w:cs="Arial"/>
          <w:sz w:val="20"/>
          <w:szCs w:val="22"/>
        </w:rPr>
        <w:t>objednatele</w:t>
      </w:r>
      <w:r w:rsidRPr="00D40B28">
        <w:rPr>
          <w:rFonts w:ascii="Arial" w:hAnsi="Arial" w:cs="Arial"/>
          <w:sz w:val="20"/>
          <w:szCs w:val="22"/>
        </w:rPr>
        <w:t xml:space="preserve"> a předložení dokladu o podání na příslušný stavební úřad objednateli</w:t>
      </w:r>
      <w:r>
        <w:rPr>
          <w:rFonts w:ascii="Arial" w:hAnsi="Arial" w:cs="Arial"/>
          <w:sz w:val="20"/>
          <w:szCs w:val="22"/>
        </w:rPr>
        <w:t>, bude-li zapotřebí</w:t>
      </w:r>
      <w:r w:rsidRPr="007F704B">
        <w:rPr>
          <w:rFonts w:ascii="Arial" w:hAnsi="Arial" w:cs="Arial"/>
          <w:sz w:val="20"/>
          <w:szCs w:val="22"/>
        </w:rPr>
        <w:t>;</w:t>
      </w:r>
    </w:p>
    <w:p w14:paraId="2D893AB0" w14:textId="77777777" w:rsidR="00F66C90" w:rsidRPr="007F704B" w:rsidRDefault="00F66C90" w:rsidP="00F66C90">
      <w:pPr>
        <w:numPr>
          <w:ilvl w:val="2"/>
          <w:numId w:val="37"/>
        </w:numPr>
        <w:jc w:val="both"/>
        <w:rPr>
          <w:rFonts w:ascii="Arial" w:hAnsi="Arial" w:cs="Arial"/>
          <w:sz w:val="20"/>
          <w:szCs w:val="22"/>
        </w:rPr>
      </w:pPr>
      <w:r w:rsidRPr="00D40B28">
        <w:rPr>
          <w:rFonts w:ascii="Arial" w:hAnsi="Arial" w:cs="Arial"/>
          <w:sz w:val="20"/>
          <w:szCs w:val="22"/>
        </w:rPr>
        <w:t xml:space="preserve">zpracování všech požadavků stavebního úřadu na doplnění žádosti o povolení </w:t>
      </w:r>
      <w:r>
        <w:rPr>
          <w:rFonts w:ascii="Arial" w:hAnsi="Arial" w:cs="Arial"/>
          <w:sz w:val="20"/>
          <w:szCs w:val="22"/>
        </w:rPr>
        <w:t xml:space="preserve">stavby </w:t>
      </w:r>
      <w:r w:rsidRPr="00D40B28">
        <w:rPr>
          <w:rFonts w:ascii="Arial" w:hAnsi="Arial" w:cs="Arial"/>
          <w:sz w:val="20"/>
          <w:szCs w:val="22"/>
        </w:rPr>
        <w:t>a zabezpečení vydání povolení</w:t>
      </w:r>
      <w:r>
        <w:rPr>
          <w:rFonts w:ascii="Arial" w:hAnsi="Arial" w:cs="Arial"/>
          <w:sz w:val="20"/>
          <w:szCs w:val="22"/>
        </w:rPr>
        <w:t xml:space="preserve"> stavby bude-li zapotřebí</w:t>
      </w:r>
      <w:r w:rsidRPr="007F704B">
        <w:rPr>
          <w:rFonts w:ascii="Arial" w:hAnsi="Arial" w:cs="Arial"/>
          <w:sz w:val="20"/>
          <w:szCs w:val="22"/>
        </w:rPr>
        <w:t>;</w:t>
      </w:r>
    </w:p>
    <w:p w14:paraId="049D35D4" w14:textId="77777777" w:rsidR="00F66C90" w:rsidRPr="007F704B" w:rsidRDefault="00F66C90" w:rsidP="00F66C90">
      <w:pPr>
        <w:numPr>
          <w:ilvl w:val="2"/>
          <w:numId w:val="37"/>
        </w:numPr>
        <w:jc w:val="both"/>
        <w:rPr>
          <w:rFonts w:ascii="Arial" w:hAnsi="Arial" w:cs="Arial"/>
          <w:sz w:val="20"/>
          <w:szCs w:val="22"/>
        </w:rPr>
      </w:pPr>
      <w:r w:rsidRPr="00D40B28">
        <w:rPr>
          <w:rFonts w:ascii="Arial" w:hAnsi="Arial" w:cs="Arial"/>
          <w:sz w:val="20"/>
          <w:szCs w:val="22"/>
        </w:rPr>
        <w:t>zapracování připomínek účastníků správních řízení a účastníků výrobních výborů do projektové dokumentace</w:t>
      </w:r>
      <w:r>
        <w:rPr>
          <w:rFonts w:ascii="Arial" w:hAnsi="Arial" w:cs="Arial"/>
          <w:sz w:val="20"/>
          <w:szCs w:val="22"/>
        </w:rPr>
        <w:t xml:space="preserve"> bude-li zapotřebí</w:t>
      </w:r>
      <w:r w:rsidRPr="007F704B">
        <w:rPr>
          <w:rFonts w:ascii="Arial" w:hAnsi="Arial" w:cs="Arial"/>
          <w:sz w:val="20"/>
          <w:szCs w:val="22"/>
        </w:rPr>
        <w:t>;</w:t>
      </w:r>
    </w:p>
    <w:p w14:paraId="1E26A8DC" w14:textId="77777777" w:rsidR="00F66C90" w:rsidRPr="007F704B" w:rsidRDefault="00F66C90" w:rsidP="00F66C90">
      <w:pPr>
        <w:numPr>
          <w:ilvl w:val="2"/>
          <w:numId w:val="37"/>
        </w:numPr>
        <w:jc w:val="both"/>
        <w:rPr>
          <w:rFonts w:ascii="Arial" w:hAnsi="Arial" w:cs="Arial"/>
          <w:sz w:val="20"/>
          <w:szCs w:val="22"/>
        </w:rPr>
      </w:pPr>
      <w:r w:rsidRPr="00D40B28">
        <w:rPr>
          <w:rFonts w:ascii="Arial" w:hAnsi="Arial" w:cs="Arial"/>
          <w:sz w:val="20"/>
          <w:szCs w:val="22"/>
        </w:rPr>
        <w:t>veškeré další činnosti nutné v rámci správních řízení, vedoucí k vydání povolení</w:t>
      </w:r>
      <w:r>
        <w:rPr>
          <w:rFonts w:ascii="Arial" w:hAnsi="Arial" w:cs="Arial"/>
          <w:sz w:val="20"/>
          <w:szCs w:val="22"/>
        </w:rPr>
        <w:t xml:space="preserve"> stavby bude-li zapotřebí</w:t>
      </w:r>
      <w:r w:rsidRPr="007F704B">
        <w:rPr>
          <w:rFonts w:ascii="Arial" w:hAnsi="Arial" w:cs="Arial"/>
          <w:sz w:val="20"/>
          <w:szCs w:val="22"/>
        </w:rPr>
        <w:t>.</w:t>
      </w:r>
    </w:p>
    <w:p w14:paraId="53206313" w14:textId="77777777" w:rsidR="00F66C90" w:rsidRPr="00096630" w:rsidRDefault="00F66C90" w:rsidP="00F66C90">
      <w:pPr>
        <w:numPr>
          <w:ilvl w:val="2"/>
          <w:numId w:val="37"/>
        </w:numPr>
        <w:jc w:val="both"/>
        <w:rPr>
          <w:rFonts w:ascii="Arial" w:hAnsi="Arial" w:cs="Arial"/>
          <w:sz w:val="20"/>
          <w:szCs w:val="22"/>
        </w:rPr>
      </w:pPr>
      <w:r>
        <w:rPr>
          <w:rFonts w:ascii="Arial" w:hAnsi="Arial" w:cs="Arial"/>
          <w:sz w:val="20"/>
          <w:szCs w:val="22"/>
        </w:rPr>
        <w:t xml:space="preserve">Veškeré správní </w:t>
      </w:r>
      <w:r w:rsidRPr="00096630">
        <w:rPr>
          <w:rFonts w:ascii="Arial" w:hAnsi="Arial" w:cs="Arial"/>
          <w:sz w:val="20"/>
          <w:szCs w:val="22"/>
        </w:rPr>
        <w:t>poplatk</w:t>
      </w:r>
      <w:r>
        <w:rPr>
          <w:rFonts w:ascii="Arial" w:hAnsi="Arial" w:cs="Arial"/>
          <w:sz w:val="20"/>
          <w:szCs w:val="22"/>
        </w:rPr>
        <w:t>y</w:t>
      </w:r>
      <w:r w:rsidRPr="00096630">
        <w:rPr>
          <w:rFonts w:ascii="Arial" w:hAnsi="Arial" w:cs="Arial"/>
          <w:sz w:val="20"/>
          <w:szCs w:val="22"/>
        </w:rPr>
        <w:t xml:space="preserve"> spojen</w:t>
      </w:r>
      <w:r>
        <w:rPr>
          <w:rFonts w:ascii="Arial" w:hAnsi="Arial" w:cs="Arial"/>
          <w:sz w:val="20"/>
          <w:szCs w:val="22"/>
        </w:rPr>
        <w:t>é</w:t>
      </w:r>
      <w:r w:rsidRPr="00096630">
        <w:rPr>
          <w:rFonts w:ascii="Arial" w:hAnsi="Arial" w:cs="Arial"/>
          <w:sz w:val="20"/>
          <w:szCs w:val="22"/>
        </w:rPr>
        <w:t xml:space="preserve"> s vydáním </w:t>
      </w:r>
      <w:r>
        <w:rPr>
          <w:rFonts w:ascii="Arial" w:hAnsi="Arial" w:cs="Arial"/>
          <w:sz w:val="20"/>
          <w:szCs w:val="22"/>
        </w:rPr>
        <w:t>povolení</w:t>
      </w:r>
      <w:r w:rsidRPr="00096630">
        <w:rPr>
          <w:rFonts w:ascii="Arial" w:hAnsi="Arial" w:cs="Arial"/>
          <w:sz w:val="20"/>
          <w:szCs w:val="22"/>
        </w:rPr>
        <w:t xml:space="preserve"> </w:t>
      </w:r>
      <w:r>
        <w:rPr>
          <w:rFonts w:ascii="Arial" w:hAnsi="Arial" w:cs="Arial"/>
          <w:sz w:val="20"/>
          <w:szCs w:val="22"/>
        </w:rPr>
        <w:t xml:space="preserve">stavby </w:t>
      </w:r>
      <w:r w:rsidRPr="00096630">
        <w:rPr>
          <w:rFonts w:ascii="Arial" w:hAnsi="Arial" w:cs="Arial"/>
          <w:sz w:val="20"/>
          <w:szCs w:val="22"/>
        </w:rPr>
        <w:t>hradí objednatel</w:t>
      </w:r>
      <w:r>
        <w:rPr>
          <w:rFonts w:ascii="Arial" w:hAnsi="Arial" w:cs="Arial"/>
          <w:sz w:val="20"/>
          <w:szCs w:val="22"/>
        </w:rPr>
        <w:t xml:space="preserve">. </w:t>
      </w:r>
      <w:r w:rsidRPr="00E941EF">
        <w:rPr>
          <w:rFonts w:ascii="Arial" w:hAnsi="Arial" w:cs="Arial"/>
          <w:sz w:val="20"/>
          <w:szCs w:val="22"/>
        </w:rPr>
        <w:t>V případě, že daný poplatek je se souhlasem objednatele (osoby oprávněné jednat za objednatele ve věcech technických) uhrazen zhotovitelem, je objednatel povinen částku odpovídající svou výší danému</w:t>
      </w:r>
      <w:r>
        <w:rPr>
          <w:rFonts w:ascii="Arial" w:hAnsi="Arial" w:cs="Arial"/>
          <w:sz w:val="20"/>
          <w:szCs w:val="22"/>
        </w:rPr>
        <w:t xml:space="preserve"> uhrazenému</w:t>
      </w:r>
      <w:r w:rsidRPr="00E941EF">
        <w:rPr>
          <w:rFonts w:ascii="Arial" w:hAnsi="Arial" w:cs="Arial"/>
          <w:sz w:val="20"/>
          <w:szCs w:val="22"/>
        </w:rPr>
        <w:t xml:space="preserve"> poplatku, uhradit zhotoviteli.</w:t>
      </w:r>
    </w:p>
    <w:p w14:paraId="423C1350" w14:textId="76107BDC" w:rsidR="00250DDA" w:rsidRDefault="00250DDA" w:rsidP="00F66C90">
      <w:pPr>
        <w:numPr>
          <w:ilvl w:val="1"/>
          <w:numId w:val="37"/>
        </w:numPr>
        <w:ind w:hanging="643"/>
        <w:jc w:val="both"/>
        <w:rPr>
          <w:rFonts w:ascii="Arial" w:hAnsi="Arial" w:cs="Arial"/>
          <w:b/>
          <w:sz w:val="20"/>
          <w:szCs w:val="22"/>
        </w:rPr>
      </w:pPr>
      <w:bookmarkStart w:id="10" w:name="_Ref213660481"/>
      <w:bookmarkEnd w:id="8"/>
      <w:bookmarkEnd w:id="9"/>
      <w:r w:rsidRPr="00D40B28">
        <w:rPr>
          <w:rFonts w:ascii="Arial" w:hAnsi="Arial" w:cs="Arial"/>
          <w:b/>
          <w:sz w:val="20"/>
          <w:szCs w:val="22"/>
        </w:rPr>
        <w:lastRenderedPageBreak/>
        <w:t>Autorský dozor</w:t>
      </w:r>
      <w:r w:rsidR="00B879B0">
        <w:rPr>
          <w:rFonts w:ascii="Arial" w:hAnsi="Arial" w:cs="Arial"/>
          <w:b/>
          <w:sz w:val="20"/>
          <w:szCs w:val="22"/>
        </w:rPr>
        <w:t xml:space="preserve"> (dozor projektanta; </w:t>
      </w:r>
      <w:r w:rsidR="00B879B0" w:rsidRPr="00D40B28">
        <w:rPr>
          <w:rFonts w:ascii="Arial" w:hAnsi="Arial" w:cs="Arial"/>
          <w:b/>
          <w:sz w:val="20"/>
          <w:szCs w:val="22"/>
        </w:rPr>
        <w:t xml:space="preserve">dále jen </w:t>
      </w:r>
      <w:r w:rsidR="00B879B0">
        <w:rPr>
          <w:rFonts w:ascii="Arial" w:hAnsi="Arial" w:cs="Arial"/>
          <w:b/>
          <w:sz w:val="20"/>
          <w:szCs w:val="22"/>
        </w:rPr>
        <w:t>„</w:t>
      </w:r>
      <w:r w:rsidR="00B879B0" w:rsidRPr="00D40B28">
        <w:rPr>
          <w:rFonts w:ascii="Arial" w:hAnsi="Arial" w:cs="Arial"/>
          <w:b/>
          <w:sz w:val="20"/>
          <w:szCs w:val="22"/>
        </w:rPr>
        <w:t>AD</w:t>
      </w:r>
      <w:r w:rsidR="00B879B0">
        <w:rPr>
          <w:rFonts w:ascii="Arial" w:hAnsi="Arial" w:cs="Arial"/>
          <w:b/>
          <w:sz w:val="20"/>
          <w:szCs w:val="22"/>
        </w:rPr>
        <w:t>“</w:t>
      </w:r>
      <w:r w:rsidR="00B879B0" w:rsidRPr="00D40B28">
        <w:rPr>
          <w:rFonts w:ascii="Arial" w:hAnsi="Arial" w:cs="Arial"/>
          <w:b/>
          <w:sz w:val="20"/>
          <w:szCs w:val="22"/>
        </w:rPr>
        <w:t>)</w:t>
      </w:r>
      <w:bookmarkEnd w:id="10"/>
    </w:p>
    <w:p w14:paraId="15BDB690" w14:textId="77777777" w:rsidR="00250DDA" w:rsidRDefault="00250DDA" w:rsidP="00250DDA">
      <w:pPr>
        <w:ind w:left="720"/>
        <w:jc w:val="both"/>
        <w:rPr>
          <w:rFonts w:ascii="Arial" w:hAnsi="Arial" w:cs="Arial"/>
          <w:b/>
          <w:sz w:val="20"/>
          <w:szCs w:val="22"/>
        </w:rPr>
      </w:pPr>
      <w:r>
        <w:rPr>
          <w:rFonts w:ascii="Arial" w:hAnsi="Arial" w:cs="Arial"/>
          <w:b/>
          <w:sz w:val="20"/>
          <w:szCs w:val="22"/>
        </w:rPr>
        <w:t>V průběhu veřejné zakázky na realizaci stavby:</w:t>
      </w:r>
    </w:p>
    <w:p w14:paraId="2A116544" w14:textId="77777777" w:rsidR="00250DDA" w:rsidRDefault="00250DDA" w:rsidP="00F66C90">
      <w:pPr>
        <w:numPr>
          <w:ilvl w:val="2"/>
          <w:numId w:val="37"/>
        </w:numPr>
        <w:ind w:hanging="578"/>
        <w:jc w:val="both"/>
        <w:rPr>
          <w:rFonts w:ascii="Arial" w:hAnsi="Arial" w:cs="Arial"/>
          <w:sz w:val="20"/>
          <w:szCs w:val="22"/>
        </w:rPr>
      </w:pPr>
      <w:r w:rsidRPr="00D40B28">
        <w:rPr>
          <w:rFonts w:ascii="Arial" w:hAnsi="Arial" w:cs="Arial"/>
          <w:b/>
          <w:sz w:val="20"/>
          <w:szCs w:val="22"/>
        </w:rPr>
        <w:t>zpracování odpovědí na dotazy</w:t>
      </w:r>
      <w:r w:rsidRPr="00D40B28">
        <w:rPr>
          <w:rFonts w:ascii="Arial" w:hAnsi="Arial" w:cs="Arial"/>
          <w:sz w:val="20"/>
          <w:szCs w:val="22"/>
        </w:rPr>
        <w:t xml:space="preserve"> k projektové části zadávací dokumentace v rámci vyjasňování zadávací dokumentace zájemci o veřejnou zakázku na stavební práce do</w:t>
      </w:r>
      <w:r>
        <w:rPr>
          <w:rFonts w:ascii="Arial" w:hAnsi="Arial" w:cs="Arial"/>
          <w:sz w:val="20"/>
          <w:szCs w:val="22"/>
        </w:rPr>
        <w:t> </w:t>
      </w:r>
      <w:r w:rsidRPr="00D40B28">
        <w:rPr>
          <w:rFonts w:ascii="Arial" w:hAnsi="Arial" w:cs="Arial"/>
          <w:sz w:val="20"/>
          <w:szCs w:val="22"/>
        </w:rPr>
        <w:t xml:space="preserve">2 </w:t>
      </w:r>
      <w:r w:rsidR="009A6818">
        <w:rPr>
          <w:rFonts w:ascii="Arial" w:hAnsi="Arial" w:cs="Arial"/>
          <w:sz w:val="20"/>
          <w:szCs w:val="22"/>
        </w:rPr>
        <w:t xml:space="preserve">pracovních </w:t>
      </w:r>
      <w:r w:rsidRPr="00D40B28">
        <w:rPr>
          <w:rFonts w:ascii="Arial" w:hAnsi="Arial" w:cs="Arial"/>
          <w:sz w:val="20"/>
          <w:szCs w:val="22"/>
        </w:rPr>
        <w:t>dnů po jejím obdržení;</w:t>
      </w:r>
    </w:p>
    <w:p w14:paraId="7866A8F5" w14:textId="77777777" w:rsidR="00250DDA" w:rsidRPr="00D40B28" w:rsidRDefault="00250DDA" w:rsidP="00F66C90">
      <w:pPr>
        <w:numPr>
          <w:ilvl w:val="2"/>
          <w:numId w:val="37"/>
        </w:numPr>
        <w:ind w:left="1440"/>
        <w:jc w:val="both"/>
        <w:rPr>
          <w:rFonts w:ascii="Arial" w:hAnsi="Arial" w:cs="Arial"/>
          <w:sz w:val="20"/>
          <w:szCs w:val="22"/>
        </w:rPr>
      </w:pPr>
      <w:r w:rsidRPr="00D40B28">
        <w:rPr>
          <w:rFonts w:ascii="Arial" w:hAnsi="Arial" w:cs="Arial"/>
          <w:b/>
          <w:sz w:val="20"/>
          <w:szCs w:val="22"/>
        </w:rPr>
        <w:t>účast na jednáních hodnotící komise</w:t>
      </w:r>
      <w:r w:rsidRPr="00D40B28">
        <w:rPr>
          <w:rFonts w:ascii="Arial" w:hAnsi="Arial" w:cs="Arial"/>
          <w:sz w:val="20"/>
          <w:szCs w:val="22"/>
        </w:rPr>
        <w:t xml:space="preserve"> ve funkci odborného poradce hodnotící komise, bude-li požadována;</w:t>
      </w:r>
    </w:p>
    <w:p w14:paraId="156CB53E" w14:textId="77777777" w:rsidR="00250DDA" w:rsidRPr="00D40B28" w:rsidRDefault="00250DDA" w:rsidP="00F66C90">
      <w:pPr>
        <w:numPr>
          <w:ilvl w:val="2"/>
          <w:numId w:val="37"/>
        </w:numPr>
        <w:ind w:left="1440"/>
        <w:jc w:val="both"/>
        <w:rPr>
          <w:rFonts w:ascii="Arial" w:hAnsi="Arial" w:cs="Arial"/>
          <w:sz w:val="20"/>
          <w:szCs w:val="22"/>
        </w:rPr>
      </w:pPr>
      <w:r w:rsidRPr="00D40B28">
        <w:rPr>
          <w:rFonts w:ascii="Arial" w:hAnsi="Arial" w:cs="Arial"/>
          <w:sz w:val="20"/>
          <w:szCs w:val="22"/>
        </w:rPr>
        <w:t xml:space="preserve">vypracování </w:t>
      </w:r>
      <w:r w:rsidRPr="00D40B28">
        <w:rPr>
          <w:rFonts w:ascii="Arial" w:hAnsi="Arial" w:cs="Arial"/>
          <w:b/>
          <w:sz w:val="20"/>
          <w:szCs w:val="22"/>
        </w:rPr>
        <w:t>porovnání cenových nabídek</w:t>
      </w:r>
      <w:r w:rsidRPr="00D40B28">
        <w:rPr>
          <w:rFonts w:ascii="Arial" w:hAnsi="Arial" w:cs="Arial"/>
          <w:sz w:val="20"/>
          <w:szCs w:val="22"/>
        </w:rPr>
        <w:t xml:space="preserve"> jednotlivých uchazečů o veřejnou zakázku na dodávku stavby a vymezení odchylek od ceny podle projektové dokumentace, </w:t>
      </w:r>
      <w:r w:rsidR="00922FCE" w:rsidRPr="005C05B6">
        <w:rPr>
          <w:rFonts w:ascii="Arial" w:hAnsi="Arial" w:cs="Arial"/>
          <w:sz w:val="20"/>
        </w:rPr>
        <w:t xml:space="preserve">do 2 pracovních dnů od výzvy objednatele, </w:t>
      </w:r>
      <w:r w:rsidRPr="00D40B28">
        <w:rPr>
          <w:rFonts w:ascii="Arial" w:hAnsi="Arial" w:cs="Arial"/>
          <w:sz w:val="20"/>
          <w:szCs w:val="22"/>
        </w:rPr>
        <w:t>bude-li požadováno;</w:t>
      </w:r>
    </w:p>
    <w:p w14:paraId="0671D748" w14:textId="77777777" w:rsidR="00250DDA" w:rsidRPr="00D40B28" w:rsidRDefault="00250DDA" w:rsidP="00F66C90">
      <w:pPr>
        <w:numPr>
          <w:ilvl w:val="2"/>
          <w:numId w:val="37"/>
        </w:numPr>
        <w:ind w:left="1440"/>
        <w:jc w:val="both"/>
        <w:rPr>
          <w:rFonts w:ascii="Arial" w:hAnsi="Arial" w:cs="Arial"/>
          <w:sz w:val="20"/>
          <w:szCs w:val="22"/>
        </w:rPr>
      </w:pPr>
      <w:r w:rsidRPr="00D40B28">
        <w:rPr>
          <w:rFonts w:ascii="Arial" w:hAnsi="Arial" w:cs="Arial"/>
          <w:b/>
          <w:sz w:val="20"/>
          <w:szCs w:val="22"/>
        </w:rPr>
        <w:t>posouzení</w:t>
      </w:r>
      <w:r w:rsidRPr="00D40B28">
        <w:rPr>
          <w:rFonts w:ascii="Arial" w:hAnsi="Arial" w:cs="Arial"/>
          <w:sz w:val="20"/>
          <w:szCs w:val="22"/>
        </w:rPr>
        <w:t xml:space="preserve"> případných zdůvodnění </w:t>
      </w:r>
      <w:r w:rsidRPr="00D40B28">
        <w:rPr>
          <w:rFonts w:ascii="Arial" w:hAnsi="Arial" w:cs="Arial"/>
          <w:b/>
          <w:sz w:val="20"/>
          <w:szCs w:val="22"/>
        </w:rPr>
        <w:t>mimořádně nízké nabídkové ceny</w:t>
      </w:r>
      <w:r w:rsidRPr="00D40B28">
        <w:rPr>
          <w:rFonts w:ascii="Arial" w:hAnsi="Arial" w:cs="Arial"/>
          <w:sz w:val="20"/>
          <w:szCs w:val="22"/>
        </w:rPr>
        <w:t xml:space="preserve"> na dodávku stavby, </w:t>
      </w:r>
      <w:r w:rsidR="00F2701F" w:rsidRPr="005C05B6">
        <w:rPr>
          <w:rFonts w:ascii="Arial" w:hAnsi="Arial" w:cs="Arial"/>
          <w:sz w:val="20"/>
        </w:rPr>
        <w:t>do 2 pracovních dnů od výzvy objednatele</w:t>
      </w:r>
      <w:r w:rsidR="00B47FA4">
        <w:rPr>
          <w:rFonts w:ascii="Arial" w:hAnsi="Arial" w:cs="Arial"/>
          <w:sz w:val="20"/>
        </w:rPr>
        <w:t>,</w:t>
      </w:r>
      <w:r w:rsidR="00F2701F" w:rsidRPr="00D40B28">
        <w:rPr>
          <w:rFonts w:ascii="Arial" w:hAnsi="Arial" w:cs="Arial"/>
          <w:sz w:val="20"/>
          <w:szCs w:val="22"/>
        </w:rPr>
        <w:t xml:space="preserve"> </w:t>
      </w:r>
      <w:r w:rsidRPr="00D40B28">
        <w:rPr>
          <w:rFonts w:ascii="Arial" w:hAnsi="Arial" w:cs="Arial"/>
          <w:sz w:val="20"/>
          <w:szCs w:val="22"/>
        </w:rPr>
        <w:t>bude-li požadováno;</w:t>
      </w:r>
    </w:p>
    <w:p w14:paraId="585C8AC5" w14:textId="77777777" w:rsidR="00250DDA" w:rsidRDefault="00250DDA" w:rsidP="00250DDA">
      <w:pPr>
        <w:ind w:left="720"/>
        <w:jc w:val="both"/>
        <w:rPr>
          <w:rFonts w:ascii="Arial" w:hAnsi="Arial" w:cs="Arial"/>
          <w:sz w:val="20"/>
          <w:szCs w:val="22"/>
        </w:rPr>
      </w:pPr>
    </w:p>
    <w:p w14:paraId="71448872" w14:textId="77777777" w:rsidR="00250DDA" w:rsidRPr="00D40B28" w:rsidRDefault="00250DDA" w:rsidP="00250DDA">
      <w:pPr>
        <w:ind w:left="720"/>
        <w:jc w:val="both"/>
        <w:rPr>
          <w:rFonts w:ascii="Arial" w:hAnsi="Arial" w:cs="Arial"/>
          <w:b/>
          <w:sz w:val="20"/>
          <w:szCs w:val="22"/>
        </w:rPr>
      </w:pPr>
      <w:r w:rsidRPr="006524B3">
        <w:rPr>
          <w:rFonts w:ascii="Arial" w:hAnsi="Arial" w:cs="Arial"/>
          <w:b/>
          <w:sz w:val="20"/>
          <w:szCs w:val="22"/>
        </w:rPr>
        <w:t>V průběhu realizace akce:</w:t>
      </w:r>
    </w:p>
    <w:p w14:paraId="6D33784B" w14:textId="77777777" w:rsidR="00250DDA" w:rsidRPr="00D40B28" w:rsidRDefault="00250DDA" w:rsidP="00F66C90">
      <w:pPr>
        <w:numPr>
          <w:ilvl w:val="2"/>
          <w:numId w:val="37"/>
        </w:numPr>
        <w:ind w:left="1440"/>
        <w:jc w:val="both"/>
        <w:rPr>
          <w:rFonts w:ascii="Arial" w:hAnsi="Arial" w:cs="Arial"/>
          <w:sz w:val="20"/>
          <w:szCs w:val="22"/>
        </w:rPr>
      </w:pPr>
      <w:r w:rsidRPr="00D40B28">
        <w:rPr>
          <w:rFonts w:ascii="Arial" w:hAnsi="Arial" w:cs="Arial"/>
          <w:sz w:val="20"/>
          <w:szCs w:val="22"/>
        </w:rPr>
        <w:t xml:space="preserve">AD bude vykonáván v rozsahu úplné </w:t>
      </w:r>
      <w:r w:rsidRPr="00D40B28">
        <w:rPr>
          <w:rFonts w:ascii="Arial" w:hAnsi="Arial" w:cs="Arial"/>
          <w:b/>
          <w:sz w:val="20"/>
          <w:szCs w:val="22"/>
        </w:rPr>
        <w:t>kvalitativní</w:t>
      </w:r>
      <w:r w:rsidRPr="00D40B28">
        <w:rPr>
          <w:rFonts w:ascii="Arial" w:hAnsi="Arial" w:cs="Arial"/>
          <w:sz w:val="20"/>
          <w:szCs w:val="22"/>
        </w:rPr>
        <w:t xml:space="preserve"> kontroly souladu </w:t>
      </w:r>
      <w:r w:rsidR="0070603D">
        <w:rPr>
          <w:rFonts w:ascii="Arial" w:hAnsi="Arial" w:cs="Arial"/>
          <w:sz w:val="20"/>
          <w:szCs w:val="22"/>
        </w:rPr>
        <w:t>stavby</w:t>
      </w:r>
      <w:r w:rsidR="0070603D" w:rsidRPr="00D40B28">
        <w:rPr>
          <w:rFonts w:ascii="Arial" w:hAnsi="Arial" w:cs="Arial"/>
          <w:sz w:val="20"/>
          <w:szCs w:val="22"/>
        </w:rPr>
        <w:t xml:space="preserve"> </w:t>
      </w:r>
      <w:r w:rsidRPr="00D40B28">
        <w:rPr>
          <w:rFonts w:ascii="Arial" w:hAnsi="Arial" w:cs="Arial"/>
          <w:sz w:val="20"/>
          <w:szCs w:val="22"/>
        </w:rPr>
        <w:t>s projektovou dokumentací</w:t>
      </w:r>
      <w:r>
        <w:rPr>
          <w:rFonts w:ascii="Arial" w:hAnsi="Arial" w:cs="Arial"/>
          <w:sz w:val="20"/>
          <w:szCs w:val="22"/>
        </w:rPr>
        <w:t>;</w:t>
      </w:r>
    </w:p>
    <w:p w14:paraId="6A9AD140" w14:textId="77777777" w:rsidR="00250DDA" w:rsidRPr="00D40B28" w:rsidRDefault="00250DDA" w:rsidP="00F66C90">
      <w:pPr>
        <w:numPr>
          <w:ilvl w:val="2"/>
          <w:numId w:val="37"/>
        </w:numPr>
        <w:ind w:left="1440"/>
        <w:jc w:val="both"/>
        <w:rPr>
          <w:rFonts w:ascii="Arial" w:hAnsi="Arial" w:cs="Arial"/>
          <w:sz w:val="20"/>
          <w:szCs w:val="20"/>
        </w:rPr>
      </w:pPr>
      <w:r w:rsidRPr="00D40B28">
        <w:rPr>
          <w:rFonts w:ascii="Arial" w:hAnsi="Arial" w:cs="Arial"/>
          <w:sz w:val="20"/>
          <w:szCs w:val="20"/>
        </w:rPr>
        <w:t>pravidelný dohled na stavbě dle potřeb díla a pokynů objednatele;</w:t>
      </w:r>
    </w:p>
    <w:p w14:paraId="505A75C4" w14:textId="77777777" w:rsidR="00250DDA" w:rsidRPr="00D40B28" w:rsidRDefault="00250DDA" w:rsidP="00F66C90">
      <w:pPr>
        <w:numPr>
          <w:ilvl w:val="2"/>
          <w:numId w:val="37"/>
        </w:numPr>
        <w:ind w:left="1440"/>
        <w:jc w:val="both"/>
        <w:rPr>
          <w:rFonts w:ascii="Arial" w:hAnsi="Arial" w:cs="Arial"/>
          <w:sz w:val="20"/>
          <w:szCs w:val="20"/>
        </w:rPr>
      </w:pPr>
      <w:r w:rsidRPr="00AF5BCF">
        <w:rPr>
          <w:rFonts w:ascii="Arial" w:hAnsi="Arial" w:cs="Arial"/>
          <w:sz w:val="20"/>
          <w:szCs w:val="20"/>
        </w:rPr>
        <w:t xml:space="preserve">účast na kontrolních dnech stavby, výrobních výborech a jiných souvisejících jednáních svolaných </w:t>
      </w:r>
      <w:r w:rsidR="00E704EB">
        <w:rPr>
          <w:rFonts w:ascii="Arial" w:hAnsi="Arial" w:cs="Arial"/>
          <w:sz w:val="20"/>
          <w:szCs w:val="20"/>
        </w:rPr>
        <w:t>o</w:t>
      </w:r>
      <w:r w:rsidR="00DB3684">
        <w:rPr>
          <w:rFonts w:ascii="Arial" w:hAnsi="Arial" w:cs="Arial"/>
          <w:sz w:val="20"/>
          <w:szCs w:val="20"/>
        </w:rPr>
        <w:t>b</w:t>
      </w:r>
      <w:r w:rsidR="00E704EB">
        <w:rPr>
          <w:rFonts w:ascii="Arial" w:hAnsi="Arial" w:cs="Arial"/>
          <w:sz w:val="20"/>
          <w:szCs w:val="20"/>
        </w:rPr>
        <w:t>jednatelem</w:t>
      </w:r>
      <w:r w:rsidR="00E704EB" w:rsidRPr="00AF5BCF">
        <w:rPr>
          <w:rFonts w:ascii="Arial" w:hAnsi="Arial" w:cs="Arial"/>
          <w:sz w:val="20"/>
          <w:szCs w:val="20"/>
        </w:rPr>
        <w:t xml:space="preserve"> </w:t>
      </w:r>
      <w:r w:rsidRPr="00AF5BCF">
        <w:rPr>
          <w:rFonts w:ascii="Arial" w:hAnsi="Arial" w:cs="Arial"/>
          <w:sz w:val="20"/>
          <w:szCs w:val="20"/>
        </w:rPr>
        <w:t xml:space="preserve">dle potřeb stavby; </w:t>
      </w:r>
    </w:p>
    <w:p w14:paraId="3964C129" w14:textId="77777777" w:rsidR="00250DDA" w:rsidRPr="00E56ACD" w:rsidRDefault="00250DDA" w:rsidP="00F66C90">
      <w:pPr>
        <w:numPr>
          <w:ilvl w:val="2"/>
          <w:numId w:val="37"/>
        </w:numPr>
        <w:ind w:left="1440"/>
        <w:jc w:val="both"/>
        <w:rPr>
          <w:rFonts w:ascii="Arial" w:hAnsi="Arial" w:cs="Arial"/>
          <w:sz w:val="20"/>
          <w:szCs w:val="20"/>
        </w:rPr>
      </w:pPr>
      <w:r w:rsidRPr="00AF5BCF">
        <w:rPr>
          <w:rFonts w:ascii="Arial" w:hAnsi="Arial" w:cs="Arial"/>
          <w:sz w:val="20"/>
          <w:szCs w:val="20"/>
        </w:rPr>
        <w:t>kontrola a odsouhlas</w:t>
      </w:r>
      <w:r>
        <w:rPr>
          <w:rFonts w:ascii="Arial" w:hAnsi="Arial" w:cs="Arial"/>
          <w:sz w:val="20"/>
          <w:szCs w:val="20"/>
        </w:rPr>
        <w:t xml:space="preserve">ení </w:t>
      </w:r>
      <w:r w:rsidRPr="00AF5BCF">
        <w:rPr>
          <w:rFonts w:ascii="Arial" w:hAnsi="Arial" w:cs="Arial"/>
          <w:sz w:val="20"/>
          <w:szCs w:val="20"/>
        </w:rPr>
        <w:t xml:space="preserve">výrobní dokumentace, spolupráce při výběru </w:t>
      </w:r>
      <w:r w:rsidRPr="00C75100">
        <w:rPr>
          <w:rFonts w:ascii="Arial" w:hAnsi="Arial" w:cs="Arial"/>
          <w:sz w:val="20"/>
          <w:szCs w:val="20"/>
        </w:rPr>
        <w:t>dodavatel</w:t>
      </w:r>
      <w:r w:rsidRPr="00E56ACD">
        <w:rPr>
          <w:rFonts w:ascii="Arial" w:hAnsi="Arial" w:cs="Arial"/>
          <w:sz w:val="20"/>
          <w:szCs w:val="20"/>
        </w:rPr>
        <w:t xml:space="preserve">ů a při uvedení </w:t>
      </w:r>
      <w:r w:rsidR="0070603D">
        <w:rPr>
          <w:rFonts w:ascii="Arial" w:hAnsi="Arial" w:cs="Arial"/>
          <w:sz w:val="20"/>
          <w:szCs w:val="20"/>
        </w:rPr>
        <w:t>stavby</w:t>
      </w:r>
      <w:r w:rsidRPr="00E56ACD">
        <w:rPr>
          <w:rFonts w:ascii="Arial" w:hAnsi="Arial" w:cs="Arial"/>
          <w:sz w:val="20"/>
          <w:szCs w:val="20"/>
        </w:rPr>
        <w:t xml:space="preserve"> do provozu; </w:t>
      </w:r>
    </w:p>
    <w:p w14:paraId="69531D61" w14:textId="77777777" w:rsidR="00DB3684" w:rsidRDefault="00250DDA" w:rsidP="00CD514D">
      <w:pPr>
        <w:numPr>
          <w:ilvl w:val="2"/>
          <w:numId w:val="37"/>
        </w:numPr>
        <w:ind w:left="1440"/>
        <w:jc w:val="both"/>
        <w:rPr>
          <w:rFonts w:ascii="Arial" w:hAnsi="Arial" w:cs="Arial"/>
          <w:sz w:val="20"/>
          <w:szCs w:val="20"/>
        </w:rPr>
      </w:pPr>
      <w:r w:rsidRPr="00D40B28">
        <w:rPr>
          <w:rFonts w:ascii="Arial" w:hAnsi="Arial" w:cs="Arial"/>
          <w:sz w:val="20"/>
          <w:szCs w:val="20"/>
        </w:rPr>
        <w:t>poskytnutí veškeré součinnosti a technické pomoci objednateli</w:t>
      </w:r>
      <w:r w:rsidR="00DB3684">
        <w:rPr>
          <w:rFonts w:ascii="Arial" w:hAnsi="Arial" w:cs="Arial"/>
          <w:sz w:val="20"/>
          <w:szCs w:val="20"/>
        </w:rPr>
        <w:t>,</w:t>
      </w:r>
      <w:r w:rsidR="00DB3684" w:rsidRPr="00CD514D">
        <w:rPr>
          <w:rFonts w:ascii="Arial" w:hAnsi="Arial" w:cs="Arial"/>
          <w:sz w:val="20"/>
          <w:szCs w:val="20"/>
        </w:rPr>
        <w:t xml:space="preserve"> </w:t>
      </w:r>
      <w:r w:rsidR="00DB3684" w:rsidRPr="00DB3684">
        <w:rPr>
          <w:rFonts w:ascii="Arial" w:hAnsi="Arial" w:cs="Arial"/>
          <w:sz w:val="20"/>
          <w:szCs w:val="20"/>
        </w:rPr>
        <w:t>v případě nedostatečné součinnosti či nedostatečné technické pomoci zhotovitele bude zhotovitel objednatelem (osobou oprávněnou jednat za objednatele ve věcech technických) písemně (např. e-mail) vyzván k nápravě a bude mu stanovena lhůta pro odstranění nedostatku;</w:t>
      </w:r>
    </w:p>
    <w:p w14:paraId="349B0A20" w14:textId="77777777" w:rsidR="00250DDA" w:rsidRPr="00334BE1" w:rsidRDefault="00250DDA" w:rsidP="00F66C90">
      <w:pPr>
        <w:numPr>
          <w:ilvl w:val="2"/>
          <w:numId w:val="37"/>
        </w:numPr>
        <w:ind w:left="1440"/>
        <w:jc w:val="both"/>
        <w:rPr>
          <w:rFonts w:ascii="Arial" w:hAnsi="Arial" w:cs="Arial"/>
          <w:sz w:val="20"/>
          <w:szCs w:val="20"/>
        </w:rPr>
      </w:pPr>
      <w:r w:rsidRPr="00D40B28">
        <w:rPr>
          <w:rFonts w:ascii="Arial" w:hAnsi="Arial" w:cs="Arial"/>
          <w:sz w:val="20"/>
          <w:szCs w:val="20"/>
        </w:rPr>
        <w:t xml:space="preserve">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w:t>
      </w:r>
      <w:r w:rsidRPr="00334BE1">
        <w:rPr>
          <w:rFonts w:ascii="Arial" w:hAnsi="Arial" w:cs="Arial"/>
          <w:sz w:val="20"/>
          <w:szCs w:val="20"/>
        </w:rPr>
        <w:t>důsledky;</w:t>
      </w:r>
    </w:p>
    <w:p w14:paraId="3AE03914" w14:textId="77777777" w:rsidR="00250DDA" w:rsidRPr="00334BE1" w:rsidRDefault="00250DDA" w:rsidP="00F66C90">
      <w:pPr>
        <w:numPr>
          <w:ilvl w:val="2"/>
          <w:numId w:val="37"/>
        </w:numPr>
        <w:ind w:left="1440"/>
        <w:jc w:val="both"/>
        <w:rPr>
          <w:rFonts w:ascii="Arial" w:hAnsi="Arial" w:cs="Arial"/>
          <w:sz w:val="20"/>
          <w:szCs w:val="22"/>
        </w:rPr>
      </w:pPr>
      <w:r w:rsidRPr="00334BE1">
        <w:rPr>
          <w:rFonts w:ascii="Arial" w:hAnsi="Arial" w:cs="Arial"/>
          <w:sz w:val="20"/>
          <w:szCs w:val="22"/>
        </w:rPr>
        <w:t>objednatel zajistí pro zhotovitele nezbytné podmínky pro výkon sjednaného AD; zejména oznámí zhotovitele jako osobu vykonávající AD dodavateli stavby a zajistí, aby zhotovitel dostával potřebné podklady týkající se realizace stavby a kontrolních dnů stavby;</w:t>
      </w:r>
    </w:p>
    <w:p w14:paraId="46FA8ABC" w14:textId="77777777" w:rsidR="00250DDA" w:rsidRPr="00334BE1" w:rsidRDefault="00250DDA" w:rsidP="00F66C90">
      <w:pPr>
        <w:numPr>
          <w:ilvl w:val="2"/>
          <w:numId w:val="37"/>
        </w:numPr>
        <w:ind w:left="1440"/>
        <w:jc w:val="both"/>
        <w:rPr>
          <w:rFonts w:ascii="Arial" w:hAnsi="Arial" w:cs="Arial"/>
          <w:sz w:val="20"/>
          <w:szCs w:val="22"/>
        </w:rPr>
      </w:pPr>
      <w:r w:rsidRPr="00334BE1">
        <w:rPr>
          <w:rFonts w:ascii="Arial" w:hAnsi="Arial" w:cs="Arial"/>
          <w:sz w:val="20"/>
          <w:szCs w:val="22"/>
        </w:rPr>
        <w:t>AD bude definovat veškeré požadavky na provedení vzorků vybraných prvků stavby, povrchů, materiálů apod., účastnit se jejich vyhodnocování a odsouhlasovat je;</w:t>
      </w:r>
    </w:p>
    <w:p w14:paraId="14A9194E" w14:textId="77777777" w:rsidR="00250DDA" w:rsidRPr="00334BE1" w:rsidRDefault="00250DDA" w:rsidP="00F66C90">
      <w:pPr>
        <w:numPr>
          <w:ilvl w:val="2"/>
          <w:numId w:val="37"/>
        </w:numPr>
        <w:ind w:left="1440"/>
        <w:jc w:val="both"/>
        <w:rPr>
          <w:rFonts w:ascii="Arial" w:hAnsi="Arial" w:cs="Arial"/>
          <w:sz w:val="20"/>
          <w:szCs w:val="22"/>
        </w:rPr>
      </w:pPr>
      <w:r w:rsidRPr="00334BE1">
        <w:rPr>
          <w:rFonts w:ascii="Arial" w:hAnsi="Arial" w:cs="Arial"/>
          <w:sz w:val="20"/>
          <w:szCs w:val="22"/>
        </w:rPr>
        <w:t xml:space="preserve">AD bude mimo jiné písemně schvalovat (nebo vyjadřovat souhlas/nesouhlas) Změnové listy a vyjadřovat se k nim; </w:t>
      </w:r>
    </w:p>
    <w:p w14:paraId="363C71FE" w14:textId="77777777" w:rsidR="00250DDA" w:rsidRPr="002C343E" w:rsidRDefault="00250DDA" w:rsidP="00F66C90">
      <w:pPr>
        <w:numPr>
          <w:ilvl w:val="2"/>
          <w:numId w:val="37"/>
        </w:numPr>
        <w:spacing w:after="60"/>
        <w:ind w:left="1440"/>
        <w:jc w:val="both"/>
        <w:rPr>
          <w:rFonts w:ascii="Arial" w:hAnsi="Arial" w:cs="Arial"/>
          <w:sz w:val="20"/>
          <w:szCs w:val="22"/>
        </w:rPr>
      </w:pPr>
      <w:r w:rsidRPr="00334BE1">
        <w:rPr>
          <w:rFonts w:ascii="Arial" w:hAnsi="Arial" w:cs="Arial"/>
          <w:sz w:val="20"/>
        </w:rPr>
        <w:t>technická, konzultační a poradenská činnost</w:t>
      </w:r>
      <w:r w:rsidRPr="002C343E">
        <w:rPr>
          <w:rFonts w:ascii="Arial" w:hAnsi="Arial" w:cs="Arial"/>
          <w:sz w:val="20"/>
        </w:rPr>
        <w:t xml:space="preserve"> a v případě požadavku objednatele aktivní účast při jednáních spojených s rozúčtováváním položek soupisu prací pro</w:t>
      </w:r>
      <w:r>
        <w:rPr>
          <w:rFonts w:ascii="Arial" w:hAnsi="Arial" w:cs="Arial"/>
          <w:sz w:val="20"/>
        </w:rPr>
        <w:t> </w:t>
      </w:r>
      <w:r w:rsidRPr="002C343E">
        <w:rPr>
          <w:rFonts w:ascii="Arial" w:hAnsi="Arial" w:cs="Arial"/>
          <w:sz w:val="20"/>
        </w:rPr>
        <w:t>zařazení do majetkové a účetní evidence dle pokynu GFŘ-D-</w:t>
      </w:r>
      <w:r w:rsidR="005F6D86">
        <w:rPr>
          <w:rFonts w:ascii="Arial" w:hAnsi="Arial" w:cs="Arial"/>
          <w:sz w:val="20"/>
        </w:rPr>
        <w:t>59</w:t>
      </w:r>
      <w:r w:rsidRPr="002C343E">
        <w:rPr>
          <w:rFonts w:ascii="Arial" w:hAnsi="Arial" w:cs="Arial"/>
          <w:sz w:val="20"/>
        </w:rPr>
        <w:t xml:space="preserve"> a zákona č.</w:t>
      </w:r>
      <w:r>
        <w:rPr>
          <w:rFonts w:ascii="Arial" w:hAnsi="Arial" w:cs="Arial"/>
          <w:sz w:val="20"/>
        </w:rPr>
        <w:t> </w:t>
      </w:r>
      <w:r w:rsidRPr="002C343E">
        <w:rPr>
          <w:rFonts w:ascii="Arial" w:hAnsi="Arial" w:cs="Arial"/>
          <w:sz w:val="20"/>
        </w:rPr>
        <w:t>563/1991 Sb. o účetnictví;</w:t>
      </w:r>
    </w:p>
    <w:p w14:paraId="47EE0101" w14:textId="77777777" w:rsidR="00250DDA" w:rsidRPr="00D40B28" w:rsidRDefault="00250DDA" w:rsidP="00403A99">
      <w:pPr>
        <w:widowControl w:val="0"/>
        <w:adjustRightInd w:val="0"/>
        <w:jc w:val="both"/>
        <w:textAlignment w:val="baseline"/>
        <w:outlineLvl w:val="0"/>
        <w:rPr>
          <w:rFonts w:ascii="Arial" w:hAnsi="Arial" w:cs="Arial"/>
          <w:sz w:val="20"/>
          <w:szCs w:val="22"/>
        </w:rPr>
      </w:pPr>
    </w:p>
    <w:p w14:paraId="10A95424" w14:textId="77777777" w:rsidR="00951D96" w:rsidRPr="00D40B28" w:rsidRDefault="00951D96" w:rsidP="00F66C90">
      <w:pPr>
        <w:numPr>
          <w:ilvl w:val="1"/>
          <w:numId w:val="37"/>
        </w:numPr>
        <w:ind w:left="709" w:hanging="567"/>
        <w:jc w:val="both"/>
        <w:rPr>
          <w:rFonts w:ascii="Arial" w:hAnsi="Arial" w:cs="Arial"/>
          <w:b/>
          <w:sz w:val="20"/>
          <w:szCs w:val="22"/>
        </w:rPr>
      </w:pPr>
      <w:r w:rsidRPr="00D40B28">
        <w:rPr>
          <w:rFonts w:ascii="Arial" w:hAnsi="Arial" w:cs="Arial"/>
          <w:b/>
          <w:sz w:val="20"/>
          <w:szCs w:val="22"/>
        </w:rPr>
        <w:t>Součástí díla je rovněž:</w:t>
      </w:r>
    </w:p>
    <w:p w14:paraId="4B0D9536" w14:textId="77777777" w:rsidR="00661835" w:rsidRPr="00D40B28" w:rsidRDefault="00951D96" w:rsidP="00F66C90">
      <w:pPr>
        <w:numPr>
          <w:ilvl w:val="2"/>
          <w:numId w:val="37"/>
        </w:numPr>
        <w:jc w:val="both"/>
        <w:rPr>
          <w:rFonts w:ascii="Arial" w:hAnsi="Arial" w:cs="Arial"/>
          <w:sz w:val="20"/>
          <w:szCs w:val="22"/>
        </w:rPr>
      </w:pPr>
      <w:r w:rsidRPr="00D40B28">
        <w:rPr>
          <w:rFonts w:ascii="Arial" w:hAnsi="Arial" w:cs="Arial"/>
          <w:b/>
          <w:sz w:val="20"/>
          <w:szCs w:val="22"/>
        </w:rPr>
        <w:t>organizace výrobních výborů</w:t>
      </w:r>
      <w:r w:rsidRPr="00D40B28">
        <w:rPr>
          <w:rFonts w:ascii="Arial" w:hAnsi="Arial" w:cs="Arial"/>
          <w:sz w:val="20"/>
          <w:szCs w:val="22"/>
        </w:rPr>
        <w:t xml:space="preserve"> v místě sídla </w:t>
      </w:r>
      <w:r w:rsidR="00353E10">
        <w:rPr>
          <w:rFonts w:ascii="Arial" w:hAnsi="Arial" w:cs="Arial"/>
          <w:sz w:val="20"/>
          <w:szCs w:val="22"/>
        </w:rPr>
        <w:t>objednatele</w:t>
      </w:r>
      <w:r w:rsidR="00353E10" w:rsidRPr="00D40B28">
        <w:rPr>
          <w:rFonts w:ascii="Arial" w:hAnsi="Arial" w:cs="Arial"/>
          <w:sz w:val="20"/>
          <w:szCs w:val="22"/>
        </w:rPr>
        <w:t xml:space="preserve"> </w:t>
      </w:r>
      <w:r w:rsidRPr="00D40B28">
        <w:rPr>
          <w:rFonts w:ascii="Arial" w:hAnsi="Arial" w:cs="Arial"/>
          <w:sz w:val="20"/>
          <w:szCs w:val="22"/>
        </w:rPr>
        <w:t>v pravidelných intervalech</w:t>
      </w:r>
      <w:r w:rsidR="009E4185">
        <w:rPr>
          <w:rFonts w:ascii="Arial" w:hAnsi="Arial" w:cs="Arial"/>
          <w:sz w:val="20"/>
          <w:szCs w:val="22"/>
        </w:rPr>
        <w:t xml:space="preserve"> nebo on-line formou</w:t>
      </w:r>
      <w:r w:rsidRPr="00D40B28">
        <w:rPr>
          <w:rFonts w:ascii="Arial" w:hAnsi="Arial" w:cs="Arial"/>
          <w:sz w:val="20"/>
          <w:szCs w:val="22"/>
        </w:rPr>
        <w:t xml:space="preserve">, min. 1 x za </w:t>
      </w:r>
      <w:r w:rsidR="00EA07CE">
        <w:rPr>
          <w:rFonts w:ascii="Arial" w:hAnsi="Arial" w:cs="Arial"/>
          <w:sz w:val="20"/>
          <w:szCs w:val="22"/>
        </w:rPr>
        <w:t>14 kalendářních dnů</w:t>
      </w:r>
      <w:r w:rsidR="00C912D8" w:rsidRPr="00D40B28">
        <w:rPr>
          <w:rFonts w:ascii="Arial" w:hAnsi="Arial" w:cs="Arial"/>
          <w:sz w:val="20"/>
          <w:szCs w:val="22"/>
        </w:rPr>
        <w:t>,</w:t>
      </w:r>
      <w:r w:rsidRPr="00D40B28">
        <w:rPr>
          <w:rFonts w:ascii="Arial" w:hAnsi="Arial" w:cs="Arial"/>
          <w:sz w:val="20"/>
          <w:szCs w:val="22"/>
        </w:rPr>
        <w:t xml:space="preserve"> vedení těchto výborů a pořizování zápisů</w:t>
      </w:r>
      <w:r w:rsidR="00C912D8" w:rsidRPr="00D40B28">
        <w:rPr>
          <w:rFonts w:ascii="Arial" w:hAnsi="Arial" w:cs="Arial"/>
          <w:sz w:val="20"/>
          <w:szCs w:val="22"/>
        </w:rPr>
        <w:t xml:space="preserve"> z těchto výborů;</w:t>
      </w:r>
      <w:r w:rsidR="0099337C" w:rsidRPr="00D40B28">
        <w:rPr>
          <w:rFonts w:ascii="Arial" w:hAnsi="Arial" w:cs="Arial"/>
          <w:sz w:val="20"/>
          <w:szCs w:val="22"/>
        </w:rPr>
        <w:t xml:space="preserve"> výrobní výbory</w:t>
      </w:r>
      <w:r w:rsidRPr="00D40B28">
        <w:rPr>
          <w:rFonts w:ascii="Arial" w:hAnsi="Arial" w:cs="Arial"/>
          <w:sz w:val="20"/>
          <w:szCs w:val="22"/>
        </w:rPr>
        <w:t xml:space="preserve"> budou vykonávány do doby předání a převzetí</w:t>
      </w:r>
      <w:r w:rsidR="00B073CA" w:rsidRPr="00D40B28">
        <w:rPr>
          <w:rFonts w:ascii="Arial" w:hAnsi="Arial" w:cs="Arial"/>
          <w:sz w:val="20"/>
          <w:szCs w:val="22"/>
        </w:rPr>
        <w:t xml:space="preserve"> projektové </w:t>
      </w:r>
      <w:r w:rsidRPr="00D40B28">
        <w:rPr>
          <w:rFonts w:ascii="Arial" w:hAnsi="Arial" w:cs="Arial"/>
          <w:sz w:val="20"/>
          <w:szCs w:val="22"/>
        </w:rPr>
        <w:t xml:space="preserve">dokumentace </w:t>
      </w:r>
      <w:r w:rsidR="00270BEE">
        <w:rPr>
          <w:rFonts w:ascii="Arial" w:hAnsi="Arial" w:cs="Arial"/>
          <w:sz w:val="20"/>
          <w:szCs w:val="22"/>
        </w:rPr>
        <w:t>pro provádění stavby (bez vad a nedodělků)</w:t>
      </w:r>
      <w:r w:rsidR="00B073CA" w:rsidRPr="00D40B28" w:rsidDel="00B073CA">
        <w:rPr>
          <w:rFonts w:ascii="Arial" w:hAnsi="Arial" w:cs="Arial"/>
          <w:sz w:val="20"/>
          <w:szCs w:val="22"/>
        </w:rPr>
        <w:t xml:space="preserve"> </w:t>
      </w:r>
      <w:r w:rsidRPr="00D40B28">
        <w:rPr>
          <w:rFonts w:ascii="Arial" w:hAnsi="Arial" w:cs="Arial"/>
          <w:sz w:val="20"/>
          <w:szCs w:val="22"/>
        </w:rPr>
        <w:t>a budou ukončeny závěrečným výrobním výborem</w:t>
      </w:r>
      <w:r w:rsidR="00342DED" w:rsidRPr="00D40B28">
        <w:rPr>
          <w:rFonts w:ascii="Arial" w:hAnsi="Arial" w:cs="Arial"/>
          <w:sz w:val="20"/>
          <w:szCs w:val="22"/>
        </w:rPr>
        <w:t>.</w:t>
      </w:r>
      <w:r w:rsidR="00007A62" w:rsidRPr="00D40B28">
        <w:rPr>
          <w:rFonts w:ascii="Arial" w:hAnsi="Arial" w:cs="Arial"/>
          <w:sz w:val="20"/>
          <w:szCs w:val="22"/>
        </w:rPr>
        <w:t xml:space="preserve"> Na těchto </w:t>
      </w:r>
      <w:r w:rsidR="00131E7A">
        <w:rPr>
          <w:rFonts w:ascii="Arial" w:hAnsi="Arial" w:cs="Arial"/>
          <w:sz w:val="20"/>
          <w:szCs w:val="22"/>
        </w:rPr>
        <w:t>výrobních výborech</w:t>
      </w:r>
      <w:r w:rsidR="00007A62" w:rsidRPr="00D40B28">
        <w:rPr>
          <w:rFonts w:ascii="Arial" w:hAnsi="Arial" w:cs="Arial"/>
          <w:sz w:val="20"/>
          <w:szCs w:val="22"/>
        </w:rPr>
        <w:t xml:space="preserve"> musí být vždy přítomen vedoucí projektového týmu nebo jím pověřená osoba, která bude oprávněna činit závazné závěry</w:t>
      </w:r>
      <w:r w:rsidR="004D2363" w:rsidRPr="00D40B28">
        <w:rPr>
          <w:rFonts w:ascii="Arial" w:hAnsi="Arial" w:cs="Arial"/>
          <w:sz w:val="20"/>
          <w:szCs w:val="22"/>
        </w:rPr>
        <w:t>;</w:t>
      </w:r>
    </w:p>
    <w:p w14:paraId="632211EE" w14:textId="77777777" w:rsidR="00EA35A7" w:rsidRPr="00D40B28" w:rsidRDefault="00EA35A7" w:rsidP="00F66C90">
      <w:pPr>
        <w:numPr>
          <w:ilvl w:val="2"/>
          <w:numId w:val="37"/>
        </w:numPr>
        <w:jc w:val="both"/>
        <w:rPr>
          <w:rFonts w:ascii="Arial" w:hAnsi="Arial" w:cs="Arial"/>
          <w:sz w:val="20"/>
          <w:szCs w:val="22"/>
        </w:rPr>
      </w:pPr>
      <w:r w:rsidRPr="00D40B28">
        <w:rPr>
          <w:rFonts w:ascii="Arial" w:hAnsi="Arial" w:cs="Arial"/>
          <w:b/>
          <w:sz w:val="20"/>
          <w:szCs w:val="22"/>
        </w:rPr>
        <w:t>výkon funkce koordinátora bezpečnosti a ochrany zdraví při práci na staveništi</w:t>
      </w:r>
      <w:r w:rsidRPr="00D40B28">
        <w:rPr>
          <w:rFonts w:ascii="Arial" w:hAnsi="Arial" w:cs="Arial"/>
          <w:sz w:val="20"/>
          <w:szCs w:val="22"/>
        </w:rPr>
        <w:t xml:space="preserve"> v rozsahu § 14 zákona č. 309/2006 Sb., a nařízení vlády č. 591/2006 Sb., ve fázi přípravy </w:t>
      </w:r>
      <w:r w:rsidR="00C912D8" w:rsidRPr="00D40B28">
        <w:rPr>
          <w:rFonts w:ascii="Arial" w:hAnsi="Arial" w:cs="Arial"/>
          <w:sz w:val="20"/>
          <w:szCs w:val="22"/>
        </w:rPr>
        <w:t>stavby;</w:t>
      </w:r>
      <w:r w:rsidRPr="00D40B28">
        <w:rPr>
          <w:rFonts w:ascii="Arial" w:hAnsi="Arial" w:cs="Arial"/>
          <w:sz w:val="20"/>
          <w:szCs w:val="22"/>
        </w:rPr>
        <w:t xml:space="preserve"> </w:t>
      </w:r>
    </w:p>
    <w:p w14:paraId="2D16C515" w14:textId="77777777" w:rsidR="00951D96" w:rsidRPr="00D40B28" w:rsidRDefault="00951D96" w:rsidP="00F66C90">
      <w:pPr>
        <w:numPr>
          <w:ilvl w:val="2"/>
          <w:numId w:val="37"/>
        </w:numPr>
        <w:jc w:val="both"/>
        <w:rPr>
          <w:rFonts w:ascii="Arial" w:hAnsi="Arial" w:cs="Arial"/>
          <w:sz w:val="20"/>
          <w:szCs w:val="22"/>
        </w:rPr>
      </w:pPr>
      <w:r w:rsidRPr="00D40B28">
        <w:rPr>
          <w:rFonts w:ascii="Arial" w:hAnsi="Arial" w:cs="Arial"/>
          <w:sz w:val="20"/>
          <w:szCs w:val="22"/>
        </w:rPr>
        <w:t>zapracování požadavků všech účastníků správního ří</w:t>
      </w:r>
      <w:r w:rsidR="00B545B6" w:rsidRPr="00D40B28">
        <w:rPr>
          <w:rFonts w:ascii="Arial" w:hAnsi="Arial" w:cs="Arial"/>
          <w:sz w:val="20"/>
          <w:szCs w:val="22"/>
        </w:rPr>
        <w:t>z</w:t>
      </w:r>
      <w:r w:rsidR="00BF79B4" w:rsidRPr="00D40B28">
        <w:rPr>
          <w:rFonts w:ascii="Arial" w:hAnsi="Arial" w:cs="Arial"/>
          <w:sz w:val="20"/>
          <w:szCs w:val="22"/>
        </w:rPr>
        <w:t xml:space="preserve">ení do </w:t>
      </w:r>
      <w:r w:rsidR="00713986" w:rsidRPr="00D40B28">
        <w:rPr>
          <w:rFonts w:ascii="Arial" w:hAnsi="Arial" w:cs="Arial"/>
          <w:sz w:val="20"/>
          <w:szCs w:val="22"/>
        </w:rPr>
        <w:t>projektov</w:t>
      </w:r>
      <w:r w:rsidR="00713986">
        <w:rPr>
          <w:rFonts w:ascii="Arial" w:hAnsi="Arial" w:cs="Arial"/>
          <w:sz w:val="20"/>
          <w:szCs w:val="22"/>
        </w:rPr>
        <w:t>é</w:t>
      </w:r>
      <w:r w:rsidR="00713986" w:rsidRPr="00D40B28">
        <w:rPr>
          <w:rFonts w:ascii="Arial" w:hAnsi="Arial" w:cs="Arial"/>
          <w:sz w:val="20"/>
          <w:szCs w:val="22"/>
        </w:rPr>
        <w:t xml:space="preserve"> </w:t>
      </w:r>
      <w:r w:rsidR="00BF79B4" w:rsidRPr="00D40B28">
        <w:rPr>
          <w:rFonts w:ascii="Arial" w:hAnsi="Arial" w:cs="Arial"/>
          <w:sz w:val="20"/>
          <w:szCs w:val="22"/>
        </w:rPr>
        <w:t>dokumentac</w:t>
      </w:r>
      <w:r w:rsidR="00713986">
        <w:rPr>
          <w:rFonts w:ascii="Arial" w:hAnsi="Arial" w:cs="Arial"/>
          <w:sz w:val="20"/>
          <w:szCs w:val="22"/>
        </w:rPr>
        <w:t>e</w:t>
      </w:r>
      <w:r w:rsidR="00BF79B4" w:rsidRPr="00D40B28">
        <w:rPr>
          <w:rFonts w:ascii="Arial" w:hAnsi="Arial" w:cs="Arial"/>
          <w:sz w:val="20"/>
          <w:szCs w:val="22"/>
        </w:rPr>
        <w:t>;</w:t>
      </w:r>
      <w:r w:rsidR="00EA35A7" w:rsidRPr="00D40B28">
        <w:rPr>
          <w:rFonts w:ascii="Arial" w:hAnsi="Arial" w:cs="Arial"/>
          <w:sz w:val="20"/>
          <w:szCs w:val="22"/>
        </w:rPr>
        <w:t xml:space="preserve"> </w:t>
      </w:r>
    </w:p>
    <w:p w14:paraId="5D938680" w14:textId="77777777" w:rsidR="0046791B" w:rsidRDefault="0046791B" w:rsidP="0046791B">
      <w:pPr>
        <w:ind w:left="1440"/>
        <w:jc w:val="both"/>
        <w:rPr>
          <w:rFonts w:ascii="Arial" w:hAnsi="Arial" w:cs="Arial"/>
          <w:sz w:val="20"/>
          <w:szCs w:val="22"/>
        </w:rPr>
      </w:pPr>
    </w:p>
    <w:p w14:paraId="7F9BCE76" w14:textId="77777777" w:rsidR="00A67DA0" w:rsidRPr="007F704B" w:rsidRDefault="00A67DA0" w:rsidP="00F66C90">
      <w:pPr>
        <w:pStyle w:val="Styl2"/>
        <w:widowControl/>
        <w:numPr>
          <w:ilvl w:val="1"/>
          <w:numId w:val="37"/>
        </w:numPr>
        <w:tabs>
          <w:tab w:val="clear" w:pos="567"/>
          <w:tab w:val="clear" w:pos="9638"/>
        </w:tabs>
        <w:ind w:hanging="643"/>
      </w:pPr>
      <w:r w:rsidRPr="007F704B">
        <w:lastRenderedPageBreak/>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p>
    <w:p w14:paraId="174C8FA3" w14:textId="77777777" w:rsidR="00A67DA0" w:rsidRPr="00A67DA0" w:rsidRDefault="00A67DA0" w:rsidP="00F66C90">
      <w:pPr>
        <w:pStyle w:val="Styl2"/>
        <w:widowControl/>
        <w:numPr>
          <w:ilvl w:val="1"/>
          <w:numId w:val="37"/>
        </w:numPr>
        <w:tabs>
          <w:tab w:val="clear" w:pos="567"/>
          <w:tab w:val="clear" w:pos="9638"/>
        </w:tabs>
        <w:ind w:hanging="643"/>
      </w:pPr>
      <w:r w:rsidRPr="00A67DA0">
        <w:t>Objednatel je oprávněn průběžně kontrolovat dodržování povinností zhotovitele dle odst</w:t>
      </w:r>
      <w:r w:rsidRPr="005C2188">
        <w:t>. 2.</w:t>
      </w:r>
      <w:r w:rsidR="00F11D84" w:rsidRPr="005C2188">
        <w:t>5</w:t>
      </w:r>
      <w:r w:rsidRPr="005C2188">
        <w:t xml:space="preserve">. </w:t>
      </w:r>
      <w:r w:rsidRPr="00A67DA0">
        <w:t xml:space="preserve">této </w:t>
      </w:r>
      <w:r w:rsidR="00F11D84">
        <w:t>s</w:t>
      </w:r>
      <w:r w:rsidRPr="00A67DA0">
        <w:t xml:space="preserve">mlouvy, přičemž zhotovitel je povinen tuto kontrolu umožnit, strpět a poskytnout objednateli veškerou nezbytnou součinnost k jejímu provedení. </w:t>
      </w:r>
    </w:p>
    <w:p w14:paraId="7E5DA496" w14:textId="77777777" w:rsidR="00951D96" w:rsidRPr="00D40B28" w:rsidRDefault="00951D96" w:rsidP="00F50536">
      <w:pPr>
        <w:widowControl w:val="0"/>
        <w:adjustRightInd w:val="0"/>
        <w:textAlignment w:val="baseline"/>
        <w:outlineLvl w:val="0"/>
        <w:rPr>
          <w:rFonts w:ascii="Arial" w:hAnsi="Arial" w:cs="Arial"/>
          <w:sz w:val="20"/>
        </w:rPr>
      </w:pPr>
    </w:p>
    <w:p w14:paraId="698011B0" w14:textId="77777777" w:rsidR="00875652" w:rsidRPr="00D40B28" w:rsidRDefault="00875652" w:rsidP="00F66C90">
      <w:pPr>
        <w:widowControl w:val="0"/>
        <w:numPr>
          <w:ilvl w:val="0"/>
          <w:numId w:val="37"/>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 xml:space="preserve">TermínY A MÍSTO PLNĚNÍ </w:t>
      </w:r>
    </w:p>
    <w:p w14:paraId="71338F3C" w14:textId="77777777" w:rsidR="00252A3A" w:rsidRDefault="00252A3A" w:rsidP="00875652">
      <w:pPr>
        <w:pStyle w:val="Odstavecseseznamem"/>
        <w:widowControl w:val="0"/>
        <w:adjustRightInd w:val="0"/>
        <w:spacing w:after="0" w:line="240" w:lineRule="auto"/>
        <w:ind w:left="360"/>
        <w:contextualSpacing w:val="0"/>
        <w:jc w:val="both"/>
        <w:textAlignment w:val="baseline"/>
        <w:outlineLvl w:val="0"/>
        <w:rPr>
          <w:rFonts w:ascii="Arial" w:eastAsia="Times New Roman" w:hAnsi="Arial" w:cs="Arial"/>
          <w:b/>
          <w:sz w:val="20"/>
          <w:szCs w:val="24"/>
          <w:lang w:eastAsia="cs-CZ"/>
        </w:rPr>
      </w:pPr>
    </w:p>
    <w:p w14:paraId="620AEC21" w14:textId="0A794CB6" w:rsidR="00400AA3" w:rsidRPr="00457883" w:rsidRDefault="00457883" w:rsidP="00F66C90">
      <w:pPr>
        <w:widowControl w:val="0"/>
        <w:numPr>
          <w:ilvl w:val="1"/>
          <w:numId w:val="37"/>
        </w:numPr>
        <w:adjustRightInd w:val="0"/>
        <w:ind w:left="539" w:hanging="539"/>
        <w:jc w:val="both"/>
        <w:textAlignment w:val="baseline"/>
        <w:outlineLvl w:val="0"/>
        <w:rPr>
          <w:rFonts w:ascii="Arial" w:hAnsi="Arial" w:cs="Arial"/>
          <w:sz w:val="20"/>
          <w:szCs w:val="22"/>
        </w:rPr>
      </w:pPr>
      <w:bookmarkStart w:id="11" w:name="_Hlk145589403"/>
      <w:r w:rsidRPr="00457883">
        <w:rPr>
          <w:rFonts w:ascii="Arial" w:hAnsi="Arial" w:cs="Arial"/>
          <w:sz w:val="20"/>
          <w:szCs w:val="20"/>
        </w:rPr>
        <w:t xml:space="preserve">Projektovou dokumentaci pro provádění stavby </w:t>
      </w:r>
      <w:r w:rsidR="00400AA3" w:rsidRPr="00457883">
        <w:rPr>
          <w:rFonts w:ascii="Arial" w:hAnsi="Arial" w:cs="Arial"/>
          <w:sz w:val="20"/>
          <w:szCs w:val="22"/>
        </w:rPr>
        <w:t xml:space="preserve">dle odst. </w:t>
      </w:r>
      <w:r w:rsidR="009A2889" w:rsidRPr="00457883">
        <w:rPr>
          <w:rFonts w:ascii="Arial" w:hAnsi="Arial" w:cs="Arial"/>
          <w:sz w:val="20"/>
          <w:szCs w:val="22"/>
        </w:rPr>
        <w:t>2</w:t>
      </w:r>
      <w:r w:rsidR="00400AA3" w:rsidRPr="00457883">
        <w:rPr>
          <w:rFonts w:ascii="Arial" w:hAnsi="Arial" w:cs="Arial"/>
          <w:sz w:val="20"/>
          <w:szCs w:val="22"/>
        </w:rPr>
        <w:t>.</w:t>
      </w:r>
      <w:r w:rsidR="00676ABC" w:rsidRPr="00457883">
        <w:rPr>
          <w:rFonts w:ascii="Arial" w:hAnsi="Arial" w:cs="Arial"/>
          <w:sz w:val="20"/>
          <w:szCs w:val="22"/>
        </w:rPr>
        <w:t>1</w:t>
      </w:r>
      <w:r w:rsidR="00400AA3" w:rsidRPr="00457883">
        <w:rPr>
          <w:rFonts w:ascii="Arial" w:hAnsi="Arial" w:cs="Arial"/>
          <w:sz w:val="20"/>
          <w:szCs w:val="22"/>
        </w:rPr>
        <w:t xml:space="preserve"> </w:t>
      </w:r>
      <w:r w:rsidR="008D0D96">
        <w:rPr>
          <w:rFonts w:ascii="Arial" w:hAnsi="Arial" w:cs="Arial"/>
          <w:sz w:val="20"/>
          <w:szCs w:val="22"/>
        </w:rPr>
        <w:t xml:space="preserve">této smlouvy </w:t>
      </w:r>
      <w:r w:rsidR="00400AA3" w:rsidRPr="00457883">
        <w:rPr>
          <w:rFonts w:ascii="Arial" w:hAnsi="Arial" w:cs="Arial"/>
          <w:sz w:val="20"/>
          <w:szCs w:val="22"/>
        </w:rPr>
        <w:t>v</w:t>
      </w:r>
      <w:r w:rsidR="00B35C74">
        <w:rPr>
          <w:rFonts w:ascii="Arial" w:hAnsi="Arial" w:cs="Arial"/>
          <w:sz w:val="20"/>
          <w:szCs w:val="22"/>
        </w:rPr>
        <w:t> </w:t>
      </w:r>
      <w:r w:rsidR="00400AA3" w:rsidRPr="00457883">
        <w:rPr>
          <w:rFonts w:ascii="Arial" w:hAnsi="Arial" w:cs="Arial"/>
          <w:sz w:val="20"/>
          <w:szCs w:val="22"/>
        </w:rPr>
        <w:t>termínu</w:t>
      </w:r>
      <w:r w:rsidR="00B35C74">
        <w:rPr>
          <w:rFonts w:ascii="Arial" w:hAnsi="Arial" w:cs="Arial"/>
          <w:sz w:val="20"/>
          <w:szCs w:val="22"/>
        </w:rPr>
        <w:t xml:space="preserve"> nejpozději</w:t>
      </w:r>
      <w:r w:rsidR="00400AA3" w:rsidRPr="00457883">
        <w:rPr>
          <w:rFonts w:ascii="Arial" w:hAnsi="Arial" w:cs="Arial"/>
          <w:sz w:val="20"/>
          <w:szCs w:val="22"/>
        </w:rPr>
        <w:t xml:space="preserve"> do</w:t>
      </w:r>
      <w:r w:rsidR="00400AA3" w:rsidRPr="00457883">
        <w:rPr>
          <w:rFonts w:ascii="Arial" w:hAnsi="Arial" w:cs="Arial"/>
          <w:color w:val="FF0000"/>
          <w:sz w:val="20"/>
          <w:szCs w:val="22"/>
        </w:rPr>
        <w:t xml:space="preserve"> </w:t>
      </w:r>
      <w:r w:rsidR="00B35C74">
        <w:rPr>
          <w:rFonts w:ascii="Arial" w:hAnsi="Arial" w:cs="Arial"/>
          <w:b/>
          <w:bCs/>
          <w:sz w:val="20"/>
          <w:szCs w:val="22"/>
        </w:rPr>
        <w:t>30</w:t>
      </w:r>
      <w:r w:rsidR="00B35C74" w:rsidRPr="00457883">
        <w:rPr>
          <w:rFonts w:ascii="Arial" w:hAnsi="Arial" w:cs="Arial"/>
          <w:b/>
          <w:bCs/>
          <w:sz w:val="20"/>
          <w:szCs w:val="22"/>
        </w:rPr>
        <w:t xml:space="preserve"> </w:t>
      </w:r>
      <w:r w:rsidR="00B60429" w:rsidRPr="00457883">
        <w:rPr>
          <w:rFonts w:ascii="Arial" w:hAnsi="Arial" w:cs="Arial"/>
          <w:b/>
          <w:bCs/>
          <w:sz w:val="20"/>
          <w:szCs w:val="22"/>
        </w:rPr>
        <w:t xml:space="preserve">kalendářních dnů </w:t>
      </w:r>
      <w:r w:rsidR="00B60429" w:rsidRPr="00457883">
        <w:rPr>
          <w:rFonts w:ascii="Arial" w:hAnsi="Arial" w:cs="Arial"/>
          <w:sz w:val="20"/>
          <w:szCs w:val="22"/>
        </w:rPr>
        <w:t>od nabytí účinnosti této smlouvy</w:t>
      </w:r>
      <w:bookmarkEnd w:id="11"/>
      <w:r w:rsidR="00B60429" w:rsidRPr="00457883">
        <w:rPr>
          <w:rFonts w:ascii="Arial" w:hAnsi="Arial" w:cs="Arial"/>
          <w:sz w:val="20"/>
          <w:szCs w:val="22"/>
        </w:rPr>
        <w:t>.</w:t>
      </w:r>
    </w:p>
    <w:p w14:paraId="7319EBAD" w14:textId="77777777" w:rsidR="00B35C74" w:rsidRDefault="00951D96" w:rsidP="00F66C90">
      <w:pPr>
        <w:widowControl w:val="0"/>
        <w:numPr>
          <w:ilvl w:val="1"/>
          <w:numId w:val="37"/>
        </w:numPr>
        <w:adjustRightInd w:val="0"/>
        <w:ind w:left="539" w:hanging="539"/>
        <w:jc w:val="both"/>
        <w:textAlignment w:val="baseline"/>
        <w:outlineLvl w:val="0"/>
        <w:rPr>
          <w:rFonts w:ascii="Arial" w:hAnsi="Arial" w:cs="Arial"/>
          <w:sz w:val="20"/>
        </w:rPr>
      </w:pPr>
      <w:r w:rsidRPr="00457883">
        <w:rPr>
          <w:rFonts w:ascii="Arial" w:hAnsi="Arial" w:cs="Arial"/>
          <w:b/>
          <w:sz w:val="20"/>
          <w:szCs w:val="22"/>
        </w:rPr>
        <w:t>Výkon inženýrské činnosti</w:t>
      </w:r>
      <w:r w:rsidR="00B35C74">
        <w:rPr>
          <w:rFonts w:ascii="Arial" w:hAnsi="Arial" w:cs="Arial"/>
          <w:b/>
          <w:sz w:val="20"/>
          <w:szCs w:val="22"/>
        </w:rPr>
        <w:t xml:space="preserve"> dle bodu 2.2.1.1 této smlouvy </w:t>
      </w:r>
      <w:r w:rsidR="00B35C74">
        <w:rPr>
          <w:rFonts w:ascii="Arial" w:hAnsi="Arial" w:cs="Arial"/>
          <w:bCs/>
          <w:sz w:val="20"/>
          <w:szCs w:val="22"/>
        </w:rPr>
        <w:t xml:space="preserve">v termínu této smlouvy do 14 kalendářních dnů. </w:t>
      </w:r>
    </w:p>
    <w:p w14:paraId="75D86733" w14:textId="77777777" w:rsidR="00182FAE" w:rsidRPr="00B35C74" w:rsidRDefault="00182FAE" w:rsidP="00F66C90">
      <w:pPr>
        <w:widowControl w:val="0"/>
        <w:numPr>
          <w:ilvl w:val="1"/>
          <w:numId w:val="37"/>
        </w:numPr>
        <w:adjustRightInd w:val="0"/>
        <w:ind w:left="539" w:hanging="539"/>
        <w:jc w:val="both"/>
        <w:textAlignment w:val="baseline"/>
        <w:outlineLvl w:val="0"/>
        <w:rPr>
          <w:rFonts w:ascii="Arial" w:hAnsi="Arial" w:cs="Arial"/>
          <w:b/>
          <w:sz w:val="20"/>
          <w:szCs w:val="22"/>
        </w:rPr>
      </w:pPr>
      <w:r w:rsidRPr="00B35C74">
        <w:rPr>
          <w:rFonts w:ascii="Arial" w:hAnsi="Arial" w:cs="Arial"/>
          <w:b/>
          <w:sz w:val="20"/>
          <w:szCs w:val="22"/>
        </w:rPr>
        <w:t xml:space="preserve">Výkon AD dle </w:t>
      </w:r>
      <w:r w:rsidRPr="00B35C74">
        <w:rPr>
          <w:rFonts w:ascii="Arial" w:hAnsi="Arial" w:cs="Arial"/>
          <w:sz w:val="20"/>
          <w:szCs w:val="22"/>
        </w:rPr>
        <w:t>odst.</w:t>
      </w:r>
      <w:r w:rsidR="007F344D" w:rsidRPr="00B35C74">
        <w:rPr>
          <w:rFonts w:ascii="Arial" w:hAnsi="Arial" w:cs="Arial"/>
          <w:sz w:val="20"/>
          <w:szCs w:val="22"/>
        </w:rPr>
        <w:t xml:space="preserve"> 2.3 této smlouvy</w:t>
      </w:r>
      <w:r w:rsidR="00322236" w:rsidRPr="00B35C74">
        <w:rPr>
          <w:rFonts w:ascii="Arial" w:hAnsi="Arial" w:cs="Arial"/>
          <w:sz w:val="20"/>
          <w:szCs w:val="22"/>
        </w:rPr>
        <w:t xml:space="preserve"> </w:t>
      </w:r>
      <w:r w:rsidRPr="00B35C74">
        <w:rPr>
          <w:rFonts w:ascii="Arial" w:hAnsi="Arial" w:cs="Arial"/>
          <w:sz w:val="20"/>
          <w:szCs w:val="22"/>
        </w:rPr>
        <w:t>bude probíhat v termínech vyplývajících z termínů veřejné zakázky na realizaci stavby a ze smlouvy o dílo na realizaci stavby. Tyto termín</w:t>
      </w:r>
      <w:r w:rsidR="00501A98" w:rsidRPr="00B35C74">
        <w:rPr>
          <w:rFonts w:ascii="Arial" w:hAnsi="Arial" w:cs="Arial"/>
          <w:sz w:val="20"/>
          <w:szCs w:val="22"/>
        </w:rPr>
        <w:t>y</w:t>
      </w:r>
      <w:r w:rsidRPr="00B35C74">
        <w:rPr>
          <w:rFonts w:ascii="Arial" w:hAnsi="Arial" w:cs="Arial"/>
          <w:sz w:val="20"/>
          <w:szCs w:val="22"/>
        </w:rPr>
        <w:t xml:space="preserve"> budou zhotoviteli sděleny bez zbytečného odkladu po uzavření smlouvy s dodavatelem stavby.</w:t>
      </w:r>
    </w:p>
    <w:p w14:paraId="09FC011F" w14:textId="77777777" w:rsidR="00951D96" w:rsidRPr="00252A3A" w:rsidRDefault="00951D96" w:rsidP="00F66C90">
      <w:pPr>
        <w:widowControl w:val="0"/>
        <w:numPr>
          <w:ilvl w:val="1"/>
          <w:numId w:val="37"/>
        </w:numPr>
        <w:adjustRightInd w:val="0"/>
        <w:ind w:left="539" w:hanging="539"/>
        <w:jc w:val="both"/>
        <w:textAlignment w:val="baseline"/>
        <w:outlineLvl w:val="0"/>
        <w:rPr>
          <w:rFonts w:ascii="Arial" w:hAnsi="Arial" w:cs="Arial"/>
          <w:sz w:val="20"/>
        </w:rPr>
      </w:pPr>
      <w:r w:rsidRPr="00252A3A">
        <w:rPr>
          <w:rFonts w:ascii="Arial" w:hAnsi="Arial" w:cs="Arial"/>
          <w:sz w:val="20"/>
        </w:rPr>
        <w:t xml:space="preserve">K převzetí díla nebo jeho části vyzve zhotovitel objednatele alespoň 3 </w:t>
      </w:r>
      <w:r w:rsidR="0076243C">
        <w:rPr>
          <w:rFonts w:ascii="Arial" w:hAnsi="Arial" w:cs="Arial"/>
          <w:sz w:val="20"/>
        </w:rPr>
        <w:t xml:space="preserve">pracovní </w:t>
      </w:r>
      <w:r w:rsidRPr="00252A3A">
        <w:rPr>
          <w:rFonts w:ascii="Arial" w:hAnsi="Arial" w:cs="Arial"/>
          <w:sz w:val="20"/>
        </w:rPr>
        <w:t>dny předem. Objednatel není povinen převzít dílo</w:t>
      </w:r>
      <w:r w:rsidR="00F50536" w:rsidRPr="00252A3A">
        <w:rPr>
          <w:rFonts w:ascii="Arial" w:hAnsi="Arial" w:cs="Arial"/>
          <w:sz w:val="20"/>
        </w:rPr>
        <w:t xml:space="preserve"> nebo jeho část, vykazuje-li</w:t>
      </w:r>
      <w:r w:rsidRPr="00252A3A">
        <w:rPr>
          <w:rFonts w:ascii="Arial" w:hAnsi="Arial" w:cs="Arial"/>
          <w:sz w:val="20"/>
        </w:rPr>
        <w:t xml:space="preserve"> vady a nedodělky. O převzetí díla </w:t>
      </w:r>
      <w:r w:rsidR="001D44E7">
        <w:rPr>
          <w:rFonts w:ascii="Arial" w:hAnsi="Arial" w:cs="Arial"/>
          <w:sz w:val="20"/>
        </w:rPr>
        <w:t xml:space="preserve">(nebo jeho části) </w:t>
      </w:r>
      <w:r w:rsidRPr="00252A3A">
        <w:rPr>
          <w:rFonts w:ascii="Arial" w:hAnsi="Arial" w:cs="Arial"/>
          <w:sz w:val="20"/>
        </w:rPr>
        <w:t xml:space="preserve">bude sepsán Protokol o předání a převzetí </w:t>
      </w:r>
      <w:r w:rsidR="001D44E7">
        <w:rPr>
          <w:rFonts w:ascii="Arial" w:hAnsi="Arial" w:cs="Arial"/>
          <w:sz w:val="20"/>
        </w:rPr>
        <w:t xml:space="preserve">(části) </w:t>
      </w:r>
      <w:r w:rsidRPr="00252A3A">
        <w:rPr>
          <w:rFonts w:ascii="Arial" w:hAnsi="Arial" w:cs="Arial"/>
          <w:sz w:val="20"/>
        </w:rPr>
        <w:t xml:space="preserve">díla, který podepíší zástupci obou smluvních stran. V závěru protokolu objednatel prohlásí, zda dílo </w:t>
      </w:r>
      <w:r w:rsidR="001D44E7">
        <w:rPr>
          <w:rFonts w:ascii="Arial" w:hAnsi="Arial" w:cs="Arial"/>
          <w:sz w:val="20"/>
        </w:rPr>
        <w:t xml:space="preserve">(nebo jeho část) </w:t>
      </w:r>
      <w:r w:rsidRPr="00252A3A">
        <w:rPr>
          <w:rFonts w:ascii="Arial" w:hAnsi="Arial" w:cs="Arial"/>
          <w:sz w:val="20"/>
        </w:rPr>
        <w:t>přijímá nebo nepřijímá</w:t>
      </w:r>
      <w:r w:rsidR="003444C7" w:rsidRPr="00252A3A">
        <w:rPr>
          <w:rFonts w:ascii="Arial" w:hAnsi="Arial" w:cs="Arial"/>
          <w:sz w:val="20"/>
        </w:rPr>
        <w:t>,</w:t>
      </w:r>
      <w:r w:rsidRPr="00252A3A">
        <w:rPr>
          <w:rFonts w:ascii="Arial" w:hAnsi="Arial" w:cs="Arial"/>
          <w:sz w:val="20"/>
        </w:rPr>
        <w:t xml:space="preserve"> a pokud ne, z jakých důvodů.</w:t>
      </w:r>
      <w:r w:rsidR="001D44E7" w:rsidRPr="001D44E7">
        <w:rPr>
          <w:rFonts w:ascii="Arial" w:hAnsi="Arial" w:cs="Arial"/>
          <w:sz w:val="20"/>
        </w:rPr>
        <w:t xml:space="preserve"> </w:t>
      </w:r>
      <w:r w:rsidR="001D44E7">
        <w:rPr>
          <w:rFonts w:ascii="Arial" w:hAnsi="Arial" w:cs="Arial"/>
          <w:sz w:val="20"/>
        </w:rPr>
        <w:t>V</w:t>
      </w:r>
      <w:r w:rsidR="001D44E7" w:rsidRPr="00A81AF4">
        <w:rPr>
          <w:rFonts w:ascii="Arial" w:hAnsi="Arial" w:cs="Arial"/>
          <w:sz w:val="20"/>
        </w:rPr>
        <w:t xml:space="preserve"> případě IČ a AD může být místo protokolu o předání a převzetí části díla sepsán protokol o ukončení IČ a protokol o ukončení AD</w:t>
      </w:r>
      <w:r w:rsidR="001D44E7">
        <w:rPr>
          <w:rFonts w:ascii="Arial" w:hAnsi="Arial" w:cs="Arial"/>
          <w:sz w:val="20"/>
        </w:rPr>
        <w:t>.</w:t>
      </w:r>
    </w:p>
    <w:p w14:paraId="23C3C3D3" w14:textId="77777777" w:rsidR="00BB78D6" w:rsidRPr="00252A3A" w:rsidRDefault="00BB78D6" w:rsidP="00F66C90">
      <w:pPr>
        <w:widowControl w:val="0"/>
        <w:numPr>
          <w:ilvl w:val="1"/>
          <w:numId w:val="37"/>
        </w:numPr>
        <w:adjustRightInd w:val="0"/>
        <w:ind w:left="539" w:hanging="539"/>
        <w:jc w:val="both"/>
        <w:textAlignment w:val="baseline"/>
        <w:outlineLvl w:val="0"/>
        <w:rPr>
          <w:rFonts w:ascii="Arial" w:hAnsi="Arial" w:cs="Arial"/>
          <w:sz w:val="20"/>
        </w:rPr>
      </w:pPr>
      <w:r w:rsidRPr="00252A3A">
        <w:rPr>
          <w:rFonts w:ascii="Arial" w:hAnsi="Arial" w:cs="Arial"/>
          <w:sz w:val="20"/>
        </w:rPr>
        <w:t xml:space="preserve">Prodlení </w:t>
      </w:r>
      <w:r w:rsidR="00CE5FBB">
        <w:rPr>
          <w:rFonts w:ascii="Arial" w:hAnsi="Arial" w:cs="Arial"/>
          <w:sz w:val="20"/>
        </w:rPr>
        <w:t>z</w:t>
      </w:r>
      <w:r w:rsidRPr="00252A3A">
        <w:rPr>
          <w:rFonts w:ascii="Arial" w:hAnsi="Arial" w:cs="Arial"/>
          <w:sz w:val="20"/>
        </w:rPr>
        <w:t xml:space="preserve">hotovitele s </w:t>
      </w:r>
      <w:r w:rsidR="00CE5FBB">
        <w:rPr>
          <w:rFonts w:ascii="Arial" w:hAnsi="Arial" w:cs="Arial"/>
          <w:sz w:val="20"/>
        </w:rPr>
        <w:t>předáním</w:t>
      </w:r>
      <w:r w:rsidR="00CE5FBB" w:rsidRPr="00252A3A">
        <w:rPr>
          <w:rFonts w:ascii="Arial" w:hAnsi="Arial" w:cs="Arial"/>
          <w:sz w:val="20"/>
        </w:rPr>
        <w:t xml:space="preserve"> </w:t>
      </w:r>
      <w:r w:rsidR="00457883" w:rsidRPr="006D5DFB">
        <w:rPr>
          <w:rFonts w:ascii="Arial" w:hAnsi="Arial" w:cs="Arial"/>
          <w:sz w:val="20"/>
          <w:szCs w:val="20"/>
        </w:rPr>
        <w:t>projektov</w:t>
      </w:r>
      <w:r w:rsidR="00CE5FBB">
        <w:rPr>
          <w:rFonts w:ascii="Arial" w:hAnsi="Arial" w:cs="Arial"/>
          <w:sz w:val="20"/>
          <w:szCs w:val="20"/>
        </w:rPr>
        <w:t>é</w:t>
      </w:r>
      <w:r w:rsidR="00457883" w:rsidRPr="006D5DFB">
        <w:rPr>
          <w:rFonts w:ascii="Arial" w:hAnsi="Arial" w:cs="Arial"/>
          <w:sz w:val="20"/>
          <w:szCs w:val="20"/>
        </w:rPr>
        <w:t xml:space="preserve"> dokumentac</w:t>
      </w:r>
      <w:r w:rsidR="00CE5FBB">
        <w:rPr>
          <w:rFonts w:ascii="Arial" w:hAnsi="Arial" w:cs="Arial"/>
          <w:sz w:val="20"/>
          <w:szCs w:val="20"/>
        </w:rPr>
        <w:t>e</w:t>
      </w:r>
      <w:r w:rsidR="00457883" w:rsidRPr="006D5DFB">
        <w:rPr>
          <w:rFonts w:ascii="Arial" w:hAnsi="Arial" w:cs="Arial"/>
          <w:sz w:val="20"/>
          <w:szCs w:val="20"/>
        </w:rPr>
        <w:t xml:space="preserve"> </w:t>
      </w:r>
      <w:bookmarkStart w:id="12" w:name="_Hlk189721353"/>
      <w:r w:rsidR="00457883" w:rsidRPr="006D5DFB">
        <w:rPr>
          <w:rFonts w:ascii="Arial" w:hAnsi="Arial" w:cs="Arial"/>
          <w:sz w:val="20"/>
          <w:szCs w:val="20"/>
        </w:rPr>
        <w:t xml:space="preserve">pro provádění stavby </w:t>
      </w:r>
      <w:bookmarkEnd w:id="12"/>
      <w:r w:rsidR="00CE5FBB">
        <w:rPr>
          <w:rFonts w:ascii="Arial" w:hAnsi="Arial" w:cs="Arial"/>
          <w:sz w:val="20"/>
          <w:szCs w:val="20"/>
        </w:rPr>
        <w:t xml:space="preserve">bez vad a nedodělků </w:t>
      </w:r>
      <w:r w:rsidR="004A492E">
        <w:rPr>
          <w:rFonts w:ascii="Arial" w:hAnsi="Arial" w:cs="Arial"/>
          <w:sz w:val="20"/>
        </w:rPr>
        <w:t>(v rozsahu dle čl. 2.1 této smlouvy)</w:t>
      </w:r>
      <w:r w:rsidR="004A492E" w:rsidRPr="00457883">
        <w:rPr>
          <w:rFonts w:ascii="Arial" w:hAnsi="Arial" w:cs="Arial"/>
          <w:sz w:val="20"/>
        </w:rPr>
        <w:t xml:space="preserve"> </w:t>
      </w:r>
      <w:r w:rsidR="008F20DB">
        <w:rPr>
          <w:rFonts w:ascii="Arial" w:hAnsi="Arial" w:cs="Arial"/>
          <w:sz w:val="20"/>
          <w:szCs w:val="20"/>
        </w:rPr>
        <w:t xml:space="preserve">objednateli </w:t>
      </w:r>
      <w:r w:rsidR="008F20DB">
        <w:rPr>
          <w:rFonts w:ascii="Arial" w:hAnsi="Arial" w:cs="Arial"/>
          <w:sz w:val="20"/>
        </w:rPr>
        <w:t>delší</w:t>
      </w:r>
      <w:r w:rsidRPr="00252A3A">
        <w:rPr>
          <w:rFonts w:ascii="Arial" w:hAnsi="Arial" w:cs="Arial"/>
          <w:sz w:val="20"/>
        </w:rPr>
        <w:t xml:space="preserve"> jak </w:t>
      </w:r>
      <w:r w:rsidR="00386E96">
        <w:rPr>
          <w:rFonts w:ascii="Arial" w:hAnsi="Arial" w:cs="Arial"/>
          <w:sz w:val="20"/>
        </w:rPr>
        <w:t>30</w:t>
      </w:r>
      <w:r w:rsidRPr="00252A3A">
        <w:rPr>
          <w:rFonts w:ascii="Arial" w:hAnsi="Arial" w:cs="Arial"/>
          <w:sz w:val="20"/>
        </w:rPr>
        <w:t xml:space="preserve"> </w:t>
      </w:r>
      <w:r w:rsidR="00F601E1" w:rsidRPr="00252A3A">
        <w:rPr>
          <w:rFonts w:ascii="Arial" w:hAnsi="Arial" w:cs="Arial"/>
          <w:sz w:val="20"/>
        </w:rPr>
        <w:t xml:space="preserve">kalendářních </w:t>
      </w:r>
      <w:r w:rsidRPr="00252A3A">
        <w:rPr>
          <w:rFonts w:ascii="Arial" w:hAnsi="Arial" w:cs="Arial"/>
          <w:sz w:val="20"/>
        </w:rPr>
        <w:t>dnů se považuje</w:t>
      </w:r>
      <w:r w:rsidR="00F50536" w:rsidRPr="00252A3A">
        <w:rPr>
          <w:rFonts w:ascii="Arial" w:hAnsi="Arial" w:cs="Arial"/>
          <w:sz w:val="20"/>
        </w:rPr>
        <w:t xml:space="preserve"> za podstatné porušení smlouvy</w:t>
      </w:r>
      <w:r w:rsidRPr="00252A3A">
        <w:rPr>
          <w:rFonts w:ascii="Arial" w:hAnsi="Arial" w:cs="Arial"/>
          <w:sz w:val="20"/>
        </w:rPr>
        <w:t xml:space="preserve"> pouze v případě, že prodlení vzniklo prokazatelně z důvodů na straně </w:t>
      </w:r>
      <w:r w:rsidR="00E62AF3">
        <w:rPr>
          <w:rFonts w:ascii="Arial" w:hAnsi="Arial" w:cs="Arial"/>
          <w:sz w:val="20"/>
        </w:rPr>
        <w:t>z</w:t>
      </w:r>
      <w:r w:rsidRPr="00252A3A">
        <w:rPr>
          <w:rFonts w:ascii="Arial" w:hAnsi="Arial" w:cs="Arial"/>
          <w:sz w:val="20"/>
        </w:rPr>
        <w:t>hotovitele.</w:t>
      </w:r>
    </w:p>
    <w:p w14:paraId="283C4D05" w14:textId="77777777" w:rsidR="00FB2FE9" w:rsidRPr="00252A3A" w:rsidRDefault="00BB78D6" w:rsidP="00F66C90">
      <w:pPr>
        <w:widowControl w:val="0"/>
        <w:numPr>
          <w:ilvl w:val="1"/>
          <w:numId w:val="37"/>
        </w:numPr>
        <w:adjustRightInd w:val="0"/>
        <w:ind w:left="539" w:hanging="539"/>
        <w:jc w:val="both"/>
        <w:textAlignment w:val="baseline"/>
        <w:outlineLvl w:val="0"/>
        <w:rPr>
          <w:rFonts w:ascii="Arial" w:hAnsi="Arial" w:cs="Arial"/>
          <w:sz w:val="20"/>
        </w:rPr>
      </w:pPr>
      <w:r w:rsidRPr="00252A3A">
        <w:rPr>
          <w:rFonts w:ascii="Arial" w:hAnsi="Arial" w:cs="Arial"/>
          <w:sz w:val="20"/>
        </w:rPr>
        <w:t xml:space="preserve">Termínem dokončení se rozumí den, kdy dojde k písemnému protokolárnímu předání </w:t>
      </w:r>
      <w:r w:rsidR="006E14BC" w:rsidRPr="00252A3A">
        <w:rPr>
          <w:rFonts w:ascii="Arial" w:hAnsi="Arial" w:cs="Arial"/>
          <w:sz w:val="20"/>
        </w:rPr>
        <w:t xml:space="preserve">a převzetí </w:t>
      </w:r>
      <w:r w:rsidR="0098231E" w:rsidRPr="00252A3A">
        <w:rPr>
          <w:rFonts w:ascii="Arial" w:hAnsi="Arial" w:cs="Arial"/>
          <w:sz w:val="20"/>
        </w:rPr>
        <w:t xml:space="preserve">odsouhlaseného a projednaného </w:t>
      </w:r>
      <w:r w:rsidR="001D44E7">
        <w:rPr>
          <w:rFonts w:ascii="Arial" w:hAnsi="Arial" w:cs="Arial"/>
          <w:sz w:val="20"/>
        </w:rPr>
        <w:t>díla nebo jeho příslušné části</w:t>
      </w:r>
      <w:r w:rsidR="00D26601" w:rsidRPr="00252A3A">
        <w:rPr>
          <w:rFonts w:ascii="Arial" w:hAnsi="Arial" w:cs="Arial"/>
          <w:sz w:val="20"/>
        </w:rPr>
        <w:t xml:space="preserve"> </w:t>
      </w:r>
      <w:r w:rsidR="00F1020E">
        <w:rPr>
          <w:rFonts w:ascii="Arial" w:hAnsi="Arial" w:cs="Arial"/>
          <w:sz w:val="20"/>
        </w:rPr>
        <w:t>o</w:t>
      </w:r>
      <w:r w:rsidRPr="00252A3A">
        <w:rPr>
          <w:rFonts w:ascii="Arial" w:hAnsi="Arial" w:cs="Arial"/>
          <w:sz w:val="20"/>
        </w:rPr>
        <w:t>bjednatelem</w:t>
      </w:r>
      <w:r w:rsidR="000C23F1" w:rsidRPr="00252A3A">
        <w:rPr>
          <w:rFonts w:ascii="Arial" w:hAnsi="Arial" w:cs="Arial"/>
          <w:sz w:val="20"/>
        </w:rPr>
        <w:t xml:space="preserve"> bez vad a nedodělků.</w:t>
      </w:r>
    </w:p>
    <w:p w14:paraId="2C638AB7" w14:textId="77777777" w:rsidR="00F1020E" w:rsidRPr="005C05B6" w:rsidRDefault="00F50536" w:rsidP="00F66C90">
      <w:pPr>
        <w:widowControl w:val="0"/>
        <w:numPr>
          <w:ilvl w:val="1"/>
          <w:numId w:val="37"/>
        </w:numPr>
        <w:adjustRightInd w:val="0"/>
        <w:ind w:left="539" w:hanging="539"/>
        <w:jc w:val="both"/>
        <w:textAlignment w:val="baseline"/>
        <w:outlineLvl w:val="0"/>
        <w:rPr>
          <w:rFonts w:ascii="Arial" w:hAnsi="Arial" w:cs="Arial"/>
          <w:snapToGrid w:val="0"/>
          <w:sz w:val="20"/>
          <w:szCs w:val="20"/>
        </w:rPr>
      </w:pPr>
      <w:r w:rsidRPr="004A147E">
        <w:rPr>
          <w:rFonts w:ascii="Arial" w:hAnsi="Arial" w:cs="Arial"/>
          <w:sz w:val="20"/>
        </w:rPr>
        <w:t xml:space="preserve">Místem plnění je: </w:t>
      </w:r>
      <w:r w:rsidR="00386E96">
        <w:rPr>
          <w:rFonts w:ascii="Arial" w:hAnsi="Arial" w:cs="Arial"/>
          <w:sz w:val="20"/>
        </w:rPr>
        <w:t xml:space="preserve">sídlo </w:t>
      </w:r>
      <w:r w:rsidR="00F1020E">
        <w:rPr>
          <w:rFonts w:ascii="Arial" w:hAnsi="Arial" w:cs="Arial"/>
          <w:sz w:val="20"/>
        </w:rPr>
        <w:t xml:space="preserve">objednatele, </w:t>
      </w:r>
      <w:r w:rsidR="00F1020E" w:rsidRPr="005C05B6">
        <w:rPr>
          <w:rFonts w:ascii="Arial" w:hAnsi="Arial" w:cs="Arial"/>
          <w:snapToGrid w:val="0"/>
          <w:sz w:val="20"/>
          <w:szCs w:val="20"/>
        </w:rPr>
        <w:t>AD bude vykonáván v místě provádění stavby.</w:t>
      </w:r>
    </w:p>
    <w:p w14:paraId="01CD566A" w14:textId="71B61551" w:rsidR="00F50536" w:rsidRPr="004A147E" w:rsidRDefault="00F50536" w:rsidP="005F6D86">
      <w:pPr>
        <w:widowControl w:val="0"/>
        <w:adjustRightInd w:val="0"/>
        <w:ind w:left="539"/>
        <w:jc w:val="both"/>
        <w:textAlignment w:val="baseline"/>
        <w:outlineLvl w:val="0"/>
        <w:rPr>
          <w:rFonts w:ascii="Arial" w:hAnsi="Arial" w:cs="Arial"/>
          <w:sz w:val="20"/>
        </w:rPr>
      </w:pPr>
    </w:p>
    <w:p w14:paraId="18078BBF" w14:textId="77777777" w:rsidR="00025830" w:rsidRPr="00D40B28" w:rsidRDefault="00025830" w:rsidP="00F66C90">
      <w:pPr>
        <w:widowControl w:val="0"/>
        <w:numPr>
          <w:ilvl w:val="0"/>
          <w:numId w:val="37"/>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caps/>
          <w:sz w:val="20"/>
          <w:szCs w:val="22"/>
        </w:rPr>
        <w:t>Cena díla</w:t>
      </w:r>
    </w:p>
    <w:p w14:paraId="7488DEBF" w14:textId="77777777" w:rsidR="0098231E" w:rsidRPr="00D40B28" w:rsidRDefault="0098231E" w:rsidP="00025830">
      <w:pPr>
        <w:pStyle w:val="Zkladntext"/>
        <w:jc w:val="left"/>
        <w:rPr>
          <w:rFonts w:ascii="Arial" w:hAnsi="Arial" w:cs="Arial"/>
          <w:sz w:val="20"/>
          <w:szCs w:val="22"/>
        </w:rPr>
      </w:pPr>
    </w:p>
    <w:p w14:paraId="41D646B7" w14:textId="77777777" w:rsidR="00395BD8" w:rsidRPr="00D40B28" w:rsidRDefault="00025830" w:rsidP="00C22104">
      <w:pPr>
        <w:widowControl w:val="0"/>
        <w:numPr>
          <w:ilvl w:val="1"/>
          <w:numId w:val="3"/>
        </w:numPr>
        <w:tabs>
          <w:tab w:val="clear" w:pos="360"/>
        </w:tabs>
        <w:adjustRightInd w:val="0"/>
        <w:ind w:left="540" w:hanging="540"/>
        <w:jc w:val="both"/>
        <w:textAlignment w:val="baseline"/>
        <w:outlineLvl w:val="0"/>
        <w:rPr>
          <w:rFonts w:ascii="Arial" w:hAnsi="Arial" w:cs="Arial"/>
          <w:sz w:val="20"/>
          <w:szCs w:val="22"/>
        </w:rPr>
      </w:pPr>
      <w:bookmarkStart w:id="13" w:name="_Ref57715912"/>
      <w:r w:rsidRPr="00D40B28">
        <w:rPr>
          <w:rFonts w:ascii="Arial" w:hAnsi="Arial" w:cs="Arial"/>
          <w:sz w:val="20"/>
          <w:szCs w:val="22"/>
        </w:rPr>
        <w:t>Cena za řádně zhotovené a předané dílo dle této smlouvy a činnosti s tím související, je cenou 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jako cena pevná a činí:</w:t>
      </w:r>
      <w:bookmarkEnd w:id="13"/>
      <w:r w:rsidRPr="00D40B28">
        <w:rPr>
          <w:rFonts w:ascii="Arial" w:hAnsi="Arial" w:cs="Arial"/>
          <w:sz w:val="20"/>
          <w:szCs w:val="22"/>
        </w:rPr>
        <w:t xml:space="preserve"> </w:t>
      </w:r>
    </w:p>
    <w:p w14:paraId="5463A1BD" w14:textId="77777777" w:rsidR="00395BD8" w:rsidRPr="00D40B28" w:rsidRDefault="00395BD8" w:rsidP="00395BD8">
      <w:pPr>
        <w:pStyle w:val="Zkladntext"/>
        <w:rPr>
          <w:rFonts w:ascii="Arial" w:hAnsi="Arial" w:cs="Arial"/>
          <w:sz w:val="20"/>
          <w:szCs w:val="22"/>
        </w:rPr>
      </w:pPr>
    </w:p>
    <w:p w14:paraId="0D409F8A" w14:textId="7982BED1" w:rsidR="00395BD8" w:rsidRPr="00D40B28" w:rsidRDefault="00395BD8" w:rsidP="00395BD8">
      <w:pPr>
        <w:pStyle w:val="Zkladntext"/>
        <w:rPr>
          <w:rFonts w:ascii="Arial" w:hAnsi="Arial" w:cs="Arial"/>
          <w:sz w:val="20"/>
        </w:rPr>
      </w:pPr>
      <w:r w:rsidRPr="00D40B28">
        <w:rPr>
          <w:rFonts w:ascii="Arial" w:hAnsi="Arial" w:cs="Arial"/>
          <w:b/>
          <w:sz w:val="20"/>
        </w:rPr>
        <w:t xml:space="preserve">Celkem </w:t>
      </w:r>
      <w:r w:rsidR="00897271">
        <w:rPr>
          <w:rFonts w:ascii="Arial" w:hAnsi="Arial" w:cs="Arial"/>
          <w:b/>
          <w:bCs/>
          <w:sz w:val="20"/>
        </w:rPr>
        <w:t>258 700</w:t>
      </w:r>
      <w:r w:rsidR="000661CD">
        <w:rPr>
          <w:rFonts w:ascii="Arial" w:hAnsi="Arial" w:cs="Arial"/>
          <w:b/>
          <w:sz w:val="20"/>
        </w:rPr>
        <w:t>,-</w:t>
      </w:r>
      <w:r w:rsidRPr="00D40B28">
        <w:rPr>
          <w:rFonts w:ascii="Arial" w:hAnsi="Arial" w:cs="Arial"/>
          <w:b/>
          <w:sz w:val="20"/>
        </w:rPr>
        <w:t xml:space="preserve"> Kč</w:t>
      </w:r>
      <w:r w:rsidRPr="00D40B28">
        <w:rPr>
          <w:rFonts w:ascii="Arial" w:hAnsi="Arial" w:cs="Arial"/>
          <w:sz w:val="20"/>
        </w:rPr>
        <w:t xml:space="preserve"> (bez DPH)</w:t>
      </w:r>
    </w:p>
    <w:p w14:paraId="03351660" w14:textId="77777777" w:rsidR="00395BD8" w:rsidRPr="00D40B28" w:rsidRDefault="00395BD8" w:rsidP="00395BD8">
      <w:pPr>
        <w:pStyle w:val="Zkladntext"/>
        <w:rPr>
          <w:rFonts w:ascii="Arial" w:hAnsi="Arial" w:cs="Arial"/>
          <w:b/>
          <w:sz w:val="20"/>
        </w:rPr>
      </w:pPr>
    </w:p>
    <w:p w14:paraId="26A81EEB" w14:textId="77777777" w:rsidR="00395BD8" w:rsidRPr="00D40B28" w:rsidRDefault="00395BD8" w:rsidP="00395BD8">
      <w:pPr>
        <w:pStyle w:val="Zkladntext"/>
        <w:rPr>
          <w:rFonts w:ascii="Arial" w:hAnsi="Arial" w:cs="Arial"/>
          <w:b/>
          <w:sz w:val="20"/>
        </w:rPr>
      </w:pPr>
    </w:p>
    <w:p w14:paraId="1AB6E023" w14:textId="249F1E2E" w:rsidR="00395BD8" w:rsidRPr="00D40B28" w:rsidRDefault="00395BD8" w:rsidP="00395BD8">
      <w:pPr>
        <w:pStyle w:val="Zkladntext"/>
        <w:rPr>
          <w:rFonts w:ascii="Arial" w:hAnsi="Arial" w:cs="Arial"/>
          <w:b/>
          <w:sz w:val="20"/>
        </w:rPr>
      </w:pPr>
      <w:r w:rsidRPr="00D40B28">
        <w:rPr>
          <w:rFonts w:ascii="Arial" w:hAnsi="Arial" w:cs="Arial"/>
          <w:b/>
          <w:sz w:val="20"/>
        </w:rPr>
        <w:t xml:space="preserve">DPH: </w:t>
      </w:r>
      <w:r w:rsidR="0013746A" w:rsidRPr="0013746A">
        <w:rPr>
          <w:rFonts w:ascii="Arial" w:hAnsi="Arial" w:cs="Arial"/>
          <w:b/>
          <w:sz w:val="20"/>
        </w:rPr>
        <w:tab/>
      </w:r>
      <w:r w:rsidR="00897271">
        <w:rPr>
          <w:rFonts w:ascii="Arial" w:hAnsi="Arial" w:cs="Arial"/>
          <w:b/>
          <w:sz w:val="20"/>
        </w:rPr>
        <w:t>54 327</w:t>
      </w:r>
      <w:r w:rsidRPr="000661CD">
        <w:rPr>
          <w:rFonts w:ascii="Arial" w:hAnsi="Arial" w:cs="Arial"/>
          <w:b/>
          <w:sz w:val="20"/>
        </w:rPr>
        <w:t>,- Kč</w:t>
      </w:r>
      <w:r w:rsidRPr="00D40B28">
        <w:rPr>
          <w:rFonts w:ascii="Arial" w:hAnsi="Arial" w:cs="Arial"/>
          <w:b/>
          <w:sz w:val="20"/>
        </w:rPr>
        <w:t xml:space="preserve"> </w:t>
      </w:r>
    </w:p>
    <w:p w14:paraId="74C1631F" w14:textId="77777777" w:rsidR="00395BD8" w:rsidRPr="00D40B28" w:rsidRDefault="00395BD8" w:rsidP="00395BD8">
      <w:pPr>
        <w:pStyle w:val="Zkladntext"/>
        <w:rPr>
          <w:rFonts w:ascii="Arial" w:hAnsi="Arial" w:cs="Arial"/>
          <w:b/>
          <w:sz w:val="20"/>
        </w:rPr>
      </w:pPr>
    </w:p>
    <w:p w14:paraId="3A04963F" w14:textId="77777777" w:rsidR="00395BD8" w:rsidRPr="00D40B28" w:rsidRDefault="00395BD8" w:rsidP="00395BD8">
      <w:pPr>
        <w:pStyle w:val="Zkladntext"/>
        <w:rPr>
          <w:rFonts w:ascii="Arial" w:hAnsi="Arial" w:cs="Arial"/>
          <w:b/>
          <w:sz w:val="20"/>
        </w:rPr>
      </w:pPr>
    </w:p>
    <w:p w14:paraId="5D04BDA3" w14:textId="6569185E" w:rsidR="00395BD8" w:rsidRDefault="00395BD8" w:rsidP="00395BD8">
      <w:pPr>
        <w:pStyle w:val="Zkladntext"/>
        <w:rPr>
          <w:rFonts w:ascii="Arial" w:hAnsi="Arial" w:cs="Arial"/>
          <w:sz w:val="20"/>
        </w:rPr>
      </w:pPr>
      <w:r w:rsidRPr="00D40B28">
        <w:rPr>
          <w:rFonts w:ascii="Arial" w:hAnsi="Arial" w:cs="Arial"/>
          <w:b/>
          <w:sz w:val="20"/>
        </w:rPr>
        <w:t>Celkem s DPH  </w:t>
      </w:r>
      <w:r w:rsidR="00A76A3B" w:rsidRPr="00A76A3B">
        <w:rPr>
          <w:rFonts w:ascii="Arial" w:hAnsi="Arial" w:cs="Arial"/>
          <w:b/>
          <w:sz w:val="20"/>
        </w:rPr>
        <w:t>313 027</w:t>
      </w:r>
      <w:r w:rsidRPr="00D40B28">
        <w:rPr>
          <w:rFonts w:ascii="Arial" w:hAnsi="Arial" w:cs="Arial"/>
          <w:b/>
          <w:sz w:val="20"/>
        </w:rPr>
        <w:t xml:space="preserve">Kč </w:t>
      </w:r>
      <w:r w:rsidRPr="00D40B28">
        <w:rPr>
          <w:rFonts w:ascii="Arial" w:hAnsi="Arial" w:cs="Arial"/>
          <w:sz w:val="20"/>
        </w:rPr>
        <w:t xml:space="preserve">(vč. </w:t>
      </w:r>
      <w:r w:rsidR="00A347E4">
        <w:rPr>
          <w:rFonts w:ascii="Arial" w:hAnsi="Arial" w:cs="Arial"/>
          <w:sz w:val="20"/>
        </w:rPr>
        <w:t>21</w:t>
      </w:r>
      <w:r w:rsidRPr="00D40B28">
        <w:rPr>
          <w:rFonts w:ascii="Arial" w:hAnsi="Arial" w:cs="Arial"/>
          <w:sz w:val="20"/>
        </w:rPr>
        <w:t>% DPH)</w:t>
      </w:r>
    </w:p>
    <w:p w14:paraId="19EBEC63" w14:textId="77777777" w:rsidR="00C90904" w:rsidRDefault="00C90904" w:rsidP="00395BD8">
      <w:pPr>
        <w:pStyle w:val="Zkladntext"/>
        <w:rPr>
          <w:rFonts w:ascii="Arial" w:hAnsi="Arial" w:cs="Arial"/>
          <w:sz w:val="20"/>
        </w:rPr>
      </w:pPr>
    </w:p>
    <w:p w14:paraId="0AD84119" w14:textId="77777777" w:rsidR="00C90904" w:rsidRPr="00D40B28" w:rsidRDefault="00C90904" w:rsidP="00395BD8">
      <w:pPr>
        <w:pStyle w:val="Zkladntext"/>
        <w:rPr>
          <w:rFonts w:ascii="Arial" w:hAnsi="Arial" w:cs="Arial"/>
          <w:sz w:val="20"/>
        </w:rPr>
      </w:pPr>
    </w:p>
    <w:p w14:paraId="0D4281F1" w14:textId="77777777" w:rsidR="00025830" w:rsidRPr="00D40B28" w:rsidRDefault="00395BD8" w:rsidP="00C22104">
      <w:pPr>
        <w:widowControl w:val="0"/>
        <w:numPr>
          <w:ilvl w:val="1"/>
          <w:numId w:val="3"/>
        </w:numPr>
        <w:tabs>
          <w:tab w:val="clear" w:pos="360"/>
        </w:tabs>
        <w:adjustRightInd w:val="0"/>
        <w:ind w:left="540" w:hanging="540"/>
        <w:jc w:val="both"/>
        <w:textAlignment w:val="baseline"/>
        <w:outlineLvl w:val="0"/>
        <w:rPr>
          <w:rFonts w:ascii="Arial" w:hAnsi="Arial" w:cs="Arial"/>
          <w:sz w:val="20"/>
          <w:szCs w:val="22"/>
        </w:rPr>
      </w:pPr>
      <w:r w:rsidRPr="00D40B28">
        <w:rPr>
          <w:rFonts w:ascii="Arial" w:hAnsi="Arial" w:cs="Arial"/>
          <w:sz w:val="20"/>
          <w:szCs w:val="22"/>
        </w:rPr>
        <w:lastRenderedPageBreak/>
        <w:t>Rozpis ceny:</w:t>
      </w:r>
    </w:p>
    <w:p w14:paraId="4B7FB30C" w14:textId="77777777" w:rsidR="00025830" w:rsidRPr="00D40B28" w:rsidRDefault="00025830" w:rsidP="00736299">
      <w:pPr>
        <w:pStyle w:val="Zkladntext"/>
        <w:tabs>
          <w:tab w:val="num" w:pos="284"/>
        </w:tabs>
        <w:ind w:left="1134" w:hanging="850"/>
        <w:jc w:val="left"/>
        <w:rPr>
          <w:rFonts w:ascii="Arial" w:hAnsi="Arial" w:cs="Arial"/>
          <w:b/>
          <w:sz w:val="20"/>
        </w:rPr>
      </w:pPr>
    </w:p>
    <w:p w14:paraId="3F60C43C" w14:textId="280C709F" w:rsidR="00F66C90" w:rsidRPr="00897271" w:rsidRDefault="00457883" w:rsidP="00F66C90">
      <w:pPr>
        <w:widowControl w:val="0"/>
        <w:numPr>
          <w:ilvl w:val="2"/>
          <w:numId w:val="3"/>
        </w:numPr>
        <w:tabs>
          <w:tab w:val="num" w:pos="284"/>
        </w:tabs>
        <w:adjustRightInd w:val="0"/>
        <w:ind w:left="851" w:hanging="850"/>
        <w:jc w:val="both"/>
        <w:textAlignment w:val="baseline"/>
        <w:outlineLvl w:val="0"/>
        <w:rPr>
          <w:rFonts w:ascii="Arial" w:hAnsi="Arial" w:cs="Arial"/>
          <w:sz w:val="20"/>
          <w:szCs w:val="20"/>
        </w:rPr>
      </w:pPr>
      <w:r w:rsidRPr="00897271">
        <w:rPr>
          <w:rFonts w:ascii="Arial" w:hAnsi="Arial" w:cs="Arial"/>
          <w:sz w:val="20"/>
          <w:szCs w:val="20"/>
        </w:rPr>
        <w:t>Projektov</w:t>
      </w:r>
      <w:r w:rsidR="00ED1937" w:rsidRPr="00897271">
        <w:rPr>
          <w:rFonts w:ascii="Arial" w:hAnsi="Arial" w:cs="Arial"/>
          <w:sz w:val="20"/>
          <w:szCs w:val="20"/>
        </w:rPr>
        <w:t>á</w:t>
      </w:r>
      <w:r w:rsidRPr="00897271">
        <w:rPr>
          <w:rFonts w:ascii="Arial" w:hAnsi="Arial" w:cs="Arial"/>
          <w:sz w:val="20"/>
          <w:szCs w:val="20"/>
        </w:rPr>
        <w:t xml:space="preserve"> dokumentac</w:t>
      </w:r>
      <w:r w:rsidR="00A175FA" w:rsidRPr="00897271">
        <w:rPr>
          <w:rFonts w:ascii="Arial" w:hAnsi="Arial" w:cs="Arial"/>
          <w:sz w:val="20"/>
          <w:szCs w:val="20"/>
        </w:rPr>
        <w:t>e</w:t>
      </w:r>
      <w:r w:rsidRPr="00897271">
        <w:rPr>
          <w:rFonts w:ascii="Arial" w:hAnsi="Arial" w:cs="Arial"/>
          <w:sz w:val="20"/>
          <w:szCs w:val="20"/>
        </w:rPr>
        <w:t xml:space="preserve"> pro provádění stavby </w:t>
      </w:r>
      <w:r w:rsidR="00735A31" w:rsidRPr="00897271">
        <w:rPr>
          <w:rFonts w:ascii="Arial" w:hAnsi="Arial" w:cs="Arial"/>
          <w:b/>
          <w:sz w:val="20"/>
          <w:szCs w:val="20"/>
        </w:rPr>
        <w:t xml:space="preserve">vč. </w:t>
      </w:r>
      <w:r w:rsidR="00FC69C6" w:rsidRPr="00897271">
        <w:rPr>
          <w:rFonts w:ascii="Arial" w:hAnsi="Arial" w:cs="Arial"/>
          <w:b/>
          <w:sz w:val="20"/>
          <w:szCs w:val="20"/>
        </w:rPr>
        <w:t>rozpočtu</w:t>
      </w:r>
      <w:r w:rsidR="00735A31" w:rsidRPr="00897271">
        <w:rPr>
          <w:rFonts w:ascii="Arial" w:hAnsi="Arial" w:cs="Arial"/>
          <w:b/>
          <w:sz w:val="20"/>
          <w:szCs w:val="20"/>
        </w:rPr>
        <w:t xml:space="preserve"> </w:t>
      </w:r>
      <w:r w:rsidR="00FC69C6" w:rsidRPr="00897271">
        <w:rPr>
          <w:rFonts w:ascii="Arial" w:hAnsi="Arial" w:cs="Arial"/>
          <w:b/>
          <w:sz w:val="20"/>
          <w:szCs w:val="20"/>
        </w:rPr>
        <w:t>vč. hydrogeologického posudku</w:t>
      </w:r>
      <w:r w:rsidR="00025830" w:rsidRPr="00897271">
        <w:rPr>
          <w:rFonts w:ascii="Arial" w:hAnsi="Arial" w:cs="Arial"/>
          <w:b/>
          <w:sz w:val="20"/>
          <w:szCs w:val="20"/>
        </w:rPr>
        <w:t xml:space="preserve"> </w:t>
      </w:r>
      <w:r w:rsidR="00025830" w:rsidRPr="00897271">
        <w:rPr>
          <w:rFonts w:ascii="Arial" w:hAnsi="Arial" w:cs="Arial"/>
          <w:sz w:val="20"/>
          <w:szCs w:val="20"/>
        </w:rPr>
        <w:t xml:space="preserve">dle </w:t>
      </w:r>
      <w:r w:rsidR="00A14A0C" w:rsidRPr="00897271">
        <w:rPr>
          <w:rFonts w:ascii="Arial" w:hAnsi="Arial" w:cs="Arial"/>
          <w:sz w:val="20"/>
          <w:szCs w:val="20"/>
        </w:rPr>
        <w:t xml:space="preserve">odst. </w:t>
      </w:r>
      <w:r w:rsidR="00A14A0C" w:rsidRPr="00897271">
        <w:rPr>
          <w:rFonts w:ascii="Arial" w:hAnsi="Arial" w:cs="Arial"/>
          <w:sz w:val="20"/>
          <w:szCs w:val="20"/>
        </w:rPr>
        <w:fldChar w:fldCharType="begin"/>
      </w:r>
      <w:r w:rsidR="00A14A0C" w:rsidRPr="00897271">
        <w:rPr>
          <w:rFonts w:ascii="Arial" w:hAnsi="Arial" w:cs="Arial"/>
          <w:sz w:val="20"/>
          <w:szCs w:val="20"/>
        </w:rPr>
        <w:instrText xml:space="preserve"> REF _Ref302995162 \r \h </w:instrText>
      </w:r>
      <w:r w:rsidR="00D40B28" w:rsidRPr="00897271">
        <w:rPr>
          <w:rFonts w:ascii="Arial" w:hAnsi="Arial" w:cs="Arial"/>
          <w:sz w:val="20"/>
          <w:szCs w:val="20"/>
        </w:rPr>
        <w:instrText xml:space="preserve"> \* MERGEFORMAT </w:instrText>
      </w:r>
      <w:r w:rsidR="00A14A0C" w:rsidRPr="00897271">
        <w:rPr>
          <w:rFonts w:ascii="Arial" w:hAnsi="Arial" w:cs="Arial"/>
          <w:sz w:val="20"/>
          <w:szCs w:val="20"/>
        </w:rPr>
      </w:r>
      <w:r w:rsidR="00A14A0C" w:rsidRPr="00897271">
        <w:rPr>
          <w:rFonts w:ascii="Arial" w:hAnsi="Arial" w:cs="Arial"/>
          <w:sz w:val="20"/>
          <w:szCs w:val="20"/>
        </w:rPr>
        <w:fldChar w:fldCharType="separate"/>
      </w:r>
      <w:r w:rsidR="002D5597">
        <w:rPr>
          <w:rFonts w:ascii="Arial" w:hAnsi="Arial" w:cs="Arial"/>
          <w:sz w:val="20"/>
          <w:szCs w:val="20"/>
        </w:rPr>
        <w:t>2.1</w:t>
      </w:r>
      <w:r w:rsidR="00A14A0C" w:rsidRPr="00897271">
        <w:rPr>
          <w:rFonts w:ascii="Arial" w:hAnsi="Arial" w:cs="Arial"/>
          <w:sz w:val="20"/>
          <w:szCs w:val="20"/>
        </w:rPr>
        <w:fldChar w:fldCharType="end"/>
      </w:r>
      <w:r w:rsidR="007F37E8" w:rsidRPr="00897271">
        <w:rPr>
          <w:rFonts w:ascii="Arial" w:hAnsi="Arial" w:cs="Arial"/>
          <w:sz w:val="20"/>
          <w:szCs w:val="20"/>
        </w:rPr>
        <w:t xml:space="preserve"> </w:t>
      </w:r>
      <w:r w:rsidR="00A175FA" w:rsidRPr="00897271">
        <w:rPr>
          <w:rFonts w:ascii="Arial" w:hAnsi="Arial" w:cs="Arial"/>
          <w:sz w:val="20"/>
          <w:szCs w:val="20"/>
        </w:rPr>
        <w:t xml:space="preserve">této smlouvy </w:t>
      </w:r>
      <w:r w:rsidR="00897271" w:rsidRPr="00897271">
        <w:rPr>
          <w:rFonts w:ascii="Arial" w:hAnsi="Arial" w:cs="Arial"/>
          <w:b/>
          <w:bCs/>
          <w:sz w:val="20"/>
          <w:szCs w:val="20"/>
        </w:rPr>
        <w:t>227 500</w:t>
      </w:r>
      <w:r w:rsidR="00025830" w:rsidRPr="00897271">
        <w:rPr>
          <w:rFonts w:ascii="Arial" w:hAnsi="Arial" w:cs="Arial"/>
          <w:sz w:val="20"/>
          <w:szCs w:val="20"/>
        </w:rPr>
        <w:t>,-</w:t>
      </w:r>
      <w:r w:rsidR="000661CD" w:rsidRPr="00897271">
        <w:rPr>
          <w:rFonts w:ascii="Arial" w:hAnsi="Arial" w:cs="Arial"/>
          <w:sz w:val="20"/>
          <w:szCs w:val="20"/>
        </w:rPr>
        <w:t xml:space="preserve"> </w:t>
      </w:r>
      <w:r w:rsidR="00025830" w:rsidRPr="00897271">
        <w:rPr>
          <w:rFonts w:ascii="Arial" w:hAnsi="Arial" w:cs="Arial"/>
          <w:sz w:val="20"/>
          <w:szCs w:val="20"/>
        </w:rPr>
        <w:t xml:space="preserve">Kč (bez DPH) DPH </w:t>
      </w:r>
      <w:r w:rsidR="00897271" w:rsidRPr="00897271">
        <w:rPr>
          <w:rFonts w:ascii="Arial" w:hAnsi="Arial" w:cs="Arial"/>
          <w:b/>
          <w:bCs/>
          <w:sz w:val="20"/>
          <w:szCs w:val="20"/>
        </w:rPr>
        <w:t>47 775,-</w:t>
      </w:r>
      <w:r w:rsidR="009243FF" w:rsidRPr="00897271">
        <w:rPr>
          <w:rFonts w:ascii="Arial" w:hAnsi="Arial" w:cs="Arial"/>
          <w:b/>
          <w:bCs/>
          <w:sz w:val="20"/>
          <w:szCs w:val="20"/>
        </w:rPr>
        <w:t xml:space="preserve"> </w:t>
      </w:r>
      <w:r w:rsidR="00025830" w:rsidRPr="00897271">
        <w:rPr>
          <w:rFonts w:ascii="Arial" w:hAnsi="Arial" w:cs="Arial"/>
          <w:sz w:val="20"/>
          <w:szCs w:val="20"/>
        </w:rPr>
        <w:t>Kč, cena včetně DPH  </w:t>
      </w:r>
      <w:r w:rsidR="00C90904" w:rsidRPr="00897271">
        <w:rPr>
          <w:rFonts w:ascii="Arial" w:hAnsi="Arial" w:cs="Arial"/>
          <w:b/>
          <w:bCs/>
          <w:sz w:val="20"/>
          <w:szCs w:val="20"/>
        </w:rPr>
        <w:t> </w:t>
      </w:r>
      <w:r w:rsidR="00897271" w:rsidRPr="00897271">
        <w:rPr>
          <w:rFonts w:ascii="Arial" w:hAnsi="Arial" w:cs="Arial"/>
          <w:b/>
          <w:bCs/>
          <w:sz w:val="20"/>
          <w:szCs w:val="20"/>
        </w:rPr>
        <w:t>275 275</w:t>
      </w:r>
      <w:r w:rsidR="00025830" w:rsidRPr="00897271">
        <w:rPr>
          <w:rFonts w:ascii="Arial" w:hAnsi="Arial" w:cs="Arial"/>
          <w:sz w:val="20"/>
          <w:szCs w:val="20"/>
        </w:rPr>
        <w:t>,- Kč</w:t>
      </w:r>
      <w:r w:rsidR="00A14A0C" w:rsidRPr="00897271">
        <w:rPr>
          <w:rFonts w:ascii="Arial" w:hAnsi="Arial" w:cs="Arial"/>
          <w:sz w:val="20"/>
          <w:szCs w:val="20"/>
        </w:rPr>
        <w:t>;</w:t>
      </w:r>
    </w:p>
    <w:p w14:paraId="614E8772" w14:textId="77777777" w:rsidR="00F66C90" w:rsidRPr="00897271" w:rsidRDefault="00F66C90" w:rsidP="00F66C90">
      <w:pPr>
        <w:widowControl w:val="0"/>
        <w:tabs>
          <w:tab w:val="num" w:pos="862"/>
        </w:tabs>
        <w:adjustRightInd w:val="0"/>
        <w:ind w:left="851"/>
        <w:jc w:val="both"/>
        <w:textAlignment w:val="baseline"/>
        <w:outlineLvl w:val="0"/>
        <w:rPr>
          <w:rFonts w:ascii="Arial" w:hAnsi="Arial" w:cs="Arial"/>
          <w:sz w:val="20"/>
          <w:szCs w:val="20"/>
        </w:rPr>
      </w:pPr>
    </w:p>
    <w:p w14:paraId="61BA1D71" w14:textId="6A75B888" w:rsidR="00F66C90" w:rsidRPr="00897271" w:rsidRDefault="00F66C90" w:rsidP="00F66C90">
      <w:pPr>
        <w:widowControl w:val="0"/>
        <w:numPr>
          <w:ilvl w:val="2"/>
          <w:numId w:val="3"/>
        </w:numPr>
        <w:tabs>
          <w:tab w:val="num" w:pos="284"/>
        </w:tabs>
        <w:adjustRightInd w:val="0"/>
        <w:ind w:left="851" w:hanging="850"/>
        <w:jc w:val="both"/>
        <w:textAlignment w:val="baseline"/>
        <w:outlineLvl w:val="0"/>
        <w:rPr>
          <w:rFonts w:ascii="Arial" w:hAnsi="Arial" w:cs="Arial"/>
          <w:sz w:val="20"/>
          <w:szCs w:val="22"/>
        </w:rPr>
      </w:pPr>
      <w:r w:rsidRPr="00897271">
        <w:rPr>
          <w:rFonts w:ascii="Arial" w:hAnsi="Arial" w:cs="Arial"/>
          <w:b/>
          <w:bCs/>
          <w:sz w:val="20"/>
        </w:rPr>
        <w:t>Výkon inženýrské činnosti</w:t>
      </w:r>
      <w:r w:rsidRPr="00897271">
        <w:rPr>
          <w:rFonts w:ascii="Arial" w:hAnsi="Arial" w:cs="Arial"/>
          <w:sz w:val="20"/>
        </w:rPr>
        <w:t xml:space="preserve"> za účelem vydání povolení stavby dle odst. 2.2 této smlouvy (zajištění vydání povolení stavby v právní moci – bude-li požadováno) </w:t>
      </w:r>
      <w:r w:rsidR="00897271" w:rsidRPr="00897271">
        <w:rPr>
          <w:rFonts w:ascii="Arial" w:hAnsi="Arial" w:cs="Arial"/>
          <w:b/>
          <w:bCs/>
          <w:sz w:val="20"/>
        </w:rPr>
        <w:t>15 000</w:t>
      </w:r>
      <w:r w:rsidRPr="00897271">
        <w:rPr>
          <w:rFonts w:ascii="Arial" w:hAnsi="Arial" w:cs="Arial"/>
          <w:sz w:val="20"/>
        </w:rPr>
        <w:t xml:space="preserve">,- Kč (bez DPH), DPH  </w:t>
      </w:r>
      <w:r w:rsidR="00897271" w:rsidRPr="00897271">
        <w:rPr>
          <w:rFonts w:ascii="Arial" w:hAnsi="Arial" w:cs="Arial"/>
          <w:b/>
          <w:bCs/>
          <w:sz w:val="20"/>
        </w:rPr>
        <w:t>3500</w:t>
      </w:r>
      <w:r w:rsidRPr="00897271">
        <w:rPr>
          <w:rFonts w:ascii="Arial" w:hAnsi="Arial" w:cs="Arial"/>
          <w:sz w:val="20"/>
        </w:rPr>
        <w:t xml:space="preserve">,- Kč, cena včetně DPH  </w:t>
      </w:r>
      <w:r w:rsidR="00897271" w:rsidRPr="00897271">
        <w:rPr>
          <w:rFonts w:ascii="Arial" w:hAnsi="Arial" w:cs="Arial"/>
          <w:b/>
          <w:bCs/>
          <w:sz w:val="20"/>
        </w:rPr>
        <w:t>18 150</w:t>
      </w:r>
      <w:r w:rsidRPr="00897271">
        <w:rPr>
          <w:rFonts w:ascii="Arial" w:hAnsi="Arial" w:cs="Arial"/>
          <w:sz w:val="20"/>
        </w:rPr>
        <w:t>,- Kč;</w:t>
      </w:r>
    </w:p>
    <w:p w14:paraId="4B0E9123" w14:textId="77777777" w:rsidR="00386E96" w:rsidRPr="00897271" w:rsidRDefault="00386E96" w:rsidP="009243FF">
      <w:pPr>
        <w:widowControl w:val="0"/>
        <w:tabs>
          <w:tab w:val="num" w:pos="284"/>
        </w:tabs>
        <w:adjustRightInd w:val="0"/>
        <w:jc w:val="both"/>
        <w:textAlignment w:val="baseline"/>
        <w:outlineLvl w:val="0"/>
        <w:rPr>
          <w:rFonts w:ascii="Arial" w:hAnsi="Arial" w:cs="Arial"/>
          <w:sz w:val="20"/>
          <w:szCs w:val="20"/>
        </w:rPr>
      </w:pPr>
    </w:p>
    <w:p w14:paraId="08E2B838" w14:textId="65920E82" w:rsidR="00386E96" w:rsidRPr="00897271" w:rsidRDefault="00386E96" w:rsidP="000661CD">
      <w:pPr>
        <w:widowControl w:val="0"/>
        <w:numPr>
          <w:ilvl w:val="2"/>
          <w:numId w:val="3"/>
        </w:numPr>
        <w:tabs>
          <w:tab w:val="num" w:pos="284"/>
        </w:tabs>
        <w:adjustRightInd w:val="0"/>
        <w:ind w:left="851" w:hanging="850"/>
        <w:jc w:val="both"/>
        <w:textAlignment w:val="baseline"/>
        <w:outlineLvl w:val="0"/>
        <w:rPr>
          <w:rFonts w:ascii="Arial" w:hAnsi="Arial" w:cs="Arial"/>
          <w:sz w:val="20"/>
          <w:szCs w:val="20"/>
        </w:rPr>
      </w:pPr>
      <w:r w:rsidRPr="00897271">
        <w:rPr>
          <w:rFonts w:ascii="Arial" w:hAnsi="Arial" w:cs="Arial"/>
          <w:b/>
          <w:sz w:val="20"/>
          <w:szCs w:val="20"/>
        </w:rPr>
        <w:t xml:space="preserve">Výkon Autorského </w:t>
      </w:r>
      <w:r w:rsidR="009243FF" w:rsidRPr="00897271">
        <w:rPr>
          <w:rFonts w:ascii="Arial" w:hAnsi="Arial" w:cs="Arial"/>
          <w:b/>
          <w:sz w:val="20"/>
          <w:szCs w:val="20"/>
        </w:rPr>
        <w:t>dozoru dle</w:t>
      </w:r>
      <w:r w:rsidRPr="00897271">
        <w:rPr>
          <w:rFonts w:ascii="Arial" w:hAnsi="Arial" w:cs="Arial"/>
          <w:sz w:val="20"/>
          <w:szCs w:val="20"/>
        </w:rPr>
        <w:t xml:space="preserve"> odst. 2.</w:t>
      </w:r>
      <w:r w:rsidR="00D315AC" w:rsidRPr="00897271">
        <w:rPr>
          <w:rFonts w:ascii="Arial" w:hAnsi="Arial" w:cs="Arial"/>
          <w:sz w:val="20"/>
          <w:szCs w:val="20"/>
        </w:rPr>
        <w:t>3</w:t>
      </w:r>
      <w:r w:rsidRPr="00897271">
        <w:rPr>
          <w:rFonts w:ascii="Arial" w:hAnsi="Arial" w:cs="Arial"/>
          <w:sz w:val="20"/>
          <w:szCs w:val="20"/>
        </w:rPr>
        <w:t xml:space="preserve"> </w:t>
      </w:r>
      <w:r w:rsidR="00897271" w:rsidRPr="00897271">
        <w:rPr>
          <w:rFonts w:ascii="Arial" w:hAnsi="Arial" w:cs="Arial"/>
          <w:b/>
          <w:sz w:val="20"/>
          <w:szCs w:val="20"/>
        </w:rPr>
        <w:t>16 200,-Kč</w:t>
      </w:r>
      <w:r w:rsidRPr="00897271">
        <w:rPr>
          <w:rFonts w:ascii="Arial" w:hAnsi="Arial" w:cs="Arial"/>
          <w:b/>
          <w:sz w:val="20"/>
          <w:szCs w:val="20"/>
        </w:rPr>
        <w:t>,-</w:t>
      </w:r>
      <w:r w:rsidR="00897271" w:rsidRPr="00897271">
        <w:rPr>
          <w:rFonts w:ascii="Arial" w:hAnsi="Arial" w:cs="Arial"/>
          <w:b/>
          <w:sz w:val="20"/>
          <w:szCs w:val="20"/>
        </w:rPr>
        <w:t xml:space="preserve"> </w:t>
      </w:r>
      <w:r w:rsidRPr="00897271">
        <w:rPr>
          <w:rFonts w:ascii="Arial" w:hAnsi="Arial" w:cs="Arial"/>
          <w:b/>
          <w:sz w:val="20"/>
          <w:szCs w:val="20"/>
        </w:rPr>
        <w:t>Kč</w:t>
      </w:r>
      <w:r w:rsidRPr="00897271">
        <w:rPr>
          <w:rFonts w:ascii="Arial" w:hAnsi="Arial" w:cs="Arial"/>
          <w:sz w:val="20"/>
          <w:szCs w:val="20"/>
        </w:rPr>
        <w:t xml:space="preserve"> (bez DPH) DPH</w:t>
      </w:r>
      <w:r w:rsidR="003467CA" w:rsidRPr="00897271">
        <w:rPr>
          <w:rFonts w:ascii="Arial" w:hAnsi="Arial" w:cs="Arial"/>
          <w:sz w:val="20"/>
          <w:szCs w:val="20"/>
        </w:rPr>
        <w:t xml:space="preserve"> </w:t>
      </w:r>
      <w:r w:rsidR="00897271" w:rsidRPr="00897271">
        <w:rPr>
          <w:rFonts w:ascii="Arial" w:hAnsi="Arial" w:cs="Arial"/>
          <w:b/>
          <w:bCs/>
          <w:sz w:val="20"/>
          <w:szCs w:val="20"/>
        </w:rPr>
        <w:t>3 402</w:t>
      </w:r>
      <w:r w:rsidRPr="00897271">
        <w:rPr>
          <w:rFonts w:ascii="Arial" w:hAnsi="Arial" w:cs="Arial"/>
          <w:b/>
          <w:sz w:val="20"/>
          <w:szCs w:val="20"/>
        </w:rPr>
        <w:t>,- Kč</w:t>
      </w:r>
      <w:r w:rsidRPr="00897271">
        <w:rPr>
          <w:rFonts w:ascii="Arial" w:hAnsi="Arial" w:cs="Arial"/>
          <w:sz w:val="20"/>
          <w:szCs w:val="20"/>
        </w:rPr>
        <w:t>, cena včetně DPH  </w:t>
      </w:r>
      <w:r w:rsidR="00897271" w:rsidRPr="00897271">
        <w:rPr>
          <w:rFonts w:ascii="Arial" w:hAnsi="Arial" w:cs="Arial"/>
          <w:b/>
          <w:sz w:val="20"/>
          <w:szCs w:val="20"/>
        </w:rPr>
        <w:t>19 602</w:t>
      </w:r>
      <w:r w:rsidRPr="00897271">
        <w:rPr>
          <w:rFonts w:ascii="Arial" w:hAnsi="Arial" w:cs="Arial"/>
          <w:b/>
          <w:sz w:val="20"/>
          <w:szCs w:val="20"/>
        </w:rPr>
        <w:t>,- Kč;</w:t>
      </w:r>
    </w:p>
    <w:p w14:paraId="7CC20146" w14:textId="77777777" w:rsidR="00386E96" w:rsidRPr="00D40B28" w:rsidRDefault="00386E96" w:rsidP="00293636">
      <w:pPr>
        <w:widowControl w:val="0"/>
        <w:tabs>
          <w:tab w:val="num" w:pos="284"/>
        </w:tabs>
        <w:adjustRightInd w:val="0"/>
        <w:ind w:left="1134" w:hanging="850"/>
        <w:jc w:val="both"/>
        <w:textAlignment w:val="baseline"/>
        <w:outlineLvl w:val="0"/>
        <w:rPr>
          <w:rFonts w:ascii="Arial" w:hAnsi="Arial" w:cs="Arial"/>
          <w:sz w:val="20"/>
          <w:szCs w:val="20"/>
        </w:rPr>
      </w:pPr>
    </w:p>
    <w:p w14:paraId="39B7DED4" w14:textId="77777777" w:rsidR="00951D96" w:rsidRPr="00D40B28" w:rsidRDefault="00951D96" w:rsidP="00C22104">
      <w:pPr>
        <w:widowControl w:val="0"/>
        <w:numPr>
          <w:ilvl w:val="1"/>
          <w:numId w:val="3"/>
        </w:numPr>
        <w:adjustRightInd w:val="0"/>
        <w:spacing w:before="120"/>
        <w:ind w:left="539" w:hanging="539"/>
        <w:jc w:val="both"/>
        <w:textAlignment w:val="baseline"/>
        <w:outlineLvl w:val="0"/>
        <w:rPr>
          <w:rFonts w:ascii="Arial" w:hAnsi="Arial" w:cs="Arial"/>
        </w:rPr>
      </w:pPr>
      <w:r w:rsidRPr="00D40B28">
        <w:rPr>
          <w:rFonts w:ascii="Arial" w:hAnsi="Arial" w:cs="Arial"/>
          <w:sz w:val="20"/>
          <w:szCs w:val="22"/>
        </w:rPr>
        <w:t>Příslušná platná sazba DPH bude účtována zhotovitelem dle předpisů platných v době zdanitelného plnění.</w:t>
      </w:r>
      <w:r w:rsidR="00531386" w:rsidRPr="00D40B28">
        <w:rPr>
          <w:rFonts w:ascii="Arial" w:hAnsi="Arial" w:cs="Arial"/>
          <w:sz w:val="20"/>
          <w:szCs w:val="22"/>
        </w:rPr>
        <w:t xml:space="preserve"> Za správnost stanovení sazby DPH nese odpovědnost zhotovitel.</w:t>
      </w:r>
    </w:p>
    <w:p w14:paraId="5DEC435B" w14:textId="77777777" w:rsidR="00951D96" w:rsidRPr="00D40B28" w:rsidRDefault="00951D96" w:rsidP="00C22104">
      <w:pPr>
        <w:widowControl w:val="0"/>
        <w:numPr>
          <w:ilvl w:val="1"/>
          <w:numId w:val="3"/>
        </w:numPr>
        <w:adjustRightInd w:val="0"/>
        <w:spacing w:before="120"/>
        <w:ind w:left="539" w:hanging="539"/>
        <w:jc w:val="both"/>
        <w:textAlignment w:val="baseline"/>
        <w:outlineLvl w:val="0"/>
        <w:rPr>
          <w:rFonts w:ascii="Arial" w:hAnsi="Arial" w:cs="Arial"/>
          <w:b/>
          <w:sz w:val="20"/>
          <w:szCs w:val="22"/>
        </w:rPr>
      </w:pPr>
      <w:r w:rsidRPr="00D40B28">
        <w:rPr>
          <w:rFonts w:ascii="Arial" w:hAnsi="Arial" w:cs="Arial"/>
          <w:b/>
          <w:sz w:val="20"/>
          <w:szCs w:val="22"/>
        </w:rPr>
        <w:t>V ceně je zahrnuto:</w:t>
      </w:r>
    </w:p>
    <w:p w14:paraId="4BE0D9D1" w14:textId="77777777" w:rsidR="00735A31" w:rsidRDefault="00EA07CE" w:rsidP="00C22104">
      <w:pPr>
        <w:widowControl w:val="0"/>
        <w:numPr>
          <w:ilvl w:val="2"/>
          <w:numId w:val="3"/>
        </w:numPr>
        <w:tabs>
          <w:tab w:val="num" w:pos="1134"/>
        </w:tabs>
        <w:adjustRightInd w:val="0"/>
        <w:ind w:left="1134" w:hanging="850"/>
        <w:jc w:val="both"/>
        <w:textAlignment w:val="baseline"/>
        <w:outlineLvl w:val="0"/>
        <w:rPr>
          <w:rFonts w:ascii="Arial" w:hAnsi="Arial" w:cs="Arial"/>
          <w:sz w:val="20"/>
          <w:szCs w:val="22"/>
        </w:rPr>
      </w:pPr>
      <w:r>
        <w:rPr>
          <w:rFonts w:ascii="Arial" w:hAnsi="Arial" w:cs="Arial"/>
          <w:b/>
          <w:sz w:val="20"/>
          <w:szCs w:val="22"/>
        </w:rPr>
        <w:t>6</w:t>
      </w:r>
      <w:r w:rsidR="00FE59BA" w:rsidRPr="00386E96">
        <w:rPr>
          <w:rFonts w:ascii="Arial" w:hAnsi="Arial" w:cs="Arial"/>
          <w:b/>
          <w:sz w:val="20"/>
          <w:szCs w:val="22"/>
        </w:rPr>
        <w:t xml:space="preserve"> </w:t>
      </w:r>
      <w:r w:rsidR="00951D96" w:rsidRPr="00386E96">
        <w:rPr>
          <w:rFonts w:ascii="Arial" w:hAnsi="Arial" w:cs="Arial"/>
          <w:b/>
          <w:sz w:val="20"/>
          <w:szCs w:val="22"/>
        </w:rPr>
        <w:t>vyhotovení</w:t>
      </w:r>
      <w:r w:rsidR="00951D96" w:rsidRPr="00386E96">
        <w:rPr>
          <w:rFonts w:ascii="Arial" w:hAnsi="Arial" w:cs="Arial"/>
          <w:sz w:val="20"/>
          <w:szCs w:val="22"/>
        </w:rPr>
        <w:t xml:space="preserve"> kompletní </w:t>
      </w:r>
      <w:r w:rsidR="00FC69C6">
        <w:rPr>
          <w:rFonts w:ascii="Arial" w:hAnsi="Arial" w:cs="Arial"/>
          <w:sz w:val="20"/>
          <w:szCs w:val="22"/>
        </w:rPr>
        <w:t xml:space="preserve">projektové </w:t>
      </w:r>
      <w:r w:rsidR="00493CDF">
        <w:rPr>
          <w:rFonts w:ascii="Arial" w:hAnsi="Arial" w:cs="Arial"/>
          <w:sz w:val="20"/>
          <w:szCs w:val="22"/>
        </w:rPr>
        <w:t xml:space="preserve">dokumentace pro </w:t>
      </w:r>
      <w:r w:rsidR="00773B47">
        <w:rPr>
          <w:rFonts w:ascii="Arial" w:hAnsi="Arial" w:cs="Arial"/>
          <w:sz w:val="20"/>
          <w:szCs w:val="22"/>
        </w:rPr>
        <w:t>provádění stavby</w:t>
      </w:r>
      <w:r w:rsidR="00493CDF">
        <w:rPr>
          <w:rFonts w:ascii="Arial" w:hAnsi="Arial" w:cs="Arial"/>
          <w:sz w:val="20"/>
          <w:szCs w:val="22"/>
        </w:rPr>
        <w:t xml:space="preserve"> </w:t>
      </w:r>
      <w:r w:rsidR="00951D96" w:rsidRPr="00386E96">
        <w:rPr>
          <w:rFonts w:ascii="Arial" w:hAnsi="Arial" w:cs="Arial"/>
          <w:sz w:val="20"/>
          <w:szCs w:val="22"/>
        </w:rPr>
        <w:t xml:space="preserve">dle </w:t>
      </w:r>
      <w:r w:rsidR="002151F1">
        <w:rPr>
          <w:rFonts w:ascii="Arial" w:hAnsi="Arial" w:cs="Arial"/>
          <w:sz w:val="20"/>
          <w:szCs w:val="22"/>
        </w:rPr>
        <w:t>odst.</w:t>
      </w:r>
      <w:r w:rsidR="00951D96" w:rsidRPr="00386E96">
        <w:rPr>
          <w:rFonts w:ascii="Arial" w:hAnsi="Arial" w:cs="Arial"/>
          <w:sz w:val="20"/>
          <w:szCs w:val="22"/>
        </w:rPr>
        <w:t xml:space="preserve"> </w:t>
      </w:r>
      <w:r w:rsidR="004A147E" w:rsidRPr="00386E96">
        <w:rPr>
          <w:rFonts w:ascii="Arial" w:hAnsi="Arial" w:cs="Arial"/>
          <w:sz w:val="20"/>
          <w:szCs w:val="22"/>
        </w:rPr>
        <w:t>2.1</w:t>
      </w:r>
      <w:r w:rsidR="00E61506">
        <w:rPr>
          <w:rFonts w:ascii="Arial" w:hAnsi="Arial" w:cs="Arial"/>
          <w:sz w:val="20"/>
          <w:szCs w:val="22"/>
        </w:rPr>
        <w:t xml:space="preserve"> této smlouvy</w:t>
      </w:r>
      <w:r w:rsidR="001C290D" w:rsidRPr="00386E96">
        <w:rPr>
          <w:rFonts w:ascii="Arial" w:hAnsi="Arial" w:cs="Arial"/>
          <w:sz w:val="20"/>
          <w:szCs w:val="22"/>
        </w:rPr>
        <w:t xml:space="preserve"> </w:t>
      </w:r>
      <w:r w:rsidR="00951D96" w:rsidRPr="00386E96">
        <w:rPr>
          <w:rFonts w:ascii="Arial" w:hAnsi="Arial" w:cs="Arial"/>
          <w:sz w:val="20"/>
          <w:szCs w:val="22"/>
        </w:rPr>
        <w:t>v tištěné f</w:t>
      </w:r>
      <w:r w:rsidR="00837675" w:rsidRPr="00386E96">
        <w:rPr>
          <w:rFonts w:ascii="Arial" w:hAnsi="Arial" w:cs="Arial"/>
          <w:sz w:val="20"/>
          <w:szCs w:val="22"/>
        </w:rPr>
        <w:t>ormě a 2x v digitální formě na DV</w:t>
      </w:r>
      <w:r w:rsidR="00951D96" w:rsidRPr="00386E96">
        <w:rPr>
          <w:rFonts w:ascii="Arial" w:hAnsi="Arial" w:cs="Arial"/>
          <w:sz w:val="20"/>
          <w:szCs w:val="22"/>
        </w:rPr>
        <w:t>D</w:t>
      </w:r>
      <w:r w:rsidR="00E61506">
        <w:rPr>
          <w:rFonts w:ascii="Arial" w:hAnsi="Arial" w:cs="Arial"/>
          <w:sz w:val="20"/>
          <w:szCs w:val="22"/>
        </w:rPr>
        <w:t>/USB disk</w:t>
      </w:r>
      <w:r w:rsidR="002D4374">
        <w:rPr>
          <w:rFonts w:ascii="Arial" w:hAnsi="Arial" w:cs="Arial"/>
          <w:sz w:val="20"/>
          <w:szCs w:val="22"/>
        </w:rPr>
        <w:t>,</w:t>
      </w:r>
      <w:r w:rsidR="00951D96" w:rsidRPr="00386E96">
        <w:rPr>
          <w:rFonts w:ascii="Arial" w:hAnsi="Arial" w:cs="Arial"/>
          <w:sz w:val="20"/>
          <w:szCs w:val="22"/>
        </w:rPr>
        <w:t xml:space="preserve"> z toho 1x ve formátu</w:t>
      </w:r>
      <w:r w:rsidR="00FE3CF0" w:rsidRPr="00386E96">
        <w:rPr>
          <w:rFonts w:ascii="Arial" w:hAnsi="Arial" w:cs="Arial"/>
          <w:sz w:val="20"/>
          <w:szCs w:val="22"/>
        </w:rPr>
        <w:t xml:space="preserve"> </w:t>
      </w:r>
      <w:r w:rsidR="00837675" w:rsidRPr="00386E96">
        <w:rPr>
          <w:rFonts w:ascii="Arial" w:hAnsi="Arial" w:cs="Arial"/>
          <w:sz w:val="20"/>
          <w:szCs w:val="22"/>
        </w:rPr>
        <w:t>*</w:t>
      </w:r>
      <w:r w:rsidR="00951D96" w:rsidRPr="00386E96">
        <w:rPr>
          <w:rFonts w:ascii="Arial" w:hAnsi="Arial" w:cs="Arial"/>
          <w:sz w:val="20"/>
          <w:szCs w:val="22"/>
        </w:rPr>
        <w:t>pdf. a 1x v editovatelném formátu zpracovávaného programu</w:t>
      </w:r>
      <w:r w:rsidR="00837675" w:rsidRPr="00386E96">
        <w:rPr>
          <w:rFonts w:ascii="Arial" w:hAnsi="Arial" w:cs="Arial"/>
          <w:sz w:val="20"/>
          <w:szCs w:val="22"/>
        </w:rPr>
        <w:t xml:space="preserve"> </w:t>
      </w:r>
      <w:r w:rsidR="00384526" w:rsidRPr="00386E96">
        <w:rPr>
          <w:rFonts w:ascii="Arial" w:hAnsi="Arial" w:cs="Arial"/>
          <w:sz w:val="20"/>
          <w:szCs w:val="22"/>
        </w:rPr>
        <w:t>*dwg.,*dgn,*doc.*xlsx.,*xls apod</w:t>
      </w:r>
      <w:r w:rsidR="00951D96" w:rsidRPr="00386E96">
        <w:rPr>
          <w:rFonts w:ascii="Arial" w:hAnsi="Arial" w:cs="Arial"/>
          <w:sz w:val="20"/>
          <w:szCs w:val="22"/>
        </w:rPr>
        <w:t>. Digitální forma projektové dokumentace bude setříděna ve stejném členění jako tištěná forma projektové dokumentace s dodržením názvu a číslováním výkresů.</w:t>
      </w:r>
      <w:r w:rsidR="00ED1436">
        <w:rPr>
          <w:rFonts w:ascii="Arial" w:hAnsi="Arial" w:cs="Arial"/>
          <w:sz w:val="20"/>
          <w:szCs w:val="22"/>
        </w:rPr>
        <w:t xml:space="preserve"> </w:t>
      </w:r>
    </w:p>
    <w:p w14:paraId="0C110603" w14:textId="77777777" w:rsidR="00951D96" w:rsidRPr="00386E96" w:rsidRDefault="00ED1436" w:rsidP="00735A31">
      <w:pPr>
        <w:widowControl w:val="0"/>
        <w:tabs>
          <w:tab w:val="num" w:pos="1134"/>
        </w:tabs>
        <w:adjustRightInd w:val="0"/>
        <w:ind w:left="1134"/>
        <w:jc w:val="both"/>
        <w:textAlignment w:val="baseline"/>
        <w:outlineLvl w:val="0"/>
        <w:rPr>
          <w:rFonts w:ascii="Arial" w:hAnsi="Arial" w:cs="Arial"/>
          <w:sz w:val="20"/>
          <w:szCs w:val="22"/>
        </w:rPr>
      </w:pPr>
      <w:r>
        <w:rPr>
          <w:rFonts w:ascii="Arial" w:hAnsi="Arial" w:cs="Arial"/>
          <w:sz w:val="20"/>
          <w:szCs w:val="22"/>
        </w:rPr>
        <w:t xml:space="preserve">Pro účely </w:t>
      </w:r>
      <w:r w:rsidR="002151F1">
        <w:rPr>
          <w:rFonts w:ascii="Arial" w:hAnsi="Arial" w:cs="Arial"/>
          <w:sz w:val="20"/>
          <w:szCs w:val="22"/>
        </w:rPr>
        <w:t xml:space="preserve">podání žádosti o </w:t>
      </w:r>
      <w:r>
        <w:rPr>
          <w:rFonts w:ascii="Arial" w:hAnsi="Arial" w:cs="Arial"/>
          <w:sz w:val="20"/>
          <w:szCs w:val="22"/>
        </w:rPr>
        <w:t>dotac</w:t>
      </w:r>
      <w:r w:rsidR="002151F1">
        <w:rPr>
          <w:rFonts w:ascii="Arial" w:hAnsi="Arial" w:cs="Arial"/>
          <w:sz w:val="20"/>
          <w:szCs w:val="22"/>
        </w:rPr>
        <w:t>i</w:t>
      </w:r>
      <w:r>
        <w:rPr>
          <w:rFonts w:ascii="Arial" w:hAnsi="Arial" w:cs="Arial"/>
          <w:sz w:val="20"/>
          <w:szCs w:val="22"/>
        </w:rPr>
        <w:t xml:space="preserve"> </w:t>
      </w:r>
      <w:r w:rsidR="002151F1">
        <w:rPr>
          <w:rFonts w:ascii="Arial" w:hAnsi="Arial" w:cs="Arial"/>
          <w:sz w:val="20"/>
          <w:szCs w:val="22"/>
        </w:rPr>
        <w:t>projektov</w:t>
      </w:r>
      <w:r w:rsidR="00773B47">
        <w:rPr>
          <w:rFonts w:ascii="Arial" w:hAnsi="Arial" w:cs="Arial"/>
          <w:sz w:val="20"/>
          <w:szCs w:val="22"/>
        </w:rPr>
        <w:t>á</w:t>
      </w:r>
      <w:r w:rsidR="002151F1">
        <w:rPr>
          <w:rFonts w:ascii="Arial" w:hAnsi="Arial" w:cs="Arial"/>
          <w:sz w:val="20"/>
          <w:szCs w:val="22"/>
        </w:rPr>
        <w:t xml:space="preserve"> </w:t>
      </w:r>
      <w:r>
        <w:rPr>
          <w:rFonts w:ascii="Arial" w:hAnsi="Arial" w:cs="Arial"/>
          <w:sz w:val="20"/>
          <w:szCs w:val="22"/>
        </w:rPr>
        <w:t xml:space="preserve">dokumentace </w:t>
      </w:r>
      <w:r w:rsidR="002151F1">
        <w:rPr>
          <w:rFonts w:ascii="Arial" w:hAnsi="Arial" w:cs="Arial"/>
          <w:sz w:val="20"/>
          <w:szCs w:val="22"/>
        </w:rPr>
        <w:t xml:space="preserve">bude </w:t>
      </w:r>
      <w:r>
        <w:rPr>
          <w:rFonts w:ascii="Arial" w:hAnsi="Arial" w:cs="Arial"/>
          <w:sz w:val="20"/>
          <w:szCs w:val="22"/>
        </w:rPr>
        <w:t>zpracována elektronicky ve formátu *pdf a dwg.</w:t>
      </w:r>
    </w:p>
    <w:p w14:paraId="042067D3" w14:textId="2CEC5A33" w:rsidR="00951D96" w:rsidRDefault="00951D96" w:rsidP="00C22104">
      <w:pPr>
        <w:widowControl w:val="0"/>
        <w:numPr>
          <w:ilvl w:val="2"/>
          <w:numId w:val="3"/>
        </w:numPr>
        <w:tabs>
          <w:tab w:val="num" w:pos="1134"/>
        </w:tabs>
        <w:adjustRightInd w:val="0"/>
        <w:ind w:left="1134" w:hanging="850"/>
        <w:jc w:val="both"/>
        <w:textAlignment w:val="baseline"/>
        <w:outlineLvl w:val="0"/>
        <w:rPr>
          <w:rFonts w:ascii="Arial" w:hAnsi="Arial" w:cs="Arial"/>
          <w:sz w:val="20"/>
          <w:szCs w:val="22"/>
        </w:rPr>
      </w:pPr>
      <w:r w:rsidRPr="00386E96">
        <w:rPr>
          <w:rFonts w:ascii="Arial" w:hAnsi="Arial" w:cs="Arial"/>
          <w:sz w:val="20"/>
          <w:szCs w:val="22"/>
        </w:rPr>
        <w:t>1 x originál (</w:t>
      </w:r>
      <w:r w:rsidR="00837675" w:rsidRPr="00386E96">
        <w:rPr>
          <w:rFonts w:ascii="Arial" w:hAnsi="Arial" w:cs="Arial"/>
          <w:sz w:val="20"/>
          <w:szCs w:val="22"/>
        </w:rPr>
        <w:t>nebo ověřené kopie</w:t>
      </w:r>
      <w:r w:rsidRPr="00386E96">
        <w:rPr>
          <w:rFonts w:ascii="Arial" w:hAnsi="Arial" w:cs="Arial"/>
          <w:sz w:val="20"/>
          <w:szCs w:val="22"/>
        </w:rPr>
        <w:t xml:space="preserve">) výsledků projednání </w:t>
      </w:r>
      <w:r w:rsidR="00E71567">
        <w:rPr>
          <w:rFonts w:ascii="Arial" w:hAnsi="Arial" w:cs="Arial"/>
          <w:sz w:val="20"/>
          <w:szCs w:val="22"/>
        </w:rPr>
        <w:t>nutnosti stavebního povolení</w:t>
      </w:r>
      <w:r w:rsidRPr="00386E96">
        <w:rPr>
          <w:rFonts w:ascii="Arial" w:hAnsi="Arial" w:cs="Arial"/>
          <w:sz w:val="20"/>
          <w:szCs w:val="22"/>
        </w:rPr>
        <w:t>.</w:t>
      </w:r>
    </w:p>
    <w:p w14:paraId="6A3BCF1C" w14:textId="77777777" w:rsidR="000661CD" w:rsidRPr="00386E96" w:rsidRDefault="000661CD" w:rsidP="000661CD">
      <w:pPr>
        <w:widowControl w:val="0"/>
        <w:tabs>
          <w:tab w:val="num" w:pos="1134"/>
        </w:tabs>
        <w:adjustRightInd w:val="0"/>
        <w:jc w:val="both"/>
        <w:textAlignment w:val="baseline"/>
        <w:outlineLvl w:val="0"/>
        <w:rPr>
          <w:rFonts w:ascii="Arial" w:hAnsi="Arial" w:cs="Arial"/>
          <w:sz w:val="20"/>
          <w:szCs w:val="22"/>
        </w:rPr>
      </w:pPr>
    </w:p>
    <w:p w14:paraId="13854DA0" w14:textId="77777777" w:rsidR="00951D96" w:rsidRPr="00D40B28" w:rsidRDefault="00951D96" w:rsidP="00C22104">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Zhotovitel je povinen na vyžádání objednatele dodat </w:t>
      </w:r>
      <w:r w:rsidRPr="00D40B28">
        <w:rPr>
          <w:rFonts w:ascii="Arial" w:hAnsi="Arial" w:cs="Arial"/>
          <w:b/>
          <w:sz w:val="20"/>
          <w:szCs w:val="22"/>
        </w:rPr>
        <w:t>další vyhotovení</w:t>
      </w:r>
      <w:r w:rsidRPr="00D40B28">
        <w:rPr>
          <w:rFonts w:ascii="Arial" w:hAnsi="Arial" w:cs="Arial"/>
          <w:sz w:val="20"/>
          <w:szCs w:val="22"/>
        </w:rPr>
        <w:t xml:space="preserve"> projektové dokumentace s tím, že cena se stanoví na základě </w:t>
      </w:r>
      <w:r w:rsidRPr="00D40B28">
        <w:rPr>
          <w:rFonts w:ascii="Arial" w:hAnsi="Arial" w:cs="Arial"/>
          <w:b/>
          <w:sz w:val="20"/>
          <w:szCs w:val="22"/>
        </w:rPr>
        <w:t>ceníku zhotovitele</w:t>
      </w:r>
      <w:r w:rsidRPr="00D40B28">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7BFFAE8A" w14:textId="77777777" w:rsidR="00951D96" w:rsidRPr="00D40B28" w:rsidRDefault="00951D96" w:rsidP="00C22104">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Dohodnutá cena zahrnuje </w:t>
      </w:r>
      <w:r w:rsidRPr="00D40B28">
        <w:rPr>
          <w:rFonts w:ascii="Arial" w:hAnsi="Arial" w:cs="Arial"/>
          <w:b/>
          <w:sz w:val="20"/>
          <w:szCs w:val="22"/>
        </w:rPr>
        <w:t>veškeré</w:t>
      </w:r>
      <w:r w:rsidRPr="00D40B28">
        <w:rPr>
          <w:rFonts w:ascii="Arial" w:hAnsi="Arial" w:cs="Arial"/>
          <w:sz w:val="20"/>
          <w:szCs w:val="22"/>
        </w:rPr>
        <w:t xml:space="preserve"> </w:t>
      </w:r>
      <w:r w:rsidRPr="00D40B28">
        <w:rPr>
          <w:rFonts w:ascii="Arial" w:hAnsi="Arial" w:cs="Arial"/>
          <w:b/>
          <w:sz w:val="20"/>
          <w:szCs w:val="22"/>
        </w:rPr>
        <w:t>náklady</w:t>
      </w:r>
      <w:r w:rsidRPr="00D40B28">
        <w:rPr>
          <w:rFonts w:ascii="Arial" w:hAnsi="Arial" w:cs="Arial"/>
          <w:sz w:val="20"/>
          <w:szCs w:val="22"/>
        </w:rPr>
        <w:t xml:space="preserve"> zhotovitele spojené s pořízením (přípravou a pr</w:t>
      </w:r>
      <w:r w:rsidR="00736299" w:rsidRPr="00D40B28">
        <w:rPr>
          <w:rFonts w:ascii="Arial" w:hAnsi="Arial" w:cs="Arial"/>
          <w:sz w:val="20"/>
          <w:szCs w:val="22"/>
        </w:rPr>
        <w:t>ovedením) díla dle této smlouvy.</w:t>
      </w:r>
    </w:p>
    <w:p w14:paraId="1AD7E5E9" w14:textId="77777777" w:rsidR="00FE3CF0" w:rsidRPr="00D40B28" w:rsidRDefault="00FE3CF0" w:rsidP="00736299">
      <w:pPr>
        <w:rPr>
          <w:rFonts w:ascii="Arial" w:hAnsi="Arial" w:cs="Arial"/>
          <w:bCs/>
          <w:sz w:val="20"/>
          <w:lang w:val="sk-SK"/>
        </w:rPr>
      </w:pPr>
    </w:p>
    <w:p w14:paraId="679BE632" w14:textId="77777777" w:rsidR="00951D96" w:rsidRPr="00D40B28" w:rsidRDefault="00951D96" w:rsidP="00C22104">
      <w:pPr>
        <w:widowControl w:val="0"/>
        <w:numPr>
          <w:ilvl w:val="0"/>
          <w:numId w:val="3"/>
        </w:numPr>
        <w:tabs>
          <w:tab w:val="left" w:pos="708"/>
        </w:tabs>
        <w:adjustRightInd w:val="0"/>
        <w:spacing w:line="360" w:lineRule="atLeast"/>
        <w:jc w:val="center"/>
        <w:textAlignment w:val="baseline"/>
        <w:outlineLvl w:val="0"/>
        <w:rPr>
          <w:rFonts w:ascii="Arial" w:hAnsi="Arial" w:cs="Arial"/>
          <w:b/>
          <w:sz w:val="20"/>
          <w:szCs w:val="22"/>
        </w:rPr>
      </w:pPr>
      <w:r w:rsidRPr="00D40B28">
        <w:rPr>
          <w:rFonts w:ascii="Arial" w:hAnsi="Arial" w:cs="Arial"/>
          <w:b/>
          <w:caps/>
          <w:sz w:val="20"/>
          <w:szCs w:val="22"/>
        </w:rPr>
        <w:t>Platební podmínky</w:t>
      </w:r>
    </w:p>
    <w:p w14:paraId="62DB0219" w14:textId="77777777" w:rsidR="00D6386E" w:rsidRPr="00D40B28" w:rsidRDefault="00D6386E" w:rsidP="00384526">
      <w:pPr>
        <w:rPr>
          <w:rFonts w:ascii="Arial" w:hAnsi="Arial" w:cs="Arial"/>
          <w:bCs/>
          <w:sz w:val="20"/>
          <w:lang w:val="sk-SK"/>
        </w:rPr>
      </w:pPr>
    </w:p>
    <w:p w14:paraId="06EC758B" w14:textId="77777777" w:rsidR="00951D96" w:rsidRPr="00D40B28" w:rsidRDefault="00951D96" w:rsidP="00C22104">
      <w:pPr>
        <w:widowControl w:val="0"/>
        <w:numPr>
          <w:ilvl w:val="1"/>
          <w:numId w:val="3"/>
        </w:numPr>
        <w:tabs>
          <w:tab w:val="clear" w:pos="360"/>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 xml:space="preserve">Objednatel </w:t>
      </w:r>
      <w:r w:rsidRPr="00D40B28">
        <w:rPr>
          <w:rFonts w:ascii="Arial" w:hAnsi="Arial" w:cs="Arial"/>
          <w:b/>
          <w:sz w:val="20"/>
          <w:szCs w:val="22"/>
        </w:rPr>
        <w:t>neposkytuje zálohy</w:t>
      </w:r>
      <w:r w:rsidRPr="00D40B28">
        <w:rPr>
          <w:rFonts w:ascii="Arial" w:hAnsi="Arial" w:cs="Arial"/>
          <w:sz w:val="20"/>
          <w:szCs w:val="22"/>
        </w:rPr>
        <w:t>.</w:t>
      </w:r>
    </w:p>
    <w:p w14:paraId="3865FDA9" w14:textId="77777777" w:rsidR="00951D96" w:rsidRPr="00BE0F07" w:rsidRDefault="00951D96" w:rsidP="00C22104">
      <w:pPr>
        <w:widowControl w:val="0"/>
        <w:numPr>
          <w:ilvl w:val="1"/>
          <w:numId w:val="3"/>
        </w:numPr>
        <w:tabs>
          <w:tab w:val="clear" w:pos="360"/>
          <w:tab w:val="left" w:pos="-3060"/>
        </w:tabs>
        <w:adjustRightInd w:val="0"/>
        <w:ind w:left="284" w:hanging="426"/>
        <w:jc w:val="both"/>
        <w:textAlignment w:val="baseline"/>
        <w:outlineLvl w:val="0"/>
        <w:rPr>
          <w:rFonts w:ascii="Arial" w:hAnsi="Arial" w:cs="Arial"/>
          <w:sz w:val="20"/>
          <w:szCs w:val="22"/>
        </w:rPr>
      </w:pPr>
      <w:r w:rsidRPr="00BE0F07">
        <w:rPr>
          <w:rFonts w:ascii="Arial" w:hAnsi="Arial" w:cs="Arial"/>
          <w:sz w:val="20"/>
          <w:szCs w:val="22"/>
        </w:rPr>
        <w:t xml:space="preserve">Smluvní strany se dohodly na protokolárním předání a převzetí řádně zhotoveného a bezvadného díla (den zdanitelného plnění) </w:t>
      </w:r>
      <w:r w:rsidRPr="00BE0F07">
        <w:rPr>
          <w:rFonts w:ascii="Arial" w:hAnsi="Arial" w:cs="Arial"/>
          <w:b/>
          <w:sz w:val="20"/>
          <w:szCs w:val="22"/>
        </w:rPr>
        <w:t>po jednotlivých částech</w:t>
      </w:r>
      <w:r w:rsidRPr="00BE0F07">
        <w:rPr>
          <w:rFonts w:ascii="Arial" w:hAnsi="Arial" w:cs="Arial"/>
          <w:sz w:val="20"/>
          <w:szCs w:val="22"/>
        </w:rPr>
        <w:t xml:space="preserve">. Po řádném předání a převzetí části díla bez vad a nedodělků má zhotovitel právo vystavit objednateli </w:t>
      </w:r>
      <w:r w:rsidR="00FE3CF0" w:rsidRPr="00BE0F07">
        <w:rPr>
          <w:rFonts w:ascii="Arial" w:hAnsi="Arial" w:cs="Arial"/>
          <w:sz w:val="20"/>
          <w:szCs w:val="22"/>
        </w:rPr>
        <w:t xml:space="preserve">daňový doklad </w:t>
      </w:r>
      <w:r w:rsidRPr="00BE0F07">
        <w:rPr>
          <w:rFonts w:ascii="Arial" w:hAnsi="Arial" w:cs="Arial"/>
          <w:sz w:val="20"/>
          <w:szCs w:val="22"/>
        </w:rPr>
        <w:t>(</w:t>
      </w:r>
      <w:r w:rsidR="00FE3CF0" w:rsidRPr="00BE0F07">
        <w:rPr>
          <w:rFonts w:ascii="Arial" w:hAnsi="Arial" w:cs="Arial"/>
          <w:sz w:val="20"/>
          <w:szCs w:val="22"/>
        </w:rPr>
        <w:t xml:space="preserve">dále jen </w:t>
      </w:r>
      <w:r w:rsidR="006F3CC7">
        <w:rPr>
          <w:rFonts w:ascii="Arial" w:hAnsi="Arial" w:cs="Arial"/>
          <w:sz w:val="20"/>
          <w:szCs w:val="22"/>
        </w:rPr>
        <w:t>„</w:t>
      </w:r>
      <w:r w:rsidR="00FE3CF0" w:rsidRPr="00BE0F07">
        <w:rPr>
          <w:rFonts w:ascii="Arial" w:hAnsi="Arial" w:cs="Arial"/>
          <w:sz w:val="20"/>
          <w:szCs w:val="22"/>
        </w:rPr>
        <w:t>faktur</w:t>
      </w:r>
      <w:r w:rsidR="006F3CC7">
        <w:rPr>
          <w:rFonts w:ascii="Arial" w:hAnsi="Arial" w:cs="Arial"/>
          <w:sz w:val="20"/>
          <w:szCs w:val="22"/>
        </w:rPr>
        <w:t>a“</w:t>
      </w:r>
      <w:r w:rsidRPr="00BE0F07">
        <w:rPr>
          <w:rFonts w:ascii="Arial" w:hAnsi="Arial" w:cs="Arial"/>
          <w:sz w:val="20"/>
          <w:szCs w:val="22"/>
        </w:rPr>
        <w:t>).</w:t>
      </w:r>
      <w:r w:rsidR="00696144" w:rsidRPr="00BE0F07">
        <w:rPr>
          <w:rFonts w:ascii="Arial" w:hAnsi="Arial" w:cs="Arial"/>
          <w:sz w:val="20"/>
          <w:szCs w:val="22"/>
        </w:rPr>
        <w:t xml:space="preserve"> Přílohou </w:t>
      </w:r>
      <w:r w:rsidR="00FE3CF0" w:rsidRPr="00BE0F07">
        <w:rPr>
          <w:rFonts w:ascii="Arial" w:hAnsi="Arial" w:cs="Arial"/>
          <w:sz w:val="20"/>
          <w:szCs w:val="22"/>
        </w:rPr>
        <w:t>faktury</w:t>
      </w:r>
      <w:r w:rsidR="00696144" w:rsidRPr="00BE0F07">
        <w:rPr>
          <w:rFonts w:ascii="Arial" w:hAnsi="Arial" w:cs="Arial"/>
          <w:sz w:val="20"/>
          <w:szCs w:val="22"/>
        </w:rPr>
        <w:t xml:space="preserve"> musí být </w:t>
      </w:r>
      <w:r w:rsidR="00685652" w:rsidRPr="00BE0F07">
        <w:rPr>
          <w:rFonts w:ascii="Arial" w:hAnsi="Arial" w:cs="Arial"/>
          <w:sz w:val="20"/>
          <w:szCs w:val="22"/>
        </w:rPr>
        <w:t xml:space="preserve">objednatelem </w:t>
      </w:r>
      <w:r w:rsidR="00696144" w:rsidRPr="00BE0F07">
        <w:rPr>
          <w:rFonts w:ascii="Arial" w:hAnsi="Arial" w:cs="Arial"/>
          <w:sz w:val="20"/>
          <w:szCs w:val="22"/>
        </w:rPr>
        <w:t>odsouhlasený soupis provedených prací</w:t>
      </w:r>
      <w:r w:rsidR="00095518" w:rsidRPr="00BE0F07">
        <w:rPr>
          <w:rFonts w:ascii="Arial" w:hAnsi="Arial" w:cs="Arial"/>
          <w:sz w:val="20"/>
          <w:szCs w:val="22"/>
        </w:rPr>
        <w:t xml:space="preserve"> s o</w:t>
      </w:r>
      <w:r w:rsidR="00625BCC" w:rsidRPr="00BE0F07">
        <w:rPr>
          <w:rFonts w:ascii="Arial" w:hAnsi="Arial" w:cs="Arial"/>
          <w:sz w:val="20"/>
          <w:szCs w:val="22"/>
        </w:rPr>
        <w:t>ceněním jednotlivých fakturovaných položek.</w:t>
      </w:r>
      <w:r w:rsidR="00A13406" w:rsidRPr="00BE0F07">
        <w:rPr>
          <w:rFonts w:ascii="Arial" w:hAnsi="Arial" w:cs="Arial"/>
          <w:sz w:val="20"/>
          <w:szCs w:val="22"/>
        </w:rPr>
        <w:t xml:space="preserve"> Nedílnou přílohu faktury dále tvoří protokol o předání a převzetí příslušné části díla</w:t>
      </w:r>
      <w:r w:rsidR="001D44E7">
        <w:rPr>
          <w:rFonts w:ascii="Arial" w:hAnsi="Arial" w:cs="Arial"/>
          <w:sz w:val="20"/>
          <w:szCs w:val="22"/>
        </w:rPr>
        <w:t xml:space="preserve"> (</w:t>
      </w:r>
      <w:r w:rsidR="001D44E7">
        <w:rPr>
          <w:rFonts w:ascii="Arial" w:hAnsi="Arial" w:cs="Arial"/>
          <w:sz w:val="20"/>
        </w:rPr>
        <w:t>v případě IČ anebo AD se může jednat o protokol o ukončení IČ anebo protokol o ukončení AD).</w:t>
      </w:r>
    </w:p>
    <w:p w14:paraId="3BC0FDA8" w14:textId="77777777" w:rsidR="00951D96" w:rsidRPr="00D40B28" w:rsidRDefault="00951D96" w:rsidP="00735A31">
      <w:pPr>
        <w:widowControl w:val="0"/>
        <w:numPr>
          <w:ilvl w:val="1"/>
          <w:numId w:val="3"/>
        </w:numPr>
        <w:tabs>
          <w:tab w:val="clear" w:pos="360"/>
          <w:tab w:val="left" w:pos="-3060"/>
        </w:tabs>
        <w:adjustRightInd w:val="0"/>
        <w:ind w:left="284" w:hanging="426"/>
        <w:jc w:val="both"/>
        <w:textAlignment w:val="baseline"/>
        <w:outlineLvl w:val="0"/>
        <w:rPr>
          <w:rFonts w:ascii="Arial" w:hAnsi="Arial" w:cs="Arial"/>
          <w:sz w:val="20"/>
          <w:szCs w:val="22"/>
        </w:rPr>
      </w:pPr>
      <w:bookmarkStart w:id="14" w:name="_Ref289152088"/>
      <w:r w:rsidRPr="00D40B28">
        <w:rPr>
          <w:rFonts w:ascii="Arial" w:hAnsi="Arial" w:cs="Arial"/>
          <w:sz w:val="20"/>
          <w:szCs w:val="22"/>
        </w:rPr>
        <w:t xml:space="preserve">Splatnost faktur je </w:t>
      </w:r>
      <w:r w:rsidR="00B752EA" w:rsidRPr="00735A31">
        <w:rPr>
          <w:rFonts w:ascii="Arial" w:hAnsi="Arial" w:cs="Arial"/>
          <w:sz w:val="20"/>
          <w:szCs w:val="22"/>
        </w:rPr>
        <w:t xml:space="preserve">30 </w:t>
      </w:r>
      <w:r w:rsidRPr="00735A31">
        <w:rPr>
          <w:rFonts w:ascii="Arial" w:hAnsi="Arial" w:cs="Arial"/>
          <w:sz w:val="20"/>
          <w:szCs w:val="22"/>
        </w:rPr>
        <w:t>dnů</w:t>
      </w:r>
      <w:r w:rsidRPr="00D40B28">
        <w:rPr>
          <w:rFonts w:ascii="Arial" w:hAnsi="Arial" w:cs="Arial"/>
          <w:sz w:val="20"/>
          <w:szCs w:val="22"/>
        </w:rPr>
        <w:t xml:space="preserve"> od data prokazatelného doručení </w:t>
      </w:r>
      <w:r w:rsidR="008F20DB">
        <w:rPr>
          <w:rFonts w:ascii="Arial" w:hAnsi="Arial" w:cs="Arial"/>
          <w:sz w:val="20"/>
          <w:szCs w:val="22"/>
        </w:rPr>
        <w:t>faktury</w:t>
      </w:r>
      <w:r w:rsidRPr="00D40B28">
        <w:rPr>
          <w:rFonts w:ascii="Arial" w:hAnsi="Arial" w:cs="Arial"/>
          <w:sz w:val="20"/>
          <w:szCs w:val="22"/>
        </w:rPr>
        <w:t xml:space="preserve"> do sídla objednatele. </w:t>
      </w:r>
      <w:r w:rsidR="00FA17F1" w:rsidRPr="00735A31">
        <w:rPr>
          <w:rFonts w:ascii="Arial" w:hAnsi="Arial" w:cs="Arial"/>
          <w:sz w:val="20"/>
          <w:szCs w:val="22"/>
        </w:rPr>
        <w:t>Smluvní strany se dohodly pro případ, že nebude prokázán den (datum) doručení faktury, že splatnost faktury se počítá ode dne jejího prokazatelného odeslání</w:t>
      </w:r>
      <w:r w:rsidRPr="00D40B28">
        <w:rPr>
          <w:rFonts w:ascii="Arial" w:hAnsi="Arial" w:cs="Arial"/>
          <w:sz w:val="20"/>
          <w:szCs w:val="22"/>
        </w:rPr>
        <w:t>.</w:t>
      </w:r>
      <w:bookmarkEnd w:id="14"/>
    </w:p>
    <w:p w14:paraId="75CFF7E2" w14:textId="77777777" w:rsidR="00FE3CF0" w:rsidRPr="00D40B28" w:rsidRDefault="00E40107" w:rsidP="00C22104">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Pr>
          <w:rFonts w:ascii="Arial" w:hAnsi="Arial" w:cs="Arial"/>
          <w:sz w:val="20"/>
          <w:szCs w:val="22"/>
        </w:rPr>
        <w:t>Faktura je uhrazena dnem při</w:t>
      </w:r>
      <w:r w:rsidR="00951D96" w:rsidRPr="00D40B28">
        <w:rPr>
          <w:rFonts w:ascii="Arial" w:hAnsi="Arial" w:cs="Arial"/>
          <w:sz w:val="20"/>
          <w:szCs w:val="22"/>
        </w:rPr>
        <w:t xml:space="preserve">psání fakturované částky </w:t>
      </w:r>
      <w:r>
        <w:rPr>
          <w:rFonts w:ascii="Arial" w:hAnsi="Arial" w:cs="Arial"/>
          <w:sz w:val="20"/>
          <w:szCs w:val="22"/>
        </w:rPr>
        <w:t>na účet poskytovatele platebních služeb zhotovitele.</w:t>
      </w:r>
    </w:p>
    <w:p w14:paraId="4665A1D8" w14:textId="77777777" w:rsidR="00142DFD" w:rsidRPr="00BE0F07" w:rsidRDefault="00951D96" w:rsidP="00C22104">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Faktura zhotovitele musí obsahovat náležitosti vyplývající z obecně závazných předpisů, tj. zákona č. 563/1991 Sb.</w:t>
      </w:r>
      <w:r w:rsidR="00BE4216" w:rsidRPr="00D40B28">
        <w:rPr>
          <w:rFonts w:ascii="Arial" w:hAnsi="Arial" w:cs="Arial"/>
          <w:sz w:val="20"/>
          <w:szCs w:val="22"/>
        </w:rPr>
        <w:t>,</w:t>
      </w:r>
      <w:r w:rsidRPr="00D40B28">
        <w:rPr>
          <w:rFonts w:ascii="Arial" w:hAnsi="Arial" w:cs="Arial"/>
          <w:sz w:val="20"/>
          <w:szCs w:val="22"/>
        </w:rPr>
        <w:t xml:space="preserve"> o účetnictví</w:t>
      </w:r>
      <w:r w:rsidR="00BE4216" w:rsidRPr="00D40B28">
        <w:rPr>
          <w:rFonts w:ascii="Arial" w:hAnsi="Arial" w:cs="Arial"/>
          <w:sz w:val="20"/>
          <w:szCs w:val="22"/>
        </w:rPr>
        <w:t>,</w:t>
      </w:r>
      <w:r w:rsidRPr="00D40B28">
        <w:rPr>
          <w:rFonts w:ascii="Arial" w:hAnsi="Arial" w:cs="Arial"/>
          <w:sz w:val="20"/>
          <w:szCs w:val="22"/>
        </w:rPr>
        <w:t xml:space="preserve"> a zákona č. 235/2004 Sb.</w:t>
      </w:r>
      <w:r w:rsidR="00BE4216" w:rsidRPr="00D40B28">
        <w:rPr>
          <w:rFonts w:ascii="Arial" w:hAnsi="Arial" w:cs="Arial"/>
          <w:sz w:val="20"/>
          <w:szCs w:val="22"/>
        </w:rPr>
        <w:t>, o dani z přidané hodnoty,</w:t>
      </w:r>
      <w:r w:rsidRPr="00D40B28">
        <w:rPr>
          <w:rFonts w:ascii="Arial" w:hAnsi="Arial" w:cs="Arial"/>
          <w:sz w:val="20"/>
          <w:szCs w:val="22"/>
        </w:rPr>
        <w:t xml:space="preserve"> ve znění pozdějších předpisů</w:t>
      </w:r>
      <w:r w:rsidR="00BE4216" w:rsidRPr="00D40B28">
        <w:rPr>
          <w:rFonts w:ascii="Arial" w:hAnsi="Arial" w:cs="Arial"/>
          <w:sz w:val="20"/>
          <w:szCs w:val="22"/>
        </w:rPr>
        <w:t>. S</w:t>
      </w:r>
      <w:r w:rsidRPr="00D40B28">
        <w:rPr>
          <w:rFonts w:ascii="Arial" w:hAnsi="Arial" w:cs="Arial"/>
          <w:sz w:val="20"/>
          <w:szCs w:val="22"/>
        </w:rPr>
        <w:t xml:space="preserve">oučástí faktury bude </w:t>
      </w:r>
      <w:r w:rsidR="00BD2D6E" w:rsidRPr="00D40B28">
        <w:rPr>
          <w:rFonts w:ascii="Arial" w:hAnsi="Arial" w:cs="Arial"/>
          <w:sz w:val="20"/>
          <w:szCs w:val="22"/>
        </w:rPr>
        <w:t xml:space="preserve">vždy </w:t>
      </w:r>
      <w:r w:rsidR="00BE4216" w:rsidRPr="00D40B28">
        <w:rPr>
          <w:rFonts w:ascii="Arial" w:hAnsi="Arial" w:cs="Arial"/>
          <w:sz w:val="20"/>
          <w:szCs w:val="22"/>
        </w:rPr>
        <w:t xml:space="preserve">buď </w:t>
      </w:r>
      <w:r w:rsidRPr="00D40B28">
        <w:rPr>
          <w:rFonts w:ascii="Arial" w:hAnsi="Arial" w:cs="Arial"/>
          <w:sz w:val="20"/>
          <w:szCs w:val="22"/>
        </w:rPr>
        <w:t xml:space="preserve">kopie podepsaného protokolu </w:t>
      </w:r>
      <w:r w:rsidR="00292B22" w:rsidRPr="00D40B28">
        <w:rPr>
          <w:rFonts w:ascii="Arial" w:hAnsi="Arial" w:cs="Arial"/>
          <w:sz w:val="20"/>
          <w:szCs w:val="22"/>
        </w:rPr>
        <w:t>o</w:t>
      </w:r>
      <w:r w:rsidRPr="00D40B28">
        <w:rPr>
          <w:rFonts w:ascii="Arial" w:hAnsi="Arial" w:cs="Arial"/>
          <w:sz w:val="20"/>
          <w:szCs w:val="22"/>
        </w:rPr>
        <w:t xml:space="preserve"> předání a </w:t>
      </w:r>
      <w:r w:rsidRPr="00BE0F07">
        <w:rPr>
          <w:rFonts w:ascii="Arial" w:hAnsi="Arial" w:cs="Arial"/>
          <w:sz w:val="20"/>
          <w:szCs w:val="22"/>
        </w:rPr>
        <w:t>převzetí díla</w:t>
      </w:r>
      <w:r w:rsidR="00FA17F1">
        <w:rPr>
          <w:rFonts w:ascii="Arial" w:hAnsi="Arial" w:cs="Arial"/>
          <w:sz w:val="20"/>
          <w:szCs w:val="22"/>
        </w:rPr>
        <w:t>,</w:t>
      </w:r>
      <w:r w:rsidR="00FA17F1" w:rsidRPr="00FA17F1">
        <w:rPr>
          <w:rFonts w:ascii="Arial" w:hAnsi="Arial" w:cs="Arial"/>
          <w:sz w:val="20"/>
        </w:rPr>
        <w:t xml:space="preserve"> </w:t>
      </w:r>
      <w:r w:rsidR="00FA17F1">
        <w:rPr>
          <w:rFonts w:ascii="Arial" w:hAnsi="Arial" w:cs="Arial"/>
          <w:sz w:val="20"/>
        </w:rPr>
        <w:t>resp. jeho příslušné části (v případě IČ anebo AD se může jednat o protokol o ukončení IČ anebo AD)</w:t>
      </w:r>
      <w:r w:rsidR="00BE4216" w:rsidRPr="00BE0F07">
        <w:rPr>
          <w:rFonts w:ascii="Arial" w:hAnsi="Arial" w:cs="Arial"/>
          <w:sz w:val="20"/>
          <w:szCs w:val="22"/>
        </w:rPr>
        <w:t>, nebo</w:t>
      </w:r>
      <w:r w:rsidRPr="00BE0F07">
        <w:rPr>
          <w:rFonts w:ascii="Arial" w:hAnsi="Arial" w:cs="Arial"/>
          <w:sz w:val="20"/>
          <w:szCs w:val="22"/>
        </w:rPr>
        <w:t xml:space="preserve"> protokol o odstranění vad a nedodělků prokazující</w:t>
      </w:r>
      <w:r w:rsidR="00BE4216" w:rsidRPr="00BE0F07">
        <w:rPr>
          <w:rFonts w:ascii="Arial" w:hAnsi="Arial" w:cs="Arial"/>
          <w:sz w:val="20"/>
          <w:szCs w:val="22"/>
        </w:rPr>
        <w:t>,</w:t>
      </w:r>
      <w:r w:rsidRPr="00BE0F07">
        <w:rPr>
          <w:rFonts w:ascii="Arial" w:hAnsi="Arial" w:cs="Arial"/>
          <w:sz w:val="20"/>
          <w:szCs w:val="22"/>
        </w:rPr>
        <w:t xml:space="preserve"> že dílo</w:t>
      </w:r>
      <w:r w:rsidR="00FA17F1">
        <w:rPr>
          <w:rFonts w:ascii="Arial" w:hAnsi="Arial" w:cs="Arial"/>
          <w:sz w:val="20"/>
        </w:rPr>
        <w:t>, resp. jeho příslušná část,</w:t>
      </w:r>
      <w:r w:rsidR="00FA17F1" w:rsidRPr="00BE0F07">
        <w:rPr>
          <w:rFonts w:ascii="Arial" w:hAnsi="Arial" w:cs="Arial"/>
          <w:sz w:val="20"/>
          <w:szCs w:val="22"/>
        </w:rPr>
        <w:t xml:space="preserve"> </w:t>
      </w:r>
      <w:r w:rsidRPr="00BE0F07">
        <w:rPr>
          <w:rFonts w:ascii="Arial" w:hAnsi="Arial" w:cs="Arial"/>
          <w:sz w:val="20"/>
          <w:szCs w:val="22"/>
        </w:rPr>
        <w:t>bylo</w:t>
      </w:r>
      <w:r w:rsidR="00FA17F1">
        <w:rPr>
          <w:rFonts w:ascii="Arial" w:hAnsi="Arial" w:cs="Arial"/>
          <w:sz w:val="20"/>
          <w:szCs w:val="22"/>
        </w:rPr>
        <w:t>/a</w:t>
      </w:r>
      <w:r w:rsidRPr="00BE0F07">
        <w:rPr>
          <w:rFonts w:ascii="Arial" w:hAnsi="Arial" w:cs="Arial"/>
          <w:sz w:val="20"/>
          <w:szCs w:val="22"/>
        </w:rPr>
        <w:t xml:space="preserve"> předáno</w:t>
      </w:r>
      <w:r w:rsidR="00FA17F1">
        <w:rPr>
          <w:rFonts w:ascii="Arial" w:hAnsi="Arial" w:cs="Arial"/>
          <w:sz w:val="20"/>
          <w:szCs w:val="22"/>
        </w:rPr>
        <w:t>/a</w:t>
      </w:r>
      <w:r w:rsidRPr="00BE0F07">
        <w:rPr>
          <w:rFonts w:ascii="Arial" w:hAnsi="Arial" w:cs="Arial"/>
          <w:sz w:val="20"/>
          <w:szCs w:val="22"/>
        </w:rPr>
        <w:t xml:space="preserve"> bez vad a nedodělků. </w:t>
      </w:r>
    </w:p>
    <w:p w14:paraId="43FEC857" w14:textId="180360DB" w:rsidR="00951D96" w:rsidRPr="00BE0F07" w:rsidRDefault="00951D96" w:rsidP="00C22104">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sidRPr="00BE0F07">
        <w:rPr>
          <w:rFonts w:ascii="Arial" w:hAnsi="Arial" w:cs="Arial"/>
          <w:sz w:val="20"/>
          <w:szCs w:val="22"/>
        </w:rPr>
        <w:t xml:space="preserve">Objednatel má právo </w:t>
      </w:r>
      <w:r w:rsidR="00095518" w:rsidRPr="00BE0F07">
        <w:rPr>
          <w:rFonts w:ascii="Arial" w:hAnsi="Arial" w:cs="Arial"/>
          <w:sz w:val="20"/>
          <w:szCs w:val="22"/>
        </w:rPr>
        <w:t>fakturu</w:t>
      </w:r>
      <w:r w:rsidRPr="00BE0F07">
        <w:rPr>
          <w:rFonts w:ascii="Arial" w:hAnsi="Arial" w:cs="Arial"/>
          <w:sz w:val="20"/>
          <w:szCs w:val="22"/>
        </w:rPr>
        <w:t xml:space="preserve"> zhotoviteli </w:t>
      </w:r>
      <w:r w:rsidRPr="00BE0F07">
        <w:rPr>
          <w:rFonts w:ascii="Arial" w:hAnsi="Arial" w:cs="Arial"/>
          <w:b/>
          <w:sz w:val="20"/>
          <w:szCs w:val="22"/>
        </w:rPr>
        <w:t>vrátit, pokud neobsahuje náležitosti</w:t>
      </w:r>
      <w:r w:rsidRPr="00BE0F07">
        <w:rPr>
          <w:rFonts w:ascii="Arial" w:hAnsi="Arial" w:cs="Arial"/>
          <w:sz w:val="20"/>
          <w:szCs w:val="22"/>
        </w:rPr>
        <w:t xml:space="preserve"> dle uvedených </w:t>
      </w:r>
      <w:r w:rsidR="00095518" w:rsidRPr="00BE0F07">
        <w:rPr>
          <w:rFonts w:ascii="Arial" w:hAnsi="Arial" w:cs="Arial"/>
          <w:sz w:val="20"/>
          <w:szCs w:val="22"/>
        </w:rPr>
        <w:lastRenderedPageBreak/>
        <w:t xml:space="preserve">právních </w:t>
      </w:r>
      <w:r w:rsidRPr="00BE0F07">
        <w:rPr>
          <w:rFonts w:ascii="Arial" w:hAnsi="Arial" w:cs="Arial"/>
          <w:sz w:val="20"/>
          <w:szCs w:val="22"/>
        </w:rPr>
        <w:t>předpisů nebo protokol o předání a převzetí díla</w:t>
      </w:r>
      <w:r w:rsidR="00FA17F1">
        <w:rPr>
          <w:rFonts w:ascii="Arial" w:hAnsi="Arial" w:cs="Arial"/>
          <w:sz w:val="20"/>
          <w:szCs w:val="22"/>
        </w:rPr>
        <w:t xml:space="preserve"> </w:t>
      </w:r>
      <w:r w:rsidR="00FA17F1">
        <w:rPr>
          <w:rFonts w:ascii="Arial" w:hAnsi="Arial" w:cs="Arial"/>
          <w:sz w:val="20"/>
        </w:rPr>
        <w:t>nebo části díla</w:t>
      </w:r>
      <w:r w:rsidR="00095518" w:rsidRPr="00BE0F07">
        <w:rPr>
          <w:rFonts w:ascii="Arial" w:hAnsi="Arial" w:cs="Arial"/>
          <w:sz w:val="20"/>
          <w:szCs w:val="22"/>
        </w:rPr>
        <w:t>,</w:t>
      </w:r>
      <w:r w:rsidRPr="00BE0F07">
        <w:rPr>
          <w:rFonts w:ascii="Arial" w:hAnsi="Arial" w:cs="Arial"/>
          <w:sz w:val="20"/>
          <w:szCs w:val="22"/>
        </w:rPr>
        <w:t xml:space="preserve"> případně protokol o odstranění vad a nedodělků prokazující</w:t>
      </w:r>
      <w:r w:rsidR="00142DFD" w:rsidRPr="00BE0F07">
        <w:rPr>
          <w:rFonts w:ascii="Arial" w:hAnsi="Arial" w:cs="Arial"/>
          <w:sz w:val="20"/>
          <w:szCs w:val="22"/>
        </w:rPr>
        <w:t>,</w:t>
      </w:r>
      <w:r w:rsidRPr="00BE0F07">
        <w:rPr>
          <w:rFonts w:ascii="Arial" w:hAnsi="Arial" w:cs="Arial"/>
          <w:sz w:val="20"/>
          <w:szCs w:val="22"/>
        </w:rPr>
        <w:t xml:space="preserve"> že dílo</w:t>
      </w:r>
      <w:r w:rsidR="00FA17F1">
        <w:rPr>
          <w:rFonts w:ascii="Arial" w:hAnsi="Arial" w:cs="Arial"/>
          <w:sz w:val="20"/>
          <w:szCs w:val="22"/>
        </w:rPr>
        <w:t>,</w:t>
      </w:r>
      <w:r w:rsidRPr="00BE0F07">
        <w:rPr>
          <w:rFonts w:ascii="Arial" w:hAnsi="Arial" w:cs="Arial"/>
          <w:sz w:val="20"/>
          <w:szCs w:val="22"/>
        </w:rPr>
        <w:t xml:space="preserve"> </w:t>
      </w:r>
      <w:r w:rsidR="00FA17F1">
        <w:rPr>
          <w:rFonts w:ascii="Arial" w:hAnsi="Arial" w:cs="Arial"/>
          <w:sz w:val="20"/>
        </w:rPr>
        <w:t>resp. jeho příslušná část,</w:t>
      </w:r>
      <w:r w:rsidR="00FA17F1" w:rsidRPr="00BE0F07">
        <w:rPr>
          <w:rFonts w:ascii="Arial" w:hAnsi="Arial" w:cs="Arial"/>
          <w:sz w:val="20"/>
          <w:szCs w:val="22"/>
        </w:rPr>
        <w:t xml:space="preserve"> </w:t>
      </w:r>
      <w:r w:rsidRPr="00BE0F07">
        <w:rPr>
          <w:rFonts w:ascii="Arial" w:hAnsi="Arial" w:cs="Arial"/>
          <w:sz w:val="20"/>
          <w:szCs w:val="22"/>
        </w:rPr>
        <w:t>bylo</w:t>
      </w:r>
      <w:r w:rsidR="00FA17F1">
        <w:rPr>
          <w:rFonts w:ascii="Arial" w:hAnsi="Arial" w:cs="Arial"/>
          <w:sz w:val="20"/>
          <w:szCs w:val="22"/>
        </w:rPr>
        <w:t>/a</w:t>
      </w:r>
      <w:r w:rsidRPr="00BE0F07">
        <w:rPr>
          <w:rFonts w:ascii="Arial" w:hAnsi="Arial" w:cs="Arial"/>
          <w:sz w:val="20"/>
          <w:szCs w:val="22"/>
        </w:rPr>
        <w:t xml:space="preserve"> předáno</w:t>
      </w:r>
      <w:r w:rsidR="00FA17F1">
        <w:rPr>
          <w:rFonts w:ascii="Arial" w:hAnsi="Arial" w:cs="Arial"/>
          <w:sz w:val="20"/>
          <w:szCs w:val="22"/>
        </w:rPr>
        <w:t>/a</w:t>
      </w:r>
      <w:r w:rsidRPr="00BE0F07">
        <w:rPr>
          <w:rFonts w:ascii="Arial" w:hAnsi="Arial" w:cs="Arial"/>
          <w:sz w:val="20"/>
          <w:szCs w:val="22"/>
        </w:rPr>
        <w:t xml:space="preserve"> bez vad a nedodělků</w:t>
      </w:r>
      <w:r w:rsidR="00BD2D6E" w:rsidRPr="00BE0F07">
        <w:rPr>
          <w:rFonts w:ascii="Arial" w:hAnsi="Arial" w:cs="Arial"/>
          <w:sz w:val="20"/>
          <w:szCs w:val="22"/>
        </w:rPr>
        <w:t>.</w:t>
      </w:r>
      <w:r w:rsidRPr="00BE0F07">
        <w:rPr>
          <w:rFonts w:ascii="Arial" w:hAnsi="Arial" w:cs="Arial"/>
          <w:sz w:val="20"/>
          <w:szCs w:val="22"/>
        </w:rPr>
        <w:t xml:space="preserve"> Ode dne </w:t>
      </w:r>
      <w:r w:rsidR="002B2FB2">
        <w:rPr>
          <w:rFonts w:ascii="Arial" w:hAnsi="Arial" w:cs="Arial"/>
          <w:sz w:val="20"/>
          <w:szCs w:val="22"/>
        </w:rPr>
        <w:t>doručení</w:t>
      </w:r>
      <w:r w:rsidR="002B2FB2" w:rsidRPr="00BE0F07">
        <w:rPr>
          <w:rFonts w:ascii="Arial" w:hAnsi="Arial" w:cs="Arial"/>
          <w:sz w:val="20"/>
          <w:szCs w:val="22"/>
        </w:rPr>
        <w:t xml:space="preserve"> </w:t>
      </w:r>
      <w:r w:rsidRPr="00BE0F07">
        <w:rPr>
          <w:rFonts w:ascii="Arial" w:hAnsi="Arial" w:cs="Arial"/>
          <w:sz w:val="20"/>
          <w:szCs w:val="22"/>
        </w:rPr>
        <w:t>řádné nové faktury se počítá nová</w:t>
      </w:r>
      <w:r w:rsidR="00E86C08" w:rsidRPr="00BE0F07">
        <w:rPr>
          <w:rFonts w:ascii="Arial" w:hAnsi="Arial" w:cs="Arial"/>
          <w:sz w:val="20"/>
          <w:szCs w:val="22"/>
        </w:rPr>
        <w:t xml:space="preserve"> lhůta splatnosti dle </w:t>
      </w:r>
      <w:r w:rsidR="00095518" w:rsidRPr="00BE0F07">
        <w:rPr>
          <w:rFonts w:ascii="Arial" w:hAnsi="Arial" w:cs="Arial"/>
          <w:sz w:val="20"/>
          <w:szCs w:val="22"/>
        </w:rPr>
        <w:t xml:space="preserve">odst. </w:t>
      </w:r>
      <w:r w:rsidR="00095518" w:rsidRPr="00BE0F07">
        <w:rPr>
          <w:rFonts w:ascii="Arial" w:hAnsi="Arial" w:cs="Arial"/>
          <w:sz w:val="20"/>
          <w:szCs w:val="22"/>
        </w:rPr>
        <w:fldChar w:fldCharType="begin"/>
      </w:r>
      <w:r w:rsidR="00095518" w:rsidRPr="00BE0F07">
        <w:rPr>
          <w:rFonts w:ascii="Arial" w:hAnsi="Arial" w:cs="Arial"/>
          <w:sz w:val="20"/>
          <w:szCs w:val="22"/>
        </w:rPr>
        <w:instrText xml:space="preserve"> REF _Ref289152088 \r \h </w:instrText>
      </w:r>
      <w:r w:rsidR="00D40B28" w:rsidRPr="00BE0F07">
        <w:rPr>
          <w:rFonts w:ascii="Arial" w:hAnsi="Arial" w:cs="Arial"/>
          <w:sz w:val="20"/>
          <w:szCs w:val="22"/>
        </w:rPr>
        <w:instrText xml:space="preserve"> \* MERGEFORMAT </w:instrText>
      </w:r>
      <w:r w:rsidR="00095518" w:rsidRPr="00BE0F07">
        <w:rPr>
          <w:rFonts w:ascii="Arial" w:hAnsi="Arial" w:cs="Arial"/>
          <w:sz w:val="20"/>
          <w:szCs w:val="22"/>
        </w:rPr>
      </w:r>
      <w:r w:rsidR="00095518" w:rsidRPr="00BE0F07">
        <w:rPr>
          <w:rFonts w:ascii="Arial" w:hAnsi="Arial" w:cs="Arial"/>
          <w:sz w:val="20"/>
          <w:szCs w:val="22"/>
        </w:rPr>
        <w:fldChar w:fldCharType="separate"/>
      </w:r>
      <w:r w:rsidR="002D5597">
        <w:rPr>
          <w:rFonts w:ascii="Arial" w:hAnsi="Arial" w:cs="Arial"/>
          <w:sz w:val="20"/>
          <w:szCs w:val="22"/>
        </w:rPr>
        <w:t>5.3</w:t>
      </w:r>
      <w:r w:rsidR="00095518" w:rsidRPr="00BE0F07">
        <w:rPr>
          <w:rFonts w:ascii="Arial" w:hAnsi="Arial" w:cs="Arial"/>
          <w:sz w:val="20"/>
          <w:szCs w:val="22"/>
        </w:rPr>
        <w:fldChar w:fldCharType="end"/>
      </w:r>
      <w:r w:rsidR="00095518" w:rsidRPr="00BE0F07">
        <w:rPr>
          <w:rFonts w:ascii="Arial" w:hAnsi="Arial" w:cs="Arial"/>
          <w:sz w:val="20"/>
          <w:szCs w:val="22"/>
        </w:rPr>
        <w:t>.</w:t>
      </w:r>
      <w:r w:rsidR="002B2FB2">
        <w:rPr>
          <w:rFonts w:ascii="Arial" w:hAnsi="Arial" w:cs="Arial"/>
          <w:sz w:val="20"/>
          <w:szCs w:val="22"/>
        </w:rPr>
        <w:t xml:space="preserve"> této smlouvy.</w:t>
      </w:r>
      <w:r w:rsidR="00D333E0" w:rsidRPr="00BE0F07">
        <w:rPr>
          <w:rFonts w:ascii="Arial" w:hAnsi="Arial" w:cs="Arial"/>
          <w:sz w:val="20"/>
          <w:szCs w:val="22"/>
        </w:rPr>
        <w:t xml:space="preserve"> </w:t>
      </w:r>
      <w:r w:rsidR="00E46B56" w:rsidRPr="00BE0F07">
        <w:rPr>
          <w:rFonts w:ascii="Arial" w:hAnsi="Arial" w:cs="Arial"/>
          <w:sz w:val="20"/>
          <w:szCs w:val="22"/>
        </w:rPr>
        <w:t>Dále je zhotovitel povinen na každém originále faktury, která se bude týkat předmětu plnění, jež bude spolufinancováno Evropskou unií v rámci OPŽP</w:t>
      </w:r>
      <w:r w:rsidR="00E46B56" w:rsidRPr="00BE0F07">
        <w:rPr>
          <w:rFonts w:ascii="Arial" w:hAnsi="Arial" w:cs="Arial"/>
          <w:sz w:val="20"/>
          <w:szCs w:val="20"/>
        </w:rPr>
        <w:t>,</w:t>
      </w:r>
      <w:r w:rsidR="00E46B56" w:rsidRPr="00BE0F07">
        <w:rPr>
          <w:rFonts w:ascii="Arial" w:hAnsi="Arial" w:cs="Arial"/>
          <w:sz w:val="20"/>
          <w:szCs w:val="22"/>
        </w:rPr>
        <w:t xml:space="preserve"> uvést tento text: „Výdaje plynoucí z této faktury jsou vynaloženy v rámci projektu </w:t>
      </w:r>
      <w:r w:rsidR="00BE0F07" w:rsidRPr="00BE0F07">
        <w:rPr>
          <w:rFonts w:ascii="Arial" w:hAnsi="Arial" w:cs="Arial"/>
          <w:sz w:val="20"/>
          <w:szCs w:val="22"/>
        </w:rPr>
        <w:t>„</w:t>
      </w:r>
      <w:r w:rsidR="00BC42E8" w:rsidRPr="00BC42E8">
        <w:rPr>
          <w:rFonts w:ascii="Arial" w:hAnsi="Arial" w:cs="Arial"/>
          <w:sz w:val="20"/>
          <w:szCs w:val="22"/>
        </w:rPr>
        <w:t>ZŠ Otrokovice, Komenského – výměna zpevněných ploch</w:t>
      </w:r>
      <w:r w:rsidR="00BE0F07" w:rsidRPr="00733F42">
        <w:rPr>
          <w:rFonts w:ascii="Arial" w:hAnsi="Arial" w:cs="Arial"/>
          <w:sz w:val="20"/>
          <w:szCs w:val="22"/>
        </w:rPr>
        <w:t>“</w:t>
      </w:r>
      <w:r w:rsidR="00E46B56" w:rsidRPr="00C74079">
        <w:rPr>
          <w:rFonts w:ascii="Arial" w:hAnsi="Arial" w:cs="Arial"/>
          <w:sz w:val="20"/>
          <w:szCs w:val="22"/>
        </w:rPr>
        <w:t>,</w:t>
      </w:r>
      <w:r w:rsidR="00E46B56" w:rsidRPr="00BE0F07">
        <w:rPr>
          <w:rFonts w:ascii="Arial" w:hAnsi="Arial" w:cs="Arial"/>
          <w:sz w:val="20"/>
          <w:szCs w:val="22"/>
        </w:rPr>
        <w:t xml:space="preserve"> registrační číslo …(</w:t>
      </w:r>
      <w:r w:rsidR="00E46B56" w:rsidRPr="00BE0F07">
        <w:rPr>
          <w:rFonts w:ascii="Arial" w:hAnsi="Arial" w:cs="Arial"/>
          <w:i/>
          <w:sz w:val="20"/>
          <w:szCs w:val="22"/>
        </w:rPr>
        <w:t>číslo projektu bude sděleno zhotoviteli, až bude známo</w:t>
      </w:r>
      <w:r w:rsidR="00E46B56" w:rsidRPr="00BE0F07">
        <w:rPr>
          <w:rFonts w:ascii="Arial" w:hAnsi="Arial" w:cs="Arial"/>
          <w:sz w:val="20"/>
          <w:szCs w:val="22"/>
        </w:rPr>
        <w:t>)…“, to vše v případě, že bude na realizaci příslušné části díla získána dotace z OPŽP.</w:t>
      </w:r>
    </w:p>
    <w:p w14:paraId="20588886" w14:textId="77777777" w:rsidR="00951D96" w:rsidRPr="00D40B28" w:rsidRDefault="00951D96" w:rsidP="00C22104">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 xml:space="preserve">Objednatel může </w:t>
      </w:r>
      <w:r w:rsidRPr="00D40B28">
        <w:rPr>
          <w:rFonts w:ascii="Arial" w:hAnsi="Arial" w:cs="Arial"/>
          <w:b/>
          <w:sz w:val="20"/>
          <w:szCs w:val="22"/>
        </w:rPr>
        <w:t>fakturu vrátit a fakturovanou částku neuhradit</w:t>
      </w:r>
      <w:r w:rsidRPr="00D40B28">
        <w:rPr>
          <w:rFonts w:ascii="Arial" w:hAnsi="Arial" w:cs="Arial"/>
          <w:sz w:val="20"/>
          <w:szCs w:val="22"/>
        </w:rPr>
        <w:t xml:space="preserve"> pouze v případě, když:</w:t>
      </w:r>
    </w:p>
    <w:p w14:paraId="7F7A4B20" w14:textId="77777777" w:rsidR="00951D96" w:rsidRPr="00D40B28" w:rsidRDefault="00951D96" w:rsidP="00ED1436">
      <w:pPr>
        <w:widowControl w:val="0"/>
        <w:numPr>
          <w:ilvl w:val="2"/>
          <w:numId w:val="3"/>
        </w:numPr>
        <w:tabs>
          <w:tab w:val="clear" w:pos="862"/>
          <w:tab w:val="left" w:pos="-3060"/>
          <w:tab w:val="num" w:pos="709"/>
          <w:tab w:val="num" w:pos="993"/>
        </w:tabs>
        <w:adjustRightInd w:val="0"/>
        <w:ind w:left="284" w:firstLine="142"/>
        <w:jc w:val="both"/>
        <w:textAlignment w:val="baseline"/>
        <w:outlineLvl w:val="0"/>
        <w:rPr>
          <w:rFonts w:ascii="Arial" w:hAnsi="Arial" w:cs="Arial"/>
          <w:sz w:val="20"/>
          <w:szCs w:val="22"/>
        </w:rPr>
      </w:pPr>
      <w:r w:rsidRPr="00D40B28">
        <w:rPr>
          <w:rFonts w:ascii="Arial" w:hAnsi="Arial" w:cs="Arial"/>
          <w:sz w:val="20"/>
          <w:szCs w:val="22"/>
        </w:rPr>
        <w:t xml:space="preserve">obsahuje nesprávné </w:t>
      </w:r>
      <w:r w:rsidR="001674FC" w:rsidRPr="00D40B28">
        <w:rPr>
          <w:rFonts w:ascii="Arial" w:hAnsi="Arial" w:cs="Arial"/>
          <w:sz w:val="20"/>
          <w:szCs w:val="22"/>
        </w:rPr>
        <w:t xml:space="preserve">anebo neúplné údaje dle </w:t>
      </w:r>
      <w:r w:rsidRPr="00D40B28">
        <w:rPr>
          <w:rFonts w:ascii="Arial" w:hAnsi="Arial" w:cs="Arial"/>
          <w:sz w:val="20"/>
          <w:szCs w:val="22"/>
        </w:rPr>
        <w:t>článku</w:t>
      </w:r>
      <w:r w:rsidR="001674FC" w:rsidRPr="00D40B28">
        <w:rPr>
          <w:rFonts w:ascii="Arial" w:hAnsi="Arial" w:cs="Arial"/>
          <w:sz w:val="20"/>
          <w:szCs w:val="22"/>
        </w:rPr>
        <w:t xml:space="preserve"> 5.</w:t>
      </w:r>
      <w:r w:rsidR="005427F0">
        <w:rPr>
          <w:rFonts w:ascii="Arial" w:hAnsi="Arial" w:cs="Arial"/>
          <w:sz w:val="20"/>
          <w:szCs w:val="22"/>
        </w:rPr>
        <w:t xml:space="preserve"> této smlouvy</w:t>
      </w:r>
      <w:r w:rsidRPr="00D40B28">
        <w:rPr>
          <w:rFonts w:ascii="Arial" w:hAnsi="Arial" w:cs="Arial"/>
          <w:sz w:val="20"/>
          <w:szCs w:val="22"/>
        </w:rPr>
        <w:t>,</w:t>
      </w:r>
    </w:p>
    <w:p w14:paraId="11A111A6" w14:textId="77777777" w:rsidR="00A5339A" w:rsidRPr="00D40B28" w:rsidRDefault="00951D96" w:rsidP="00ED1436">
      <w:pPr>
        <w:widowControl w:val="0"/>
        <w:numPr>
          <w:ilvl w:val="2"/>
          <w:numId w:val="3"/>
        </w:numPr>
        <w:tabs>
          <w:tab w:val="clear" w:pos="862"/>
          <w:tab w:val="left" w:pos="-3060"/>
          <w:tab w:val="num" w:pos="993"/>
        </w:tabs>
        <w:adjustRightInd w:val="0"/>
        <w:ind w:left="284" w:firstLine="142"/>
        <w:jc w:val="both"/>
        <w:textAlignment w:val="baseline"/>
        <w:outlineLvl w:val="0"/>
        <w:rPr>
          <w:rFonts w:ascii="Arial" w:hAnsi="Arial" w:cs="Arial"/>
          <w:sz w:val="20"/>
          <w:szCs w:val="22"/>
        </w:rPr>
      </w:pPr>
      <w:r w:rsidRPr="00D40B28">
        <w:rPr>
          <w:rFonts w:ascii="Arial" w:hAnsi="Arial" w:cs="Arial"/>
          <w:sz w:val="20"/>
          <w:szCs w:val="22"/>
        </w:rPr>
        <w:t>obsahuje nesprávné cenové údaje,</w:t>
      </w:r>
    </w:p>
    <w:p w14:paraId="6B2ECD11" w14:textId="77777777" w:rsidR="00951D96" w:rsidRPr="00D40B28" w:rsidRDefault="00951D96" w:rsidP="00ED1436">
      <w:pPr>
        <w:widowControl w:val="0"/>
        <w:numPr>
          <w:ilvl w:val="2"/>
          <w:numId w:val="3"/>
        </w:numPr>
        <w:tabs>
          <w:tab w:val="clear" w:pos="862"/>
          <w:tab w:val="left" w:pos="-3060"/>
          <w:tab w:val="num" w:pos="993"/>
        </w:tabs>
        <w:adjustRightInd w:val="0"/>
        <w:ind w:left="284" w:firstLine="142"/>
        <w:jc w:val="both"/>
        <w:textAlignment w:val="baseline"/>
        <w:outlineLvl w:val="0"/>
        <w:rPr>
          <w:rFonts w:ascii="Arial" w:hAnsi="Arial" w:cs="Arial"/>
          <w:sz w:val="20"/>
          <w:szCs w:val="22"/>
        </w:rPr>
      </w:pPr>
      <w:r w:rsidRPr="00D40B28">
        <w:rPr>
          <w:rFonts w:ascii="Arial" w:hAnsi="Arial" w:cs="Arial"/>
          <w:sz w:val="20"/>
          <w:szCs w:val="22"/>
        </w:rPr>
        <w:t>neobsahuje příloh</w:t>
      </w:r>
      <w:r w:rsidR="00A5339A" w:rsidRPr="00D40B28">
        <w:rPr>
          <w:rFonts w:ascii="Arial" w:hAnsi="Arial" w:cs="Arial"/>
          <w:sz w:val="20"/>
          <w:szCs w:val="22"/>
        </w:rPr>
        <w:t>y</w:t>
      </w:r>
    </w:p>
    <w:p w14:paraId="7D7DF51E" w14:textId="77777777" w:rsidR="008E5A4B" w:rsidRPr="00D40B28" w:rsidRDefault="00A43FEF" w:rsidP="00C22104">
      <w:pPr>
        <w:pStyle w:val="Zkladntext"/>
        <w:numPr>
          <w:ilvl w:val="1"/>
          <w:numId w:val="3"/>
        </w:numPr>
        <w:spacing w:before="100"/>
        <w:jc w:val="both"/>
        <w:rPr>
          <w:rFonts w:ascii="Arial" w:hAnsi="Arial" w:cs="Arial"/>
          <w:b/>
          <w:sz w:val="20"/>
        </w:rPr>
      </w:pPr>
      <w:r>
        <w:rPr>
          <w:rFonts w:ascii="Arial" w:hAnsi="Arial" w:cs="Arial"/>
          <w:sz w:val="20"/>
        </w:rPr>
        <w:t xml:space="preserve">Zhotovitel, v případě, že je plátcem DPH, </w:t>
      </w:r>
      <w:r w:rsidR="008E5A4B" w:rsidRPr="00D40B28">
        <w:rPr>
          <w:rFonts w:ascii="Arial" w:hAnsi="Arial" w:cs="Arial"/>
          <w:sz w:val="20"/>
        </w:rPr>
        <w:t>prohlašuje, že:</w:t>
      </w:r>
    </w:p>
    <w:p w14:paraId="6431681F" w14:textId="77777777" w:rsidR="008E5A4B" w:rsidRPr="00735A31" w:rsidRDefault="008E5A4B"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D40B28">
        <w:rPr>
          <w:rFonts w:ascii="Arial" w:hAnsi="Arial" w:cs="Arial"/>
          <w:sz w:val="20"/>
        </w:rPr>
        <w:t>nemá v úmyslu nezaplatit daň z přidané hodnoty u zdanitelného plnění podle této smlouvy,</w:t>
      </w:r>
    </w:p>
    <w:p w14:paraId="56746093" w14:textId="77777777" w:rsidR="008E5A4B" w:rsidRPr="00735A31" w:rsidRDefault="008E5A4B"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D40B28">
        <w:rPr>
          <w:rFonts w:ascii="Arial" w:hAnsi="Arial" w:cs="Arial"/>
          <w:sz w:val="20"/>
        </w:rPr>
        <w:t>mu nejsou známy skutečnosti, nasvědčující tomu, že se dostane do postavení, kdy nemůže daň zaplatit a ani se ke dni podpisu této smlouvy v takovém postavení nenachází,</w:t>
      </w:r>
    </w:p>
    <w:p w14:paraId="49A9D625" w14:textId="77777777" w:rsidR="00EA02AC" w:rsidRPr="00BF5ED5" w:rsidRDefault="008E5A4B" w:rsidP="00735A31">
      <w:pPr>
        <w:widowControl w:val="0"/>
        <w:numPr>
          <w:ilvl w:val="2"/>
          <w:numId w:val="3"/>
        </w:numPr>
        <w:tabs>
          <w:tab w:val="clear" w:pos="862"/>
        </w:tabs>
        <w:adjustRightInd w:val="0"/>
        <w:ind w:left="993" w:hanging="567"/>
        <w:jc w:val="both"/>
        <w:textAlignment w:val="baseline"/>
        <w:outlineLvl w:val="0"/>
        <w:rPr>
          <w:rFonts w:ascii="Arial" w:hAnsi="Arial" w:cs="Arial"/>
          <w:b/>
          <w:sz w:val="20"/>
        </w:rPr>
      </w:pPr>
      <w:r w:rsidRPr="00D40B28">
        <w:rPr>
          <w:rFonts w:ascii="Arial" w:hAnsi="Arial" w:cs="Arial"/>
          <w:sz w:val="20"/>
        </w:rPr>
        <w:t>nezkrátí d</w:t>
      </w:r>
      <w:r w:rsidR="00EA02AC">
        <w:rPr>
          <w:rFonts w:ascii="Arial" w:hAnsi="Arial" w:cs="Arial"/>
          <w:sz w:val="20"/>
        </w:rPr>
        <w:t>aň nebo nevyláká daňovou výhodu,</w:t>
      </w:r>
    </w:p>
    <w:p w14:paraId="1389351E" w14:textId="77777777" w:rsidR="00BF5ED5" w:rsidRPr="00735A31" w:rsidRDefault="00BF5ED5"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BF5ED5">
        <w:rPr>
          <w:rFonts w:ascii="Arial" w:hAnsi="Arial" w:cs="Arial"/>
          <w:sz w:val="20"/>
        </w:rPr>
        <w:t>úplata za plnění dle smlouvy není odchylná od obvyklé ceny,</w:t>
      </w:r>
    </w:p>
    <w:p w14:paraId="11C7740D" w14:textId="77777777" w:rsidR="00BF5ED5" w:rsidRPr="00735A31" w:rsidRDefault="00BF5ED5"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BF5ED5">
        <w:rPr>
          <w:rFonts w:ascii="Arial" w:hAnsi="Arial" w:cs="Arial"/>
          <w:sz w:val="20"/>
        </w:rPr>
        <w:t>úplata za plnění dle smlouvy nebude poskytnuta zcela nebo zčásti bezhotovostním převodem na účet vedený poskytovatelem platebních služeb mimo tuzemsko</w:t>
      </w:r>
    </w:p>
    <w:p w14:paraId="2BBBDA62" w14:textId="77777777" w:rsidR="00EA02AC" w:rsidRPr="003C59D4" w:rsidRDefault="00EA02AC"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3C59D4">
        <w:rPr>
          <w:rFonts w:ascii="Arial" w:hAnsi="Arial" w:cs="Arial"/>
          <w:sz w:val="20"/>
        </w:rPr>
        <w:t>nebude nespolehlivým plátcem,</w:t>
      </w:r>
    </w:p>
    <w:p w14:paraId="60B5BC43" w14:textId="77777777" w:rsidR="00EA02AC" w:rsidRPr="003C59D4" w:rsidRDefault="00EA02AC"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3C59D4">
        <w:rPr>
          <w:rFonts w:ascii="Arial" w:hAnsi="Arial" w:cs="Arial"/>
          <w:sz w:val="20"/>
        </w:rPr>
        <w:t>bude mít u správce daně registrován bankovní účet používaný pro ekonomickou činnost,</w:t>
      </w:r>
    </w:p>
    <w:p w14:paraId="37044E4D" w14:textId="77777777" w:rsidR="00EA02AC" w:rsidRPr="003C59D4" w:rsidRDefault="00EA02AC"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3C59D4">
        <w:rPr>
          <w:rFonts w:ascii="Arial" w:hAnsi="Arial" w:cs="Arial"/>
          <w:sz w:val="20"/>
        </w:rPr>
        <w:t>souhlasí s tím, že pokud ke dni uskutečnění zdanitelného plnění</w:t>
      </w:r>
      <w:r w:rsidR="00BF5ED5" w:rsidRPr="00735A31">
        <w:rPr>
          <w:rFonts w:ascii="Arial" w:hAnsi="Arial" w:cs="Arial"/>
          <w:sz w:val="20"/>
        </w:rPr>
        <w:t xml:space="preserve"> </w:t>
      </w:r>
      <w:r w:rsidR="00BF5ED5" w:rsidRPr="00BF5ED5">
        <w:rPr>
          <w:rFonts w:ascii="Arial" w:hAnsi="Arial" w:cs="Arial"/>
          <w:sz w:val="20"/>
        </w:rPr>
        <w:t>nebo k okamžiku poskytnutí úplaty na plnění,</w:t>
      </w:r>
      <w:r w:rsidRPr="003C59D4">
        <w:rPr>
          <w:rFonts w:ascii="Arial" w:hAnsi="Arial" w:cs="Arial"/>
          <w:sz w:val="20"/>
        </w:rPr>
        <w:t xml:space="preserve"> bude o zhotoviteli zveřejněna správcem daně skutečnost, že zhotovitel je nespolehlivým plátcem, uhradí </w:t>
      </w:r>
      <w:r w:rsidR="007108B7">
        <w:rPr>
          <w:rFonts w:ascii="Arial" w:hAnsi="Arial" w:cs="Arial"/>
          <w:sz w:val="20"/>
        </w:rPr>
        <w:t>o</w:t>
      </w:r>
      <w:r w:rsidR="00737A17">
        <w:rPr>
          <w:rFonts w:ascii="Arial" w:hAnsi="Arial" w:cs="Arial"/>
          <w:sz w:val="20"/>
        </w:rPr>
        <w:t xml:space="preserve">bjednatel </w:t>
      </w:r>
      <w:r w:rsidRPr="003C59D4">
        <w:rPr>
          <w:rFonts w:ascii="Arial" w:hAnsi="Arial" w:cs="Arial"/>
          <w:sz w:val="20"/>
        </w:rPr>
        <w:t>daň z přidané hodnoty z přijatého zdanitelného plnění příslušnému správci daně,</w:t>
      </w:r>
    </w:p>
    <w:p w14:paraId="3B3CB265" w14:textId="77777777" w:rsidR="00FB2FE9" w:rsidRPr="003C59D4" w:rsidRDefault="00EA02AC"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735A31">
        <w:rPr>
          <w:rFonts w:ascii="Arial" w:hAnsi="Arial" w:cs="Arial"/>
          <w:sz w:val="20"/>
        </w:rPr>
        <w:t xml:space="preserve">souhlasí s tím, že pokud ke dni uskutečnění zdanitelného plnění </w:t>
      </w:r>
      <w:r w:rsidR="00BF5ED5" w:rsidRPr="00735A31">
        <w:rPr>
          <w:rFonts w:ascii="Arial" w:hAnsi="Arial" w:cs="Arial"/>
          <w:sz w:val="20"/>
        </w:rPr>
        <w:t xml:space="preserve">nebo k okamžiku poskytnutí úplaty na plnění, </w:t>
      </w:r>
      <w:r w:rsidRPr="00735A31">
        <w:rPr>
          <w:rFonts w:ascii="Arial" w:hAnsi="Arial" w:cs="Arial"/>
          <w:sz w:val="20"/>
        </w:rPr>
        <w:t xml:space="preserve">bude zjištěna nesrovnalost v registraci bankovního účtu zhotovitele určeného pro ekonomickou činnost správcem daně, uhradí </w:t>
      </w:r>
      <w:r w:rsidR="007108B7">
        <w:rPr>
          <w:rFonts w:ascii="Arial" w:hAnsi="Arial" w:cs="Arial"/>
          <w:sz w:val="20"/>
        </w:rPr>
        <w:t>o</w:t>
      </w:r>
      <w:r w:rsidR="00D775CF" w:rsidRPr="00735A31">
        <w:rPr>
          <w:rFonts w:ascii="Arial" w:hAnsi="Arial" w:cs="Arial"/>
          <w:sz w:val="20"/>
        </w:rPr>
        <w:t>bjednatel</w:t>
      </w:r>
      <w:r w:rsidRPr="00735A31">
        <w:rPr>
          <w:rFonts w:ascii="Arial" w:hAnsi="Arial" w:cs="Arial"/>
          <w:sz w:val="20"/>
        </w:rPr>
        <w:t xml:space="preserve"> daň z přidané hodnoty z přijatého zdanitelného plnění příslušnému správci daně</w:t>
      </w:r>
      <w:r w:rsidRPr="00BE0F07">
        <w:rPr>
          <w:rFonts w:ascii="Arial" w:hAnsi="Arial" w:cs="Arial"/>
          <w:sz w:val="20"/>
        </w:rPr>
        <w:t>.</w:t>
      </w:r>
      <w:r w:rsidR="008E5A4B" w:rsidRPr="003C59D4">
        <w:rPr>
          <w:rFonts w:ascii="Arial" w:hAnsi="Arial" w:cs="Arial"/>
          <w:sz w:val="20"/>
        </w:rPr>
        <w:t xml:space="preserve"> </w:t>
      </w:r>
    </w:p>
    <w:p w14:paraId="22949F0A" w14:textId="77777777" w:rsidR="00BF5ED5" w:rsidRPr="00D40B28" w:rsidRDefault="00BF5ED5" w:rsidP="00735A31">
      <w:pPr>
        <w:pStyle w:val="Zkladntext"/>
        <w:numPr>
          <w:ilvl w:val="1"/>
          <w:numId w:val="3"/>
        </w:numPr>
        <w:spacing w:before="100"/>
        <w:ind w:hanging="436"/>
        <w:jc w:val="both"/>
        <w:rPr>
          <w:rFonts w:ascii="Arial" w:hAnsi="Arial" w:cs="Arial"/>
          <w:b/>
          <w:sz w:val="20"/>
        </w:rPr>
      </w:pPr>
      <w:r w:rsidRPr="00BF5ED5">
        <w:rPr>
          <w:rFonts w:ascii="Arial" w:hAnsi="Arial" w:cs="Arial"/>
          <w:sz w:val="20"/>
        </w:rPr>
        <w:t xml:space="preserve">V případě, že je smlouva uzavřena na dobu delší než 6 měsíců, předá </w:t>
      </w:r>
      <w:r w:rsidR="004A1D4D">
        <w:rPr>
          <w:rFonts w:ascii="Arial" w:hAnsi="Arial" w:cs="Arial"/>
          <w:sz w:val="20"/>
        </w:rPr>
        <w:t>zhotovitel objednateli</w:t>
      </w:r>
      <w:r w:rsidRPr="00BF5ED5">
        <w:rPr>
          <w:rFonts w:ascii="Arial" w:hAnsi="Arial" w:cs="Arial"/>
          <w:sz w:val="20"/>
        </w:rPr>
        <w:t xml:space="preserve"> po uplynutí této doby nové prohlášení ve znění dle předchozího odstavce</w:t>
      </w:r>
      <w:r w:rsidR="004A1D4D">
        <w:rPr>
          <w:rFonts w:ascii="Arial" w:hAnsi="Arial" w:cs="Arial"/>
          <w:sz w:val="20"/>
        </w:rPr>
        <w:t>, a to i opakovaně</w:t>
      </w:r>
      <w:r w:rsidR="002151F1" w:rsidRPr="002151F1">
        <w:rPr>
          <w:rFonts w:ascii="Arial" w:hAnsi="Arial" w:cs="Arial"/>
          <w:sz w:val="20"/>
        </w:rPr>
        <w:t xml:space="preserve"> </w:t>
      </w:r>
      <w:r w:rsidR="002151F1">
        <w:rPr>
          <w:rFonts w:ascii="Arial" w:hAnsi="Arial" w:cs="Arial"/>
          <w:sz w:val="20"/>
        </w:rPr>
        <w:t>vždy po uplynutí dalších 6 měsíců od posledního prohlášení</w:t>
      </w:r>
      <w:r w:rsidRPr="00BF5ED5">
        <w:rPr>
          <w:rFonts w:ascii="Arial" w:hAnsi="Arial" w:cs="Arial"/>
          <w:sz w:val="20"/>
        </w:rPr>
        <w:t>.</w:t>
      </w:r>
    </w:p>
    <w:p w14:paraId="3AA60E03" w14:textId="77777777" w:rsidR="00E86C08" w:rsidRPr="00D40B28" w:rsidRDefault="00E86C08" w:rsidP="00FB2FE9">
      <w:pPr>
        <w:rPr>
          <w:rFonts w:ascii="Arial" w:hAnsi="Arial" w:cs="Arial"/>
          <w:bCs/>
          <w:sz w:val="20"/>
          <w:lang w:val="sk-SK"/>
        </w:rPr>
      </w:pPr>
    </w:p>
    <w:p w14:paraId="0F745898" w14:textId="77777777" w:rsidR="00951D96" w:rsidRPr="00D40B28" w:rsidRDefault="00892721" w:rsidP="00C22104">
      <w:pPr>
        <w:widowControl w:val="0"/>
        <w:numPr>
          <w:ilvl w:val="0"/>
          <w:numId w:val="3"/>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Podmínky provádě</w:t>
      </w:r>
      <w:r w:rsidR="00951D96" w:rsidRPr="00D40B28">
        <w:rPr>
          <w:rFonts w:ascii="Arial" w:hAnsi="Arial" w:cs="Arial"/>
          <w:b/>
          <w:caps/>
          <w:sz w:val="20"/>
          <w:szCs w:val="22"/>
        </w:rPr>
        <w:t>ní díla</w:t>
      </w:r>
    </w:p>
    <w:p w14:paraId="7D7767FA" w14:textId="77777777" w:rsidR="005A58CC" w:rsidRPr="00D40B28" w:rsidRDefault="005A58CC" w:rsidP="00384526">
      <w:pPr>
        <w:rPr>
          <w:rFonts w:ascii="Arial" w:hAnsi="Arial" w:cs="Arial"/>
          <w:bCs/>
          <w:sz w:val="20"/>
          <w:lang w:val="sk-SK"/>
        </w:rPr>
      </w:pPr>
    </w:p>
    <w:p w14:paraId="68DCDAD4" w14:textId="77777777" w:rsidR="00951D96" w:rsidRPr="00D40B28" w:rsidRDefault="00951D96" w:rsidP="00C22104">
      <w:pPr>
        <w:widowControl w:val="0"/>
        <w:numPr>
          <w:ilvl w:val="1"/>
          <w:numId w:val="3"/>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Zhotovitel bude při vypracování díla postupovat podle obecně závazných předpisů, závazných </w:t>
      </w:r>
      <w:r w:rsidR="002A74B6" w:rsidRPr="00D40B28">
        <w:rPr>
          <w:rFonts w:ascii="Arial" w:hAnsi="Arial" w:cs="Arial"/>
          <w:sz w:val="20"/>
          <w:szCs w:val="22"/>
        </w:rPr>
        <w:t>a</w:t>
      </w:r>
      <w:r w:rsidR="002A74B6" w:rsidRPr="00D40B28">
        <w:rPr>
          <w:rFonts w:ascii="Arial" w:hAnsi="Arial" w:cs="Arial"/>
          <w:b/>
          <w:sz w:val="20"/>
          <w:szCs w:val="22"/>
        </w:rPr>
        <w:t xml:space="preserve"> </w:t>
      </w:r>
      <w:r w:rsidR="002A74B6" w:rsidRPr="00D40B28">
        <w:rPr>
          <w:rFonts w:ascii="Arial" w:hAnsi="Arial" w:cs="Arial"/>
          <w:sz w:val="20"/>
          <w:szCs w:val="22"/>
        </w:rPr>
        <w:t>doporučených</w:t>
      </w:r>
      <w:r w:rsidRPr="00D40B28">
        <w:rPr>
          <w:rFonts w:ascii="Arial" w:hAnsi="Arial" w:cs="Arial"/>
          <w:sz w:val="20"/>
          <w:szCs w:val="22"/>
        </w:rPr>
        <w:t xml:space="preserve"> </w:t>
      </w:r>
      <w:r w:rsidR="00A16B3A" w:rsidRPr="00D40B28">
        <w:rPr>
          <w:rFonts w:ascii="Arial" w:hAnsi="Arial" w:cs="Arial"/>
          <w:sz w:val="20"/>
          <w:szCs w:val="22"/>
        </w:rPr>
        <w:t xml:space="preserve">českých, resp. evropských </w:t>
      </w:r>
      <w:r w:rsidRPr="00D40B28">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D40B28">
        <w:rPr>
          <w:rFonts w:ascii="Arial" w:hAnsi="Arial" w:cs="Arial"/>
          <w:sz w:val="20"/>
          <w:szCs w:val="22"/>
        </w:rPr>
        <w:t>,</w:t>
      </w:r>
      <w:r w:rsidRPr="00D40B28">
        <w:rPr>
          <w:rFonts w:ascii="Arial" w:hAnsi="Arial" w:cs="Arial"/>
          <w:sz w:val="20"/>
          <w:szCs w:val="22"/>
        </w:rPr>
        <w:t xml:space="preserve"> vyjádření veřejnoprávních orgánů a organizací k rozpracované projektové dokumenta</w:t>
      </w:r>
      <w:r w:rsidR="006429F5" w:rsidRPr="00D40B28">
        <w:rPr>
          <w:rFonts w:ascii="Arial" w:hAnsi="Arial" w:cs="Arial"/>
          <w:sz w:val="20"/>
          <w:szCs w:val="22"/>
        </w:rPr>
        <w:t xml:space="preserve">ci a podle zápisů z projednání </w:t>
      </w:r>
      <w:r w:rsidRPr="00D40B28">
        <w:rPr>
          <w:rFonts w:ascii="Arial" w:hAnsi="Arial" w:cs="Arial"/>
          <w:sz w:val="20"/>
          <w:szCs w:val="22"/>
        </w:rPr>
        <w:t>s objednatelem tak, aby dílo mělo vlastnosti v této smlouvě dohodnuté, případně obvyklé.</w:t>
      </w:r>
    </w:p>
    <w:p w14:paraId="7BC3DE57" w14:textId="77777777" w:rsidR="00951D96" w:rsidRPr="00D40B28" w:rsidRDefault="00951D96" w:rsidP="00C22104">
      <w:pPr>
        <w:numPr>
          <w:ilvl w:val="1"/>
          <w:numId w:val="3"/>
        </w:numPr>
        <w:spacing w:before="120"/>
        <w:jc w:val="both"/>
        <w:rPr>
          <w:rFonts w:ascii="Arial" w:hAnsi="Arial" w:cs="Arial"/>
          <w:sz w:val="20"/>
        </w:rPr>
      </w:pPr>
      <w:r w:rsidRPr="00D40B28">
        <w:rPr>
          <w:rFonts w:ascii="Arial" w:hAnsi="Arial" w:cs="Arial"/>
          <w:sz w:val="20"/>
        </w:rPr>
        <w:t xml:space="preserve">Pokud se jedná o </w:t>
      </w:r>
      <w:r w:rsidRPr="00D40B28">
        <w:rPr>
          <w:rFonts w:ascii="Arial" w:hAnsi="Arial" w:cs="Arial"/>
          <w:b/>
          <w:sz w:val="20"/>
        </w:rPr>
        <w:t>další pokyny objednatele</w:t>
      </w:r>
      <w:r w:rsidRPr="00D40B28">
        <w:rPr>
          <w:rFonts w:ascii="Arial" w:hAnsi="Arial" w:cs="Arial"/>
          <w:sz w:val="20"/>
        </w:rPr>
        <w:t xml:space="preserve"> učiněné po uzavření </w:t>
      </w:r>
      <w:r w:rsidR="002151F1">
        <w:rPr>
          <w:rFonts w:ascii="Arial" w:hAnsi="Arial" w:cs="Arial"/>
          <w:sz w:val="20"/>
        </w:rPr>
        <w:t xml:space="preserve">této </w:t>
      </w:r>
      <w:r w:rsidRPr="00D40B28">
        <w:rPr>
          <w:rFonts w:ascii="Arial" w:hAnsi="Arial" w:cs="Arial"/>
          <w:sz w:val="20"/>
        </w:rPr>
        <w:t xml:space="preserve">smlouvy, bude je zhotovitel respektovat v případě, že budou směřovat k upřesnění investorského zadání a věcného rozsahu stavby, nebudou však na újmu kvality a odborné úrovně dokumentace. </w:t>
      </w:r>
    </w:p>
    <w:p w14:paraId="24359BF4" w14:textId="77777777" w:rsidR="00951D96" w:rsidRPr="00D40B28" w:rsidRDefault="00951D96" w:rsidP="00C22104">
      <w:pPr>
        <w:numPr>
          <w:ilvl w:val="1"/>
          <w:numId w:val="3"/>
        </w:numPr>
        <w:spacing w:before="120"/>
        <w:jc w:val="both"/>
        <w:rPr>
          <w:rFonts w:ascii="Arial" w:hAnsi="Arial" w:cs="Arial"/>
          <w:sz w:val="20"/>
        </w:rPr>
      </w:pPr>
      <w:r w:rsidRPr="00D40B28">
        <w:rPr>
          <w:rFonts w:ascii="Arial" w:hAnsi="Arial" w:cs="Arial"/>
          <w:sz w:val="20"/>
        </w:rPr>
        <w:t xml:space="preserve">Důsledky využití pokynů uplatněných objednatelem po uzavření </w:t>
      </w:r>
      <w:r w:rsidR="002151F1">
        <w:rPr>
          <w:rFonts w:ascii="Arial" w:hAnsi="Arial" w:cs="Arial"/>
          <w:sz w:val="20"/>
        </w:rPr>
        <w:t xml:space="preserve">této </w:t>
      </w:r>
      <w:r w:rsidRPr="00D40B28">
        <w:rPr>
          <w:rFonts w:ascii="Arial" w:hAnsi="Arial" w:cs="Arial"/>
          <w:sz w:val="20"/>
        </w:rPr>
        <w:t xml:space="preserve">smlouvy na termín plnění a cenu prací řeší další ustanovení </w:t>
      </w:r>
      <w:r w:rsidR="002151F1">
        <w:rPr>
          <w:rFonts w:ascii="Arial" w:hAnsi="Arial" w:cs="Arial"/>
          <w:sz w:val="20"/>
        </w:rPr>
        <w:t xml:space="preserve">této </w:t>
      </w:r>
      <w:r w:rsidRPr="00D40B28">
        <w:rPr>
          <w:rFonts w:ascii="Arial" w:hAnsi="Arial" w:cs="Arial"/>
          <w:sz w:val="20"/>
        </w:rPr>
        <w:t>smlouvy.</w:t>
      </w:r>
    </w:p>
    <w:p w14:paraId="37ACAC4B" w14:textId="77777777" w:rsidR="00951D96" w:rsidRDefault="00951D96" w:rsidP="00C22104">
      <w:pPr>
        <w:widowControl w:val="0"/>
        <w:numPr>
          <w:ilvl w:val="1"/>
          <w:numId w:val="3"/>
        </w:numPr>
        <w:tabs>
          <w:tab w:val="left" w:pos="993"/>
        </w:tabs>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Zhotovitel je povinen při zpracování díla postupovat </w:t>
      </w:r>
      <w:r w:rsidRPr="00D40B28">
        <w:rPr>
          <w:rFonts w:ascii="Arial" w:hAnsi="Arial" w:cs="Arial"/>
          <w:b/>
          <w:sz w:val="20"/>
          <w:szCs w:val="22"/>
        </w:rPr>
        <w:t xml:space="preserve">v souladu se zákonem č. </w:t>
      </w:r>
      <w:r w:rsidR="004D7AE5">
        <w:rPr>
          <w:rFonts w:ascii="Arial" w:hAnsi="Arial" w:cs="Arial"/>
          <w:b/>
          <w:sz w:val="20"/>
          <w:szCs w:val="22"/>
        </w:rPr>
        <w:t>283/2021</w:t>
      </w:r>
      <w:r w:rsidR="007D3E12">
        <w:rPr>
          <w:rFonts w:ascii="Arial" w:hAnsi="Arial" w:cs="Arial"/>
          <w:b/>
          <w:sz w:val="20"/>
          <w:szCs w:val="22"/>
        </w:rPr>
        <w:t> </w:t>
      </w:r>
      <w:r w:rsidRPr="00D40B28">
        <w:rPr>
          <w:rFonts w:ascii="Arial" w:hAnsi="Arial" w:cs="Arial"/>
          <w:b/>
          <w:sz w:val="20"/>
          <w:szCs w:val="22"/>
        </w:rPr>
        <w:t>Sb</w:t>
      </w:r>
      <w:r w:rsidRPr="00D40B28">
        <w:rPr>
          <w:rFonts w:ascii="Arial" w:hAnsi="Arial" w:cs="Arial"/>
          <w:sz w:val="20"/>
          <w:szCs w:val="22"/>
        </w:rPr>
        <w:t>.</w:t>
      </w:r>
      <w:r w:rsidR="004D7AE5">
        <w:rPr>
          <w:rFonts w:ascii="Arial" w:hAnsi="Arial" w:cs="Arial"/>
          <w:sz w:val="20"/>
          <w:szCs w:val="22"/>
        </w:rPr>
        <w:t>, stavební zákon, ve znění pozdějších předpisů (dále jen „stavební zákon“)</w:t>
      </w:r>
      <w:r w:rsidRPr="00D40B28">
        <w:rPr>
          <w:rFonts w:ascii="Arial" w:hAnsi="Arial" w:cs="Arial"/>
          <w:sz w:val="20"/>
          <w:szCs w:val="22"/>
        </w:rPr>
        <w:t xml:space="preserve"> a </w:t>
      </w:r>
      <w:r w:rsidR="008F2B1C" w:rsidRPr="00D40B28">
        <w:rPr>
          <w:rFonts w:ascii="Arial" w:hAnsi="Arial" w:cs="Arial"/>
          <w:sz w:val="20"/>
          <w:szCs w:val="22"/>
        </w:rPr>
        <w:t xml:space="preserve">jeho </w:t>
      </w:r>
      <w:r w:rsidRPr="00D40B28">
        <w:rPr>
          <w:rFonts w:ascii="Arial" w:hAnsi="Arial" w:cs="Arial"/>
          <w:sz w:val="20"/>
          <w:szCs w:val="22"/>
        </w:rPr>
        <w:t>prováděcími předpisy. Jako projektant odpovídá za technickou a ekonomickou úroveň projektu.</w:t>
      </w:r>
    </w:p>
    <w:p w14:paraId="765A8C1D" w14:textId="35A24163" w:rsidR="00C00110" w:rsidRPr="00C00110" w:rsidRDefault="002151F1" w:rsidP="00C22104">
      <w:pPr>
        <w:widowControl w:val="0"/>
        <w:numPr>
          <w:ilvl w:val="1"/>
          <w:numId w:val="3"/>
        </w:numPr>
        <w:tabs>
          <w:tab w:val="left" w:pos="993"/>
        </w:tabs>
        <w:adjustRightInd w:val="0"/>
        <w:spacing w:before="120"/>
        <w:jc w:val="both"/>
        <w:textAlignment w:val="baseline"/>
        <w:outlineLvl w:val="0"/>
        <w:rPr>
          <w:rFonts w:ascii="Arial" w:hAnsi="Arial" w:cs="Arial"/>
          <w:sz w:val="20"/>
          <w:szCs w:val="22"/>
        </w:rPr>
      </w:pPr>
      <w:r>
        <w:rPr>
          <w:rFonts w:ascii="Arial" w:hAnsi="Arial" w:cs="Arial"/>
          <w:sz w:val="20"/>
          <w:szCs w:val="22"/>
        </w:rPr>
        <w:t>P</w:t>
      </w:r>
      <w:r w:rsidR="00C00110" w:rsidRPr="00D40B28">
        <w:rPr>
          <w:rFonts w:ascii="Arial" w:hAnsi="Arial" w:cs="Arial"/>
          <w:sz w:val="20"/>
          <w:szCs w:val="22"/>
        </w:rPr>
        <w:t xml:space="preserve">rojektová </w:t>
      </w:r>
      <w:r w:rsidR="00C00110" w:rsidRPr="00242A08">
        <w:rPr>
          <w:rFonts w:ascii="Arial" w:hAnsi="Arial" w:cs="Arial"/>
          <w:b/>
          <w:sz w:val="20"/>
          <w:szCs w:val="22"/>
        </w:rPr>
        <w:t>dokumentace</w:t>
      </w:r>
      <w:r w:rsidR="00C00110" w:rsidRPr="00D40B28">
        <w:rPr>
          <w:rFonts w:ascii="Arial" w:hAnsi="Arial" w:cs="Arial"/>
          <w:sz w:val="20"/>
          <w:szCs w:val="22"/>
        </w:rPr>
        <w:t xml:space="preserve"> (v rozsahu odst. </w:t>
      </w:r>
      <w:r w:rsidR="00C00110" w:rsidRPr="00D40B28">
        <w:rPr>
          <w:rFonts w:ascii="Arial" w:hAnsi="Arial" w:cs="Arial"/>
          <w:sz w:val="20"/>
          <w:szCs w:val="22"/>
        </w:rPr>
        <w:fldChar w:fldCharType="begin"/>
      </w:r>
      <w:r w:rsidR="00C00110" w:rsidRPr="00D40B28">
        <w:rPr>
          <w:rFonts w:ascii="Arial" w:hAnsi="Arial" w:cs="Arial"/>
          <w:sz w:val="20"/>
          <w:szCs w:val="22"/>
        </w:rPr>
        <w:instrText xml:space="preserve"> REF _Ref302995162 \r \h  \* MERGEFORMAT </w:instrText>
      </w:r>
      <w:r w:rsidR="00C00110" w:rsidRPr="00D40B28">
        <w:rPr>
          <w:rFonts w:ascii="Arial" w:hAnsi="Arial" w:cs="Arial"/>
          <w:sz w:val="20"/>
          <w:szCs w:val="22"/>
        </w:rPr>
      </w:r>
      <w:r w:rsidR="00C00110" w:rsidRPr="00D40B28">
        <w:rPr>
          <w:rFonts w:ascii="Arial" w:hAnsi="Arial" w:cs="Arial"/>
          <w:sz w:val="20"/>
          <w:szCs w:val="22"/>
        </w:rPr>
        <w:fldChar w:fldCharType="separate"/>
      </w:r>
      <w:r w:rsidR="002D5597">
        <w:rPr>
          <w:rFonts w:ascii="Arial" w:hAnsi="Arial" w:cs="Arial"/>
          <w:sz w:val="20"/>
          <w:szCs w:val="22"/>
        </w:rPr>
        <w:t>2.1</w:t>
      </w:r>
      <w:r w:rsidR="00C00110" w:rsidRPr="00D40B28">
        <w:rPr>
          <w:rFonts w:ascii="Arial" w:hAnsi="Arial" w:cs="Arial"/>
          <w:sz w:val="20"/>
          <w:szCs w:val="22"/>
        </w:rPr>
        <w:fldChar w:fldCharType="end"/>
      </w:r>
      <w:r w:rsidR="007D3E12">
        <w:rPr>
          <w:rFonts w:ascii="Arial" w:hAnsi="Arial" w:cs="Arial"/>
          <w:sz w:val="20"/>
          <w:szCs w:val="22"/>
        </w:rPr>
        <w:t xml:space="preserve"> této smlouvy</w:t>
      </w:r>
      <w:r w:rsidR="00C00110" w:rsidRPr="00D40B28">
        <w:rPr>
          <w:rFonts w:ascii="Arial" w:hAnsi="Arial" w:cs="Arial"/>
          <w:sz w:val="20"/>
          <w:szCs w:val="22"/>
        </w:rPr>
        <w:t xml:space="preserve">) </w:t>
      </w:r>
      <w:r w:rsidR="00C00110" w:rsidRPr="00242A08">
        <w:rPr>
          <w:rFonts w:ascii="Arial" w:hAnsi="Arial" w:cs="Arial"/>
          <w:b/>
          <w:sz w:val="20"/>
        </w:rPr>
        <w:t>bude vždy označena pořadovým číslem</w:t>
      </w:r>
      <w:r w:rsidR="00C00110" w:rsidRPr="00D40B28">
        <w:rPr>
          <w:rFonts w:ascii="Arial" w:hAnsi="Arial" w:cs="Arial"/>
          <w:sz w:val="20"/>
        </w:rPr>
        <w:t xml:space="preserve"> daného výtisku, stejným pořadovým číslem budou rovněž označeny výtisky jednotlivých výkresů, technické zprávy, výpočty, výkazy výměr a všechny ostatní doklady tvořící danou </w:t>
      </w:r>
      <w:r w:rsidR="00C00110" w:rsidRPr="00D40B28">
        <w:rPr>
          <w:rFonts w:ascii="Arial" w:hAnsi="Arial" w:cs="Arial"/>
          <w:sz w:val="20"/>
        </w:rPr>
        <w:lastRenderedPageBreak/>
        <w:t>projektovou dokumentaci;</w:t>
      </w:r>
    </w:p>
    <w:p w14:paraId="0ABE30B2" w14:textId="77777777" w:rsidR="00951D96" w:rsidRDefault="00951D96" w:rsidP="00C22104">
      <w:pPr>
        <w:widowControl w:val="0"/>
        <w:numPr>
          <w:ilvl w:val="1"/>
          <w:numId w:val="6"/>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Zhotovitel prohlašuje, že je osobou odborně způsobilou, která je oprávněna provádět pr</w:t>
      </w:r>
      <w:r w:rsidR="008F2B1C" w:rsidRPr="00D40B28">
        <w:rPr>
          <w:rFonts w:ascii="Arial" w:hAnsi="Arial" w:cs="Arial"/>
          <w:sz w:val="20"/>
          <w:szCs w:val="22"/>
        </w:rPr>
        <w:t xml:space="preserve">ojektovou činnost ve výstavbě. </w:t>
      </w:r>
    </w:p>
    <w:p w14:paraId="3D5ECF64" w14:textId="77777777" w:rsidR="00E54EDD" w:rsidRPr="00BE0F07" w:rsidRDefault="00E54EDD" w:rsidP="00C22104">
      <w:pPr>
        <w:widowControl w:val="0"/>
        <w:numPr>
          <w:ilvl w:val="1"/>
          <w:numId w:val="6"/>
        </w:numPr>
        <w:adjustRightInd w:val="0"/>
        <w:spacing w:before="120"/>
        <w:jc w:val="both"/>
        <w:textAlignment w:val="baseline"/>
        <w:outlineLvl w:val="0"/>
        <w:rPr>
          <w:rFonts w:ascii="Arial" w:hAnsi="Arial" w:cs="Arial"/>
          <w:sz w:val="20"/>
          <w:szCs w:val="22"/>
        </w:rPr>
      </w:pPr>
      <w:r w:rsidRPr="00BE0F07">
        <w:rPr>
          <w:rFonts w:ascii="Arial" w:hAnsi="Arial" w:cs="Arial"/>
          <w:sz w:val="20"/>
          <w:szCs w:val="22"/>
        </w:rPr>
        <w:t xml:space="preserve">Zhotovitel se zavazuje provést dílo s využitím realizačního týmu, jehož členové jsou uvedeni </w:t>
      </w:r>
      <w:r w:rsidR="00737A17" w:rsidRPr="00BE0F07">
        <w:rPr>
          <w:rFonts w:ascii="Arial" w:hAnsi="Arial" w:cs="Arial"/>
          <w:sz w:val="20"/>
          <w:szCs w:val="22"/>
        </w:rPr>
        <w:t>v</w:t>
      </w:r>
      <w:r w:rsidR="002151F1">
        <w:rPr>
          <w:rFonts w:ascii="Arial" w:hAnsi="Arial" w:cs="Arial"/>
          <w:sz w:val="20"/>
          <w:szCs w:val="22"/>
        </w:rPr>
        <w:t xml:space="preserve"> článku </w:t>
      </w:r>
      <w:r w:rsidR="00737A17" w:rsidRPr="00BE0F07">
        <w:rPr>
          <w:rFonts w:ascii="Arial" w:hAnsi="Arial" w:cs="Arial"/>
          <w:sz w:val="20"/>
          <w:szCs w:val="22"/>
        </w:rPr>
        <w:t xml:space="preserve">1 </w:t>
      </w:r>
      <w:r w:rsidRPr="00BE0F07">
        <w:rPr>
          <w:rFonts w:ascii="Arial" w:hAnsi="Arial" w:cs="Arial"/>
          <w:sz w:val="20"/>
          <w:szCs w:val="22"/>
        </w:rPr>
        <w:t>této smlouvy, a jimiž bylo prokazováno splnění technických k</w:t>
      </w:r>
      <w:r w:rsidR="00F85066" w:rsidRPr="00BE0F07">
        <w:rPr>
          <w:rFonts w:ascii="Arial" w:hAnsi="Arial" w:cs="Arial"/>
          <w:sz w:val="20"/>
          <w:szCs w:val="22"/>
        </w:rPr>
        <w:t xml:space="preserve">valifikačních předpokladů v nabídce na veřejnou zakázku. Zhotovitel je oprávněn změnit členy realizačního týmu pouze ze závažných důvodů a s předchozím písemným souhlasem objednatele, který je podmíněn předložením dokladů o kvalifikaci těchto osob dle požadavků </w:t>
      </w:r>
      <w:r w:rsidR="00C94AA7">
        <w:rPr>
          <w:rFonts w:ascii="Arial" w:hAnsi="Arial" w:cs="Arial"/>
          <w:sz w:val="20"/>
          <w:szCs w:val="22"/>
        </w:rPr>
        <w:t>objednatele</w:t>
      </w:r>
      <w:r w:rsidR="00C94AA7" w:rsidRPr="00BE0F07">
        <w:rPr>
          <w:rFonts w:ascii="Arial" w:hAnsi="Arial" w:cs="Arial"/>
          <w:sz w:val="20"/>
          <w:szCs w:val="22"/>
        </w:rPr>
        <w:t xml:space="preserve"> </w:t>
      </w:r>
      <w:r w:rsidR="00F85066" w:rsidRPr="00BE0F07">
        <w:rPr>
          <w:rFonts w:ascii="Arial" w:hAnsi="Arial" w:cs="Arial"/>
          <w:sz w:val="20"/>
          <w:szCs w:val="22"/>
        </w:rPr>
        <w:t>uvedených v zadávací dokumentaci veřejné zakázky, která předcházela uzavření této smlouvy. Nedodržení povinností stanovených zhotoviteli v tomto odstavci se považuje za podstatné porušení smlouvy.</w:t>
      </w:r>
    </w:p>
    <w:p w14:paraId="7947080A" w14:textId="77777777" w:rsidR="00F85066" w:rsidRPr="00D40B28" w:rsidRDefault="00F85066" w:rsidP="00C22104">
      <w:pPr>
        <w:widowControl w:val="0"/>
        <w:numPr>
          <w:ilvl w:val="1"/>
          <w:numId w:val="6"/>
        </w:numPr>
        <w:adjustRightInd w:val="0"/>
        <w:spacing w:before="120"/>
        <w:jc w:val="both"/>
        <w:textAlignment w:val="baseline"/>
        <w:outlineLvl w:val="0"/>
        <w:rPr>
          <w:rFonts w:ascii="Arial" w:hAnsi="Arial" w:cs="Arial"/>
          <w:sz w:val="20"/>
          <w:szCs w:val="22"/>
        </w:rPr>
      </w:pPr>
      <w:r>
        <w:rPr>
          <w:rFonts w:ascii="Arial" w:hAnsi="Arial" w:cs="Arial"/>
          <w:sz w:val="20"/>
          <w:szCs w:val="22"/>
        </w:rPr>
        <w:t xml:space="preserve">Má-li být část veřejné zakázky, resp. díla dle této smlouvy, realizována prostřednictvím </w:t>
      </w:r>
      <w:r w:rsidR="003E7060">
        <w:rPr>
          <w:rFonts w:ascii="Arial" w:hAnsi="Arial" w:cs="Arial"/>
          <w:sz w:val="20"/>
          <w:szCs w:val="22"/>
        </w:rPr>
        <w:t>pod</w:t>
      </w:r>
      <w:r>
        <w:rPr>
          <w:rFonts w:ascii="Arial" w:hAnsi="Arial" w:cs="Arial"/>
          <w:sz w:val="20"/>
          <w:szCs w:val="22"/>
        </w:rPr>
        <w:t xml:space="preserve">dodavatele, který za zhotovitele prokázal určitou část kvalifikace ve výběrovém řízení předcházejícímu uzavření této smlouvy, musí se </w:t>
      </w:r>
      <w:r w:rsidR="003E7060">
        <w:rPr>
          <w:rFonts w:ascii="Arial" w:hAnsi="Arial" w:cs="Arial"/>
          <w:sz w:val="20"/>
          <w:szCs w:val="22"/>
        </w:rPr>
        <w:t>pod</w:t>
      </w:r>
      <w:r>
        <w:rPr>
          <w:rFonts w:ascii="Arial" w:hAnsi="Arial" w:cs="Arial"/>
          <w:sz w:val="20"/>
          <w:szCs w:val="22"/>
        </w:rPr>
        <w:t>dodavatel podílet na plnění veřejné zakázky (díla) v tom rozsahu, v jakém se k tomu zavázal ve smlouvě se zhotovitelem a v jakém prokázal kvalifikaci</w:t>
      </w:r>
      <w:r w:rsidR="00251B1B">
        <w:rPr>
          <w:rFonts w:ascii="Arial" w:hAnsi="Arial" w:cs="Arial"/>
          <w:sz w:val="20"/>
          <w:szCs w:val="22"/>
        </w:rPr>
        <w:t xml:space="preserve">. Zhotovitel je takového </w:t>
      </w:r>
      <w:r w:rsidR="003E7060">
        <w:rPr>
          <w:rFonts w:ascii="Arial" w:hAnsi="Arial" w:cs="Arial"/>
          <w:sz w:val="20"/>
          <w:szCs w:val="22"/>
        </w:rPr>
        <w:t>pod</w:t>
      </w:r>
      <w:r w:rsidR="00251B1B">
        <w:rPr>
          <w:rFonts w:ascii="Arial" w:hAnsi="Arial" w:cs="Arial"/>
          <w:sz w:val="20"/>
          <w:szCs w:val="22"/>
        </w:rPr>
        <w:t xml:space="preserve">dodavatele oprávněn nahradit jiným </w:t>
      </w:r>
      <w:r w:rsidR="003E7060">
        <w:rPr>
          <w:rFonts w:ascii="Arial" w:hAnsi="Arial" w:cs="Arial"/>
          <w:sz w:val="20"/>
          <w:szCs w:val="22"/>
        </w:rPr>
        <w:t>pod</w:t>
      </w:r>
      <w:r w:rsidR="00251B1B">
        <w:rPr>
          <w:rFonts w:ascii="Arial" w:hAnsi="Arial" w:cs="Arial"/>
          <w:sz w:val="20"/>
          <w:szCs w:val="22"/>
        </w:rPr>
        <w:t xml:space="preserve">dodavatelem pouze za předpokladu, že nový </w:t>
      </w:r>
      <w:r w:rsidR="003E7060">
        <w:rPr>
          <w:rFonts w:ascii="Arial" w:hAnsi="Arial" w:cs="Arial"/>
          <w:sz w:val="20"/>
          <w:szCs w:val="22"/>
        </w:rPr>
        <w:t>pod</w:t>
      </w:r>
      <w:r w:rsidR="00251B1B">
        <w:rPr>
          <w:rFonts w:ascii="Arial" w:hAnsi="Arial" w:cs="Arial"/>
          <w:sz w:val="20"/>
          <w:szCs w:val="22"/>
        </w:rPr>
        <w:t xml:space="preserve">dodavatel prokáže část kvalifikace ve stejném rozsahu, v jakém zhotovitel prokázal část kvalifikace prostřednictvím původního </w:t>
      </w:r>
      <w:r w:rsidR="003E7060">
        <w:rPr>
          <w:rFonts w:ascii="Arial" w:hAnsi="Arial" w:cs="Arial"/>
          <w:sz w:val="20"/>
          <w:szCs w:val="22"/>
        </w:rPr>
        <w:t>pod</w:t>
      </w:r>
      <w:r w:rsidR="00251B1B">
        <w:rPr>
          <w:rFonts w:ascii="Arial" w:hAnsi="Arial" w:cs="Arial"/>
          <w:sz w:val="20"/>
          <w:szCs w:val="22"/>
        </w:rPr>
        <w:t>dodavatele. Nedodržení povinností uvedených v tomto odstavci se považuje za podstatné porušení smlouvy.</w:t>
      </w:r>
    </w:p>
    <w:p w14:paraId="350C6A3C" w14:textId="77777777" w:rsidR="00FB2FE9" w:rsidRPr="00D40B28" w:rsidRDefault="00951D96" w:rsidP="00C22104">
      <w:pPr>
        <w:widowControl w:val="0"/>
        <w:numPr>
          <w:ilvl w:val="1"/>
          <w:numId w:val="6"/>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Předmětná výstavba bude probíhat na poze</w:t>
      </w:r>
      <w:r w:rsidR="00095518" w:rsidRPr="00D40B28">
        <w:rPr>
          <w:rFonts w:ascii="Arial" w:hAnsi="Arial" w:cs="Arial"/>
          <w:sz w:val="20"/>
          <w:szCs w:val="22"/>
        </w:rPr>
        <w:t>mcích ve vlastnictví Zlínského k</w:t>
      </w:r>
      <w:r w:rsidRPr="00D40B28">
        <w:rPr>
          <w:rFonts w:ascii="Arial" w:hAnsi="Arial" w:cs="Arial"/>
          <w:sz w:val="20"/>
          <w:szCs w:val="22"/>
        </w:rPr>
        <w:t>raje</w:t>
      </w:r>
      <w:r w:rsidR="00292B22" w:rsidRPr="00D40B28">
        <w:rPr>
          <w:rFonts w:ascii="Arial" w:hAnsi="Arial" w:cs="Arial"/>
          <w:sz w:val="20"/>
          <w:szCs w:val="22"/>
        </w:rPr>
        <w:t>.</w:t>
      </w:r>
      <w:r w:rsidRPr="00D40B28">
        <w:rPr>
          <w:rFonts w:ascii="Arial" w:hAnsi="Arial" w:cs="Arial"/>
          <w:sz w:val="20"/>
          <w:szCs w:val="22"/>
        </w:rPr>
        <w:t xml:space="preserve"> </w:t>
      </w:r>
    </w:p>
    <w:p w14:paraId="14B52E46" w14:textId="77777777" w:rsidR="00C1107A" w:rsidRPr="00D40B28" w:rsidRDefault="00C1107A" w:rsidP="00572405">
      <w:pPr>
        <w:widowControl w:val="0"/>
        <w:adjustRightInd w:val="0"/>
        <w:ind w:left="720" w:hanging="540"/>
        <w:jc w:val="both"/>
        <w:textAlignment w:val="baseline"/>
        <w:outlineLvl w:val="0"/>
        <w:rPr>
          <w:rFonts w:ascii="Arial" w:hAnsi="Arial" w:cs="Arial"/>
          <w:dstrike/>
          <w:sz w:val="20"/>
          <w:szCs w:val="20"/>
        </w:rPr>
      </w:pPr>
    </w:p>
    <w:p w14:paraId="05BCE32A" w14:textId="77777777" w:rsidR="00951D96" w:rsidRPr="00D40B28" w:rsidRDefault="00951D96" w:rsidP="00C22104">
      <w:pPr>
        <w:widowControl w:val="0"/>
        <w:numPr>
          <w:ilvl w:val="0"/>
          <w:numId w:val="6"/>
        </w:numPr>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Spolupůsobení objednatele, výchozí podklady</w:t>
      </w:r>
    </w:p>
    <w:p w14:paraId="3A636A6C" w14:textId="77777777" w:rsidR="00A35C46" w:rsidRPr="00D40B28" w:rsidRDefault="00A35C46" w:rsidP="00A35C46">
      <w:pPr>
        <w:widowControl w:val="0"/>
        <w:adjustRightInd w:val="0"/>
        <w:spacing w:line="360" w:lineRule="atLeast"/>
        <w:ind w:left="360"/>
        <w:textAlignment w:val="baseline"/>
        <w:outlineLvl w:val="0"/>
        <w:rPr>
          <w:rFonts w:ascii="Arial" w:hAnsi="Arial" w:cs="Arial"/>
          <w:b/>
          <w:caps/>
          <w:sz w:val="20"/>
          <w:szCs w:val="22"/>
        </w:rPr>
      </w:pPr>
    </w:p>
    <w:p w14:paraId="12F67280" w14:textId="77777777" w:rsidR="001E50A4" w:rsidRPr="00D40B28" w:rsidRDefault="00951D96" w:rsidP="00C22104">
      <w:pPr>
        <w:widowControl w:val="0"/>
        <w:numPr>
          <w:ilvl w:val="1"/>
          <w:numId w:val="10"/>
        </w:numPr>
        <w:adjustRightInd w:val="0"/>
        <w:jc w:val="both"/>
        <w:textAlignment w:val="baseline"/>
        <w:outlineLvl w:val="0"/>
        <w:rPr>
          <w:rFonts w:ascii="Arial" w:hAnsi="Arial" w:cs="Arial"/>
          <w:sz w:val="20"/>
          <w:szCs w:val="22"/>
        </w:rPr>
      </w:pPr>
      <w:r w:rsidRPr="00D40B28">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w:t>
      </w:r>
      <w:r w:rsidR="00977834">
        <w:rPr>
          <w:rFonts w:ascii="Arial" w:hAnsi="Arial" w:cs="Arial"/>
          <w:sz w:val="20"/>
          <w:szCs w:val="22"/>
        </w:rPr>
        <w:t>,</w:t>
      </w:r>
      <w:r w:rsidRPr="00D40B28">
        <w:rPr>
          <w:rFonts w:ascii="Arial" w:hAnsi="Arial" w:cs="Arial"/>
          <w:sz w:val="20"/>
          <w:szCs w:val="22"/>
        </w:rPr>
        <w:t xml:space="preserve"> a to na základě důvodného požadavku zhotovitele doručeného v přiměřeném předstihu objednateli.</w:t>
      </w:r>
    </w:p>
    <w:p w14:paraId="139353FF" w14:textId="77777777" w:rsidR="001E50A4" w:rsidRPr="00D40B28" w:rsidRDefault="00951D96" w:rsidP="00C22104">
      <w:pPr>
        <w:widowControl w:val="0"/>
        <w:numPr>
          <w:ilvl w:val="1"/>
          <w:numId w:val="10"/>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Objednatel se zavazuje zhotoviteli předat podklady pro </w:t>
      </w:r>
      <w:r w:rsidR="00C1107A" w:rsidRPr="00D40B28">
        <w:rPr>
          <w:rFonts w:ascii="Arial" w:hAnsi="Arial" w:cs="Arial"/>
          <w:sz w:val="20"/>
          <w:szCs w:val="22"/>
        </w:rPr>
        <w:t xml:space="preserve">řádné a včasné zhotovení díla </w:t>
      </w:r>
      <w:r w:rsidR="00EC356C">
        <w:rPr>
          <w:rFonts w:ascii="Arial" w:hAnsi="Arial" w:cs="Arial"/>
          <w:sz w:val="20"/>
          <w:szCs w:val="22"/>
        </w:rPr>
        <w:t xml:space="preserve">(dle odst. 7.3 této smlouvy) </w:t>
      </w:r>
      <w:r w:rsidRPr="00D40B28">
        <w:rPr>
          <w:rFonts w:ascii="Arial" w:hAnsi="Arial" w:cs="Arial"/>
          <w:sz w:val="20"/>
          <w:szCs w:val="22"/>
        </w:rPr>
        <w:t xml:space="preserve">v termínu do 5 </w:t>
      </w:r>
      <w:r w:rsidR="00C1107A" w:rsidRPr="00D40B28">
        <w:rPr>
          <w:rFonts w:ascii="Arial" w:hAnsi="Arial" w:cs="Arial"/>
          <w:sz w:val="20"/>
          <w:szCs w:val="22"/>
        </w:rPr>
        <w:t xml:space="preserve">pracovních </w:t>
      </w:r>
      <w:r w:rsidRPr="00D40B28">
        <w:rPr>
          <w:rFonts w:ascii="Arial" w:hAnsi="Arial" w:cs="Arial"/>
          <w:sz w:val="20"/>
          <w:szCs w:val="22"/>
        </w:rPr>
        <w:t>dnů</w:t>
      </w:r>
      <w:r w:rsidR="00C1107A" w:rsidRPr="00D40B28">
        <w:rPr>
          <w:rFonts w:ascii="Arial" w:hAnsi="Arial" w:cs="Arial"/>
          <w:sz w:val="20"/>
          <w:szCs w:val="22"/>
        </w:rPr>
        <w:t xml:space="preserve"> po podpisu smlouvy o dílo</w:t>
      </w:r>
      <w:bookmarkStart w:id="15" w:name="_Ref289153339"/>
      <w:bookmarkStart w:id="16" w:name="_Ref312075981"/>
      <w:r w:rsidR="00252A3A">
        <w:rPr>
          <w:rFonts w:ascii="Arial" w:hAnsi="Arial" w:cs="Arial"/>
          <w:sz w:val="20"/>
          <w:szCs w:val="22"/>
        </w:rPr>
        <w:t xml:space="preserve">. </w:t>
      </w:r>
    </w:p>
    <w:p w14:paraId="160A19A8" w14:textId="77777777" w:rsidR="001966BC" w:rsidRPr="00D40B28" w:rsidRDefault="009945F5" w:rsidP="00C22104">
      <w:pPr>
        <w:widowControl w:val="0"/>
        <w:numPr>
          <w:ilvl w:val="1"/>
          <w:numId w:val="10"/>
        </w:numPr>
        <w:adjustRightInd w:val="0"/>
        <w:jc w:val="both"/>
        <w:textAlignment w:val="baseline"/>
        <w:outlineLvl w:val="0"/>
        <w:rPr>
          <w:rFonts w:ascii="Arial" w:hAnsi="Arial" w:cs="Arial"/>
          <w:sz w:val="20"/>
          <w:szCs w:val="20"/>
        </w:rPr>
      </w:pPr>
      <w:r w:rsidRPr="00D40B28">
        <w:rPr>
          <w:rFonts w:ascii="Arial" w:hAnsi="Arial" w:cs="Arial"/>
          <w:sz w:val="20"/>
          <w:szCs w:val="20"/>
        </w:rPr>
        <w:t>Seznam poskytovaných podkladů</w:t>
      </w:r>
      <w:bookmarkEnd w:id="15"/>
      <w:r w:rsidR="00D47C3F" w:rsidRPr="00D40B28">
        <w:rPr>
          <w:rFonts w:ascii="Arial" w:hAnsi="Arial" w:cs="Arial"/>
          <w:sz w:val="20"/>
          <w:szCs w:val="20"/>
        </w:rPr>
        <w:t>:</w:t>
      </w:r>
      <w:bookmarkEnd w:id="16"/>
    </w:p>
    <w:p w14:paraId="1C870877" w14:textId="2C95D4FD" w:rsidR="00C80A76" w:rsidRDefault="00BC42E8" w:rsidP="00E41ED3">
      <w:pPr>
        <w:widowControl w:val="0"/>
        <w:numPr>
          <w:ilvl w:val="2"/>
          <w:numId w:val="10"/>
        </w:numPr>
        <w:adjustRightInd w:val="0"/>
        <w:ind w:hanging="153"/>
        <w:jc w:val="both"/>
        <w:textAlignment w:val="baseline"/>
        <w:outlineLvl w:val="0"/>
        <w:rPr>
          <w:rFonts w:ascii="Arial" w:hAnsi="Arial" w:cs="Arial"/>
          <w:sz w:val="20"/>
          <w:szCs w:val="20"/>
        </w:rPr>
      </w:pPr>
      <w:r>
        <w:rPr>
          <w:rFonts w:ascii="Arial" w:hAnsi="Arial" w:cs="Arial"/>
          <w:sz w:val="20"/>
          <w:szCs w:val="20"/>
        </w:rPr>
        <w:t xml:space="preserve">Metodika, </w:t>
      </w:r>
    </w:p>
    <w:p w14:paraId="035C8D2F" w14:textId="77777777" w:rsidR="00BC42E8" w:rsidRPr="00360CA4" w:rsidRDefault="00BC42E8" w:rsidP="00E41ED3">
      <w:pPr>
        <w:widowControl w:val="0"/>
        <w:numPr>
          <w:ilvl w:val="2"/>
          <w:numId w:val="10"/>
        </w:numPr>
        <w:tabs>
          <w:tab w:val="clear" w:pos="720"/>
          <w:tab w:val="num" w:pos="1134"/>
        </w:tabs>
        <w:adjustRightInd w:val="0"/>
        <w:ind w:left="993" w:hanging="426"/>
        <w:jc w:val="both"/>
        <w:textAlignment w:val="baseline"/>
        <w:outlineLvl w:val="0"/>
        <w:rPr>
          <w:rFonts w:ascii="Arial" w:hAnsi="Arial" w:cs="Arial"/>
          <w:sz w:val="20"/>
          <w:szCs w:val="20"/>
        </w:rPr>
      </w:pPr>
      <w:r>
        <w:rPr>
          <w:rFonts w:ascii="Arial" w:hAnsi="Arial" w:cs="Arial"/>
          <w:sz w:val="20"/>
          <w:szCs w:val="20"/>
        </w:rPr>
        <w:t>Návrh místa realizace zpevněných ploch</w:t>
      </w:r>
      <w:r w:rsidR="00703B04">
        <w:rPr>
          <w:rFonts w:ascii="Arial" w:hAnsi="Arial" w:cs="Arial"/>
          <w:sz w:val="20"/>
          <w:szCs w:val="20"/>
        </w:rPr>
        <w:t xml:space="preserve"> se nachází na pozemcích katastrálního území Otrokovice p.č.  492/20, 492/34</w:t>
      </w:r>
      <w:r w:rsidR="00663CE5">
        <w:rPr>
          <w:rFonts w:ascii="Arial" w:hAnsi="Arial" w:cs="Arial"/>
          <w:sz w:val="20"/>
          <w:szCs w:val="20"/>
        </w:rPr>
        <w:t xml:space="preserve"> </w:t>
      </w:r>
      <w:r w:rsidR="00703B04">
        <w:rPr>
          <w:rFonts w:ascii="Arial" w:hAnsi="Arial" w:cs="Arial"/>
          <w:sz w:val="20"/>
          <w:szCs w:val="20"/>
        </w:rPr>
        <w:t xml:space="preserve"> </w:t>
      </w:r>
    </w:p>
    <w:p w14:paraId="10A0F049" w14:textId="77777777" w:rsidR="001E50A4" w:rsidRPr="00D40B28" w:rsidRDefault="009945F5" w:rsidP="00C22104">
      <w:pPr>
        <w:widowControl w:val="0"/>
        <w:numPr>
          <w:ilvl w:val="1"/>
          <w:numId w:val="10"/>
        </w:numPr>
        <w:adjustRightInd w:val="0"/>
        <w:jc w:val="both"/>
        <w:textAlignment w:val="baseline"/>
        <w:outlineLvl w:val="0"/>
        <w:rPr>
          <w:rFonts w:ascii="Arial" w:hAnsi="Arial" w:cs="Arial"/>
          <w:sz w:val="20"/>
          <w:szCs w:val="20"/>
        </w:rPr>
      </w:pPr>
      <w:r w:rsidRPr="00D40B28">
        <w:rPr>
          <w:rFonts w:ascii="Arial" w:hAnsi="Arial" w:cs="Arial"/>
          <w:sz w:val="20"/>
          <w:szCs w:val="22"/>
        </w:rPr>
        <w:t>Zhotovitel</w:t>
      </w:r>
      <w:r w:rsidRPr="00D40B28">
        <w:rPr>
          <w:rFonts w:ascii="Arial" w:hAnsi="Arial" w:cs="Arial"/>
          <w:sz w:val="20"/>
          <w:szCs w:val="20"/>
        </w:rPr>
        <w:t xml:space="preserve"> se převzetím podkladů zavazuje k jejich využití pouze pro účely zhotovení </w:t>
      </w:r>
      <w:r w:rsidR="00D0707C">
        <w:rPr>
          <w:rFonts w:ascii="Arial" w:hAnsi="Arial" w:cs="Arial"/>
          <w:sz w:val="20"/>
          <w:szCs w:val="20"/>
        </w:rPr>
        <w:t>díla</w:t>
      </w:r>
      <w:r w:rsidR="00D0707C" w:rsidRPr="00D40B28">
        <w:rPr>
          <w:rFonts w:ascii="Arial" w:hAnsi="Arial" w:cs="Arial"/>
          <w:sz w:val="20"/>
          <w:szCs w:val="20"/>
        </w:rPr>
        <w:t xml:space="preserve"> </w:t>
      </w:r>
      <w:r w:rsidRPr="00D40B28">
        <w:rPr>
          <w:rFonts w:ascii="Arial" w:hAnsi="Arial" w:cs="Arial"/>
          <w:sz w:val="20"/>
          <w:szCs w:val="20"/>
        </w:rPr>
        <w:t xml:space="preserve">a k tomu, že je nebude šířit dalším subjektům. Důvodem je autorskoprávní ochrana některých součástí těchto podkladů. </w:t>
      </w:r>
    </w:p>
    <w:p w14:paraId="092EDA71" w14:textId="77777777" w:rsidR="009945F5" w:rsidRPr="00D40B28" w:rsidRDefault="00951D96" w:rsidP="00C22104">
      <w:pPr>
        <w:widowControl w:val="0"/>
        <w:numPr>
          <w:ilvl w:val="1"/>
          <w:numId w:val="10"/>
        </w:numPr>
        <w:adjustRightInd w:val="0"/>
        <w:jc w:val="both"/>
        <w:textAlignment w:val="baseline"/>
        <w:outlineLvl w:val="0"/>
        <w:rPr>
          <w:rFonts w:ascii="Arial" w:hAnsi="Arial" w:cs="Arial"/>
          <w:sz w:val="20"/>
          <w:szCs w:val="22"/>
        </w:rPr>
      </w:pPr>
      <w:r w:rsidRPr="00D40B28">
        <w:rPr>
          <w:rFonts w:ascii="Arial" w:hAnsi="Arial" w:cs="Arial"/>
          <w:b/>
          <w:sz w:val="20"/>
          <w:szCs w:val="22"/>
        </w:rPr>
        <w:t>Nepředá-li objednatel podklady včas</w:t>
      </w:r>
      <w:r w:rsidRPr="00D40B28">
        <w:rPr>
          <w:rFonts w:ascii="Arial" w:hAnsi="Arial" w:cs="Arial"/>
          <w:sz w:val="20"/>
          <w:szCs w:val="22"/>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14:paraId="657EE42F" w14:textId="77777777" w:rsidR="009945F5" w:rsidRPr="00D40B28" w:rsidRDefault="00951D96" w:rsidP="00C22104">
      <w:pPr>
        <w:widowControl w:val="0"/>
        <w:numPr>
          <w:ilvl w:val="1"/>
          <w:numId w:val="10"/>
        </w:numPr>
        <w:adjustRightInd w:val="0"/>
        <w:jc w:val="both"/>
        <w:textAlignment w:val="baseline"/>
        <w:outlineLvl w:val="0"/>
        <w:rPr>
          <w:rFonts w:ascii="Arial" w:hAnsi="Arial" w:cs="Arial"/>
          <w:sz w:val="20"/>
          <w:szCs w:val="22"/>
        </w:rPr>
      </w:pPr>
      <w:r w:rsidRPr="00D40B28">
        <w:rPr>
          <w:rFonts w:ascii="Arial" w:hAnsi="Arial" w:cs="Arial"/>
          <w:sz w:val="20"/>
          <w:szCs w:val="22"/>
        </w:rPr>
        <w:t>Objednatel odpovídá za to, že podklady a doklady, které zhotovit</w:t>
      </w:r>
      <w:r w:rsidR="003126A3" w:rsidRPr="00D40B28">
        <w:rPr>
          <w:rFonts w:ascii="Arial" w:hAnsi="Arial" w:cs="Arial"/>
          <w:sz w:val="20"/>
          <w:szCs w:val="22"/>
        </w:rPr>
        <w:t xml:space="preserve">eli předal nebo předá, jsou bez </w:t>
      </w:r>
      <w:r w:rsidRPr="00D40B28">
        <w:rPr>
          <w:rFonts w:ascii="Arial" w:hAnsi="Arial" w:cs="Arial"/>
          <w:sz w:val="20"/>
          <w:szCs w:val="22"/>
        </w:rPr>
        <w:t>právních vad a neporušují zejména práva třetích osob.</w:t>
      </w:r>
    </w:p>
    <w:p w14:paraId="5004D5AF" w14:textId="77777777" w:rsidR="006E14BC" w:rsidRPr="00D40B28" w:rsidRDefault="006E14BC" w:rsidP="00C22104">
      <w:pPr>
        <w:widowControl w:val="0"/>
        <w:numPr>
          <w:ilvl w:val="1"/>
          <w:numId w:val="10"/>
        </w:numPr>
        <w:adjustRightInd w:val="0"/>
        <w:jc w:val="both"/>
        <w:textAlignment w:val="baseline"/>
        <w:outlineLvl w:val="0"/>
        <w:rPr>
          <w:rFonts w:ascii="Arial" w:hAnsi="Arial" w:cs="Arial"/>
          <w:sz w:val="20"/>
          <w:szCs w:val="22"/>
        </w:rPr>
      </w:pPr>
      <w:r w:rsidRPr="00D40B28">
        <w:rPr>
          <w:rFonts w:ascii="Arial" w:hAnsi="Arial" w:cs="Arial"/>
          <w:sz w:val="20"/>
          <w:szCs w:val="22"/>
        </w:rPr>
        <w:t>Splnění sjednaných termínů je závislé na včasném a řádném spolupůsobení objednate</w:t>
      </w:r>
      <w:r w:rsidR="003126A3" w:rsidRPr="00D40B28">
        <w:rPr>
          <w:rFonts w:ascii="Arial" w:hAnsi="Arial" w:cs="Arial"/>
          <w:sz w:val="20"/>
          <w:szCs w:val="22"/>
        </w:rPr>
        <w:t xml:space="preserve">le dohodnutém v této smlouvě. </w:t>
      </w:r>
      <w:r w:rsidRPr="00D40B28">
        <w:rPr>
          <w:rFonts w:ascii="Arial" w:hAnsi="Arial" w:cs="Arial"/>
          <w:sz w:val="20"/>
          <w:szCs w:val="22"/>
        </w:rPr>
        <w:t>Prodlení objednatele je důvo</w:t>
      </w:r>
      <w:r w:rsidR="003126A3" w:rsidRPr="00D40B28">
        <w:rPr>
          <w:rFonts w:ascii="Arial" w:hAnsi="Arial" w:cs="Arial"/>
          <w:sz w:val="20"/>
          <w:szCs w:val="22"/>
        </w:rPr>
        <w:t>dem ke změně sjednaných termínů</w:t>
      </w:r>
      <w:r w:rsidRPr="00D40B28">
        <w:rPr>
          <w:rFonts w:ascii="Arial" w:hAnsi="Arial" w:cs="Arial"/>
          <w:sz w:val="20"/>
          <w:szCs w:val="22"/>
        </w:rPr>
        <w:t xml:space="preserve"> dot</w:t>
      </w:r>
      <w:r w:rsidR="003126A3" w:rsidRPr="00D40B28">
        <w:rPr>
          <w:rFonts w:ascii="Arial" w:hAnsi="Arial" w:cs="Arial"/>
          <w:sz w:val="20"/>
          <w:szCs w:val="22"/>
        </w:rPr>
        <w:t>čených nesplněním spolupůsobení objednatele.</w:t>
      </w:r>
    </w:p>
    <w:p w14:paraId="64868904" w14:textId="77777777" w:rsidR="006E14BC" w:rsidRPr="00D40B28" w:rsidRDefault="006E14BC" w:rsidP="00FB2FE9">
      <w:pPr>
        <w:rPr>
          <w:rFonts w:ascii="Arial" w:hAnsi="Arial" w:cs="Arial"/>
          <w:bCs/>
          <w:sz w:val="20"/>
          <w:lang w:val="sk-SK"/>
        </w:rPr>
      </w:pPr>
    </w:p>
    <w:p w14:paraId="1843549E" w14:textId="77777777" w:rsidR="00951D96" w:rsidRPr="00D40B28" w:rsidRDefault="00951D96" w:rsidP="00C22104">
      <w:pPr>
        <w:widowControl w:val="0"/>
        <w:numPr>
          <w:ilvl w:val="0"/>
          <w:numId w:val="4"/>
        </w:numPr>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Předání díla, vlastnická práva k</w:t>
      </w:r>
      <w:r w:rsidR="00421782" w:rsidRPr="00D40B28">
        <w:rPr>
          <w:rFonts w:ascii="Arial" w:hAnsi="Arial" w:cs="Arial"/>
          <w:b/>
          <w:caps/>
          <w:sz w:val="20"/>
          <w:szCs w:val="22"/>
        </w:rPr>
        <w:t> </w:t>
      </w:r>
      <w:r w:rsidRPr="00D40B28">
        <w:rPr>
          <w:rFonts w:ascii="Arial" w:hAnsi="Arial" w:cs="Arial"/>
          <w:b/>
          <w:caps/>
          <w:sz w:val="20"/>
          <w:szCs w:val="22"/>
        </w:rPr>
        <w:t>dílu</w:t>
      </w:r>
    </w:p>
    <w:p w14:paraId="6A11F608" w14:textId="77777777" w:rsidR="00421782" w:rsidRPr="00D40B28" w:rsidRDefault="00421782" w:rsidP="00384526">
      <w:pPr>
        <w:rPr>
          <w:rFonts w:ascii="Arial" w:hAnsi="Arial" w:cs="Arial"/>
          <w:bCs/>
          <w:sz w:val="20"/>
          <w:lang w:val="sk-SK"/>
        </w:rPr>
      </w:pPr>
    </w:p>
    <w:p w14:paraId="4E18796E" w14:textId="77777777" w:rsidR="00951D96" w:rsidRPr="00D40B28" w:rsidRDefault="00951D96" w:rsidP="00C22104">
      <w:pPr>
        <w:widowControl w:val="0"/>
        <w:numPr>
          <w:ilvl w:val="1"/>
          <w:numId w:val="7"/>
        </w:numPr>
        <w:adjustRightInd w:val="0"/>
        <w:jc w:val="both"/>
        <w:textAlignment w:val="baseline"/>
        <w:outlineLvl w:val="0"/>
        <w:rPr>
          <w:rFonts w:ascii="Arial" w:hAnsi="Arial" w:cs="Arial"/>
          <w:b/>
          <w:sz w:val="20"/>
          <w:szCs w:val="22"/>
        </w:rPr>
      </w:pPr>
      <w:r w:rsidRPr="00D40B28">
        <w:rPr>
          <w:rFonts w:ascii="Arial" w:hAnsi="Arial" w:cs="Arial"/>
          <w:sz w:val="20"/>
          <w:szCs w:val="22"/>
        </w:rPr>
        <w:t>Zhotovitel splní svou povinnost zhotovit dílo nebo jeho dílčí část jeho</w:t>
      </w:r>
      <w:r w:rsidR="00635EDC">
        <w:rPr>
          <w:rFonts w:ascii="Arial" w:hAnsi="Arial" w:cs="Arial"/>
          <w:sz w:val="20"/>
          <w:szCs w:val="22"/>
        </w:rPr>
        <w:t>/jejím</w:t>
      </w:r>
      <w:r w:rsidRPr="00D40B28">
        <w:rPr>
          <w:rFonts w:ascii="Arial" w:hAnsi="Arial" w:cs="Arial"/>
          <w:sz w:val="20"/>
          <w:szCs w:val="22"/>
        </w:rPr>
        <w:t xml:space="preserve"> </w:t>
      </w:r>
      <w:r w:rsidRPr="00D40B28">
        <w:rPr>
          <w:rFonts w:ascii="Arial" w:hAnsi="Arial" w:cs="Arial"/>
          <w:b/>
          <w:sz w:val="20"/>
          <w:szCs w:val="22"/>
        </w:rPr>
        <w:t xml:space="preserve">řádným </w:t>
      </w:r>
      <w:r w:rsidR="00421782" w:rsidRPr="00D40B28">
        <w:rPr>
          <w:rFonts w:ascii="Arial" w:hAnsi="Arial" w:cs="Arial"/>
          <w:b/>
          <w:sz w:val="20"/>
          <w:szCs w:val="22"/>
        </w:rPr>
        <w:t xml:space="preserve">a včasným </w:t>
      </w:r>
      <w:r w:rsidRPr="00D40B28">
        <w:rPr>
          <w:rFonts w:ascii="Arial" w:hAnsi="Arial" w:cs="Arial"/>
          <w:b/>
          <w:sz w:val="20"/>
          <w:szCs w:val="22"/>
        </w:rPr>
        <w:t>dokončením</w:t>
      </w:r>
      <w:r w:rsidRPr="00D40B28">
        <w:rPr>
          <w:rFonts w:ascii="Arial" w:hAnsi="Arial" w:cs="Arial"/>
          <w:sz w:val="20"/>
          <w:szCs w:val="22"/>
        </w:rPr>
        <w:t xml:space="preserve"> </w:t>
      </w:r>
      <w:r w:rsidRPr="00D40B28">
        <w:rPr>
          <w:rFonts w:ascii="Arial" w:hAnsi="Arial" w:cs="Arial"/>
          <w:b/>
          <w:sz w:val="20"/>
          <w:szCs w:val="22"/>
        </w:rPr>
        <w:t>a předáním objednateli v</w:t>
      </w:r>
      <w:r w:rsidR="00421782" w:rsidRPr="00D40B28">
        <w:rPr>
          <w:rFonts w:ascii="Arial" w:hAnsi="Arial" w:cs="Arial"/>
          <w:b/>
          <w:sz w:val="20"/>
          <w:szCs w:val="22"/>
        </w:rPr>
        <w:t> místě plnění</w:t>
      </w:r>
      <w:r w:rsidR="00D0707C">
        <w:rPr>
          <w:rFonts w:ascii="Arial" w:hAnsi="Arial" w:cs="Arial"/>
          <w:b/>
          <w:sz w:val="20"/>
          <w:szCs w:val="22"/>
        </w:rPr>
        <w:t>,</w:t>
      </w:r>
      <w:r w:rsidR="00C1107A" w:rsidRPr="00D40B28">
        <w:rPr>
          <w:rFonts w:ascii="Arial" w:hAnsi="Arial" w:cs="Arial"/>
          <w:b/>
          <w:sz w:val="20"/>
          <w:szCs w:val="22"/>
        </w:rPr>
        <w:t xml:space="preserve"> a to bez vad a nedodělků.</w:t>
      </w:r>
    </w:p>
    <w:p w14:paraId="1BF759B7" w14:textId="77777777" w:rsidR="00951D96" w:rsidRPr="00D40B28" w:rsidRDefault="00F86B75" w:rsidP="00C22104">
      <w:pPr>
        <w:pStyle w:val="Zkladntext"/>
        <w:numPr>
          <w:ilvl w:val="1"/>
          <w:numId w:val="7"/>
        </w:numPr>
        <w:jc w:val="both"/>
        <w:rPr>
          <w:rFonts w:ascii="Arial" w:hAnsi="Arial" w:cs="Arial"/>
          <w:sz w:val="20"/>
        </w:rPr>
      </w:pPr>
      <w:r w:rsidRPr="00D40B28">
        <w:rPr>
          <w:rFonts w:ascii="Arial" w:hAnsi="Arial" w:cs="Arial"/>
          <w:sz w:val="20"/>
        </w:rPr>
        <w:t xml:space="preserve">Objednatel je oprávněn převzít </w:t>
      </w:r>
      <w:r w:rsidR="00951D96" w:rsidRPr="00D40B28">
        <w:rPr>
          <w:rFonts w:ascii="Arial" w:hAnsi="Arial" w:cs="Arial"/>
          <w:sz w:val="20"/>
        </w:rPr>
        <w:t xml:space="preserve">řádně zhotovené dílo </w:t>
      </w:r>
      <w:r w:rsidR="00635EDC">
        <w:rPr>
          <w:rFonts w:ascii="Arial" w:hAnsi="Arial" w:cs="Arial"/>
          <w:sz w:val="20"/>
        </w:rPr>
        <w:t xml:space="preserve">či jeho příslušnou část </w:t>
      </w:r>
      <w:r w:rsidR="00951D96" w:rsidRPr="00D40B28">
        <w:rPr>
          <w:rFonts w:ascii="Arial" w:hAnsi="Arial" w:cs="Arial"/>
          <w:b/>
          <w:sz w:val="20"/>
        </w:rPr>
        <w:t>i před termínem plnění</w:t>
      </w:r>
      <w:r w:rsidR="00951D96" w:rsidRPr="00D40B28">
        <w:rPr>
          <w:rFonts w:ascii="Arial" w:hAnsi="Arial" w:cs="Arial"/>
          <w:sz w:val="20"/>
        </w:rPr>
        <w:t>.</w:t>
      </w:r>
    </w:p>
    <w:p w14:paraId="7B397268" w14:textId="77777777" w:rsidR="00951D96" w:rsidRPr="00D40B28" w:rsidRDefault="00951D96" w:rsidP="00C22104">
      <w:pPr>
        <w:widowControl w:val="0"/>
        <w:numPr>
          <w:ilvl w:val="1"/>
          <w:numId w:val="7"/>
        </w:numPr>
        <w:adjustRightInd w:val="0"/>
        <w:jc w:val="both"/>
        <w:textAlignment w:val="baseline"/>
        <w:outlineLvl w:val="0"/>
        <w:rPr>
          <w:rFonts w:ascii="Arial" w:hAnsi="Arial" w:cs="Arial"/>
          <w:sz w:val="20"/>
          <w:szCs w:val="22"/>
        </w:rPr>
      </w:pPr>
      <w:r w:rsidRPr="00D40B28">
        <w:rPr>
          <w:rFonts w:ascii="Arial" w:hAnsi="Arial" w:cs="Arial"/>
          <w:sz w:val="20"/>
          <w:szCs w:val="22"/>
        </w:rPr>
        <w:t>O předání a převzetí řádně zhotoveného díla nebo jeho části bude sepsán „</w:t>
      </w:r>
      <w:r w:rsidRPr="00D40B28">
        <w:rPr>
          <w:rFonts w:ascii="Arial" w:hAnsi="Arial" w:cs="Arial"/>
          <w:b/>
          <w:sz w:val="20"/>
          <w:szCs w:val="22"/>
        </w:rPr>
        <w:t xml:space="preserve">Protokol o předání a převzetí </w:t>
      </w:r>
      <w:r w:rsidR="00635EDC">
        <w:rPr>
          <w:rFonts w:ascii="Arial" w:hAnsi="Arial" w:cs="Arial"/>
          <w:b/>
          <w:sz w:val="20"/>
          <w:szCs w:val="22"/>
        </w:rPr>
        <w:t xml:space="preserve">(části) </w:t>
      </w:r>
      <w:r w:rsidRPr="00D40B28">
        <w:rPr>
          <w:rFonts w:ascii="Arial" w:hAnsi="Arial" w:cs="Arial"/>
          <w:b/>
          <w:sz w:val="20"/>
          <w:szCs w:val="22"/>
        </w:rPr>
        <w:t>díla</w:t>
      </w:r>
      <w:r w:rsidRPr="00D40B28">
        <w:rPr>
          <w:rFonts w:ascii="Arial" w:hAnsi="Arial" w:cs="Arial"/>
          <w:sz w:val="20"/>
          <w:szCs w:val="22"/>
        </w:rPr>
        <w:t>“</w:t>
      </w:r>
      <w:r w:rsidR="00635EDC">
        <w:rPr>
          <w:rFonts w:ascii="Arial" w:hAnsi="Arial" w:cs="Arial"/>
          <w:sz w:val="20"/>
          <w:szCs w:val="22"/>
        </w:rPr>
        <w:t xml:space="preserve"> (v případě IČ anebo AD se může jednat o „Protokol o ukončení IČ anebo AD“)</w:t>
      </w:r>
      <w:r w:rsidRPr="00D40B28">
        <w:rPr>
          <w:rFonts w:ascii="Arial" w:hAnsi="Arial" w:cs="Arial"/>
          <w:sz w:val="20"/>
          <w:szCs w:val="22"/>
        </w:rPr>
        <w:t xml:space="preserve">, </w:t>
      </w:r>
      <w:r w:rsidRPr="00D40B28">
        <w:rPr>
          <w:rFonts w:ascii="Arial" w:hAnsi="Arial" w:cs="Arial"/>
          <w:sz w:val="20"/>
          <w:szCs w:val="22"/>
        </w:rPr>
        <w:lastRenderedPageBreak/>
        <w:t xml:space="preserve">který podepíší zástupci obou smluvních stran a jehož jedno vyhotovení </w:t>
      </w:r>
      <w:r w:rsidR="00F57785" w:rsidRPr="00D40B28">
        <w:rPr>
          <w:rFonts w:ascii="Arial" w:hAnsi="Arial" w:cs="Arial"/>
          <w:sz w:val="20"/>
          <w:szCs w:val="22"/>
        </w:rPr>
        <w:t xml:space="preserve">každá ze smluvních stran </w:t>
      </w:r>
      <w:r w:rsidRPr="00D40B28">
        <w:rPr>
          <w:rFonts w:ascii="Arial" w:hAnsi="Arial" w:cs="Arial"/>
          <w:sz w:val="20"/>
          <w:szCs w:val="22"/>
        </w:rPr>
        <w:t xml:space="preserve">obdrží. Za den předání a převzetí díla </w:t>
      </w:r>
      <w:r w:rsidR="00635EDC">
        <w:rPr>
          <w:rFonts w:ascii="Arial" w:hAnsi="Arial" w:cs="Arial"/>
          <w:sz w:val="20"/>
          <w:szCs w:val="22"/>
        </w:rPr>
        <w:t xml:space="preserve">či jeho příslušné části </w:t>
      </w:r>
      <w:r w:rsidRPr="00D40B28">
        <w:rPr>
          <w:rFonts w:ascii="Arial" w:hAnsi="Arial" w:cs="Arial"/>
          <w:sz w:val="20"/>
          <w:szCs w:val="22"/>
        </w:rPr>
        <w:t>(bez vad a nedodělků) se považuje den podpisu protokolu zástupci</w:t>
      </w:r>
      <w:r w:rsidR="00F57785" w:rsidRPr="00D40B28">
        <w:rPr>
          <w:rFonts w:ascii="Arial" w:hAnsi="Arial" w:cs="Arial"/>
          <w:sz w:val="20"/>
          <w:szCs w:val="22"/>
        </w:rPr>
        <w:t xml:space="preserve"> obou smluvních stran. V případ</w:t>
      </w:r>
      <w:r w:rsidRPr="00D40B28">
        <w:rPr>
          <w:rFonts w:ascii="Arial" w:hAnsi="Arial" w:cs="Arial"/>
          <w:sz w:val="20"/>
          <w:szCs w:val="22"/>
        </w:rPr>
        <w:t>ě</w:t>
      </w:r>
      <w:r w:rsidR="00F57785" w:rsidRPr="00D40B28">
        <w:rPr>
          <w:rFonts w:ascii="Arial" w:hAnsi="Arial" w:cs="Arial"/>
          <w:sz w:val="20"/>
          <w:szCs w:val="22"/>
        </w:rPr>
        <w:t>, že při</w:t>
      </w:r>
      <w:r w:rsidRPr="00D40B28">
        <w:rPr>
          <w:rFonts w:ascii="Arial" w:hAnsi="Arial" w:cs="Arial"/>
          <w:sz w:val="20"/>
          <w:szCs w:val="22"/>
        </w:rPr>
        <w:t xml:space="preserve"> </w:t>
      </w:r>
      <w:r w:rsidR="00F57785" w:rsidRPr="00D40B28">
        <w:rPr>
          <w:rFonts w:ascii="Arial" w:hAnsi="Arial" w:cs="Arial"/>
          <w:sz w:val="20"/>
          <w:szCs w:val="22"/>
        </w:rPr>
        <w:t xml:space="preserve">předání </w:t>
      </w:r>
      <w:r w:rsidR="00635EDC">
        <w:rPr>
          <w:rFonts w:ascii="Arial" w:hAnsi="Arial" w:cs="Arial"/>
          <w:sz w:val="20"/>
          <w:szCs w:val="22"/>
        </w:rPr>
        <w:t xml:space="preserve">(části) </w:t>
      </w:r>
      <w:r w:rsidR="00F57785" w:rsidRPr="00D40B28">
        <w:rPr>
          <w:rFonts w:ascii="Arial" w:hAnsi="Arial" w:cs="Arial"/>
          <w:sz w:val="20"/>
          <w:szCs w:val="22"/>
        </w:rPr>
        <w:t xml:space="preserve">díla budou zjištěny </w:t>
      </w:r>
      <w:r w:rsidRPr="00D40B28">
        <w:rPr>
          <w:rFonts w:ascii="Arial" w:hAnsi="Arial" w:cs="Arial"/>
          <w:sz w:val="20"/>
          <w:szCs w:val="22"/>
        </w:rPr>
        <w:t>vad</w:t>
      </w:r>
      <w:r w:rsidR="00F57785" w:rsidRPr="00D40B28">
        <w:rPr>
          <w:rFonts w:ascii="Arial" w:hAnsi="Arial" w:cs="Arial"/>
          <w:sz w:val="20"/>
          <w:szCs w:val="22"/>
        </w:rPr>
        <w:t xml:space="preserve">y a nedodělky, </w:t>
      </w:r>
      <w:r w:rsidRPr="00D40B28">
        <w:rPr>
          <w:rFonts w:ascii="Arial" w:hAnsi="Arial" w:cs="Arial"/>
          <w:sz w:val="20"/>
          <w:szCs w:val="22"/>
        </w:rPr>
        <w:t xml:space="preserve">bude </w:t>
      </w:r>
      <w:r w:rsidR="00F57785" w:rsidRPr="00D40B28">
        <w:rPr>
          <w:rFonts w:ascii="Arial" w:hAnsi="Arial" w:cs="Arial"/>
          <w:sz w:val="20"/>
          <w:szCs w:val="22"/>
        </w:rPr>
        <w:t xml:space="preserve">po jejich odstranění </w:t>
      </w:r>
      <w:r w:rsidRPr="00D40B28">
        <w:rPr>
          <w:rFonts w:ascii="Arial" w:hAnsi="Arial" w:cs="Arial"/>
          <w:sz w:val="20"/>
          <w:szCs w:val="22"/>
        </w:rPr>
        <w:t xml:space="preserve">vyhotoven </w:t>
      </w:r>
      <w:r w:rsidR="00F57785" w:rsidRPr="00D40B28">
        <w:rPr>
          <w:rFonts w:ascii="Arial" w:hAnsi="Arial" w:cs="Arial"/>
          <w:b/>
          <w:sz w:val="20"/>
          <w:szCs w:val="22"/>
        </w:rPr>
        <w:t>P</w:t>
      </w:r>
      <w:r w:rsidRPr="00D40B28">
        <w:rPr>
          <w:rFonts w:ascii="Arial" w:hAnsi="Arial" w:cs="Arial"/>
          <w:b/>
          <w:sz w:val="20"/>
          <w:szCs w:val="22"/>
        </w:rPr>
        <w:t>rotokol o odstranění vad a nedodělků</w:t>
      </w:r>
      <w:r w:rsidR="00F57785" w:rsidRPr="00D40B28">
        <w:rPr>
          <w:rFonts w:ascii="Arial" w:hAnsi="Arial" w:cs="Arial"/>
          <w:b/>
          <w:sz w:val="20"/>
          <w:szCs w:val="22"/>
        </w:rPr>
        <w:t>,</w:t>
      </w:r>
      <w:r w:rsidRPr="00D40B28">
        <w:rPr>
          <w:rFonts w:ascii="Arial" w:hAnsi="Arial" w:cs="Arial"/>
          <w:sz w:val="20"/>
          <w:szCs w:val="22"/>
        </w:rPr>
        <w:t xml:space="preserve"> prokazující, že vad</w:t>
      </w:r>
      <w:r w:rsidR="009A233E" w:rsidRPr="00D40B28">
        <w:rPr>
          <w:rFonts w:ascii="Arial" w:hAnsi="Arial" w:cs="Arial"/>
          <w:sz w:val="20"/>
          <w:szCs w:val="22"/>
        </w:rPr>
        <w:t>y</w:t>
      </w:r>
      <w:r w:rsidRPr="00D40B28">
        <w:rPr>
          <w:rFonts w:ascii="Arial" w:hAnsi="Arial" w:cs="Arial"/>
          <w:sz w:val="20"/>
          <w:szCs w:val="22"/>
        </w:rPr>
        <w:t xml:space="preserve"> a n</w:t>
      </w:r>
      <w:r w:rsidR="009A233E" w:rsidRPr="00D40B28">
        <w:rPr>
          <w:rFonts w:ascii="Arial" w:hAnsi="Arial" w:cs="Arial"/>
          <w:sz w:val="20"/>
          <w:szCs w:val="22"/>
        </w:rPr>
        <w:t xml:space="preserve">edodělky byly v dohodnutém termínu odstraněny a dílo </w:t>
      </w:r>
      <w:r w:rsidR="00635EDC">
        <w:rPr>
          <w:rFonts w:ascii="Arial" w:hAnsi="Arial" w:cs="Arial"/>
          <w:sz w:val="20"/>
          <w:szCs w:val="22"/>
        </w:rPr>
        <w:t xml:space="preserve">či jeho příslušná část </w:t>
      </w:r>
      <w:r w:rsidR="009A233E" w:rsidRPr="00D40B28">
        <w:rPr>
          <w:rFonts w:ascii="Arial" w:hAnsi="Arial" w:cs="Arial"/>
          <w:sz w:val="20"/>
          <w:szCs w:val="22"/>
        </w:rPr>
        <w:t>bylo</w:t>
      </w:r>
      <w:r w:rsidR="00635EDC">
        <w:rPr>
          <w:rFonts w:ascii="Arial" w:hAnsi="Arial" w:cs="Arial"/>
          <w:sz w:val="20"/>
          <w:szCs w:val="22"/>
        </w:rPr>
        <w:t>/a</w:t>
      </w:r>
      <w:r w:rsidR="009A233E" w:rsidRPr="00D40B28">
        <w:rPr>
          <w:rFonts w:ascii="Arial" w:hAnsi="Arial" w:cs="Arial"/>
          <w:sz w:val="20"/>
          <w:szCs w:val="22"/>
        </w:rPr>
        <w:t xml:space="preserve"> </w:t>
      </w:r>
      <w:r w:rsidR="00F15CB9" w:rsidRPr="00D40B28">
        <w:rPr>
          <w:rFonts w:ascii="Arial" w:hAnsi="Arial" w:cs="Arial"/>
          <w:sz w:val="20"/>
          <w:szCs w:val="22"/>
        </w:rPr>
        <w:t xml:space="preserve">řádně </w:t>
      </w:r>
      <w:r w:rsidR="009A233E" w:rsidRPr="00D40B28">
        <w:rPr>
          <w:rFonts w:ascii="Arial" w:hAnsi="Arial" w:cs="Arial"/>
          <w:sz w:val="20"/>
          <w:szCs w:val="22"/>
        </w:rPr>
        <w:t>předáno</w:t>
      </w:r>
      <w:r w:rsidR="00635EDC">
        <w:rPr>
          <w:rFonts w:ascii="Arial" w:hAnsi="Arial" w:cs="Arial"/>
          <w:sz w:val="20"/>
          <w:szCs w:val="22"/>
        </w:rPr>
        <w:t>/a</w:t>
      </w:r>
      <w:r w:rsidRPr="00D40B28">
        <w:rPr>
          <w:rFonts w:ascii="Arial" w:hAnsi="Arial" w:cs="Arial"/>
          <w:sz w:val="20"/>
          <w:szCs w:val="22"/>
        </w:rPr>
        <w:t>.</w:t>
      </w:r>
    </w:p>
    <w:p w14:paraId="65E6F112" w14:textId="77777777" w:rsidR="00951D96" w:rsidRPr="00D40B28" w:rsidRDefault="00951D96" w:rsidP="00C22104">
      <w:pPr>
        <w:widowControl w:val="0"/>
        <w:numPr>
          <w:ilvl w:val="1"/>
          <w:numId w:val="7"/>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Objednatel nabývá vlastnické právo k dílu </w:t>
      </w:r>
      <w:r w:rsidR="00635EDC">
        <w:rPr>
          <w:rFonts w:ascii="Arial" w:hAnsi="Arial" w:cs="Arial"/>
          <w:sz w:val="20"/>
          <w:szCs w:val="22"/>
        </w:rPr>
        <w:t>či je</w:t>
      </w:r>
      <w:r w:rsidR="0063451C">
        <w:rPr>
          <w:rFonts w:ascii="Arial" w:hAnsi="Arial" w:cs="Arial"/>
          <w:sz w:val="20"/>
          <w:szCs w:val="22"/>
        </w:rPr>
        <w:t>ho</w:t>
      </w:r>
      <w:r w:rsidR="00635EDC">
        <w:rPr>
          <w:rFonts w:ascii="Arial" w:hAnsi="Arial" w:cs="Arial"/>
          <w:sz w:val="20"/>
          <w:szCs w:val="22"/>
        </w:rPr>
        <w:t xml:space="preserve"> části </w:t>
      </w:r>
      <w:r w:rsidRPr="00D40B28">
        <w:rPr>
          <w:rFonts w:ascii="Arial" w:hAnsi="Arial" w:cs="Arial"/>
          <w:sz w:val="20"/>
          <w:szCs w:val="22"/>
        </w:rPr>
        <w:t>jeho</w:t>
      </w:r>
      <w:r w:rsidR="00635EDC">
        <w:rPr>
          <w:rFonts w:ascii="Arial" w:hAnsi="Arial" w:cs="Arial"/>
          <w:sz w:val="20"/>
          <w:szCs w:val="22"/>
        </w:rPr>
        <w:t>/jejím</w:t>
      </w:r>
      <w:r w:rsidRPr="00D40B28">
        <w:rPr>
          <w:rFonts w:ascii="Arial" w:hAnsi="Arial" w:cs="Arial"/>
          <w:sz w:val="20"/>
          <w:szCs w:val="22"/>
        </w:rPr>
        <w:t xml:space="preserve"> protokolárním převzetím</w:t>
      </w:r>
      <w:r w:rsidR="00D0707C">
        <w:rPr>
          <w:rFonts w:ascii="Arial" w:hAnsi="Arial" w:cs="Arial"/>
          <w:sz w:val="20"/>
          <w:szCs w:val="22"/>
        </w:rPr>
        <w:t xml:space="preserve"> (bez vad a nedodělků)</w:t>
      </w:r>
      <w:r w:rsidRPr="00D40B28">
        <w:rPr>
          <w:rFonts w:ascii="Arial" w:hAnsi="Arial" w:cs="Arial"/>
          <w:sz w:val="20"/>
          <w:szCs w:val="22"/>
        </w:rPr>
        <w:t xml:space="preserve">. Nebezpečí škody na díle </w:t>
      </w:r>
      <w:r w:rsidR="00635EDC">
        <w:rPr>
          <w:rFonts w:ascii="Arial" w:hAnsi="Arial" w:cs="Arial"/>
          <w:sz w:val="20"/>
          <w:szCs w:val="22"/>
        </w:rPr>
        <w:t>či je</w:t>
      </w:r>
      <w:r w:rsidR="0063451C">
        <w:rPr>
          <w:rFonts w:ascii="Arial" w:hAnsi="Arial" w:cs="Arial"/>
          <w:sz w:val="20"/>
          <w:szCs w:val="22"/>
        </w:rPr>
        <w:t>ho</w:t>
      </w:r>
      <w:r w:rsidR="00635EDC">
        <w:rPr>
          <w:rFonts w:ascii="Arial" w:hAnsi="Arial" w:cs="Arial"/>
          <w:sz w:val="20"/>
          <w:szCs w:val="22"/>
        </w:rPr>
        <w:t xml:space="preserve"> příslušné části </w:t>
      </w:r>
      <w:r w:rsidRPr="00D40B28">
        <w:rPr>
          <w:rFonts w:ascii="Arial" w:hAnsi="Arial" w:cs="Arial"/>
          <w:sz w:val="20"/>
          <w:szCs w:val="22"/>
        </w:rPr>
        <w:t>přechází ze zhotovitele na objednatele dnem jeho</w:t>
      </w:r>
      <w:r w:rsidR="00635EDC">
        <w:rPr>
          <w:rFonts w:ascii="Arial" w:hAnsi="Arial" w:cs="Arial"/>
          <w:sz w:val="20"/>
          <w:szCs w:val="22"/>
        </w:rPr>
        <w:t>/jejím</w:t>
      </w:r>
      <w:r w:rsidRPr="00D40B28">
        <w:rPr>
          <w:rFonts w:ascii="Arial" w:hAnsi="Arial" w:cs="Arial"/>
          <w:sz w:val="20"/>
          <w:szCs w:val="22"/>
        </w:rPr>
        <w:t xml:space="preserve"> předání zástupci objednatele na základě Protokolu o předání a převzetí </w:t>
      </w:r>
      <w:r w:rsidR="00635EDC">
        <w:rPr>
          <w:rFonts w:ascii="Arial" w:hAnsi="Arial" w:cs="Arial"/>
          <w:sz w:val="20"/>
          <w:szCs w:val="22"/>
        </w:rPr>
        <w:t xml:space="preserve">(části) </w:t>
      </w:r>
      <w:r w:rsidRPr="00D40B28">
        <w:rPr>
          <w:rFonts w:ascii="Arial" w:hAnsi="Arial" w:cs="Arial"/>
          <w:sz w:val="20"/>
          <w:szCs w:val="22"/>
        </w:rPr>
        <w:t>díla</w:t>
      </w:r>
      <w:r w:rsidR="0097635F">
        <w:rPr>
          <w:rFonts w:ascii="Arial" w:hAnsi="Arial" w:cs="Arial"/>
          <w:sz w:val="20"/>
          <w:szCs w:val="22"/>
        </w:rPr>
        <w:t xml:space="preserve"> (bez vad a nedodělků)</w:t>
      </w:r>
      <w:r w:rsidRPr="00D40B28">
        <w:rPr>
          <w:rFonts w:ascii="Arial" w:hAnsi="Arial" w:cs="Arial"/>
          <w:sz w:val="20"/>
          <w:szCs w:val="22"/>
        </w:rPr>
        <w:t>.</w:t>
      </w:r>
    </w:p>
    <w:p w14:paraId="67BB31F4" w14:textId="77777777" w:rsidR="00951D96" w:rsidRPr="00D40B28" w:rsidRDefault="007B7F7D" w:rsidP="00C22104">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 xml:space="preserve">Objednatel není dílo </w:t>
      </w:r>
      <w:r w:rsidR="00635EDC">
        <w:rPr>
          <w:rFonts w:ascii="Arial" w:hAnsi="Arial" w:cs="Arial"/>
          <w:sz w:val="20"/>
          <w:szCs w:val="22"/>
        </w:rPr>
        <w:t xml:space="preserve">(či jeho příslušnou část) </w:t>
      </w:r>
      <w:r w:rsidRPr="00D40B28">
        <w:rPr>
          <w:rFonts w:ascii="Arial" w:hAnsi="Arial" w:cs="Arial"/>
          <w:sz w:val="20"/>
          <w:szCs w:val="22"/>
        </w:rPr>
        <w:t>povinen převzít, j</w:t>
      </w:r>
      <w:r w:rsidR="00951D96" w:rsidRPr="00D40B28">
        <w:rPr>
          <w:rFonts w:ascii="Arial" w:hAnsi="Arial" w:cs="Arial"/>
          <w:sz w:val="20"/>
          <w:szCs w:val="22"/>
        </w:rPr>
        <w:t xml:space="preserve">estliže má ojedinělé </w:t>
      </w:r>
      <w:r w:rsidR="00951D96" w:rsidRPr="00D40B28">
        <w:rPr>
          <w:rFonts w:ascii="Arial" w:hAnsi="Arial" w:cs="Arial"/>
          <w:b/>
          <w:sz w:val="20"/>
          <w:szCs w:val="22"/>
        </w:rPr>
        <w:t>drobné vady</w:t>
      </w:r>
      <w:r w:rsidR="00951D96" w:rsidRPr="00D40B28">
        <w:rPr>
          <w:rFonts w:ascii="Arial" w:hAnsi="Arial" w:cs="Arial"/>
          <w:sz w:val="20"/>
          <w:szCs w:val="22"/>
        </w:rPr>
        <w:t xml:space="preserve"> n</w:t>
      </w:r>
      <w:r w:rsidRPr="00D40B28">
        <w:rPr>
          <w:rFonts w:ascii="Arial" w:hAnsi="Arial" w:cs="Arial"/>
          <w:sz w:val="20"/>
          <w:szCs w:val="22"/>
        </w:rPr>
        <w:t xml:space="preserve">ebo ojedinělé drobné nedodělky i pokud </w:t>
      </w:r>
      <w:r w:rsidR="00951D96" w:rsidRPr="00D40B28">
        <w:rPr>
          <w:rFonts w:ascii="Arial" w:hAnsi="Arial" w:cs="Arial"/>
          <w:sz w:val="20"/>
          <w:szCs w:val="22"/>
        </w:rPr>
        <w:t>samy o sobě ani ve s</w:t>
      </w:r>
      <w:r w:rsidRPr="00D40B28">
        <w:rPr>
          <w:rFonts w:ascii="Arial" w:hAnsi="Arial" w:cs="Arial"/>
          <w:sz w:val="20"/>
          <w:szCs w:val="22"/>
        </w:rPr>
        <w:t>pojení s jinými nebrání užívání. Z</w:t>
      </w:r>
      <w:r w:rsidR="00951D96" w:rsidRPr="00D40B28">
        <w:rPr>
          <w:rFonts w:ascii="Arial" w:hAnsi="Arial" w:cs="Arial"/>
          <w:sz w:val="20"/>
          <w:szCs w:val="22"/>
        </w:rPr>
        <w:t>hotovitel je povinen tyto vady odstranit v termínu stanoveném objednatelem</w:t>
      </w:r>
      <w:r w:rsidR="00A356CC" w:rsidRPr="00D40B28">
        <w:rPr>
          <w:rFonts w:ascii="Arial" w:hAnsi="Arial" w:cs="Arial"/>
          <w:sz w:val="20"/>
          <w:szCs w:val="22"/>
        </w:rPr>
        <w:t>, popř. dohodou smluvních stran</w:t>
      </w:r>
      <w:r w:rsidR="00951D96" w:rsidRPr="00D40B28">
        <w:rPr>
          <w:rFonts w:ascii="Arial" w:hAnsi="Arial" w:cs="Arial"/>
          <w:sz w:val="20"/>
          <w:szCs w:val="22"/>
        </w:rPr>
        <w:t>.</w:t>
      </w:r>
    </w:p>
    <w:p w14:paraId="1378457F" w14:textId="77777777" w:rsidR="00951D96" w:rsidRPr="00D40B28" w:rsidRDefault="00951D96" w:rsidP="00C22104">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 xml:space="preserve">Zhotovitel prohlašuje, že </w:t>
      </w:r>
      <w:r w:rsidRPr="00D40B28">
        <w:rPr>
          <w:rFonts w:ascii="Arial" w:hAnsi="Arial" w:cs="Arial"/>
          <w:b/>
          <w:sz w:val="20"/>
          <w:szCs w:val="22"/>
        </w:rPr>
        <w:t>objednatel bude oprávněn</w:t>
      </w:r>
      <w:r w:rsidRPr="00D40B28">
        <w:rPr>
          <w:rFonts w:ascii="Arial" w:hAnsi="Arial" w:cs="Arial"/>
          <w:sz w:val="20"/>
          <w:szCs w:val="22"/>
        </w:rPr>
        <w:t xml:space="preserve"> jakékoliv dílo, které bude předmětem plnění dle této smlouvy </w:t>
      </w:r>
      <w:r w:rsidR="0063451C">
        <w:rPr>
          <w:rFonts w:ascii="Arial" w:hAnsi="Arial" w:cs="Arial"/>
          <w:sz w:val="20"/>
          <w:szCs w:val="22"/>
        </w:rPr>
        <w:t>[</w:t>
      </w:r>
      <w:r w:rsidRPr="00D40B28">
        <w:rPr>
          <w:rFonts w:ascii="Arial" w:hAnsi="Arial" w:cs="Arial"/>
          <w:sz w:val="20"/>
          <w:szCs w:val="22"/>
        </w:rPr>
        <w:t>pokud bude naplňovat znaky autorského díla</w:t>
      </w:r>
      <w:r w:rsidR="0063451C">
        <w:rPr>
          <w:rFonts w:ascii="Arial" w:hAnsi="Arial" w:cs="Arial"/>
          <w:sz w:val="20"/>
          <w:szCs w:val="22"/>
        </w:rPr>
        <w:t xml:space="preserve"> dle § 2 zákona č. 121/2000 Sb., autorský zákon, ve znění pozdějších předpisů (dále jen „</w:t>
      </w:r>
      <w:r w:rsidR="0063451C" w:rsidRPr="00A217DB">
        <w:rPr>
          <w:rFonts w:ascii="Arial" w:hAnsi="Arial" w:cs="Arial"/>
          <w:b/>
          <w:sz w:val="20"/>
          <w:szCs w:val="22"/>
        </w:rPr>
        <w:t>autorský zákon</w:t>
      </w:r>
      <w:r w:rsidR="0063451C">
        <w:rPr>
          <w:rFonts w:ascii="Arial" w:hAnsi="Arial" w:cs="Arial"/>
          <w:sz w:val="20"/>
          <w:szCs w:val="22"/>
        </w:rPr>
        <w:t>“</w:t>
      </w:r>
      <w:r w:rsidR="0063451C" w:rsidRPr="00D40B28">
        <w:rPr>
          <w:rFonts w:ascii="Arial" w:hAnsi="Arial" w:cs="Arial"/>
          <w:sz w:val="20"/>
          <w:szCs w:val="22"/>
        </w:rPr>
        <w:t>)</w:t>
      </w:r>
      <w:r w:rsidR="0063451C">
        <w:rPr>
          <w:rFonts w:ascii="Arial" w:hAnsi="Arial" w:cs="Arial"/>
          <w:sz w:val="20"/>
          <w:szCs w:val="22"/>
          <w:lang w:val="en-US"/>
        </w:rPr>
        <w:t>]</w:t>
      </w:r>
      <w:r w:rsidRPr="00D40B28">
        <w:rPr>
          <w:rFonts w:ascii="Arial" w:hAnsi="Arial" w:cs="Arial"/>
          <w:sz w:val="20"/>
          <w:szCs w:val="22"/>
        </w:rPr>
        <w:t xml:space="preserve">) </w:t>
      </w:r>
      <w:r w:rsidRPr="00D40B28">
        <w:rPr>
          <w:rFonts w:ascii="Arial" w:hAnsi="Arial" w:cs="Arial"/>
          <w:b/>
          <w:sz w:val="20"/>
          <w:szCs w:val="22"/>
        </w:rPr>
        <w:t>užít</w:t>
      </w:r>
      <w:r w:rsidRPr="00D40B28">
        <w:rPr>
          <w:rFonts w:ascii="Arial" w:hAnsi="Arial" w:cs="Arial"/>
          <w:sz w:val="20"/>
          <w:szCs w:val="22"/>
        </w:rPr>
        <w:t xml:space="preserve"> </w:t>
      </w:r>
      <w:r w:rsidR="00281696" w:rsidRPr="00D40B28">
        <w:rPr>
          <w:rFonts w:ascii="Arial" w:hAnsi="Arial" w:cs="Arial"/>
          <w:sz w:val="20"/>
          <w:szCs w:val="22"/>
        </w:rPr>
        <w:t>k realizaci stavby, dále k</w:t>
      </w:r>
      <w:r w:rsidR="00C026D8" w:rsidRPr="00D40B28">
        <w:rPr>
          <w:rFonts w:ascii="Arial" w:hAnsi="Arial" w:cs="Arial"/>
          <w:sz w:val="20"/>
          <w:szCs w:val="22"/>
        </w:rPr>
        <w:t xml:space="preserve">e všem formám zveřejnění </w:t>
      </w:r>
      <w:r w:rsidR="00C026D8" w:rsidRPr="00BE0F07">
        <w:rPr>
          <w:rFonts w:ascii="Arial" w:hAnsi="Arial" w:cs="Arial"/>
          <w:sz w:val="20"/>
          <w:szCs w:val="22"/>
        </w:rPr>
        <w:t xml:space="preserve">díla </w:t>
      </w:r>
      <w:r w:rsidR="00E46B56" w:rsidRPr="00BE0F07">
        <w:rPr>
          <w:rFonts w:ascii="Arial" w:hAnsi="Arial" w:cs="Arial"/>
          <w:sz w:val="20"/>
          <w:szCs w:val="22"/>
        </w:rPr>
        <w:t>(případně i dotačního projektu, pokud předmět plnění této smlouvy bude částečně spolufinancován z OPŽP, do kterého byl dotační projekt, resp. žádost o dotaci na něj podána)</w:t>
      </w:r>
      <w:r w:rsidR="00C026D8" w:rsidRPr="00BE0F07">
        <w:rPr>
          <w:rFonts w:ascii="Arial" w:hAnsi="Arial" w:cs="Arial"/>
          <w:sz w:val="20"/>
          <w:szCs w:val="22"/>
        </w:rPr>
        <w:t xml:space="preserve">, včetně </w:t>
      </w:r>
      <w:r w:rsidR="00281696" w:rsidRPr="00BE0F07">
        <w:rPr>
          <w:rFonts w:ascii="Arial" w:hAnsi="Arial" w:cs="Arial"/>
          <w:sz w:val="20"/>
          <w:szCs w:val="22"/>
        </w:rPr>
        <w:t>propagac</w:t>
      </w:r>
      <w:r w:rsidR="00C026D8" w:rsidRPr="00BE0F07">
        <w:rPr>
          <w:rFonts w:ascii="Arial" w:hAnsi="Arial" w:cs="Arial"/>
          <w:sz w:val="20"/>
          <w:szCs w:val="22"/>
        </w:rPr>
        <w:t>e</w:t>
      </w:r>
      <w:r w:rsidR="00281696" w:rsidRPr="00BE0F07">
        <w:rPr>
          <w:rFonts w:ascii="Arial" w:hAnsi="Arial" w:cs="Arial"/>
          <w:sz w:val="20"/>
          <w:szCs w:val="22"/>
        </w:rPr>
        <w:t>, pořizování jeho dvourozměrných i trojrozměrných nestavebních rozmnoženin</w:t>
      </w:r>
      <w:r w:rsidR="00C30508" w:rsidRPr="00BE0F07">
        <w:rPr>
          <w:rFonts w:ascii="Arial" w:hAnsi="Arial" w:cs="Arial"/>
          <w:sz w:val="20"/>
          <w:szCs w:val="22"/>
        </w:rPr>
        <w:t xml:space="preserve"> a dalším formám užití</w:t>
      </w:r>
      <w:r w:rsidR="00C30508" w:rsidRPr="00D40B28">
        <w:rPr>
          <w:rFonts w:ascii="Arial" w:hAnsi="Arial" w:cs="Arial"/>
          <w:sz w:val="20"/>
          <w:szCs w:val="22"/>
        </w:rPr>
        <w:t>, a to</w:t>
      </w:r>
      <w:r w:rsidR="00281696" w:rsidRPr="00D40B28">
        <w:rPr>
          <w:rFonts w:ascii="Arial" w:hAnsi="Arial" w:cs="Arial"/>
          <w:sz w:val="20"/>
          <w:szCs w:val="22"/>
        </w:rPr>
        <w:t xml:space="preserve"> </w:t>
      </w:r>
      <w:r w:rsidRPr="00D40B28">
        <w:rPr>
          <w:rFonts w:ascii="Arial" w:hAnsi="Arial" w:cs="Arial"/>
          <w:sz w:val="20"/>
          <w:szCs w:val="22"/>
        </w:rPr>
        <w:t>jakýmkoli způsobem a v rozsahu bez jakýchkoli omezení</w:t>
      </w:r>
      <w:r w:rsidR="00C30508" w:rsidRPr="00D40B28">
        <w:rPr>
          <w:rFonts w:ascii="Arial" w:hAnsi="Arial" w:cs="Arial"/>
          <w:sz w:val="20"/>
          <w:szCs w:val="22"/>
        </w:rPr>
        <w:t>,</w:t>
      </w:r>
      <w:r w:rsidRPr="00D40B28">
        <w:rPr>
          <w:rFonts w:ascii="Arial" w:hAnsi="Arial" w:cs="Arial"/>
          <w:sz w:val="20"/>
          <w:szCs w:val="22"/>
        </w:rPr>
        <w:t xml:space="preserve"> a že vůči objednateli </w:t>
      </w:r>
      <w:r w:rsidRPr="00D40B28">
        <w:rPr>
          <w:rFonts w:ascii="Arial" w:hAnsi="Arial" w:cs="Arial"/>
          <w:b/>
          <w:sz w:val="20"/>
          <w:szCs w:val="22"/>
        </w:rPr>
        <w:t xml:space="preserve">nebudou uplatněny oprávněné nároky </w:t>
      </w:r>
      <w:r w:rsidR="00391C8A">
        <w:rPr>
          <w:rFonts w:ascii="Arial" w:hAnsi="Arial" w:cs="Arial"/>
          <w:b/>
          <w:sz w:val="20"/>
          <w:szCs w:val="22"/>
        </w:rPr>
        <w:t>vlastníků</w:t>
      </w:r>
      <w:r w:rsidR="00391C8A" w:rsidRPr="00D40B28">
        <w:rPr>
          <w:rFonts w:ascii="Arial" w:hAnsi="Arial" w:cs="Arial"/>
          <w:b/>
          <w:sz w:val="20"/>
          <w:szCs w:val="22"/>
        </w:rPr>
        <w:t xml:space="preserve"> </w:t>
      </w:r>
      <w:r w:rsidRPr="00D40B28">
        <w:rPr>
          <w:rFonts w:ascii="Arial" w:hAnsi="Arial" w:cs="Arial"/>
          <w:b/>
          <w:sz w:val="20"/>
          <w:szCs w:val="22"/>
        </w:rPr>
        <w:t>autorských práv</w:t>
      </w:r>
      <w:r w:rsidRPr="00D40B28">
        <w:rPr>
          <w:rFonts w:ascii="Arial" w:hAnsi="Arial" w:cs="Arial"/>
          <w:sz w:val="20"/>
          <w:szCs w:val="22"/>
        </w:rPr>
        <w:t xml:space="preserve"> či jakékoli oprávněné nároky jiných třetích osob v souvislosti s užitím díla (</w:t>
      </w:r>
      <w:r w:rsidRPr="00D40B28">
        <w:rPr>
          <w:rFonts w:ascii="Arial" w:hAnsi="Arial" w:cs="Arial"/>
          <w:b/>
          <w:sz w:val="20"/>
          <w:szCs w:val="22"/>
        </w:rPr>
        <w:t>práva autorská</w:t>
      </w:r>
      <w:r w:rsidRPr="00D40B28">
        <w:rPr>
          <w:rFonts w:ascii="Arial" w:hAnsi="Arial" w:cs="Arial"/>
          <w:sz w:val="20"/>
          <w:szCs w:val="22"/>
        </w:rPr>
        <w:t xml:space="preserve">, práva příbuzná právu autorskému, práva patentová, práva k ochranné známce, práva z nekalé soutěže, práva osobnostní či práva vlastnická aj.). Zhotovitel </w:t>
      </w:r>
      <w:r w:rsidR="00C30508" w:rsidRPr="00D40B28">
        <w:rPr>
          <w:rFonts w:ascii="Arial" w:hAnsi="Arial" w:cs="Arial"/>
          <w:sz w:val="20"/>
          <w:szCs w:val="22"/>
        </w:rPr>
        <w:t>tímto</w:t>
      </w:r>
      <w:r w:rsidRPr="00D40B28">
        <w:rPr>
          <w:rFonts w:ascii="Arial" w:hAnsi="Arial" w:cs="Arial"/>
          <w:sz w:val="20"/>
          <w:szCs w:val="22"/>
        </w:rPr>
        <w:t xml:space="preserve"> </w:t>
      </w:r>
      <w:r w:rsidR="00C53BD1" w:rsidRPr="00D40B28">
        <w:rPr>
          <w:rFonts w:ascii="Arial" w:hAnsi="Arial" w:cs="Arial"/>
          <w:b/>
          <w:sz w:val="20"/>
          <w:szCs w:val="22"/>
        </w:rPr>
        <w:t>poskytuje</w:t>
      </w:r>
      <w:r w:rsidRPr="00D40B28">
        <w:rPr>
          <w:rFonts w:ascii="Arial" w:hAnsi="Arial" w:cs="Arial"/>
          <w:b/>
          <w:sz w:val="20"/>
          <w:szCs w:val="22"/>
        </w:rPr>
        <w:t xml:space="preserve"> objednateli </w:t>
      </w:r>
      <w:r w:rsidR="0063451C" w:rsidRPr="00EF33E7">
        <w:rPr>
          <w:rFonts w:ascii="Arial" w:hAnsi="Arial" w:cs="Arial"/>
          <w:b/>
          <w:sz w:val="20"/>
          <w:szCs w:val="20"/>
        </w:rPr>
        <w:t xml:space="preserve">v souladu s ustanovením § 2358 a násl. </w:t>
      </w:r>
      <w:r w:rsidR="0063451C">
        <w:rPr>
          <w:rFonts w:ascii="Arial" w:hAnsi="Arial" w:cs="Arial"/>
          <w:b/>
          <w:sz w:val="20"/>
          <w:szCs w:val="20"/>
        </w:rPr>
        <w:t xml:space="preserve">občanského </w:t>
      </w:r>
      <w:r w:rsidR="0063451C" w:rsidRPr="00EF33E7">
        <w:rPr>
          <w:rFonts w:ascii="Arial" w:hAnsi="Arial" w:cs="Arial"/>
          <w:b/>
          <w:sz w:val="20"/>
          <w:szCs w:val="20"/>
        </w:rPr>
        <w:t>zákon</w:t>
      </w:r>
      <w:r w:rsidR="0063451C">
        <w:rPr>
          <w:rFonts w:ascii="Arial" w:hAnsi="Arial" w:cs="Arial"/>
          <w:b/>
          <w:sz w:val="20"/>
          <w:szCs w:val="20"/>
        </w:rPr>
        <w:t>íku</w:t>
      </w:r>
      <w:r w:rsidR="0063451C" w:rsidRPr="00EF33E7">
        <w:rPr>
          <w:rFonts w:ascii="Arial" w:hAnsi="Arial" w:cs="Arial"/>
          <w:b/>
          <w:sz w:val="20"/>
          <w:szCs w:val="20"/>
        </w:rPr>
        <w:t xml:space="preserve">, </w:t>
      </w:r>
      <w:r w:rsidR="0063451C">
        <w:rPr>
          <w:rFonts w:ascii="Arial" w:hAnsi="Arial" w:cs="Arial"/>
          <w:b/>
          <w:sz w:val="20"/>
          <w:szCs w:val="20"/>
        </w:rPr>
        <w:t>ne</w:t>
      </w:r>
      <w:r w:rsidR="0063451C" w:rsidRPr="00EF33E7">
        <w:rPr>
          <w:rFonts w:ascii="Arial" w:hAnsi="Arial" w:cs="Arial"/>
          <w:b/>
          <w:sz w:val="20"/>
          <w:szCs w:val="20"/>
        </w:rPr>
        <w:t>výhradní</w:t>
      </w:r>
      <w:r w:rsidR="0063451C">
        <w:rPr>
          <w:rFonts w:ascii="Arial" w:hAnsi="Arial" w:cs="Arial"/>
          <w:b/>
          <w:sz w:val="20"/>
          <w:szCs w:val="20"/>
        </w:rPr>
        <w:t xml:space="preserve"> (resp. modifikovanou ustanovením odst. </w:t>
      </w:r>
      <w:r w:rsidR="0063451C" w:rsidRPr="005C2188">
        <w:rPr>
          <w:rFonts w:ascii="Arial" w:hAnsi="Arial" w:cs="Arial"/>
          <w:b/>
          <w:sz w:val="20"/>
          <w:szCs w:val="20"/>
        </w:rPr>
        <w:t>8.7</w:t>
      </w:r>
      <w:r w:rsidR="0063451C">
        <w:rPr>
          <w:rFonts w:ascii="Arial" w:hAnsi="Arial" w:cs="Arial"/>
          <w:b/>
          <w:sz w:val="20"/>
          <w:szCs w:val="20"/>
        </w:rPr>
        <w:t xml:space="preserve"> této smlouvy)</w:t>
      </w:r>
      <w:r w:rsidR="0063451C" w:rsidRPr="00EF33E7">
        <w:rPr>
          <w:rFonts w:ascii="Arial" w:hAnsi="Arial" w:cs="Arial"/>
          <w:b/>
          <w:sz w:val="20"/>
          <w:szCs w:val="20"/>
        </w:rPr>
        <w:t xml:space="preserve">, časově, množstevně a územně neomezenou licenci, </w:t>
      </w:r>
      <w:r w:rsidR="0063451C">
        <w:rPr>
          <w:rFonts w:ascii="Arial" w:hAnsi="Arial" w:cs="Arial"/>
          <w:b/>
          <w:sz w:val="20"/>
          <w:szCs w:val="20"/>
        </w:rPr>
        <w:br/>
      </w:r>
      <w:r w:rsidR="0063451C" w:rsidRPr="00EF33E7">
        <w:rPr>
          <w:rFonts w:ascii="Arial" w:hAnsi="Arial" w:cs="Arial"/>
          <w:b/>
          <w:sz w:val="20"/>
          <w:szCs w:val="20"/>
        </w:rPr>
        <w:t>tj.</w:t>
      </w:r>
      <w:r w:rsidR="0063451C" w:rsidRPr="00D40B28">
        <w:rPr>
          <w:rFonts w:ascii="Arial" w:hAnsi="Arial" w:cs="Arial"/>
          <w:b/>
          <w:sz w:val="20"/>
          <w:szCs w:val="22"/>
        </w:rPr>
        <w:t xml:space="preserve"> </w:t>
      </w:r>
      <w:r w:rsidRPr="00D40B28">
        <w:rPr>
          <w:rFonts w:ascii="Arial" w:hAnsi="Arial" w:cs="Arial"/>
          <w:b/>
          <w:sz w:val="20"/>
          <w:szCs w:val="22"/>
        </w:rPr>
        <w:t xml:space="preserve">oprávnění k výkonu práva dílo </w:t>
      </w:r>
      <w:r w:rsidR="0063451C">
        <w:rPr>
          <w:rFonts w:ascii="Arial" w:hAnsi="Arial" w:cs="Arial"/>
          <w:b/>
          <w:sz w:val="20"/>
          <w:szCs w:val="22"/>
        </w:rPr>
        <w:t>(</w:t>
      </w:r>
      <w:r w:rsidR="0063451C" w:rsidRPr="00EF33E7">
        <w:rPr>
          <w:rFonts w:ascii="Arial" w:hAnsi="Arial" w:cs="Arial"/>
          <w:sz w:val="20"/>
          <w:szCs w:val="20"/>
        </w:rPr>
        <w:t>které má charakter autorského díla ve smyslu autorského zákona, a které bylo vytvořeno zhotovitelem na základě této smlouvy nebo v souvislosti s</w:t>
      </w:r>
      <w:r w:rsidR="0063451C">
        <w:rPr>
          <w:rFonts w:ascii="Arial" w:hAnsi="Arial" w:cs="Arial"/>
          <w:sz w:val="20"/>
          <w:szCs w:val="20"/>
        </w:rPr>
        <w:t> </w:t>
      </w:r>
      <w:r w:rsidR="0063451C" w:rsidRPr="00EF33E7">
        <w:rPr>
          <w:rFonts w:ascii="Arial" w:hAnsi="Arial" w:cs="Arial"/>
          <w:sz w:val="20"/>
          <w:szCs w:val="20"/>
        </w:rPr>
        <w:t>ní</w:t>
      </w:r>
      <w:r w:rsidR="0063451C">
        <w:rPr>
          <w:rFonts w:ascii="Arial" w:hAnsi="Arial" w:cs="Arial"/>
          <w:sz w:val="20"/>
          <w:szCs w:val="20"/>
        </w:rPr>
        <w:t>)</w:t>
      </w:r>
      <w:r w:rsidR="0063451C" w:rsidRPr="00D40B28">
        <w:rPr>
          <w:rFonts w:ascii="Arial" w:hAnsi="Arial" w:cs="Arial"/>
          <w:b/>
          <w:sz w:val="20"/>
          <w:szCs w:val="22"/>
        </w:rPr>
        <w:t xml:space="preserve"> </w:t>
      </w:r>
      <w:r w:rsidRPr="00D40B28">
        <w:rPr>
          <w:rFonts w:ascii="Arial" w:hAnsi="Arial" w:cs="Arial"/>
          <w:b/>
          <w:sz w:val="20"/>
          <w:szCs w:val="22"/>
        </w:rPr>
        <w:t>užít</w:t>
      </w:r>
      <w:r w:rsidRPr="00D40B28">
        <w:rPr>
          <w:rFonts w:ascii="Arial" w:hAnsi="Arial" w:cs="Arial"/>
          <w:sz w:val="20"/>
          <w:szCs w:val="22"/>
        </w:rPr>
        <w:t xml:space="preserve"> ke všem způsobům užití známým v době uzavření </w:t>
      </w:r>
      <w:r w:rsidR="0063451C">
        <w:rPr>
          <w:rFonts w:ascii="Arial" w:hAnsi="Arial" w:cs="Arial"/>
          <w:sz w:val="20"/>
          <w:szCs w:val="22"/>
        </w:rPr>
        <w:t xml:space="preserve">této </w:t>
      </w:r>
      <w:r w:rsidRPr="00D40B28">
        <w:rPr>
          <w:rFonts w:ascii="Arial" w:hAnsi="Arial" w:cs="Arial"/>
          <w:sz w:val="20"/>
          <w:szCs w:val="22"/>
        </w:rPr>
        <w:t xml:space="preserve">smlouvy </w:t>
      </w:r>
      <w:r w:rsidR="0063451C" w:rsidRPr="00EF33E7">
        <w:rPr>
          <w:rFonts w:ascii="Arial" w:hAnsi="Arial" w:cs="Arial"/>
          <w:sz w:val="20"/>
          <w:szCs w:val="20"/>
        </w:rPr>
        <w:t>ve smyslu občanského zákoníku a autorského zákona</w:t>
      </w:r>
      <w:r w:rsidRPr="00D40B28">
        <w:rPr>
          <w:rFonts w:ascii="Arial" w:hAnsi="Arial" w:cs="Arial"/>
          <w:sz w:val="20"/>
          <w:szCs w:val="22"/>
        </w:rPr>
        <w:t xml:space="preserve"> a </w:t>
      </w:r>
      <w:r w:rsidR="0063451C">
        <w:rPr>
          <w:rFonts w:ascii="Arial" w:hAnsi="Arial" w:cs="Arial"/>
          <w:sz w:val="20"/>
          <w:szCs w:val="22"/>
        </w:rPr>
        <w:t xml:space="preserve">to včetně </w:t>
      </w:r>
      <w:r w:rsidR="00810D07" w:rsidRPr="00D40B28">
        <w:rPr>
          <w:rFonts w:ascii="Arial" w:hAnsi="Arial" w:cs="Arial"/>
          <w:b/>
          <w:sz w:val="20"/>
          <w:szCs w:val="22"/>
        </w:rPr>
        <w:t xml:space="preserve">oprávnění upravit či jinak měnit </w:t>
      </w:r>
      <w:r w:rsidR="0063451C">
        <w:rPr>
          <w:rFonts w:ascii="Arial" w:hAnsi="Arial" w:cs="Arial"/>
          <w:b/>
          <w:sz w:val="20"/>
          <w:szCs w:val="22"/>
        </w:rPr>
        <w:t xml:space="preserve">takové </w:t>
      </w:r>
      <w:r w:rsidR="00810D07" w:rsidRPr="00D40B28">
        <w:rPr>
          <w:rFonts w:ascii="Arial" w:hAnsi="Arial" w:cs="Arial"/>
          <w:b/>
          <w:sz w:val="20"/>
          <w:szCs w:val="22"/>
        </w:rPr>
        <w:t>dílo</w:t>
      </w:r>
      <w:r w:rsidR="00810D07" w:rsidRPr="00D40B28">
        <w:rPr>
          <w:rFonts w:ascii="Arial" w:hAnsi="Arial" w:cs="Arial"/>
          <w:sz w:val="20"/>
          <w:szCs w:val="22"/>
        </w:rPr>
        <w:t xml:space="preserve"> nebo </w:t>
      </w:r>
      <w:r w:rsidR="0063451C">
        <w:rPr>
          <w:rFonts w:ascii="Arial" w:hAnsi="Arial" w:cs="Arial"/>
          <w:sz w:val="20"/>
          <w:szCs w:val="22"/>
        </w:rPr>
        <w:t>jej</w:t>
      </w:r>
      <w:r w:rsidR="00810D07" w:rsidRPr="00D40B28">
        <w:rPr>
          <w:rFonts w:ascii="Arial" w:hAnsi="Arial" w:cs="Arial"/>
          <w:sz w:val="20"/>
          <w:szCs w:val="22"/>
        </w:rPr>
        <w:t xml:space="preserve"> spojit s jiným dílem</w:t>
      </w:r>
      <w:r w:rsidR="0063451C" w:rsidRPr="0063451C">
        <w:rPr>
          <w:rFonts w:ascii="Arial" w:hAnsi="Arial" w:cs="Arial"/>
          <w:sz w:val="20"/>
          <w:szCs w:val="22"/>
        </w:rPr>
        <w:t xml:space="preserve"> </w:t>
      </w:r>
      <w:r w:rsidR="0063451C">
        <w:rPr>
          <w:rFonts w:ascii="Arial" w:hAnsi="Arial" w:cs="Arial"/>
          <w:sz w:val="20"/>
          <w:szCs w:val="22"/>
        </w:rPr>
        <w:t>za předpokladu, že tím nebude snížena hodnota díla</w:t>
      </w:r>
      <w:r w:rsidRPr="00D40B28">
        <w:rPr>
          <w:rFonts w:ascii="Arial" w:hAnsi="Arial" w:cs="Arial"/>
          <w:sz w:val="20"/>
          <w:szCs w:val="22"/>
        </w:rPr>
        <w:t xml:space="preserve">. Objednatel může </w:t>
      </w:r>
      <w:r w:rsidR="0063451C">
        <w:rPr>
          <w:rFonts w:ascii="Arial" w:hAnsi="Arial" w:cs="Arial"/>
          <w:sz w:val="20"/>
          <w:szCs w:val="22"/>
        </w:rPr>
        <w:t>oprávnění tvořící součást licence zcela nebo zčásti poskytnout jakýmkoliv dalším osobám, k čemuž zhotovitel (autor) poskytuje tímto výslovný souhlas</w:t>
      </w:r>
      <w:r w:rsidRPr="00D40B28">
        <w:rPr>
          <w:rFonts w:ascii="Arial" w:hAnsi="Arial" w:cs="Arial"/>
          <w:sz w:val="20"/>
          <w:szCs w:val="22"/>
        </w:rPr>
        <w:t>.</w:t>
      </w:r>
      <w:r w:rsidR="00810D07" w:rsidRPr="00D40B28">
        <w:rPr>
          <w:rFonts w:ascii="Arial" w:hAnsi="Arial" w:cs="Arial"/>
          <w:sz w:val="20"/>
          <w:szCs w:val="22"/>
        </w:rPr>
        <w:t xml:space="preserve"> Licence ke všem oprávněním objednatele podle této smlouvy je </w:t>
      </w:r>
      <w:r w:rsidR="00C53BD1" w:rsidRPr="00D40B28">
        <w:rPr>
          <w:rFonts w:ascii="Arial" w:hAnsi="Arial" w:cs="Arial"/>
          <w:sz w:val="20"/>
          <w:szCs w:val="22"/>
        </w:rPr>
        <w:t xml:space="preserve">sjednána jako </w:t>
      </w:r>
      <w:r w:rsidR="00810D07" w:rsidRPr="00D40B28">
        <w:rPr>
          <w:rFonts w:ascii="Arial" w:hAnsi="Arial" w:cs="Arial"/>
          <w:b/>
          <w:sz w:val="20"/>
          <w:szCs w:val="22"/>
        </w:rPr>
        <w:t>bezúplatná</w:t>
      </w:r>
      <w:r w:rsidR="00810D07" w:rsidRPr="00D40B28">
        <w:rPr>
          <w:rFonts w:ascii="Arial" w:hAnsi="Arial" w:cs="Arial"/>
          <w:sz w:val="20"/>
          <w:szCs w:val="22"/>
        </w:rPr>
        <w:t>.</w:t>
      </w:r>
    </w:p>
    <w:p w14:paraId="080EC32D" w14:textId="77777777" w:rsidR="00951D96" w:rsidRPr="00D40B28" w:rsidRDefault="00951D96" w:rsidP="00C22104">
      <w:pPr>
        <w:widowControl w:val="0"/>
        <w:numPr>
          <w:ilvl w:val="1"/>
          <w:numId w:val="5"/>
        </w:numPr>
        <w:tabs>
          <w:tab w:val="clear" w:pos="1440"/>
          <w:tab w:val="num" w:pos="360"/>
        </w:tabs>
        <w:adjustRightInd w:val="0"/>
        <w:ind w:left="360"/>
        <w:textAlignment w:val="baseline"/>
        <w:outlineLvl w:val="0"/>
        <w:rPr>
          <w:rFonts w:ascii="Arial" w:hAnsi="Arial" w:cs="Arial"/>
          <w:sz w:val="20"/>
          <w:szCs w:val="22"/>
        </w:rPr>
      </w:pPr>
      <w:r w:rsidRPr="00D40B28">
        <w:rPr>
          <w:rFonts w:ascii="Arial" w:hAnsi="Arial" w:cs="Arial"/>
          <w:sz w:val="20"/>
          <w:szCs w:val="22"/>
        </w:rPr>
        <w:t xml:space="preserve">Zhotovitel nesmí použít výstupy dle smlouvy pro potřeby </w:t>
      </w:r>
      <w:r w:rsidR="00C53BD1" w:rsidRPr="00D40B28">
        <w:rPr>
          <w:rFonts w:ascii="Arial" w:hAnsi="Arial" w:cs="Arial"/>
          <w:sz w:val="20"/>
          <w:szCs w:val="22"/>
        </w:rPr>
        <w:t>žádné</w:t>
      </w:r>
      <w:r w:rsidRPr="00D40B28">
        <w:rPr>
          <w:rFonts w:ascii="Arial" w:hAnsi="Arial" w:cs="Arial"/>
          <w:sz w:val="20"/>
          <w:szCs w:val="22"/>
        </w:rPr>
        <w:t xml:space="preserve"> třetí osoby a ani pro vlastní podnikání</w:t>
      </w:r>
      <w:r w:rsidR="00281696" w:rsidRPr="00D40B28">
        <w:rPr>
          <w:rFonts w:ascii="Arial" w:hAnsi="Arial" w:cs="Arial"/>
          <w:sz w:val="20"/>
          <w:szCs w:val="22"/>
        </w:rPr>
        <w:t xml:space="preserve"> (s výjimkou vlastní </w:t>
      </w:r>
      <w:r w:rsidR="00281696" w:rsidRPr="00386E96">
        <w:rPr>
          <w:rFonts w:ascii="Arial" w:hAnsi="Arial" w:cs="Arial"/>
          <w:sz w:val="20"/>
          <w:szCs w:val="22"/>
        </w:rPr>
        <w:t>propagace, při níž bude nicméně chránit zájmy objednatele např. ve věci utajení částí díla souvisejících s bezpečností objektu apod</w:t>
      </w:r>
      <w:r w:rsidR="00281696" w:rsidRPr="00D40B28">
        <w:rPr>
          <w:rFonts w:ascii="Arial" w:hAnsi="Arial" w:cs="Arial"/>
          <w:sz w:val="20"/>
          <w:szCs w:val="22"/>
        </w:rPr>
        <w:t>.)</w:t>
      </w:r>
      <w:r w:rsidRPr="00D40B28">
        <w:rPr>
          <w:rFonts w:ascii="Arial" w:hAnsi="Arial" w:cs="Arial"/>
          <w:sz w:val="20"/>
          <w:szCs w:val="22"/>
        </w:rPr>
        <w:t>.</w:t>
      </w:r>
    </w:p>
    <w:p w14:paraId="39624501" w14:textId="77777777" w:rsidR="00951D96" w:rsidRPr="00D40B28" w:rsidRDefault="00951D96" w:rsidP="00C1107A">
      <w:pPr>
        <w:pStyle w:val="Zkladntextodsazen3"/>
        <w:ind w:left="360" w:hanging="12"/>
        <w:rPr>
          <w:sz w:val="20"/>
          <w:szCs w:val="20"/>
        </w:rPr>
      </w:pPr>
      <w:r w:rsidRPr="00D40B28">
        <w:rPr>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w:t>
      </w:r>
      <w:r w:rsidR="008E7475">
        <w:rPr>
          <w:sz w:val="20"/>
          <w:szCs w:val="20"/>
        </w:rPr>
        <w:t>,</w:t>
      </w:r>
      <w:r w:rsidRPr="00D40B28">
        <w:rPr>
          <w:sz w:val="20"/>
          <w:szCs w:val="20"/>
        </w:rPr>
        <w:t xml:space="preserve"> než jaké jsou stanoveny </w:t>
      </w:r>
      <w:r w:rsidR="0063451C">
        <w:rPr>
          <w:sz w:val="20"/>
          <w:szCs w:val="20"/>
        </w:rPr>
        <w:t xml:space="preserve">touto </w:t>
      </w:r>
      <w:r w:rsidRPr="00D40B28">
        <w:rPr>
          <w:sz w:val="20"/>
          <w:szCs w:val="20"/>
        </w:rPr>
        <w:t>smlouvou.</w:t>
      </w:r>
    </w:p>
    <w:p w14:paraId="09FDFEEC" w14:textId="77777777" w:rsidR="009E6BB1" w:rsidRPr="00D40B28" w:rsidRDefault="009E6BB1" w:rsidP="00C22104">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 xml:space="preserve">Zhotovitel je povinen v případě požadavku objednatele před předáním projektové dokumentace provést </w:t>
      </w:r>
      <w:r w:rsidRPr="00D40B28">
        <w:rPr>
          <w:rFonts w:ascii="Arial" w:hAnsi="Arial" w:cs="Arial"/>
          <w:b/>
          <w:sz w:val="20"/>
          <w:szCs w:val="22"/>
        </w:rPr>
        <w:t xml:space="preserve">prezentaci konečné verze </w:t>
      </w:r>
      <w:r w:rsidR="00C90904">
        <w:rPr>
          <w:rFonts w:ascii="Arial" w:hAnsi="Arial" w:cs="Arial"/>
          <w:b/>
          <w:sz w:val="20"/>
          <w:szCs w:val="22"/>
        </w:rPr>
        <w:t>projektov</w:t>
      </w:r>
      <w:r w:rsidR="005E1794">
        <w:rPr>
          <w:rFonts w:ascii="Arial" w:hAnsi="Arial" w:cs="Arial"/>
          <w:b/>
          <w:sz w:val="20"/>
          <w:szCs w:val="22"/>
        </w:rPr>
        <w:t>é</w:t>
      </w:r>
      <w:r w:rsidR="00C90904">
        <w:rPr>
          <w:rFonts w:ascii="Arial" w:hAnsi="Arial" w:cs="Arial"/>
          <w:b/>
          <w:sz w:val="20"/>
          <w:szCs w:val="22"/>
        </w:rPr>
        <w:t xml:space="preserve"> dokumentace</w:t>
      </w:r>
      <w:r w:rsidR="00C53BD1" w:rsidRPr="00D40B28">
        <w:rPr>
          <w:rFonts w:ascii="Arial" w:hAnsi="Arial" w:cs="Arial"/>
          <w:b/>
          <w:sz w:val="20"/>
          <w:szCs w:val="22"/>
        </w:rPr>
        <w:t xml:space="preserve"> k ověření,</w:t>
      </w:r>
      <w:r w:rsidRPr="00D40B28">
        <w:rPr>
          <w:rFonts w:ascii="Arial" w:hAnsi="Arial" w:cs="Arial"/>
          <w:sz w:val="20"/>
          <w:szCs w:val="22"/>
        </w:rPr>
        <w:t xml:space="preserve"> zda je zpracována v souladu se smlouvou</w:t>
      </w:r>
      <w:r w:rsidR="00C53BD1" w:rsidRPr="00D40B28">
        <w:rPr>
          <w:rFonts w:ascii="Arial" w:hAnsi="Arial" w:cs="Arial"/>
          <w:sz w:val="20"/>
          <w:szCs w:val="22"/>
        </w:rPr>
        <w:t>,</w:t>
      </w:r>
      <w:r w:rsidRPr="00D40B28">
        <w:rPr>
          <w:rFonts w:ascii="Arial" w:hAnsi="Arial" w:cs="Arial"/>
          <w:sz w:val="20"/>
          <w:szCs w:val="22"/>
        </w:rPr>
        <w:t xml:space="preserve"> a z</w:t>
      </w:r>
      <w:r w:rsidR="00C53BD1" w:rsidRPr="00D40B28">
        <w:rPr>
          <w:rFonts w:ascii="Arial" w:hAnsi="Arial" w:cs="Arial"/>
          <w:sz w:val="20"/>
          <w:szCs w:val="22"/>
        </w:rPr>
        <w:t>a</w:t>
      </w:r>
      <w:r w:rsidRPr="00D40B28">
        <w:rPr>
          <w:rFonts w:ascii="Arial" w:hAnsi="Arial" w:cs="Arial"/>
          <w:sz w:val="20"/>
          <w:szCs w:val="22"/>
        </w:rPr>
        <w:t>pracovat případné připomínky objednatele do</w:t>
      </w:r>
      <w:r w:rsidR="008004EB" w:rsidRPr="00D40B28">
        <w:rPr>
          <w:rFonts w:ascii="Arial" w:hAnsi="Arial" w:cs="Arial"/>
          <w:sz w:val="20"/>
          <w:szCs w:val="22"/>
        </w:rPr>
        <w:t xml:space="preserve"> </w:t>
      </w:r>
      <w:r w:rsidRPr="00D40B28">
        <w:rPr>
          <w:rFonts w:ascii="Arial" w:hAnsi="Arial" w:cs="Arial"/>
          <w:sz w:val="20"/>
          <w:szCs w:val="22"/>
        </w:rPr>
        <w:t>projektové dokumentace.</w:t>
      </w:r>
    </w:p>
    <w:p w14:paraId="7029691E" w14:textId="77777777" w:rsidR="004607EC" w:rsidRPr="00D40B28" w:rsidRDefault="00281696" w:rsidP="00C22104">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Objednatel</w:t>
      </w:r>
      <w:r w:rsidR="004607EC" w:rsidRPr="00D40B28">
        <w:rPr>
          <w:rFonts w:ascii="Arial" w:hAnsi="Arial" w:cs="Arial"/>
          <w:sz w:val="20"/>
          <w:szCs w:val="22"/>
        </w:rPr>
        <w:t xml:space="preserve"> je povinen respektovat osobnostní práva autorská a zdržet se užití </w:t>
      </w:r>
      <w:r w:rsidR="00C026D8" w:rsidRPr="00D40B28">
        <w:rPr>
          <w:rFonts w:ascii="Arial" w:hAnsi="Arial" w:cs="Arial"/>
          <w:sz w:val="20"/>
          <w:szCs w:val="22"/>
        </w:rPr>
        <w:t xml:space="preserve">díla </w:t>
      </w:r>
      <w:r w:rsidR="004607EC" w:rsidRPr="00D40B28">
        <w:rPr>
          <w:rFonts w:ascii="Arial" w:hAnsi="Arial" w:cs="Arial"/>
          <w:sz w:val="20"/>
          <w:szCs w:val="22"/>
        </w:rPr>
        <w:t xml:space="preserve">způsobem snižujícím hodnotu díla a dodržovat právo na autorské označení. </w:t>
      </w:r>
    </w:p>
    <w:p w14:paraId="7FB28560" w14:textId="77777777" w:rsidR="00831D4D" w:rsidRPr="00D40B28" w:rsidRDefault="00831D4D">
      <w:pPr>
        <w:pStyle w:val="Textvbloku"/>
        <w:tabs>
          <w:tab w:val="left" w:pos="3402"/>
          <w:tab w:val="left" w:pos="3686"/>
          <w:tab w:val="left" w:pos="3969"/>
        </w:tabs>
        <w:ind w:right="0"/>
        <w:jc w:val="left"/>
        <w:rPr>
          <w:rFonts w:ascii="Arial" w:hAnsi="Arial" w:cs="Arial"/>
          <w:sz w:val="20"/>
        </w:rPr>
      </w:pPr>
    </w:p>
    <w:p w14:paraId="7EB3C036" w14:textId="77777777" w:rsidR="00951D96" w:rsidRPr="00D40B28" w:rsidRDefault="00951D96" w:rsidP="00C22104">
      <w:pPr>
        <w:widowControl w:val="0"/>
        <w:numPr>
          <w:ilvl w:val="0"/>
          <w:numId w:val="4"/>
        </w:numPr>
        <w:adjustRightInd w:val="0"/>
        <w:spacing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Odpovědnost za vady, záruční podmínky</w:t>
      </w:r>
    </w:p>
    <w:p w14:paraId="50E1E010" w14:textId="77777777" w:rsidR="00C53BD1" w:rsidRPr="00D40B28" w:rsidRDefault="00C53BD1" w:rsidP="00384526">
      <w:pPr>
        <w:rPr>
          <w:rFonts w:ascii="Arial" w:hAnsi="Arial" w:cs="Arial"/>
          <w:bCs/>
          <w:sz w:val="20"/>
          <w:lang w:val="sk-SK"/>
        </w:rPr>
      </w:pPr>
    </w:p>
    <w:p w14:paraId="045D96D0" w14:textId="77777777" w:rsidR="00951D96" w:rsidRPr="00D40B28" w:rsidRDefault="00951D96" w:rsidP="0004158C">
      <w:pPr>
        <w:widowControl w:val="0"/>
        <w:numPr>
          <w:ilvl w:val="1"/>
          <w:numId w:val="2"/>
        </w:numPr>
        <w:tabs>
          <w:tab w:val="clear" w:pos="495"/>
          <w:tab w:val="left" w:pos="-3060"/>
          <w:tab w:val="num" w:pos="360"/>
        </w:tabs>
        <w:adjustRightInd w:val="0"/>
        <w:ind w:left="360" w:hanging="360"/>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D40B28">
        <w:rPr>
          <w:rFonts w:ascii="Arial" w:hAnsi="Arial" w:cs="Arial"/>
          <w:b/>
          <w:sz w:val="20"/>
          <w:szCs w:val="22"/>
        </w:rPr>
        <w:t>dílo nemá právní vady, je kompletní a odpovídá požadavkům sjednaným v</w:t>
      </w:r>
      <w:r w:rsidR="00573EEC" w:rsidRPr="00D40B28">
        <w:rPr>
          <w:rFonts w:ascii="Arial" w:hAnsi="Arial" w:cs="Arial"/>
          <w:b/>
          <w:sz w:val="20"/>
          <w:szCs w:val="22"/>
        </w:rPr>
        <w:t>e</w:t>
      </w:r>
      <w:r w:rsidRPr="00D40B28">
        <w:rPr>
          <w:rFonts w:ascii="Arial" w:hAnsi="Arial" w:cs="Arial"/>
          <w:b/>
          <w:sz w:val="20"/>
          <w:szCs w:val="22"/>
        </w:rPr>
        <w:t xml:space="preserve"> smlouvě</w:t>
      </w:r>
      <w:r w:rsidRPr="00D40B28">
        <w:rPr>
          <w:rFonts w:ascii="Arial" w:hAnsi="Arial" w:cs="Arial"/>
          <w:sz w:val="20"/>
          <w:szCs w:val="22"/>
        </w:rPr>
        <w:t>.</w:t>
      </w:r>
    </w:p>
    <w:p w14:paraId="156F6A9A" w14:textId="77777777" w:rsidR="00951D96" w:rsidRPr="00D40B28" w:rsidRDefault="00951D96" w:rsidP="0004158C">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sz w:val="20"/>
          <w:szCs w:val="22"/>
        </w:rPr>
        <w:lastRenderedPageBreak/>
        <w:t>Zhotovitel poskytne na dílo záruku, která začíná běžet dnem prot</w:t>
      </w:r>
      <w:r w:rsidR="00573EEC" w:rsidRPr="00D40B28">
        <w:rPr>
          <w:rFonts w:ascii="Arial" w:hAnsi="Arial" w:cs="Arial"/>
          <w:sz w:val="20"/>
          <w:szCs w:val="22"/>
        </w:rPr>
        <w:t xml:space="preserve">okolárního předání a převzetí </w:t>
      </w:r>
      <w:r w:rsidRPr="00D40B28">
        <w:rPr>
          <w:rFonts w:ascii="Arial" w:hAnsi="Arial" w:cs="Arial"/>
          <w:sz w:val="20"/>
          <w:szCs w:val="22"/>
        </w:rPr>
        <w:t>díla</w:t>
      </w:r>
      <w:r w:rsidR="00872351">
        <w:rPr>
          <w:rFonts w:ascii="Arial" w:hAnsi="Arial" w:cs="Arial"/>
          <w:sz w:val="20"/>
          <w:szCs w:val="22"/>
        </w:rPr>
        <w:t>, resp. příslušné části díla,</w:t>
      </w:r>
      <w:r w:rsidR="00B8025F">
        <w:rPr>
          <w:rFonts w:ascii="Arial" w:hAnsi="Arial" w:cs="Arial"/>
          <w:sz w:val="20"/>
          <w:szCs w:val="22"/>
        </w:rPr>
        <w:t xml:space="preserve"> bez vad a nedodělků</w:t>
      </w:r>
      <w:r w:rsidRPr="00D40B28">
        <w:rPr>
          <w:rFonts w:ascii="Arial" w:hAnsi="Arial" w:cs="Arial"/>
          <w:sz w:val="20"/>
          <w:szCs w:val="22"/>
        </w:rPr>
        <w:t>.</w:t>
      </w:r>
    </w:p>
    <w:p w14:paraId="6E5962E5" w14:textId="77777777" w:rsidR="00FB2FE9" w:rsidRPr="00D40B28" w:rsidRDefault="00951D96" w:rsidP="00654C69">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b/>
          <w:sz w:val="20"/>
          <w:szCs w:val="22"/>
        </w:rPr>
        <w:t>Záruční doba</w:t>
      </w:r>
      <w:r w:rsidR="00D0233A">
        <w:rPr>
          <w:rFonts w:ascii="Arial" w:hAnsi="Arial" w:cs="Arial"/>
          <w:b/>
          <w:sz w:val="20"/>
          <w:szCs w:val="22"/>
        </w:rPr>
        <w:t xml:space="preserve"> na dílo</w:t>
      </w:r>
      <w:r w:rsidR="00635EDC">
        <w:rPr>
          <w:rFonts w:ascii="Arial" w:hAnsi="Arial" w:cs="Arial"/>
          <w:b/>
          <w:sz w:val="20"/>
          <w:szCs w:val="22"/>
        </w:rPr>
        <w:t xml:space="preserve"> </w:t>
      </w:r>
      <w:r w:rsidRPr="00D40B28">
        <w:rPr>
          <w:rFonts w:ascii="Arial" w:hAnsi="Arial" w:cs="Arial"/>
          <w:b/>
          <w:sz w:val="20"/>
          <w:szCs w:val="22"/>
        </w:rPr>
        <w:t>je</w:t>
      </w:r>
      <w:r w:rsidR="00EF6E32" w:rsidRPr="00D40B28">
        <w:rPr>
          <w:rFonts w:ascii="Arial" w:hAnsi="Arial" w:cs="Arial"/>
          <w:b/>
          <w:sz w:val="20"/>
          <w:szCs w:val="22"/>
        </w:rPr>
        <w:t xml:space="preserve"> 60 </w:t>
      </w:r>
      <w:r w:rsidRPr="00D40B28">
        <w:rPr>
          <w:rFonts w:ascii="Arial" w:hAnsi="Arial" w:cs="Arial"/>
          <w:b/>
          <w:sz w:val="20"/>
          <w:szCs w:val="22"/>
        </w:rPr>
        <w:t>měsíců</w:t>
      </w:r>
      <w:r w:rsidRPr="00D40B28">
        <w:rPr>
          <w:rFonts w:ascii="Arial" w:hAnsi="Arial" w:cs="Arial"/>
          <w:sz w:val="20"/>
          <w:szCs w:val="22"/>
        </w:rPr>
        <w:t>.</w:t>
      </w:r>
    </w:p>
    <w:p w14:paraId="7633D9EF" w14:textId="77777777" w:rsidR="00640C32" w:rsidRPr="005737CB" w:rsidRDefault="00654C69" w:rsidP="00654C69">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b/>
          <w:sz w:val="20"/>
          <w:szCs w:val="20"/>
        </w:rPr>
        <w:t>Za vadu se považuje</w:t>
      </w:r>
      <w:r w:rsidRPr="00D40B28">
        <w:rPr>
          <w:rFonts w:ascii="Arial" w:hAnsi="Arial" w:cs="Arial"/>
          <w:sz w:val="20"/>
          <w:szCs w:val="20"/>
        </w:rPr>
        <w:t xml:space="preserve"> i stav, kdy v důsledku nepřesnosti, chyby či opomenutí</w:t>
      </w:r>
      <w:r w:rsidR="00640C32">
        <w:rPr>
          <w:rFonts w:ascii="Arial" w:hAnsi="Arial" w:cs="Arial"/>
          <w:sz w:val="20"/>
          <w:szCs w:val="20"/>
        </w:rPr>
        <w:t>:</w:t>
      </w:r>
    </w:p>
    <w:p w14:paraId="3E3C91A5" w14:textId="77777777" w:rsidR="005737CB" w:rsidRPr="005C05B6" w:rsidRDefault="005737CB" w:rsidP="00607E15">
      <w:pPr>
        <w:pStyle w:val="Odstavecseseznamem"/>
        <w:widowControl w:val="0"/>
        <w:numPr>
          <w:ilvl w:val="0"/>
          <w:numId w:val="25"/>
        </w:numPr>
        <w:adjustRightInd w:val="0"/>
        <w:spacing w:after="0" w:line="240" w:lineRule="auto"/>
        <w:contextualSpacing w:val="0"/>
        <w:jc w:val="both"/>
        <w:textAlignment w:val="baseline"/>
        <w:outlineLvl w:val="0"/>
        <w:rPr>
          <w:rFonts w:ascii="Arial" w:hAnsi="Arial" w:cs="Arial"/>
          <w:sz w:val="20"/>
        </w:rPr>
      </w:pPr>
      <w:r w:rsidRPr="005C05B6">
        <w:rPr>
          <w:rFonts w:ascii="Arial" w:hAnsi="Arial" w:cs="Arial"/>
          <w:sz w:val="20"/>
          <w:szCs w:val="20"/>
        </w:rPr>
        <w:t xml:space="preserve">v projektové dokumentaci pro provádění stavby </w:t>
      </w:r>
      <w:r w:rsidR="00CC1BFA">
        <w:rPr>
          <w:rFonts w:ascii="Arial" w:hAnsi="Arial" w:cs="Arial"/>
          <w:sz w:val="20"/>
        </w:rPr>
        <w:t>(v rozsahu dle čl. 2.1 této smlouvy)</w:t>
      </w:r>
      <w:r w:rsidR="00CC1BFA" w:rsidRPr="00457883">
        <w:rPr>
          <w:rFonts w:ascii="Arial" w:hAnsi="Arial" w:cs="Arial"/>
          <w:sz w:val="20"/>
        </w:rPr>
        <w:t xml:space="preserve"> </w:t>
      </w:r>
      <w:r w:rsidRPr="005C05B6">
        <w:rPr>
          <w:rFonts w:ascii="Arial" w:hAnsi="Arial" w:cs="Arial"/>
          <w:sz w:val="20"/>
          <w:szCs w:val="20"/>
        </w:rPr>
        <w:t xml:space="preserve">a/nebo </w:t>
      </w:r>
    </w:p>
    <w:p w14:paraId="34AC4F78" w14:textId="77777777" w:rsidR="005737CB" w:rsidRPr="005C05B6" w:rsidRDefault="005737CB" w:rsidP="00607E15">
      <w:pPr>
        <w:pStyle w:val="Odstavecseseznamem"/>
        <w:widowControl w:val="0"/>
        <w:numPr>
          <w:ilvl w:val="0"/>
          <w:numId w:val="25"/>
        </w:numPr>
        <w:adjustRightInd w:val="0"/>
        <w:spacing w:after="0" w:line="240" w:lineRule="auto"/>
        <w:contextualSpacing w:val="0"/>
        <w:jc w:val="both"/>
        <w:textAlignment w:val="baseline"/>
        <w:outlineLvl w:val="0"/>
        <w:rPr>
          <w:rFonts w:ascii="Arial" w:hAnsi="Arial" w:cs="Arial"/>
          <w:sz w:val="20"/>
        </w:rPr>
      </w:pPr>
      <w:r w:rsidRPr="005C05B6">
        <w:rPr>
          <w:rFonts w:ascii="Arial" w:hAnsi="Arial" w:cs="Arial"/>
          <w:sz w:val="20"/>
          <w:szCs w:val="20"/>
        </w:rPr>
        <w:t xml:space="preserve">v </w:t>
      </w:r>
      <w:r w:rsidRPr="005C05B6">
        <w:rPr>
          <w:rFonts w:ascii="Arial" w:hAnsi="Arial" w:cs="Arial"/>
          <w:sz w:val="20"/>
        </w:rPr>
        <w:t xml:space="preserve">soupisu stavebních prací, </w:t>
      </w:r>
      <w:r w:rsidRPr="005C05B6">
        <w:rPr>
          <w:rFonts w:ascii="Arial" w:hAnsi="Arial" w:cs="Arial"/>
          <w:sz w:val="20"/>
          <w:szCs w:val="20"/>
        </w:rPr>
        <w:t>dodávek</w:t>
      </w:r>
      <w:r w:rsidRPr="005C05B6">
        <w:rPr>
          <w:rFonts w:ascii="Arial" w:hAnsi="Arial" w:cs="Arial"/>
          <w:sz w:val="20"/>
        </w:rPr>
        <w:t xml:space="preserve"> a služeb a/nebo </w:t>
      </w:r>
    </w:p>
    <w:p w14:paraId="517170FB" w14:textId="77777777" w:rsidR="005737CB" w:rsidRPr="005C05B6" w:rsidRDefault="005737CB" w:rsidP="00607E15">
      <w:pPr>
        <w:pStyle w:val="Odstavecseseznamem"/>
        <w:widowControl w:val="0"/>
        <w:numPr>
          <w:ilvl w:val="0"/>
          <w:numId w:val="25"/>
        </w:numPr>
        <w:adjustRightInd w:val="0"/>
        <w:spacing w:after="0" w:line="240" w:lineRule="auto"/>
        <w:contextualSpacing w:val="0"/>
        <w:jc w:val="both"/>
        <w:textAlignment w:val="baseline"/>
        <w:outlineLvl w:val="0"/>
        <w:rPr>
          <w:rFonts w:ascii="Arial" w:hAnsi="Arial" w:cs="Arial"/>
          <w:sz w:val="20"/>
        </w:rPr>
      </w:pPr>
      <w:r w:rsidRPr="005C05B6">
        <w:rPr>
          <w:rFonts w:ascii="Arial" w:hAnsi="Arial" w:cs="Arial"/>
          <w:sz w:val="20"/>
        </w:rPr>
        <w:t xml:space="preserve">ve výkazu výměr a/nebo </w:t>
      </w:r>
    </w:p>
    <w:p w14:paraId="0808247B" w14:textId="77777777" w:rsidR="005737CB" w:rsidRPr="005C05B6" w:rsidRDefault="005737CB" w:rsidP="005737CB">
      <w:pPr>
        <w:pStyle w:val="Odstavecseseznamem"/>
        <w:widowControl w:val="0"/>
        <w:adjustRightInd w:val="0"/>
        <w:jc w:val="both"/>
        <w:textAlignment w:val="baseline"/>
        <w:outlineLvl w:val="0"/>
        <w:rPr>
          <w:rFonts w:ascii="Arial" w:hAnsi="Arial" w:cs="Arial"/>
          <w:sz w:val="20"/>
          <w:szCs w:val="20"/>
        </w:rPr>
      </w:pPr>
    </w:p>
    <w:p w14:paraId="3B6C2740" w14:textId="77777777" w:rsidR="005737CB" w:rsidRPr="005C05B6" w:rsidRDefault="005737CB" w:rsidP="005737CB">
      <w:pPr>
        <w:pStyle w:val="Odstavecseseznamem"/>
        <w:widowControl w:val="0"/>
        <w:adjustRightInd w:val="0"/>
        <w:jc w:val="both"/>
        <w:textAlignment w:val="baseline"/>
        <w:outlineLvl w:val="0"/>
        <w:rPr>
          <w:rFonts w:ascii="Arial" w:hAnsi="Arial" w:cs="Arial"/>
          <w:sz w:val="20"/>
        </w:rPr>
      </w:pPr>
      <w:r w:rsidRPr="005C05B6">
        <w:rPr>
          <w:rFonts w:ascii="Arial" w:hAnsi="Arial" w:cs="Arial"/>
          <w:sz w:val="20"/>
          <w:szCs w:val="20"/>
        </w:rPr>
        <w:t xml:space="preserve">dojde následně ke </w:t>
      </w:r>
      <w:r w:rsidRPr="005C05B6">
        <w:rPr>
          <w:rFonts w:ascii="Arial" w:hAnsi="Arial" w:cs="Arial"/>
          <w:b/>
          <w:sz w:val="20"/>
          <w:szCs w:val="20"/>
        </w:rPr>
        <w:t>zvýšení ceny stavby (bez DPH)</w:t>
      </w:r>
      <w:r w:rsidRPr="005C05B6">
        <w:rPr>
          <w:rFonts w:ascii="Arial" w:hAnsi="Arial" w:cs="Arial"/>
          <w:sz w:val="20"/>
          <w:szCs w:val="20"/>
        </w:rPr>
        <w:t xml:space="preserve">, která je realizována dle projektové dokumentace dle této smlouvy, a to (v součtu za celou dobu realizace stavby až do nabytí právní moci kolaudačního rozhodnutí dané stavby) o více než </w:t>
      </w:r>
      <w:r w:rsidRPr="005C05B6">
        <w:rPr>
          <w:rFonts w:ascii="Arial" w:hAnsi="Arial" w:cs="Arial"/>
          <w:b/>
          <w:sz w:val="20"/>
          <w:szCs w:val="20"/>
        </w:rPr>
        <w:t>3 %</w:t>
      </w:r>
      <w:r w:rsidRPr="005C05B6">
        <w:rPr>
          <w:rFonts w:ascii="Arial" w:hAnsi="Arial" w:cs="Arial"/>
          <w:sz w:val="20"/>
          <w:szCs w:val="20"/>
        </w:rPr>
        <w:t xml:space="preserve"> původní ceny stavby bez DPH (vychází se z ceny stavby k okamžiku uzavření smlouvy mezi objednatelem a dodavatelem stavby, tj nezohledňuje se změna ceny stavby na základě dodatků smlouvy mezi objednatelem a dodavatelem stavby).  </w:t>
      </w:r>
    </w:p>
    <w:p w14:paraId="380F9ABE" w14:textId="77777777" w:rsidR="00831D4D" w:rsidRPr="00D40B28" w:rsidRDefault="00831D4D">
      <w:pPr>
        <w:pStyle w:val="Textvbloku"/>
        <w:tabs>
          <w:tab w:val="left" w:pos="3402"/>
          <w:tab w:val="left" w:pos="3686"/>
          <w:tab w:val="left" w:pos="3969"/>
        </w:tabs>
        <w:ind w:right="0"/>
        <w:jc w:val="left"/>
        <w:rPr>
          <w:rFonts w:ascii="Arial" w:hAnsi="Arial" w:cs="Arial"/>
          <w:sz w:val="20"/>
        </w:rPr>
      </w:pPr>
    </w:p>
    <w:p w14:paraId="49B03294"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Nároky za vady díla</w:t>
      </w:r>
    </w:p>
    <w:p w14:paraId="07914384" w14:textId="77777777" w:rsidR="00573EEC" w:rsidRPr="00D40B28" w:rsidRDefault="00573EEC" w:rsidP="00384526">
      <w:pPr>
        <w:rPr>
          <w:rFonts w:ascii="Arial" w:hAnsi="Arial" w:cs="Arial"/>
          <w:bCs/>
          <w:sz w:val="20"/>
          <w:lang w:val="sk-SK"/>
        </w:rPr>
      </w:pPr>
    </w:p>
    <w:p w14:paraId="6AD7DA12" w14:textId="77777777" w:rsidR="00951D96" w:rsidRPr="00D40B28" w:rsidRDefault="00951D96" w:rsidP="0004158C">
      <w:pPr>
        <w:widowControl w:val="0"/>
        <w:numPr>
          <w:ilvl w:val="1"/>
          <w:numId w:val="2"/>
        </w:numPr>
        <w:tabs>
          <w:tab w:val="clear" w:pos="495"/>
          <w:tab w:val="left" w:pos="-3060"/>
          <w:tab w:val="num" w:pos="360"/>
        </w:tabs>
        <w:adjustRightInd w:val="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Objednatel se zavazuje oznámit (reklamovat) vady díla zhotoviteli bez zbytečného odkladu poté kdy je zjistí, </w:t>
      </w:r>
      <w:r w:rsidRPr="00D40B28">
        <w:rPr>
          <w:rFonts w:ascii="Arial" w:hAnsi="Arial" w:cs="Arial"/>
          <w:b/>
          <w:sz w:val="20"/>
          <w:szCs w:val="22"/>
        </w:rPr>
        <w:t xml:space="preserve">nejpozději do uplynutí záruční </w:t>
      </w:r>
      <w:r w:rsidR="00573EEC" w:rsidRPr="00D40B28">
        <w:rPr>
          <w:rFonts w:ascii="Arial" w:hAnsi="Arial" w:cs="Arial"/>
          <w:b/>
          <w:sz w:val="20"/>
          <w:szCs w:val="22"/>
        </w:rPr>
        <w:t>doby</w:t>
      </w:r>
      <w:r w:rsidRPr="00D40B28">
        <w:rPr>
          <w:rFonts w:ascii="Arial" w:hAnsi="Arial" w:cs="Arial"/>
          <w:sz w:val="20"/>
          <w:szCs w:val="22"/>
        </w:rPr>
        <w:t>. Oznámení vady musí být zhotoviteli zasláno písemně doporučeným dopisem</w:t>
      </w:r>
      <w:r w:rsidR="00573EEC" w:rsidRPr="00D40B28">
        <w:rPr>
          <w:rFonts w:ascii="Arial" w:hAnsi="Arial" w:cs="Arial"/>
          <w:sz w:val="20"/>
          <w:szCs w:val="22"/>
        </w:rPr>
        <w:t>, popř. datovou zprávou do datové schránky</w:t>
      </w:r>
      <w:r w:rsidRPr="00D40B28">
        <w:rPr>
          <w:rFonts w:ascii="Arial" w:hAnsi="Arial" w:cs="Arial"/>
          <w:sz w:val="20"/>
          <w:szCs w:val="22"/>
        </w:rPr>
        <w:t xml:space="preserve">. V oznámení vad musí být vada popsána a navržena lhůta pro její odstranění. Zhotovitel je povinen zahájit odstraňování vad nejpozději </w:t>
      </w:r>
      <w:r w:rsidRPr="00D40B28">
        <w:rPr>
          <w:rFonts w:ascii="Arial" w:hAnsi="Arial" w:cs="Arial"/>
          <w:b/>
          <w:sz w:val="20"/>
          <w:szCs w:val="22"/>
        </w:rPr>
        <w:t>do 3 pracovních dnů</w:t>
      </w:r>
      <w:r w:rsidRPr="00D40B28">
        <w:rPr>
          <w:rFonts w:ascii="Arial" w:hAnsi="Arial" w:cs="Arial"/>
          <w:sz w:val="20"/>
          <w:szCs w:val="22"/>
        </w:rPr>
        <w:t xml:space="preserve"> ode dne doručení reklamace</w:t>
      </w:r>
      <w:r w:rsidR="00573EEC" w:rsidRPr="00D40B28">
        <w:rPr>
          <w:rFonts w:ascii="Arial" w:hAnsi="Arial" w:cs="Arial"/>
          <w:sz w:val="20"/>
          <w:szCs w:val="22"/>
        </w:rPr>
        <w:t>, nedohodnou-li se strany jinak</w:t>
      </w:r>
      <w:r w:rsidRPr="00D40B28">
        <w:rPr>
          <w:rFonts w:ascii="Arial" w:hAnsi="Arial" w:cs="Arial"/>
          <w:sz w:val="20"/>
          <w:szCs w:val="22"/>
        </w:rPr>
        <w:t>.</w:t>
      </w:r>
    </w:p>
    <w:p w14:paraId="75D5CA70" w14:textId="77777777" w:rsidR="00951D96" w:rsidRPr="00D40B28" w:rsidRDefault="00951D96" w:rsidP="0004158C">
      <w:pPr>
        <w:widowControl w:val="0"/>
        <w:numPr>
          <w:ilvl w:val="1"/>
          <w:numId w:val="2"/>
        </w:numPr>
        <w:tabs>
          <w:tab w:val="left" w:pos="-30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Smluvní strany sjednávají právo objednatele požadovat v době záruky </w:t>
      </w:r>
      <w:r w:rsidRPr="00D40B28">
        <w:rPr>
          <w:rFonts w:ascii="Arial" w:hAnsi="Arial" w:cs="Arial"/>
          <w:b/>
          <w:sz w:val="20"/>
          <w:szCs w:val="22"/>
        </w:rPr>
        <w:t>bezplatné odstranění vady</w:t>
      </w:r>
      <w:r w:rsidRPr="00D40B28">
        <w:rPr>
          <w:rFonts w:ascii="Arial" w:hAnsi="Arial" w:cs="Arial"/>
          <w:sz w:val="20"/>
          <w:szCs w:val="22"/>
        </w:rPr>
        <w:t>. Bezplatným odstraněním vady se zejména rozumí přepracování či úprava díla. Zhotovitel se zavazuje případné vady odstranit bez zbytečného odkladu, nejpozději ve lhůtě, kterou určí objednatel dle objektivních hledisek</w:t>
      </w:r>
      <w:r w:rsidR="00435CCB">
        <w:rPr>
          <w:rFonts w:ascii="Arial" w:hAnsi="Arial" w:cs="Arial"/>
          <w:sz w:val="20"/>
          <w:szCs w:val="22"/>
        </w:rPr>
        <w:t>,</w:t>
      </w:r>
      <w:r w:rsidR="00435CCB" w:rsidRPr="00435CCB">
        <w:rPr>
          <w:rFonts w:ascii="Arial" w:hAnsi="Arial" w:cs="Arial"/>
          <w:sz w:val="20"/>
          <w:szCs w:val="22"/>
        </w:rPr>
        <w:t xml:space="preserve"> </w:t>
      </w:r>
      <w:r w:rsidR="00435CCB">
        <w:rPr>
          <w:rFonts w:ascii="Arial" w:hAnsi="Arial" w:cs="Arial"/>
          <w:sz w:val="20"/>
          <w:szCs w:val="22"/>
        </w:rPr>
        <w:t>a nebude-li určena</w:t>
      </w:r>
      <w:r w:rsidR="00B3685D">
        <w:rPr>
          <w:rFonts w:ascii="Arial" w:hAnsi="Arial" w:cs="Arial"/>
          <w:sz w:val="20"/>
          <w:szCs w:val="22"/>
        </w:rPr>
        <w:t>,</w:t>
      </w:r>
      <w:r w:rsidR="00435CCB">
        <w:rPr>
          <w:rFonts w:ascii="Arial" w:hAnsi="Arial" w:cs="Arial"/>
          <w:sz w:val="20"/>
          <w:szCs w:val="22"/>
        </w:rPr>
        <w:t xml:space="preserve"> pak ve lhůtě 30 dní od </w:t>
      </w:r>
      <w:r w:rsidR="00647E82">
        <w:rPr>
          <w:rFonts w:ascii="Arial" w:hAnsi="Arial" w:cs="Arial"/>
          <w:sz w:val="20"/>
          <w:szCs w:val="22"/>
        </w:rPr>
        <w:t xml:space="preserve">doručení </w:t>
      </w:r>
      <w:r w:rsidR="00435CCB">
        <w:rPr>
          <w:rFonts w:ascii="Arial" w:hAnsi="Arial" w:cs="Arial"/>
          <w:sz w:val="20"/>
          <w:szCs w:val="22"/>
        </w:rPr>
        <w:t>(reklamace) vady</w:t>
      </w:r>
      <w:r w:rsidR="006A6277">
        <w:rPr>
          <w:rFonts w:ascii="Arial" w:hAnsi="Arial" w:cs="Arial"/>
          <w:sz w:val="20"/>
          <w:szCs w:val="22"/>
        </w:rPr>
        <w:t xml:space="preserve"> </w:t>
      </w:r>
      <w:r w:rsidR="00822561">
        <w:rPr>
          <w:rFonts w:ascii="Arial" w:hAnsi="Arial" w:cs="Arial"/>
          <w:sz w:val="20"/>
          <w:szCs w:val="22"/>
        </w:rPr>
        <w:t>zhotoviteli</w:t>
      </w:r>
      <w:r w:rsidR="00435CCB" w:rsidRPr="00D40B28">
        <w:rPr>
          <w:rFonts w:ascii="Arial" w:hAnsi="Arial" w:cs="Arial"/>
          <w:sz w:val="20"/>
          <w:szCs w:val="22"/>
        </w:rPr>
        <w:t>.</w:t>
      </w:r>
      <w:r w:rsidR="00435CCB">
        <w:rPr>
          <w:rFonts w:ascii="Arial" w:hAnsi="Arial" w:cs="Arial"/>
          <w:sz w:val="20"/>
          <w:szCs w:val="22"/>
        </w:rPr>
        <w:t xml:space="preserve"> Odstranění vad bude provedeno na vlastní náklady zhotovitele</w:t>
      </w:r>
      <w:r w:rsidRPr="00D40B28">
        <w:rPr>
          <w:rFonts w:ascii="Arial" w:hAnsi="Arial" w:cs="Arial"/>
          <w:sz w:val="20"/>
          <w:szCs w:val="22"/>
        </w:rPr>
        <w:t>.</w:t>
      </w:r>
    </w:p>
    <w:p w14:paraId="25C42C17"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Smluvní sankce</w:t>
      </w:r>
    </w:p>
    <w:p w14:paraId="71DC3C81" w14:textId="77777777" w:rsidR="003A551B" w:rsidRPr="00D40B28" w:rsidRDefault="003A551B" w:rsidP="00384526">
      <w:pPr>
        <w:rPr>
          <w:rFonts w:ascii="Arial" w:hAnsi="Arial" w:cs="Arial"/>
          <w:bCs/>
          <w:sz w:val="20"/>
          <w:lang w:val="sk-SK"/>
        </w:rPr>
      </w:pPr>
    </w:p>
    <w:p w14:paraId="290A0C03" w14:textId="77777777" w:rsidR="00951D96" w:rsidRDefault="00A4265E"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bookmarkStart w:id="17" w:name="_Hlk145589528"/>
      <w:r>
        <w:rPr>
          <w:rFonts w:ascii="Arial" w:hAnsi="Arial" w:cs="Arial"/>
          <w:sz w:val="20"/>
          <w:szCs w:val="22"/>
        </w:rPr>
        <w:t>Objednatel je oprávněn požadovat a z</w:t>
      </w:r>
      <w:r w:rsidR="00951D96" w:rsidRPr="00D40B28">
        <w:rPr>
          <w:rFonts w:ascii="Arial" w:hAnsi="Arial" w:cs="Arial"/>
          <w:sz w:val="20"/>
          <w:szCs w:val="22"/>
        </w:rPr>
        <w:t xml:space="preserve">hotovitel </w:t>
      </w:r>
      <w:r>
        <w:rPr>
          <w:rFonts w:ascii="Arial" w:hAnsi="Arial" w:cs="Arial"/>
          <w:sz w:val="20"/>
          <w:szCs w:val="22"/>
        </w:rPr>
        <w:t xml:space="preserve">je v takovém případě povinen objednateli zaplatit smluvní pokutu za prodlení </w:t>
      </w:r>
      <w:r w:rsidR="00951D96" w:rsidRPr="00D40B28">
        <w:rPr>
          <w:rFonts w:ascii="Arial" w:hAnsi="Arial" w:cs="Arial"/>
          <w:sz w:val="20"/>
          <w:szCs w:val="22"/>
        </w:rPr>
        <w:t xml:space="preserve">s předáním </w:t>
      </w:r>
      <w:r w:rsidR="003A551B" w:rsidRPr="00D40B28">
        <w:rPr>
          <w:rFonts w:ascii="Arial" w:hAnsi="Arial" w:cs="Arial"/>
          <w:sz w:val="20"/>
          <w:szCs w:val="22"/>
        </w:rPr>
        <w:t>díla</w:t>
      </w:r>
      <w:bookmarkEnd w:id="17"/>
      <w:r>
        <w:rPr>
          <w:rFonts w:ascii="Arial" w:hAnsi="Arial" w:cs="Arial"/>
          <w:sz w:val="20"/>
          <w:szCs w:val="22"/>
        </w:rPr>
        <w:t xml:space="preserve"> (mimo výkon inženýrské činnosti)</w:t>
      </w:r>
      <w:r w:rsidR="003A551B" w:rsidRPr="00D40B28">
        <w:rPr>
          <w:rFonts w:ascii="Arial" w:hAnsi="Arial" w:cs="Arial"/>
          <w:sz w:val="20"/>
          <w:szCs w:val="22"/>
        </w:rPr>
        <w:t xml:space="preserve"> nebo jeho části dle čl. 2</w:t>
      </w:r>
      <w:r w:rsidR="00822561">
        <w:rPr>
          <w:rFonts w:ascii="Arial" w:hAnsi="Arial" w:cs="Arial"/>
          <w:sz w:val="20"/>
          <w:szCs w:val="22"/>
        </w:rPr>
        <w:t xml:space="preserve"> této smlouvy</w:t>
      </w:r>
      <w:r w:rsidR="003A551B" w:rsidRPr="00D40B28">
        <w:rPr>
          <w:rFonts w:ascii="Arial" w:hAnsi="Arial" w:cs="Arial"/>
          <w:sz w:val="20"/>
          <w:szCs w:val="22"/>
        </w:rPr>
        <w:t xml:space="preserve"> </w:t>
      </w:r>
      <w:r w:rsidR="00951D96" w:rsidRPr="00D40B28">
        <w:rPr>
          <w:rFonts w:ascii="Arial" w:hAnsi="Arial" w:cs="Arial"/>
          <w:sz w:val="20"/>
          <w:szCs w:val="22"/>
        </w:rPr>
        <w:t xml:space="preserve">oproti </w:t>
      </w:r>
      <w:r w:rsidR="001D44E7">
        <w:rPr>
          <w:rFonts w:ascii="Arial" w:hAnsi="Arial" w:cs="Arial"/>
          <w:sz w:val="20"/>
          <w:szCs w:val="22"/>
        </w:rPr>
        <w:t xml:space="preserve">příslušným </w:t>
      </w:r>
      <w:r w:rsidR="00951D96" w:rsidRPr="00D40B28">
        <w:rPr>
          <w:rFonts w:ascii="Arial" w:hAnsi="Arial" w:cs="Arial"/>
          <w:sz w:val="20"/>
          <w:szCs w:val="22"/>
        </w:rPr>
        <w:t xml:space="preserve">termínům </w:t>
      </w:r>
      <w:r w:rsidR="003A551B" w:rsidRPr="00D40B28">
        <w:rPr>
          <w:rFonts w:ascii="Arial" w:hAnsi="Arial" w:cs="Arial"/>
          <w:sz w:val="20"/>
          <w:szCs w:val="22"/>
        </w:rPr>
        <w:t>uvedeným v </w:t>
      </w:r>
      <w:r w:rsidR="00951D96" w:rsidRPr="00D40B28">
        <w:rPr>
          <w:rFonts w:ascii="Arial" w:hAnsi="Arial" w:cs="Arial"/>
          <w:sz w:val="20"/>
          <w:szCs w:val="22"/>
        </w:rPr>
        <w:t>čl</w:t>
      </w:r>
      <w:r w:rsidR="003A551B" w:rsidRPr="00D40B28">
        <w:rPr>
          <w:rFonts w:ascii="Arial" w:hAnsi="Arial" w:cs="Arial"/>
          <w:sz w:val="20"/>
          <w:szCs w:val="22"/>
        </w:rPr>
        <w:t>.</w:t>
      </w:r>
      <w:r w:rsidR="00050989" w:rsidRPr="00D40B28">
        <w:rPr>
          <w:rFonts w:ascii="Arial" w:hAnsi="Arial" w:cs="Arial"/>
          <w:sz w:val="20"/>
          <w:szCs w:val="22"/>
        </w:rPr>
        <w:t xml:space="preserve"> </w:t>
      </w:r>
      <w:r w:rsidR="00951D96" w:rsidRPr="00D40B28">
        <w:rPr>
          <w:rFonts w:ascii="Arial" w:hAnsi="Arial" w:cs="Arial"/>
          <w:sz w:val="20"/>
          <w:szCs w:val="22"/>
        </w:rPr>
        <w:t>3</w:t>
      </w:r>
      <w:r w:rsidR="00822561">
        <w:rPr>
          <w:rFonts w:ascii="Arial" w:hAnsi="Arial" w:cs="Arial"/>
          <w:sz w:val="20"/>
          <w:szCs w:val="22"/>
        </w:rPr>
        <w:t xml:space="preserve"> této smlouvy</w:t>
      </w:r>
      <w:r w:rsidR="00951D96" w:rsidRPr="00D40B28">
        <w:rPr>
          <w:rFonts w:ascii="Arial" w:hAnsi="Arial" w:cs="Arial"/>
          <w:sz w:val="20"/>
          <w:szCs w:val="22"/>
        </w:rPr>
        <w:t xml:space="preserve">, a to ve výši </w:t>
      </w:r>
      <w:r>
        <w:rPr>
          <w:rFonts w:ascii="Arial" w:hAnsi="Arial" w:cs="Arial"/>
          <w:b/>
          <w:sz w:val="20"/>
          <w:szCs w:val="22"/>
        </w:rPr>
        <w:t xml:space="preserve">0,2 % z celkové ceny díla včetně DPH </w:t>
      </w:r>
      <w:r w:rsidR="00951D96" w:rsidRPr="00D40B28">
        <w:rPr>
          <w:rFonts w:ascii="Arial" w:hAnsi="Arial" w:cs="Arial"/>
          <w:sz w:val="20"/>
          <w:szCs w:val="22"/>
        </w:rPr>
        <w:t xml:space="preserve">za každý započatý </w:t>
      </w:r>
      <w:r w:rsidR="00556215">
        <w:rPr>
          <w:rFonts w:ascii="Arial" w:hAnsi="Arial" w:cs="Arial"/>
          <w:sz w:val="20"/>
          <w:szCs w:val="22"/>
        </w:rPr>
        <w:t>kalendářní den</w:t>
      </w:r>
      <w:r w:rsidR="007F65ED" w:rsidRPr="00D40B28">
        <w:rPr>
          <w:rFonts w:ascii="Arial" w:hAnsi="Arial" w:cs="Arial"/>
          <w:sz w:val="20"/>
          <w:szCs w:val="22"/>
        </w:rPr>
        <w:t xml:space="preserve"> </w:t>
      </w:r>
      <w:r w:rsidR="00951D96" w:rsidRPr="00D40B28">
        <w:rPr>
          <w:rFonts w:ascii="Arial" w:hAnsi="Arial" w:cs="Arial"/>
          <w:sz w:val="20"/>
          <w:szCs w:val="22"/>
        </w:rPr>
        <w:t>prodlení.</w:t>
      </w:r>
    </w:p>
    <w:p w14:paraId="017B9F58" w14:textId="694F68D0" w:rsidR="002824B4" w:rsidRPr="00386E96"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D40B28">
        <w:rPr>
          <w:rFonts w:ascii="Arial" w:hAnsi="Arial" w:cs="Arial"/>
          <w:sz w:val="20"/>
          <w:szCs w:val="22"/>
        </w:rPr>
        <w:t>V</w:t>
      </w:r>
      <w:r w:rsidRPr="00D40B28">
        <w:rPr>
          <w:rFonts w:ascii="Arial" w:hAnsi="Arial" w:cs="Arial"/>
          <w:sz w:val="20"/>
        </w:rPr>
        <w:t xml:space="preserve"> případě prodlení zhotovitele s termínem ukončení inženýrské činnosti je </w:t>
      </w:r>
      <w:r w:rsidR="00677215">
        <w:rPr>
          <w:rFonts w:ascii="Arial" w:hAnsi="Arial" w:cs="Arial"/>
          <w:sz w:val="20"/>
        </w:rPr>
        <w:t>zhotovitel povinen zaplatit objednateli</w:t>
      </w:r>
      <w:r w:rsidRPr="00D40B28">
        <w:rPr>
          <w:rFonts w:ascii="Arial" w:hAnsi="Arial" w:cs="Arial"/>
          <w:sz w:val="20"/>
        </w:rPr>
        <w:t xml:space="preserve"> smluvní pokutu ve </w:t>
      </w:r>
      <w:r w:rsidRPr="00386E96">
        <w:rPr>
          <w:rFonts w:ascii="Arial" w:hAnsi="Arial" w:cs="Arial"/>
          <w:sz w:val="20"/>
        </w:rPr>
        <w:t xml:space="preserve">výši </w:t>
      </w:r>
      <w:r w:rsidR="00525CD4">
        <w:rPr>
          <w:rFonts w:ascii="Arial" w:hAnsi="Arial" w:cs="Arial"/>
          <w:b/>
          <w:sz w:val="20"/>
        </w:rPr>
        <w:t>250</w:t>
      </w:r>
      <w:r w:rsidRPr="00386E96">
        <w:rPr>
          <w:rFonts w:ascii="Arial" w:hAnsi="Arial" w:cs="Arial"/>
          <w:b/>
          <w:sz w:val="20"/>
        </w:rPr>
        <w:t xml:space="preserve">,- </w:t>
      </w:r>
      <w:r w:rsidR="001C0113" w:rsidRPr="00386E96">
        <w:rPr>
          <w:rFonts w:ascii="Arial" w:hAnsi="Arial" w:cs="Arial"/>
          <w:b/>
          <w:sz w:val="20"/>
        </w:rPr>
        <w:t xml:space="preserve">Kč </w:t>
      </w:r>
      <w:r w:rsidR="001C0113" w:rsidRPr="00386E96">
        <w:rPr>
          <w:rFonts w:ascii="Arial" w:hAnsi="Arial" w:cs="Arial"/>
          <w:sz w:val="20"/>
        </w:rPr>
        <w:t>za</w:t>
      </w:r>
      <w:r w:rsidRPr="00386E96">
        <w:rPr>
          <w:rFonts w:ascii="Arial" w:hAnsi="Arial" w:cs="Arial"/>
          <w:sz w:val="20"/>
        </w:rPr>
        <w:t xml:space="preserve"> každý započatý </w:t>
      </w:r>
      <w:r w:rsidR="00556215" w:rsidRPr="00386E96">
        <w:rPr>
          <w:rFonts w:ascii="Arial" w:hAnsi="Arial" w:cs="Arial"/>
          <w:sz w:val="20"/>
        </w:rPr>
        <w:t>kalendářní den</w:t>
      </w:r>
      <w:r w:rsidR="007F65ED" w:rsidRPr="00386E96">
        <w:rPr>
          <w:rFonts w:ascii="Arial" w:hAnsi="Arial" w:cs="Arial"/>
          <w:sz w:val="20"/>
        </w:rPr>
        <w:t xml:space="preserve"> </w:t>
      </w:r>
      <w:r w:rsidRPr="00386E96">
        <w:rPr>
          <w:rFonts w:ascii="Arial" w:hAnsi="Arial" w:cs="Arial"/>
          <w:sz w:val="20"/>
        </w:rPr>
        <w:t>prodlení.</w:t>
      </w:r>
    </w:p>
    <w:p w14:paraId="7E9C94AF" w14:textId="77777777" w:rsidR="002824B4" w:rsidRPr="00386E96"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386E96">
        <w:rPr>
          <w:rFonts w:ascii="Arial" w:hAnsi="Arial" w:cs="Arial"/>
          <w:sz w:val="20"/>
          <w:szCs w:val="22"/>
        </w:rPr>
        <w:t>Zhotovitel zaplatí objednateli smluvní pokutu za prodlení s odstra</w:t>
      </w:r>
      <w:r w:rsidR="00CB78B6">
        <w:rPr>
          <w:rFonts w:ascii="Arial" w:hAnsi="Arial" w:cs="Arial"/>
          <w:sz w:val="20"/>
          <w:szCs w:val="22"/>
        </w:rPr>
        <w:t>něním</w:t>
      </w:r>
      <w:r w:rsidRPr="00386E96">
        <w:rPr>
          <w:rFonts w:ascii="Arial" w:hAnsi="Arial" w:cs="Arial"/>
          <w:sz w:val="20"/>
          <w:szCs w:val="22"/>
        </w:rPr>
        <w:t xml:space="preserve"> reklamovaných vad díla ve výši </w:t>
      </w:r>
      <w:r w:rsidR="00525CD4">
        <w:rPr>
          <w:rFonts w:ascii="Arial" w:hAnsi="Arial" w:cs="Arial"/>
          <w:b/>
          <w:sz w:val="20"/>
          <w:szCs w:val="22"/>
        </w:rPr>
        <w:t>250</w:t>
      </w:r>
      <w:r w:rsidR="002E6346" w:rsidRPr="00386E96">
        <w:rPr>
          <w:rFonts w:ascii="Arial" w:hAnsi="Arial" w:cs="Arial"/>
          <w:b/>
          <w:sz w:val="20"/>
          <w:szCs w:val="22"/>
        </w:rPr>
        <w:t>,-Kč</w:t>
      </w:r>
      <w:r w:rsidR="002E6346" w:rsidRPr="00386E96">
        <w:rPr>
          <w:rFonts w:ascii="Arial" w:hAnsi="Arial" w:cs="Arial"/>
          <w:sz w:val="20"/>
          <w:szCs w:val="22"/>
        </w:rPr>
        <w:t xml:space="preserve"> </w:t>
      </w:r>
      <w:r w:rsidRPr="00386E96">
        <w:rPr>
          <w:rFonts w:ascii="Arial" w:hAnsi="Arial" w:cs="Arial"/>
          <w:sz w:val="20"/>
          <w:szCs w:val="22"/>
        </w:rPr>
        <w:t xml:space="preserve">za každou vadu a </w:t>
      </w:r>
      <w:r w:rsidR="00CB78B6">
        <w:rPr>
          <w:rFonts w:ascii="Arial" w:hAnsi="Arial" w:cs="Arial"/>
          <w:sz w:val="20"/>
          <w:szCs w:val="22"/>
        </w:rPr>
        <w:t xml:space="preserve">započatý </w:t>
      </w:r>
      <w:r w:rsidRPr="00386E96">
        <w:rPr>
          <w:rFonts w:ascii="Arial" w:hAnsi="Arial" w:cs="Arial"/>
          <w:sz w:val="20"/>
          <w:szCs w:val="22"/>
        </w:rPr>
        <w:t>kalendářní den prodlení s odstraněním vady.</w:t>
      </w:r>
    </w:p>
    <w:p w14:paraId="5800F3BC" w14:textId="77777777" w:rsidR="00682AFF" w:rsidRPr="00682AFF" w:rsidRDefault="00682AFF" w:rsidP="00682AFF">
      <w:pPr>
        <w:numPr>
          <w:ilvl w:val="1"/>
          <w:numId w:val="2"/>
        </w:numPr>
        <w:rPr>
          <w:rFonts w:ascii="Arial" w:hAnsi="Arial" w:cs="Arial"/>
          <w:sz w:val="20"/>
          <w:szCs w:val="22"/>
        </w:rPr>
      </w:pPr>
      <w:r w:rsidRPr="00682AFF">
        <w:rPr>
          <w:rFonts w:ascii="Arial" w:hAnsi="Arial" w:cs="Arial"/>
          <w:sz w:val="20"/>
          <w:szCs w:val="22"/>
        </w:rPr>
        <w:t xml:space="preserve">V případě, že se na díle vyskytne vada/vady popsané v odst. </w:t>
      </w:r>
      <w:r>
        <w:rPr>
          <w:rFonts w:ascii="Arial" w:hAnsi="Arial" w:cs="Arial"/>
          <w:sz w:val="20"/>
          <w:szCs w:val="22"/>
        </w:rPr>
        <w:t>9</w:t>
      </w:r>
      <w:r w:rsidRPr="00682AFF">
        <w:rPr>
          <w:rFonts w:ascii="Arial" w:hAnsi="Arial" w:cs="Arial"/>
          <w:sz w:val="20"/>
          <w:szCs w:val="22"/>
        </w:rPr>
        <w:t xml:space="preserve">.4. této smlouvy, je zhotovitel povinen zaplatit objednateli smluvní pokutu ve výši 10 % z ceny zvýšených investičních nákladů bez DPH (tedy ceny zvýšení ceny stavby bez DPH, v součtu). Smluvní pokuta dle tohoto odstavce smlouvy bude vyfakturována objednatelem až po nabytí právní moci kolaudačního rozhodnutí dané stavby. </w:t>
      </w:r>
    </w:p>
    <w:p w14:paraId="379369E9" w14:textId="77777777" w:rsidR="00FF4E81" w:rsidRPr="00A20960" w:rsidRDefault="00FF4E81"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Pr>
          <w:rFonts w:ascii="Arial" w:hAnsi="Arial" w:cs="Arial"/>
          <w:sz w:val="20"/>
        </w:rPr>
        <w:t xml:space="preserve">V případě porušení povinnosti zhotovitele uvedené v odst. 6.6. nebo odst. 6.7. </w:t>
      </w:r>
      <w:r w:rsidR="009957BD">
        <w:rPr>
          <w:rFonts w:ascii="Arial" w:hAnsi="Arial" w:cs="Arial"/>
          <w:sz w:val="20"/>
        </w:rPr>
        <w:t xml:space="preserve">této smlouvy </w:t>
      </w:r>
      <w:r>
        <w:rPr>
          <w:rFonts w:ascii="Arial" w:hAnsi="Arial" w:cs="Arial"/>
          <w:sz w:val="20"/>
        </w:rPr>
        <w:t xml:space="preserve">je objednatel oprávněn </w:t>
      </w:r>
      <w:r w:rsidRPr="00386E96">
        <w:rPr>
          <w:rFonts w:ascii="Arial" w:hAnsi="Arial" w:cs="Arial"/>
          <w:sz w:val="20"/>
        </w:rPr>
        <w:t xml:space="preserve">požadovat a zhotovitel je v takovém případě povinen objednateli zaplatit smluvní pokutu ve výši </w:t>
      </w:r>
      <w:r w:rsidR="00BE0F07" w:rsidRPr="00386E96">
        <w:rPr>
          <w:rFonts w:ascii="Arial" w:hAnsi="Arial" w:cs="Arial"/>
          <w:sz w:val="20"/>
        </w:rPr>
        <w:t>5 000</w:t>
      </w:r>
      <w:r w:rsidRPr="00386E96">
        <w:rPr>
          <w:rFonts w:ascii="Arial" w:hAnsi="Arial" w:cs="Arial"/>
          <w:sz w:val="20"/>
        </w:rPr>
        <w:t>,- Kč</w:t>
      </w:r>
      <w:r>
        <w:rPr>
          <w:rFonts w:ascii="Arial" w:hAnsi="Arial" w:cs="Arial"/>
          <w:sz w:val="20"/>
        </w:rPr>
        <w:t xml:space="preserve"> za každý jednotlivý konkrétní případ (např. za neoprávněnou změnu jednoho člena realizačního týmu, za neoprávněnou změnu jednoho poddodavatele).</w:t>
      </w:r>
    </w:p>
    <w:p w14:paraId="2D52D7BA" w14:textId="77777777" w:rsidR="00A20960" w:rsidRDefault="00A20960" w:rsidP="00FF4E81">
      <w:pPr>
        <w:widowControl w:val="0"/>
        <w:numPr>
          <w:ilvl w:val="1"/>
          <w:numId w:val="2"/>
        </w:numPr>
        <w:tabs>
          <w:tab w:val="clear" w:pos="495"/>
        </w:tabs>
        <w:adjustRightInd w:val="0"/>
        <w:spacing w:line="0" w:lineRule="atLeast"/>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Pr="00D40B28">
        <w:rPr>
          <w:rFonts w:ascii="Arial" w:hAnsi="Arial" w:cs="Arial"/>
          <w:sz w:val="20"/>
          <w:szCs w:val="22"/>
        </w:rPr>
        <w:t xml:space="preserve">, oprávněně </w:t>
      </w:r>
      <w:r w:rsidR="008F20DB" w:rsidRPr="00D40B28">
        <w:rPr>
          <w:rFonts w:ascii="Arial" w:hAnsi="Arial" w:cs="Arial"/>
          <w:sz w:val="20"/>
          <w:szCs w:val="22"/>
        </w:rPr>
        <w:t>vystavené po</w:t>
      </w:r>
      <w:r w:rsidRPr="00D40B28">
        <w:rPr>
          <w:rFonts w:ascii="Arial" w:hAnsi="Arial" w:cs="Arial"/>
          <w:sz w:val="20"/>
          <w:szCs w:val="22"/>
        </w:rPr>
        <w:t xml:space="preserve"> splnění podmínek stanovených touto smlouvou a doručené objednateli, </w:t>
      </w:r>
      <w:r w:rsidR="00975E1A">
        <w:rPr>
          <w:rFonts w:ascii="Arial" w:hAnsi="Arial" w:cs="Arial"/>
          <w:sz w:val="20"/>
          <w:szCs w:val="22"/>
        </w:rPr>
        <w:t xml:space="preserve">zákonný </w:t>
      </w:r>
      <w:r w:rsidRPr="00D40B28">
        <w:rPr>
          <w:rFonts w:ascii="Arial" w:hAnsi="Arial" w:cs="Arial"/>
          <w:sz w:val="20"/>
          <w:szCs w:val="22"/>
        </w:rPr>
        <w:t>úrok z</w:t>
      </w:r>
      <w:r w:rsidR="00975E1A">
        <w:rPr>
          <w:rFonts w:ascii="Arial" w:hAnsi="Arial" w:cs="Arial"/>
          <w:sz w:val="20"/>
          <w:szCs w:val="22"/>
        </w:rPr>
        <w:t> </w:t>
      </w:r>
      <w:r w:rsidRPr="00D40B28">
        <w:rPr>
          <w:rFonts w:ascii="Arial" w:hAnsi="Arial" w:cs="Arial"/>
          <w:sz w:val="20"/>
          <w:szCs w:val="22"/>
        </w:rPr>
        <w:t>prodlení</w:t>
      </w:r>
      <w:r w:rsidR="00975E1A">
        <w:rPr>
          <w:rFonts w:ascii="Arial" w:hAnsi="Arial" w:cs="Arial"/>
          <w:sz w:val="20"/>
          <w:szCs w:val="22"/>
        </w:rPr>
        <w:t>.</w:t>
      </w:r>
    </w:p>
    <w:p w14:paraId="5E2ACA5E" w14:textId="77777777" w:rsidR="00BE4AE7" w:rsidRPr="005C05B6" w:rsidRDefault="00BE4AE7" w:rsidP="00BE4AE7">
      <w:pPr>
        <w:pStyle w:val="Odstavecseseznamem"/>
        <w:numPr>
          <w:ilvl w:val="1"/>
          <w:numId w:val="2"/>
        </w:numPr>
        <w:spacing w:after="0" w:line="240" w:lineRule="auto"/>
        <w:contextualSpacing w:val="0"/>
        <w:jc w:val="both"/>
        <w:rPr>
          <w:rFonts w:ascii="Arial" w:hAnsi="Arial" w:cs="Arial"/>
          <w:sz w:val="20"/>
        </w:rPr>
      </w:pPr>
      <w:r w:rsidRPr="005C05B6">
        <w:rPr>
          <w:rFonts w:ascii="Arial" w:hAnsi="Arial" w:cs="Arial"/>
          <w:sz w:val="20"/>
        </w:rPr>
        <w:lastRenderedPageBreak/>
        <w:t>V případě prodlení zhotovitele se splněním povinnosti dle odst. 2.</w:t>
      </w:r>
      <w:r>
        <w:rPr>
          <w:rFonts w:ascii="Arial" w:hAnsi="Arial" w:cs="Arial"/>
          <w:sz w:val="20"/>
        </w:rPr>
        <w:t>3</w:t>
      </w:r>
      <w:r w:rsidRPr="005C05B6">
        <w:rPr>
          <w:rFonts w:ascii="Arial" w:hAnsi="Arial" w:cs="Arial"/>
          <w:sz w:val="20"/>
        </w:rPr>
        <w:t xml:space="preserve">.1 této smlouvy, je objednatel oprávněn požadovat po zhotoviteli smluvní pokutu ve výši </w:t>
      </w:r>
      <w:r w:rsidR="00E44AB1">
        <w:rPr>
          <w:rFonts w:ascii="Arial" w:hAnsi="Arial" w:cs="Arial"/>
          <w:sz w:val="20"/>
        </w:rPr>
        <w:t>300</w:t>
      </w:r>
      <w:r w:rsidRPr="005C05B6">
        <w:rPr>
          <w:rFonts w:ascii="Arial" w:hAnsi="Arial" w:cs="Arial"/>
          <w:sz w:val="20"/>
        </w:rPr>
        <w:t xml:space="preserve"> Kč za každý započatý pracovní den prodlení se splněním dané povinnosti.</w:t>
      </w:r>
    </w:p>
    <w:p w14:paraId="2AA26326" w14:textId="0B18BFD0" w:rsidR="00BE4AE7" w:rsidRDefault="0006750C" w:rsidP="00FF4E81">
      <w:pPr>
        <w:widowControl w:val="0"/>
        <w:numPr>
          <w:ilvl w:val="1"/>
          <w:numId w:val="2"/>
        </w:numPr>
        <w:tabs>
          <w:tab w:val="clear" w:pos="495"/>
        </w:tabs>
        <w:adjustRightInd w:val="0"/>
        <w:spacing w:line="0" w:lineRule="atLeast"/>
        <w:ind w:left="709" w:hanging="709"/>
        <w:jc w:val="both"/>
        <w:textAlignment w:val="baseline"/>
        <w:outlineLvl w:val="0"/>
        <w:rPr>
          <w:rFonts w:ascii="Arial" w:hAnsi="Arial" w:cs="Arial"/>
          <w:sz w:val="20"/>
          <w:szCs w:val="22"/>
        </w:rPr>
      </w:pPr>
      <w:r w:rsidRPr="0006750C">
        <w:rPr>
          <w:rFonts w:ascii="Arial" w:hAnsi="Arial" w:cs="Arial"/>
          <w:sz w:val="20"/>
          <w:szCs w:val="22"/>
        </w:rPr>
        <w:t>V případě prodlení zhotovitele se splněním povinnosti dle odst. 2.</w:t>
      </w:r>
      <w:r w:rsidR="00D44D5A">
        <w:rPr>
          <w:rFonts w:ascii="Arial" w:hAnsi="Arial" w:cs="Arial"/>
          <w:sz w:val="20"/>
          <w:szCs w:val="22"/>
        </w:rPr>
        <w:t>3</w:t>
      </w:r>
      <w:r w:rsidRPr="0006750C">
        <w:rPr>
          <w:rFonts w:ascii="Arial" w:hAnsi="Arial" w:cs="Arial"/>
          <w:sz w:val="20"/>
          <w:szCs w:val="22"/>
        </w:rPr>
        <w:t>.</w:t>
      </w:r>
      <w:r w:rsidR="00406F50">
        <w:rPr>
          <w:rFonts w:ascii="Arial" w:hAnsi="Arial" w:cs="Arial"/>
          <w:sz w:val="20"/>
          <w:szCs w:val="22"/>
        </w:rPr>
        <w:t>3</w:t>
      </w:r>
      <w:r w:rsidRPr="0006750C">
        <w:rPr>
          <w:rFonts w:ascii="Arial" w:hAnsi="Arial" w:cs="Arial"/>
          <w:sz w:val="20"/>
          <w:szCs w:val="22"/>
        </w:rPr>
        <w:t xml:space="preserve"> této smlouvy, je objednatel oprávněn požadovat po zhotoviteli smluvní pokutu ve výši </w:t>
      </w:r>
      <w:r w:rsidR="00D3009B">
        <w:rPr>
          <w:rFonts w:ascii="Arial" w:hAnsi="Arial" w:cs="Arial"/>
          <w:sz w:val="20"/>
          <w:szCs w:val="22"/>
        </w:rPr>
        <w:t xml:space="preserve">300 </w:t>
      </w:r>
      <w:r w:rsidRPr="0006750C">
        <w:rPr>
          <w:rFonts w:ascii="Arial" w:hAnsi="Arial" w:cs="Arial"/>
          <w:sz w:val="20"/>
          <w:szCs w:val="22"/>
        </w:rPr>
        <w:t>- Kč za každý započatý pracovní den prodlení se splněním dané povinnosti</w:t>
      </w:r>
      <w:r w:rsidR="00D44D5A">
        <w:rPr>
          <w:rFonts w:ascii="Arial" w:hAnsi="Arial" w:cs="Arial"/>
          <w:sz w:val="20"/>
          <w:szCs w:val="22"/>
        </w:rPr>
        <w:t>.</w:t>
      </w:r>
    </w:p>
    <w:p w14:paraId="32C26AF8" w14:textId="77777777" w:rsidR="004D59AB" w:rsidRPr="004D59AB" w:rsidRDefault="004D59AB" w:rsidP="004D59AB">
      <w:pPr>
        <w:numPr>
          <w:ilvl w:val="1"/>
          <w:numId w:val="2"/>
        </w:numPr>
        <w:rPr>
          <w:rFonts w:ascii="Arial" w:hAnsi="Arial" w:cs="Arial"/>
          <w:sz w:val="20"/>
          <w:szCs w:val="22"/>
        </w:rPr>
      </w:pPr>
      <w:r w:rsidRPr="004D59AB">
        <w:rPr>
          <w:rFonts w:ascii="Arial" w:hAnsi="Arial" w:cs="Arial"/>
          <w:sz w:val="20"/>
          <w:szCs w:val="22"/>
        </w:rPr>
        <w:t>V případě prodlení zhotovitele se splněním povinnosti dle odst. 2.3.</w:t>
      </w:r>
      <w:r>
        <w:rPr>
          <w:rFonts w:ascii="Arial" w:hAnsi="Arial" w:cs="Arial"/>
          <w:sz w:val="20"/>
          <w:szCs w:val="22"/>
        </w:rPr>
        <w:t>4</w:t>
      </w:r>
      <w:r w:rsidRPr="004D59AB">
        <w:rPr>
          <w:rFonts w:ascii="Arial" w:hAnsi="Arial" w:cs="Arial"/>
          <w:sz w:val="20"/>
          <w:szCs w:val="22"/>
        </w:rPr>
        <w:t xml:space="preserve"> této smlouvy, je objednatel oprávněn požadovat po zhotoviteli smluvní pokutu ve výši</w:t>
      </w:r>
      <w:r w:rsidR="00D3009B">
        <w:rPr>
          <w:rFonts w:ascii="Arial" w:hAnsi="Arial" w:cs="Arial"/>
          <w:sz w:val="20"/>
          <w:szCs w:val="22"/>
        </w:rPr>
        <w:t xml:space="preserve"> 300</w:t>
      </w:r>
      <w:r w:rsidRPr="004D59AB">
        <w:rPr>
          <w:rFonts w:ascii="Arial" w:hAnsi="Arial" w:cs="Arial"/>
          <w:sz w:val="20"/>
          <w:szCs w:val="22"/>
        </w:rPr>
        <w:t>,- Kč za každý započatý pracovní den prodlení se splněním dané povinnosti.</w:t>
      </w:r>
    </w:p>
    <w:p w14:paraId="678E6E7A" w14:textId="77777777" w:rsidR="00857ED5" w:rsidRPr="00857ED5" w:rsidRDefault="00857ED5" w:rsidP="00857ED5">
      <w:pPr>
        <w:numPr>
          <w:ilvl w:val="1"/>
          <w:numId w:val="2"/>
        </w:numPr>
        <w:rPr>
          <w:rFonts w:ascii="Arial" w:hAnsi="Arial" w:cs="Arial"/>
          <w:sz w:val="20"/>
          <w:szCs w:val="22"/>
        </w:rPr>
      </w:pPr>
      <w:r w:rsidRPr="00857ED5">
        <w:rPr>
          <w:rFonts w:ascii="Arial" w:hAnsi="Arial" w:cs="Arial"/>
          <w:sz w:val="20"/>
          <w:szCs w:val="22"/>
        </w:rPr>
        <w:t>V případě prodlení zhotovitele se splněním povinnosti dle odst. 2.3.</w:t>
      </w:r>
      <w:r>
        <w:rPr>
          <w:rFonts w:ascii="Arial" w:hAnsi="Arial" w:cs="Arial"/>
          <w:sz w:val="20"/>
          <w:szCs w:val="22"/>
        </w:rPr>
        <w:t>9</w:t>
      </w:r>
      <w:r w:rsidRPr="00857ED5">
        <w:rPr>
          <w:rFonts w:ascii="Arial" w:hAnsi="Arial" w:cs="Arial"/>
          <w:sz w:val="20"/>
          <w:szCs w:val="22"/>
        </w:rPr>
        <w:t xml:space="preserve"> této smlouvy, je objednatel oprávněn požadovat po zhotoviteli smluvní pokutu ve výši </w:t>
      </w:r>
      <w:r w:rsidR="00D3009B">
        <w:rPr>
          <w:rFonts w:ascii="Arial" w:hAnsi="Arial" w:cs="Arial"/>
          <w:sz w:val="20"/>
          <w:szCs w:val="22"/>
        </w:rPr>
        <w:t xml:space="preserve">300 </w:t>
      </w:r>
      <w:r w:rsidRPr="00857ED5">
        <w:rPr>
          <w:rFonts w:ascii="Arial" w:hAnsi="Arial" w:cs="Arial"/>
          <w:sz w:val="20"/>
          <w:szCs w:val="22"/>
        </w:rPr>
        <w:t>,- Kč za každý započatý pracovní den prodlení se splněním dané povinnosti.</w:t>
      </w:r>
    </w:p>
    <w:p w14:paraId="5E313BF9" w14:textId="77777777" w:rsidR="004D59AB" w:rsidRPr="0098636C" w:rsidRDefault="004D59AB" w:rsidP="005C2188">
      <w:pPr>
        <w:widowControl w:val="0"/>
        <w:adjustRightInd w:val="0"/>
        <w:spacing w:line="0" w:lineRule="atLeast"/>
        <w:ind w:left="709"/>
        <w:jc w:val="both"/>
        <w:textAlignment w:val="baseline"/>
        <w:outlineLvl w:val="0"/>
        <w:rPr>
          <w:rFonts w:ascii="Arial" w:hAnsi="Arial" w:cs="Arial"/>
          <w:sz w:val="20"/>
          <w:szCs w:val="22"/>
        </w:rPr>
      </w:pPr>
    </w:p>
    <w:p w14:paraId="21D6B0C0" w14:textId="77777777" w:rsidR="00951D96" w:rsidRPr="00D40B28" w:rsidRDefault="00951D96" w:rsidP="00C15BBB">
      <w:pPr>
        <w:widowControl w:val="0"/>
        <w:numPr>
          <w:ilvl w:val="1"/>
          <w:numId w:val="2"/>
        </w:numPr>
        <w:tabs>
          <w:tab w:val="clear" w:pos="495"/>
          <w:tab w:val="left" w:pos="709"/>
        </w:tabs>
        <w:adjustRightInd w:val="0"/>
        <w:spacing w:before="120"/>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Splatnost smluvních pokut se sjednává na </w:t>
      </w:r>
      <w:r w:rsidR="00244E1C" w:rsidRPr="00D40B28">
        <w:rPr>
          <w:rFonts w:ascii="Arial" w:hAnsi="Arial" w:cs="Arial"/>
          <w:sz w:val="20"/>
          <w:szCs w:val="22"/>
        </w:rPr>
        <w:t>30</w:t>
      </w:r>
      <w:r w:rsidRPr="00D40B28">
        <w:rPr>
          <w:rFonts w:ascii="Arial" w:hAnsi="Arial" w:cs="Arial"/>
          <w:sz w:val="20"/>
          <w:szCs w:val="22"/>
        </w:rPr>
        <w:t xml:space="preserve"> kalendářních dnů ode dne doručení jejich vyúčtování.</w:t>
      </w:r>
    </w:p>
    <w:p w14:paraId="444781CD" w14:textId="77777777" w:rsidR="00FB2FE9" w:rsidRPr="00D40B28" w:rsidRDefault="00951D96" w:rsidP="00C15BBB">
      <w:pPr>
        <w:widowControl w:val="0"/>
        <w:numPr>
          <w:ilvl w:val="1"/>
          <w:numId w:val="2"/>
        </w:numPr>
        <w:tabs>
          <w:tab w:val="clear" w:pos="495"/>
          <w:tab w:val="num" w:pos="709"/>
        </w:tabs>
        <w:adjustRightInd w:val="0"/>
        <w:spacing w:before="120"/>
        <w:ind w:left="540" w:hanging="540"/>
        <w:jc w:val="both"/>
        <w:textAlignment w:val="baseline"/>
        <w:outlineLvl w:val="0"/>
        <w:rPr>
          <w:rFonts w:ascii="Arial" w:hAnsi="Arial" w:cs="Arial"/>
          <w:sz w:val="20"/>
          <w:szCs w:val="22"/>
        </w:rPr>
      </w:pPr>
      <w:r w:rsidRPr="00D40B28">
        <w:rPr>
          <w:rFonts w:ascii="Arial" w:hAnsi="Arial" w:cs="Arial"/>
          <w:sz w:val="20"/>
          <w:szCs w:val="22"/>
        </w:rPr>
        <w:t>Zaplacení</w:t>
      </w:r>
      <w:r w:rsidR="00182C85" w:rsidRPr="00D40B28">
        <w:rPr>
          <w:rFonts w:ascii="Arial" w:hAnsi="Arial" w:cs="Arial"/>
          <w:sz w:val="20"/>
          <w:szCs w:val="22"/>
        </w:rPr>
        <w:t>m</w:t>
      </w:r>
      <w:r w:rsidRPr="00D40B28">
        <w:rPr>
          <w:rFonts w:ascii="Arial" w:hAnsi="Arial" w:cs="Arial"/>
          <w:sz w:val="20"/>
          <w:szCs w:val="22"/>
        </w:rPr>
        <w:t xml:space="preserve"> smluvní pokuty </w:t>
      </w:r>
      <w:r w:rsidR="00182C85" w:rsidRPr="00D40B28">
        <w:rPr>
          <w:rFonts w:ascii="Arial" w:hAnsi="Arial" w:cs="Arial"/>
          <w:sz w:val="20"/>
          <w:szCs w:val="22"/>
        </w:rPr>
        <w:t>není dotčeno právo objednatele na náhradu</w:t>
      </w:r>
      <w:r w:rsidRPr="00D40B28">
        <w:rPr>
          <w:rFonts w:ascii="Arial" w:hAnsi="Arial" w:cs="Arial"/>
          <w:sz w:val="20"/>
          <w:szCs w:val="22"/>
        </w:rPr>
        <w:t xml:space="preserve"> škody.</w:t>
      </w:r>
    </w:p>
    <w:p w14:paraId="064B7D54" w14:textId="77777777" w:rsidR="00FB2FE9" w:rsidRPr="00D40B28" w:rsidRDefault="00FB2FE9" w:rsidP="00FB2FE9">
      <w:pPr>
        <w:pStyle w:val="Textvbloku"/>
        <w:tabs>
          <w:tab w:val="left" w:pos="3402"/>
          <w:tab w:val="left" w:pos="3686"/>
          <w:tab w:val="left" w:pos="3969"/>
        </w:tabs>
        <w:ind w:right="0"/>
        <w:jc w:val="left"/>
        <w:rPr>
          <w:rFonts w:ascii="Arial" w:hAnsi="Arial" w:cs="Arial"/>
          <w:sz w:val="20"/>
        </w:rPr>
      </w:pPr>
    </w:p>
    <w:p w14:paraId="1913A98E"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Pojištění</w:t>
      </w:r>
    </w:p>
    <w:p w14:paraId="225C5C3E" w14:textId="77777777" w:rsidR="00317045" w:rsidRPr="00D40B28" w:rsidRDefault="00317045" w:rsidP="00384526">
      <w:pPr>
        <w:rPr>
          <w:rFonts w:ascii="Arial" w:hAnsi="Arial" w:cs="Arial"/>
          <w:bCs/>
          <w:sz w:val="20"/>
          <w:lang w:val="sk-SK"/>
        </w:rPr>
      </w:pPr>
    </w:p>
    <w:p w14:paraId="6E051950" w14:textId="77777777" w:rsidR="00A76A3B" w:rsidRDefault="00A76A3B" w:rsidP="00A76A3B">
      <w:pPr>
        <w:widowControl w:val="0"/>
        <w:numPr>
          <w:ilvl w:val="1"/>
          <w:numId w:val="2"/>
        </w:numPr>
        <w:adjustRightInd w:val="0"/>
        <w:spacing w:before="120"/>
        <w:jc w:val="both"/>
        <w:textAlignment w:val="baseline"/>
        <w:outlineLvl w:val="0"/>
        <w:rPr>
          <w:rFonts w:ascii="Arial" w:hAnsi="Arial" w:cs="Arial"/>
          <w:bCs/>
          <w:sz w:val="20"/>
          <w:lang w:val="sk-SK"/>
        </w:rPr>
      </w:pPr>
      <w:r>
        <w:rPr>
          <w:rFonts w:ascii="Arial" w:hAnsi="Arial" w:cs="Arial"/>
          <w:sz w:val="20"/>
          <w:szCs w:val="22"/>
        </w:rPr>
        <w:t xml:space="preserve">Zhotovitel prohlašuje, že má sjednáno smluvní </w:t>
      </w:r>
      <w:r>
        <w:rPr>
          <w:rFonts w:ascii="Arial" w:hAnsi="Arial" w:cs="Arial"/>
          <w:b/>
          <w:sz w:val="20"/>
          <w:szCs w:val="22"/>
        </w:rPr>
        <w:t>pojištění odpovědnosti za škody</w:t>
      </w:r>
      <w:r>
        <w:rPr>
          <w:rFonts w:ascii="Arial" w:hAnsi="Arial" w:cs="Arial"/>
          <w:sz w:val="20"/>
          <w:szCs w:val="22"/>
        </w:rPr>
        <w:t xml:space="preserve"> způsobené svou projektovou a inženýrskou činností u Allianz pojišťovna, a.s., s limitem pojistného plnění 3 000 0000,- Kč (minimálně však 1 000 000,- Kč). Kopie pojistné smlouvy bude předána objednateli na jeho vyžádání. Zhotovitel se zavazuje po celou dobu provádění díla dle této smlouvy mít platnou a účinnou pojistnou smlouvu nejméně s minimálním limitem pojistného plnění uvedeného ve větě první.</w:t>
      </w:r>
    </w:p>
    <w:p w14:paraId="0730B104" w14:textId="77777777" w:rsidR="00951D96" w:rsidRPr="00D40B28" w:rsidRDefault="00E05325">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Pr>
          <w:rFonts w:ascii="Arial" w:hAnsi="Arial" w:cs="Arial"/>
          <w:b/>
          <w:sz w:val="20"/>
          <w:szCs w:val="22"/>
        </w:rPr>
        <w:t>ODSTOUPEN</w:t>
      </w:r>
      <w:r w:rsidR="0017223C">
        <w:rPr>
          <w:rFonts w:ascii="Arial" w:hAnsi="Arial" w:cs="Arial"/>
          <w:b/>
          <w:sz w:val="20"/>
          <w:szCs w:val="22"/>
        </w:rPr>
        <w:t>Í</w:t>
      </w:r>
      <w:r w:rsidR="00951D96" w:rsidRPr="00D40B28">
        <w:rPr>
          <w:rFonts w:ascii="Arial" w:hAnsi="Arial" w:cs="Arial"/>
          <w:b/>
          <w:sz w:val="20"/>
          <w:szCs w:val="22"/>
        </w:rPr>
        <w:t xml:space="preserve"> OD SMLOUVY</w:t>
      </w:r>
    </w:p>
    <w:p w14:paraId="7203A192" w14:textId="77777777" w:rsidR="00384526" w:rsidRPr="00D40B28" w:rsidRDefault="00384526" w:rsidP="00384526">
      <w:pPr>
        <w:rPr>
          <w:rFonts w:ascii="Arial" w:hAnsi="Arial" w:cs="Arial"/>
          <w:bCs/>
          <w:sz w:val="20"/>
          <w:lang w:val="sk-SK"/>
        </w:rPr>
      </w:pPr>
    </w:p>
    <w:p w14:paraId="105A43F2" w14:textId="77777777" w:rsidR="00951D96" w:rsidRPr="00D40B28" w:rsidRDefault="00951D96">
      <w:pPr>
        <w:widowControl w:val="0"/>
        <w:numPr>
          <w:ilvl w:val="1"/>
          <w:numId w:val="2"/>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sidR="00376E7D">
        <w:rPr>
          <w:rFonts w:ascii="Arial" w:hAnsi="Arial" w:cs="Arial"/>
          <w:sz w:val="20"/>
          <w:szCs w:val="22"/>
        </w:rPr>
        <w:t>1908</w:t>
      </w:r>
      <w:r w:rsidRPr="00D40B28">
        <w:rPr>
          <w:rFonts w:ascii="Arial" w:hAnsi="Arial" w:cs="Arial"/>
          <w:sz w:val="20"/>
          <w:szCs w:val="22"/>
        </w:rPr>
        <w:t xml:space="preserve"> </w:t>
      </w:r>
      <w:r w:rsidR="00B00708">
        <w:rPr>
          <w:rFonts w:ascii="Arial" w:hAnsi="Arial" w:cs="Arial"/>
          <w:sz w:val="20"/>
          <w:szCs w:val="22"/>
        </w:rPr>
        <w:t>občanského zákoníku</w:t>
      </w:r>
      <w:r w:rsidR="00376E7D">
        <w:rPr>
          <w:rFonts w:ascii="Arial" w:hAnsi="Arial" w:cs="Arial"/>
          <w:sz w:val="20"/>
          <w:szCs w:val="22"/>
        </w:rPr>
        <w:t>,</w:t>
      </w:r>
      <w:r w:rsidR="00E35A17" w:rsidRPr="00D40B28">
        <w:rPr>
          <w:rFonts w:ascii="Arial" w:hAnsi="Arial" w:cs="Arial"/>
          <w:sz w:val="20"/>
          <w:szCs w:val="22"/>
        </w:rPr>
        <w:t xml:space="preserve"> nebo před uplynutím </w:t>
      </w:r>
      <w:r w:rsidRPr="00D40B28">
        <w:rPr>
          <w:rFonts w:ascii="Arial" w:hAnsi="Arial" w:cs="Arial"/>
          <w:sz w:val="20"/>
          <w:szCs w:val="22"/>
        </w:rPr>
        <w:t>lhůty plnění z důvodu poruš</w:t>
      </w:r>
      <w:r w:rsidR="00E35A17" w:rsidRPr="00D40B28">
        <w:rPr>
          <w:rFonts w:ascii="Arial" w:hAnsi="Arial" w:cs="Arial"/>
          <w:sz w:val="20"/>
          <w:szCs w:val="22"/>
        </w:rPr>
        <w:t xml:space="preserve">ení povinností smluvních stran </w:t>
      </w:r>
      <w:r w:rsidRPr="00D40B28">
        <w:rPr>
          <w:rFonts w:ascii="Arial" w:hAnsi="Arial" w:cs="Arial"/>
          <w:sz w:val="20"/>
          <w:szCs w:val="22"/>
        </w:rPr>
        <w:t>odstoupením od smlouvy.</w:t>
      </w:r>
    </w:p>
    <w:p w14:paraId="71ED4F96"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Kterákoliv smluvní strana </w:t>
      </w:r>
      <w:r w:rsidRPr="00D40B28">
        <w:rPr>
          <w:rFonts w:ascii="Arial" w:hAnsi="Arial" w:cs="Arial"/>
          <w:b/>
          <w:sz w:val="20"/>
          <w:szCs w:val="22"/>
        </w:rPr>
        <w:t>je povinna oznámit</w:t>
      </w:r>
      <w:r w:rsidRPr="00D40B28">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D40B28">
        <w:rPr>
          <w:rFonts w:ascii="Arial" w:hAnsi="Arial" w:cs="Arial"/>
          <w:b/>
          <w:sz w:val="20"/>
          <w:szCs w:val="22"/>
        </w:rPr>
        <w:t>písemně bez zbytečného odkladu</w:t>
      </w:r>
      <w:r w:rsidRPr="00D40B28">
        <w:rPr>
          <w:rFonts w:ascii="Arial" w:hAnsi="Arial" w:cs="Arial"/>
          <w:sz w:val="20"/>
          <w:szCs w:val="22"/>
        </w:rPr>
        <w:t xml:space="preserve"> poté, kdy se oznamujíc</w:t>
      </w:r>
      <w:r w:rsidR="00E35A17" w:rsidRPr="00D40B28">
        <w:rPr>
          <w:rFonts w:ascii="Arial" w:hAnsi="Arial" w:cs="Arial"/>
          <w:sz w:val="20"/>
          <w:szCs w:val="22"/>
        </w:rPr>
        <w:t xml:space="preserve">í strana o překážce dozvěděla, </w:t>
      </w:r>
      <w:r w:rsidRPr="00D40B28">
        <w:rPr>
          <w:rFonts w:ascii="Arial" w:hAnsi="Arial" w:cs="Arial"/>
          <w:sz w:val="20"/>
          <w:szCs w:val="22"/>
        </w:rPr>
        <w:t xml:space="preserve">nebo při náležité péči mohla dozvědět. Lhůtou bez zbytečného odkladu se rozumí </w:t>
      </w:r>
      <w:r w:rsidRPr="00D40B28">
        <w:rPr>
          <w:rFonts w:ascii="Arial" w:hAnsi="Arial" w:cs="Arial"/>
          <w:b/>
          <w:sz w:val="20"/>
          <w:szCs w:val="22"/>
        </w:rPr>
        <w:t>lhůta 14 dnů</w:t>
      </w:r>
      <w:r w:rsidRPr="00D40B28">
        <w:rPr>
          <w:rFonts w:ascii="Arial" w:hAnsi="Arial" w:cs="Arial"/>
          <w:sz w:val="20"/>
          <w:szCs w:val="22"/>
        </w:rPr>
        <w:t xml:space="preserve">. Oznámením se oznamující strana nezbavuje svých </w:t>
      </w:r>
      <w:r w:rsidR="00E35A17" w:rsidRPr="00D40B28">
        <w:rPr>
          <w:rFonts w:ascii="Arial" w:hAnsi="Arial" w:cs="Arial"/>
          <w:sz w:val="20"/>
          <w:szCs w:val="22"/>
        </w:rPr>
        <w:t xml:space="preserve">závazků ze smlouvy nebo obecně </w:t>
      </w:r>
      <w:r w:rsidRPr="00D40B28">
        <w:rPr>
          <w:rFonts w:ascii="Arial" w:hAnsi="Arial" w:cs="Arial"/>
          <w:sz w:val="20"/>
          <w:szCs w:val="22"/>
        </w:rPr>
        <w:t>závazných předpisů.</w:t>
      </w:r>
      <w:r w:rsidR="00E35A17" w:rsidRPr="00D40B28">
        <w:rPr>
          <w:rFonts w:ascii="Arial" w:hAnsi="Arial" w:cs="Arial"/>
          <w:sz w:val="20"/>
          <w:szCs w:val="22"/>
        </w:rPr>
        <w:t xml:space="preserve"> </w:t>
      </w:r>
      <w:r w:rsidRPr="00D40B28">
        <w:rPr>
          <w:rFonts w:ascii="Arial" w:hAnsi="Arial" w:cs="Arial"/>
          <w:sz w:val="20"/>
          <w:szCs w:val="22"/>
        </w:rPr>
        <w:t>Jestliže tuto povinnost oznamující strana nesplní, nebo není druhé straně zpráva doručena včas, má druhá strana nárok na úhradu škody, kter</w:t>
      </w:r>
      <w:r w:rsidR="00E35A17" w:rsidRPr="00D40B28">
        <w:rPr>
          <w:rFonts w:ascii="Arial" w:hAnsi="Arial" w:cs="Arial"/>
          <w:sz w:val="20"/>
          <w:szCs w:val="22"/>
        </w:rPr>
        <w:t>á jí tím vznikne</w:t>
      </w:r>
      <w:r w:rsidRPr="00D40B28">
        <w:rPr>
          <w:rFonts w:ascii="Arial" w:hAnsi="Arial" w:cs="Arial"/>
          <w:sz w:val="20"/>
          <w:szCs w:val="22"/>
        </w:rPr>
        <w:t xml:space="preserve"> i nárok na odstoupení od smlouvy.</w:t>
      </w:r>
    </w:p>
    <w:p w14:paraId="381321EE" w14:textId="77777777" w:rsidR="00951D96" w:rsidRDefault="00951D96">
      <w:pPr>
        <w:numPr>
          <w:ilvl w:val="1"/>
          <w:numId w:val="2"/>
        </w:numPr>
        <w:spacing w:before="120"/>
        <w:jc w:val="both"/>
        <w:rPr>
          <w:rFonts w:ascii="Arial" w:hAnsi="Arial" w:cs="Arial"/>
          <w:sz w:val="20"/>
          <w:szCs w:val="22"/>
        </w:rPr>
      </w:pPr>
      <w:r w:rsidRPr="00D40B28">
        <w:rPr>
          <w:rFonts w:ascii="Arial" w:hAnsi="Arial" w:cs="Arial"/>
          <w:sz w:val="20"/>
          <w:szCs w:val="22"/>
        </w:rPr>
        <w:t>Odstoupení od smlouvy musí odstupující strana oznámit druhé straně písemně bez zbytečného odkladu poté, co se dozvěděla o podstatném poruše</w:t>
      </w:r>
      <w:r w:rsidR="00E35A17" w:rsidRPr="00D40B28">
        <w:rPr>
          <w:rFonts w:ascii="Arial" w:hAnsi="Arial" w:cs="Arial"/>
          <w:sz w:val="20"/>
          <w:szCs w:val="22"/>
        </w:rPr>
        <w:t>ní smlouvy. Lhůta pro oznámení</w:t>
      </w:r>
      <w:r w:rsidRPr="00D40B28">
        <w:rPr>
          <w:rFonts w:ascii="Arial" w:hAnsi="Arial" w:cs="Arial"/>
          <w:sz w:val="20"/>
          <w:szCs w:val="22"/>
        </w:rPr>
        <w:t xml:space="preserve"> odstoupení od smlouvy se stanovuje pro obě strany </w:t>
      </w:r>
      <w:r w:rsidR="00E35A17" w:rsidRPr="00D40B28">
        <w:rPr>
          <w:rFonts w:ascii="Arial" w:hAnsi="Arial" w:cs="Arial"/>
          <w:sz w:val="20"/>
          <w:szCs w:val="22"/>
        </w:rPr>
        <w:t xml:space="preserve">na </w:t>
      </w:r>
      <w:r w:rsidR="001761F7">
        <w:rPr>
          <w:rFonts w:ascii="Arial" w:hAnsi="Arial" w:cs="Arial"/>
          <w:b/>
          <w:sz w:val="20"/>
          <w:szCs w:val="22"/>
        </w:rPr>
        <w:t>30</w:t>
      </w:r>
      <w:r w:rsidRPr="00D40B28">
        <w:rPr>
          <w:rFonts w:ascii="Arial" w:hAnsi="Arial" w:cs="Arial"/>
          <w:b/>
          <w:sz w:val="20"/>
          <w:szCs w:val="22"/>
        </w:rPr>
        <w:t xml:space="preserve"> dnů</w:t>
      </w:r>
      <w:r w:rsidRPr="00D40B28">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w:t>
      </w:r>
      <w:r w:rsidR="00140A72" w:rsidRPr="00D40B28">
        <w:rPr>
          <w:rFonts w:ascii="Arial" w:hAnsi="Arial" w:cs="Arial"/>
          <w:sz w:val="20"/>
          <w:szCs w:val="22"/>
        </w:rPr>
        <w:t xml:space="preserve"> </w:t>
      </w:r>
      <w:r w:rsidRPr="00D40B28">
        <w:rPr>
          <w:rFonts w:ascii="Arial" w:hAnsi="Arial" w:cs="Arial"/>
          <w:sz w:val="20"/>
          <w:szCs w:val="22"/>
        </w:rPr>
        <w:t>Bez těchto náležitostí je odstoupení neplatné.</w:t>
      </w:r>
    </w:p>
    <w:p w14:paraId="51098BCA" w14:textId="77777777" w:rsidR="008F2A9D" w:rsidRDefault="008F2A9D">
      <w:pPr>
        <w:numPr>
          <w:ilvl w:val="1"/>
          <w:numId w:val="2"/>
        </w:numPr>
        <w:spacing w:before="120"/>
        <w:jc w:val="both"/>
        <w:rPr>
          <w:rFonts w:ascii="Arial" w:hAnsi="Arial" w:cs="Arial"/>
          <w:sz w:val="20"/>
          <w:szCs w:val="22"/>
        </w:rPr>
      </w:pPr>
      <w:r>
        <w:rPr>
          <w:rFonts w:ascii="Arial" w:hAnsi="Arial" w:cs="Arial"/>
          <w:sz w:val="20"/>
          <w:szCs w:val="22"/>
        </w:rPr>
        <w:t xml:space="preserve">Za podstatné porušení smlouvy opravňující objednatele odstoupit od </w:t>
      </w:r>
      <w:r w:rsidR="00CB78B6">
        <w:rPr>
          <w:rFonts w:ascii="Arial" w:hAnsi="Arial" w:cs="Arial"/>
          <w:sz w:val="20"/>
          <w:szCs w:val="22"/>
        </w:rPr>
        <w:t xml:space="preserve">této </w:t>
      </w:r>
      <w:r>
        <w:rPr>
          <w:rFonts w:ascii="Arial" w:hAnsi="Arial" w:cs="Arial"/>
          <w:sz w:val="20"/>
          <w:szCs w:val="22"/>
        </w:rPr>
        <w:t>smlouvy se považuje:</w:t>
      </w:r>
    </w:p>
    <w:p w14:paraId="7644A689" w14:textId="77777777" w:rsidR="001761F7" w:rsidRDefault="001761F7" w:rsidP="001761F7">
      <w:pPr>
        <w:numPr>
          <w:ilvl w:val="2"/>
          <w:numId w:val="2"/>
        </w:numPr>
        <w:tabs>
          <w:tab w:val="clear" w:pos="720"/>
          <w:tab w:val="num" w:pos="1560"/>
        </w:tabs>
        <w:ind w:left="1712" w:hanging="861"/>
        <w:jc w:val="both"/>
        <w:rPr>
          <w:rFonts w:ascii="Arial" w:hAnsi="Arial" w:cs="Arial"/>
          <w:sz w:val="20"/>
          <w:szCs w:val="22"/>
        </w:rPr>
      </w:pPr>
      <w:r>
        <w:rPr>
          <w:rFonts w:ascii="Arial" w:hAnsi="Arial" w:cs="Arial"/>
          <w:sz w:val="20"/>
          <w:szCs w:val="22"/>
        </w:rPr>
        <w:t>prodlení s předáním díla delší než 30 kalendářních dnů</w:t>
      </w:r>
    </w:p>
    <w:p w14:paraId="42B5D406" w14:textId="77777777" w:rsidR="001761F7" w:rsidRDefault="001761F7" w:rsidP="001761F7">
      <w:pPr>
        <w:numPr>
          <w:ilvl w:val="2"/>
          <w:numId w:val="2"/>
        </w:numPr>
        <w:tabs>
          <w:tab w:val="clear" w:pos="720"/>
          <w:tab w:val="num" w:pos="1560"/>
        </w:tabs>
        <w:ind w:left="1712" w:hanging="861"/>
        <w:jc w:val="both"/>
        <w:rPr>
          <w:rFonts w:ascii="Arial" w:hAnsi="Arial" w:cs="Arial"/>
          <w:sz w:val="20"/>
          <w:szCs w:val="22"/>
        </w:rPr>
      </w:pPr>
      <w:r w:rsidRPr="001761F7">
        <w:rPr>
          <w:rFonts w:ascii="Arial" w:hAnsi="Arial" w:cs="Arial"/>
          <w:sz w:val="20"/>
          <w:szCs w:val="22"/>
        </w:rPr>
        <w:t xml:space="preserve">nerespektování pokynů objednatele vedoucí k upřesnění investorského zadání a nezhoršujících kvalitu díla </w:t>
      </w:r>
    </w:p>
    <w:p w14:paraId="5493C691" w14:textId="77777777" w:rsidR="008F2A9D" w:rsidRDefault="008F2A9D" w:rsidP="008F2A9D">
      <w:pPr>
        <w:numPr>
          <w:ilvl w:val="1"/>
          <w:numId w:val="2"/>
        </w:numPr>
        <w:spacing w:before="120"/>
        <w:jc w:val="both"/>
        <w:rPr>
          <w:rFonts w:ascii="Arial" w:hAnsi="Arial" w:cs="Arial"/>
          <w:sz w:val="20"/>
          <w:szCs w:val="22"/>
        </w:rPr>
      </w:pPr>
      <w:r>
        <w:rPr>
          <w:rFonts w:ascii="Arial" w:hAnsi="Arial" w:cs="Arial"/>
          <w:sz w:val="20"/>
          <w:szCs w:val="22"/>
        </w:rPr>
        <w:t xml:space="preserve">Za podstatné porušení smlouvy opravňující zhotovitele odstoupit od </w:t>
      </w:r>
      <w:r w:rsidR="00CB78B6">
        <w:rPr>
          <w:rFonts w:ascii="Arial" w:hAnsi="Arial" w:cs="Arial"/>
          <w:sz w:val="20"/>
          <w:szCs w:val="22"/>
        </w:rPr>
        <w:t xml:space="preserve">této </w:t>
      </w:r>
      <w:r>
        <w:rPr>
          <w:rFonts w:ascii="Arial" w:hAnsi="Arial" w:cs="Arial"/>
          <w:sz w:val="20"/>
          <w:szCs w:val="22"/>
        </w:rPr>
        <w:t>smlouvy se považuje:</w:t>
      </w:r>
    </w:p>
    <w:p w14:paraId="44358117" w14:textId="77777777" w:rsidR="00A213E2" w:rsidRDefault="001761F7" w:rsidP="00A213E2">
      <w:pPr>
        <w:numPr>
          <w:ilvl w:val="2"/>
          <w:numId w:val="2"/>
        </w:numPr>
        <w:tabs>
          <w:tab w:val="clear" w:pos="720"/>
          <w:tab w:val="num" w:pos="1560"/>
        </w:tabs>
        <w:spacing w:before="120"/>
        <w:ind w:left="1713" w:hanging="862"/>
        <w:jc w:val="both"/>
        <w:rPr>
          <w:rFonts w:ascii="Arial" w:hAnsi="Arial" w:cs="Arial"/>
          <w:sz w:val="20"/>
          <w:szCs w:val="22"/>
        </w:rPr>
      </w:pPr>
      <w:r>
        <w:rPr>
          <w:rFonts w:ascii="Arial" w:hAnsi="Arial" w:cs="Arial"/>
          <w:sz w:val="20"/>
          <w:szCs w:val="22"/>
        </w:rPr>
        <w:lastRenderedPageBreak/>
        <w:t xml:space="preserve">nepředání podkladů dle čl. 7 </w:t>
      </w:r>
      <w:r w:rsidR="00147EF3">
        <w:rPr>
          <w:rFonts w:ascii="Arial" w:hAnsi="Arial" w:cs="Arial"/>
          <w:sz w:val="20"/>
          <w:szCs w:val="22"/>
        </w:rPr>
        <w:t xml:space="preserve">této smlouvy ani </w:t>
      </w:r>
      <w:r>
        <w:rPr>
          <w:rFonts w:ascii="Arial" w:hAnsi="Arial" w:cs="Arial"/>
          <w:sz w:val="20"/>
          <w:szCs w:val="22"/>
        </w:rPr>
        <w:t>do 5 dnů po sjednaném termínu</w:t>
      </w:r>
    </w:p>
    <w:p w14:paraId="53A63615" w14:textId="77777777" w:rsidR="00A213E2" w:rsidRPr="00A213E2" w:rsidRDefault="00A213E2" w:rsidP="00A213E2">
      <w:pPr>
        <w:numPr>
          <w:ilvl w:val="2"/>
          <w:numId w:val="2"/>
        </w:numPr>
        <w:tabs>
          <w:tab w:val="clear" w:pos="720"/>
          <w:tab w:val="num" w:pos="1560"/>
        </w:tabs>
        <w:spacing w:before="120"/>
        <w:ind w:left="1713" w:hanging="862"/>
        <w:jc w:val="both"/>
        <w:rPr>
          <w:rFonts w:ascii="Arial" w:hAnsi="Arial" w:cs="Arial"/>
          <w:sz w:val="20"/>
          <w:szCs w:val="22"/>
        </w:rPr>
      </w:pPr>
      <w:r w:rsidRPr="00A213E2">
        <w:rPr>
          <w:rFonts w:ascii="Arial" w:hAnsi="Arial" w:cs="Arial"/>
          <w:sz w:val="20"/>
          <w:szCs w:val="22"/>
        </w:rPr>
        <w:t>předání podkladů, které jsou v rozporu s právními předpisy, objednatelem zhotoviteli, pokud objednatel na jejich použití trvá i přes písemné upozornění zhotovitele na jejich nezákonnost nebo nevhodnost.</w:t>
      </w:r>
    </w:p>
    <w:p w14:paraId="2A759E98"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D51F453"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Důsledky odstoupení od smlouvy:</w:t>
      </w:r>
    </w:p>
    <w:p w14:paraId="4C16FC74" w14:textId="77777777" w:rsidR="00951D96" w:rsidRPr="00D40B28" w:rsidRDefault="00951D96">
      <w:pPr>
        <w:ind w:left="539" w:firstLine="1"/>
        <w:jc w:val="both"/>
        <w:rPr>
          <w:rFonts w:ascii="Arial" w:hAnsi="Arial" w:cs="Arial"/>
          <w:sz w:val="20"/>
          <w:szCs w:val="22"/>
        </w:rPr>
      </w:pPr>
      <w:r w:rsidRPr="00D40B28">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28DFC1FD" w14:textId="77777777" w:rsidR="00951D96" w:rsidRPr="00D40B28" w:rsidRDefault="00951D96">
      <w:pPr>
        <w:ind w:left="539" w:firstLine="1"/>
        <w:jc w:val="both"/>
        <w:rPr>
          <w:rFonts w:ascii="Arial" w:hAnsi="Arial" w:cs="Arial"/>
          <w:sz w:val="20"/>
          <w:szCs w:val="22"/>
        </w:rPr>
      </w:pPr>
      <w:r w:rsidRPr="00D40B28">
        <w:rPr>
          <w:rFonts w:ascii="Arial" w:hAnsi="Arial" w:cs="Arial"/>
          <w:b/>
          <w:sz w:val="20"/>
          <w:szCs w:val="22"/>
        </w:rPr>
        <w:t>Zhotovitelovy závazky</w:t>
      </w:r>
      <w:r w:rsidRPr="00D40B28">
        <w:rPr>
          <w:rFonts w:ascii="Arial" w:hAnsi="Arial" w:cs="Arial"/>
          <w:sz w:val="20"/>
          <w:szCs w:val="22"/>
        </w:rPr>
        <w:t xml:space="preserve"> za jakost prací, odstraňování vad a nedodělků jím provedených, platí i po jakémkoli odstoupení od smlouvy, pro část díla, kterou zhotovitel do takového odstoupení realizoval.</w:t>
      </w:r>
    </w:p>
    <w:p w14:paraId="2B21C434"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Odstoupí-li některá ze stran od této smlouvy na základě ujednání </w:t>
      </w:r>
      <w:r w:rsidR="00A26864" w:rsidRPr="00D40B28">
        <w:rPr>
          <w:rFonts w:ascii="Arial" w:hAnsi="Arial" w:cs="Arial"/>
          <w:sz w:val="20"/>
          <w:szCs w:val="22"/>
        </w:rPr>
        <w:t xml:space="preserve">z této smlouvy vyplývajících, </w:t>
      </w:r>
      <w:r w:rsidRPr="00D40B28">
        <w:rPr>
          <w:rFonts w:ascii="Arial" w:hAnsi="Arial" w:cs="Arial"/>
          <w:sz w:val="20"/>
          <w:szCs w:val="22"/>
        </w:rPr>
        <w:t xml:space="preserve">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dnů</w:t>
      </w:r>
      <w:r w:rsidRPr="00D40B28">
        <w:rPr>
          <w:rFonts w:ascii="Arial" w:hAnsi="Arial" w:cs="Arial"/>
          <w:sz w:val="20"/>
          <w:szCs w:val="22"/>
        </w:rPr>
        <w:t xml:space="preserve"> od odstoupení od smlouvy.</w:t>
      </w:r>
    </w:p>
    <w:p w14:paraId="4970C8B2" w14:textId="739C6344"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V případě, že nedojde mezi zhotovitelem a objednatelem dle výše uvedeného postupu ke shodě a písemné dohodě, bude postupováno dle článku </w:t>
      </w:r>
      <w:r w:rsidR="0054074E">
        <w:rPr>
          <w:rFonts w:ascii="Arial" w:hAnsi="Arial" w:cs="Arial"/>
          <w:sz w:val="20"/>
          <w:szCs w:val="22"/>
        </w:rPr>
        <w:fldChar w:fldCharType="begin"/>
      </w:r>
      <w:r w:rsidR="0054074E">
        <w:rPr>
          <w:rFonts w:ascii="Arial" w:hAnsi="Arial" w:cs="Arial"/>
          <w:sz w:val="20"/>
          <w:szCs w:val="22"/>
        </w:rPr>
        <w:instrText xml:space="preserve"> REF _Ref374950358 \r \h </w:instrText>
      </w:r>
      <w:r w:rsidR="0054074E">
        <w:rPr>
          <w:rFonts w:ascii="Arial" w:hAnsi="Arial" w:cs="Arial"/>
          <w:sz w:val="20"/>
          <w:szCs w:val="22"/>
        </w:rPr>
      </w:r>
      <w:r w:rsidR="0054074E">
        <w:rPr>
          <w:rFonts w:ascii="Arial" w:hAnsi="Arial" w:cs="Arial"/>
          <w:sz w:val="20"/>
          <w:szCs w:val="22"/>
        </w:rPr>
        <w:fldChar w:fldCharType="separate"/>
      </w:r>
      <w:r w:rsidR="002D5597">
        <w:rPr>
          <w:rFonts w:ascii="Arial" w:hAnsi="Arial" w:cs="Arial"/>
          <w:sz w:val="20"/>
          <w:szCs w:val="22"/>
        </w:rPr>
        <w:t>14</w:t>
      </w:r>
      <w:r w:rsidR="0054074E">
        <w:rPr>
          <w:rFonts w:ascii="Arial" w:hAnsi="Arial" w:cs="Arial"/>
          <w:sz w:val="20"/>
          <w:szCs w:val="22"/>
        </w:rPr>
        <w:fldChar w:fldCharType="end"/>
      </w:r>
      <w:r w:rsidR="0054074E">
        <w:rPr>
          <w:rFonts w:ascii="Arial" w:hAnsi="Arial" w:cs="Arial"/>
          <w:sz w:val="20"/>
          <w:szCs w:val="22"/>
        </w:rPr>
        <w:t xml:space="preserve"> </w:t>
      </w:r>
      <w:r w:rsidRPr="00D40B28">
        <w:rPr>
          <w:rFonts w:ascii="Arial" w:hAnsi="Arial" w:cs="Arial"/>
          <w:sz w:val="20"/>
          <w:szCs w:val="22"/>
        </w:rPr>
        <w:t>této smlouvy.</w:t>
      </w:r>
    </w:p>
    <w:p w14:paraId="06D02B49" w14:textId="77777777" w:rsidR="00951D96" w:rsidRPr="00D40B28" w:rsidRDefault="00951D96" w:rsidP="000C23F1">
      <w:pPr>
        <w:jc w:val="both"/>
        <w:rPr>
          <w:rFonts w:ascii="Arial" w:hAnsi="Arial" w:cs="Arial"/>
          <w:sz w:val="20"/>
          <w:szCs w:val="22"/>
        </w:rPr>
      </w:pPr>
    </w:p>
    <w:p w14:paraId="7B194218"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bookmarkStart w:id="18" w:name="_Ref374950358"/>
      <w:r w:rsidRPr="00D40B28">
        <w:rPr>
          <w:rFonts w:ascii="Arial" w:hAnsi="Arial" w:cs="Arial"/>
          <w:b/>
          <w:sz w:val="20"/>
          <w:szCs w:val="22"/>
        </w:rPr>
        <w:t>SPORY</w:t>
      </w:r>
      <w:bookmarkEnd w:id="18"/>
    </w:p>
    <w:p w14:paraId="130983DD" w14:textId="77777777" w:rsidR="00951D96" w:rsidRDefault="00951D96" w:rsidP="00A26864">
      <w:pPr>
        <w:numPr>
          <w:ilvl w:val="1"/>
          <w:numId w:val="2"/>
        </w:numPr>
        <w:spacing w:before="120"/>
        <w:jc w:val="both"/>
        <w:rPr>
          <w:rFonts w:ascii="Arial" w:hAnsi="Arial" w:cs="Arial"/>
          <w:sz w:val="20"/>
          <w:szCs w:val="22"/>
        </w:rPr>
      </w:pPr>
      <w:r w:rsidRPr="00D40B28">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 w:val="20"/>
          <w:szCs w:val="22"/>
        </w:rPr>
        <w:t>do 30 dnů</w:t>
      </w:r>
      <w:r w:rsidR="00A26864" w:rsidRPr="00D40B28">
        <w:rPr>
          <w:rFonts w:ascii="Arial" w:hAnsi="Arial" w:cs="Arial"/>
          <w:sz w:val="20"/>
          <w:szCs w:val="22"/>
        </w:rPr>
        <w:t xml:space="preserve"> ode dne předložení sporné věci</w:t>
      </w:r>
      <w:r w:rsidRPr="00D40B28">
        <w:rPr>
          <w:rFonts w:ascii="Arial" w:hAnsi="Arial" w:cs="Arial"/>
          <w:sz w:val="20"/>
          <w:szCs w:val="22"/>
        </w:rPr>
        <w:t xml:space="preserve"> statutárním zástupcům smluvních stran, budou tyto řešeny </w:t>
      </w:r>
      <w:r w:rsidR="0057239B">
        <w:rPr>
          <w:rFonts w:ascii="Arial" w:hAnsi="Arial" w:cs="Arial"/>
          <w:sz w:val="20"/>
          <w:szCs w:val="22"/>
        </w:rPr>
        <w:t xml:space="preserve">věcně a místně příslušným </w:t>
      </w:r>
      <w:r w:rsidR="0057239B" w:rsidRPr="00D40B28">
        <w:rPr>
          <w:rFonts w:ascii="Arial" w:hAnsi="Arial" w:cs="Arial"/>
          <w:sz w:val="20"/>
          <w:szCs w:val="22"/>
        </w:rPr>
        <w:t>soudem</w:t>
      </w:r>
      <w:r w:rsidR="0057239B">
        <w:rPr>
          <w:rFonts w:ascii="Arial" w:hAnsi="Arial" w:cs="Arial"/>
          <w:sz w:val="20"/>
          <w:szCs w:val="22"/>
        </w:rPr>
        <w:t xml:space="preserve"> dle ustanovení </w:t>
      </w:r>
      <w:r w:rsidR="00D24E76">
        <w:rPr>
          <w:rFonts w:ascii="Arial" w:hAnsi="Arial" w:cs="Arial"/>
          <w:sz w:val="20"/>
          <w:szCs w:val="22"/>
        </w:rPr>
        <w:t xml:space="preserve">zákona č. 99/1963 Sb., </w:t>
      </w:r>
      <w:r w:rsidR="0057239B">
        <w:rPr>
          <w:rFonts w:ascii="Arial" w:hAnsi="Arial" w:cs="Arial"/>
          <w:sz w:val="20"/>
          <w:szCs w:val="22"/>
        </w:rPr>
        <w:t>občanského soudního řádu</w:t>
      </w:r>
      <w:r w:rsidRPr="00D40B28">
        <w:rPr>
          <w:rFonts w:ascii="Arial" w:hAnsi="Arial" w:cs="Arial"/>
          <w:sz w:val="20"/>
          <w:szCs w:val="22"/>
        </w:rPr>
        <w:t>.</w:t>
      </w:r>
    </w:p>
    <w:p w14:paraId="1E4B5563" w14:textId="77777777" w:rsidR="0070574D" w:rsidRDefault="0070574D" w:rsidP="0070574D">
      <w:pPr>
        <w:spacing w:before="120"/>
        <w:ind w:left="495"/>
        <w:jc w:val="both"/>
        <w:rPr>
          <w:rFonts w:ascii="Arial" w:hAnsi="Arial" w:cs="Arial"/>
          <w:sz w:val="20"/>
          <w:szCs w:val="22"/>
        </w:rPr>
      </w:pPr>
    </w:p>
    <w:p w14:paraId="4B177C6C" w14:textId="77777777" w:rsidR="0070574D" w:rsidRPr="0070574D" w:rsidRDefault="0070574D" w:rsidP="0070574D">
      <w:pPr>
        <w:widowControl w:val="0"/>
        <w:numPr>
          <w:ilvl w:val="0"/>
          <w:numId w:val="2"/>
        </w:numPr>
        <w:tabs>
          <w:tab w:val="left" w:pos="708"/>
        </w:tabs>
        <w:adjustRightInd w:val="0"/>
        <w:spacing w:after="240" w:line="360" w:lineRule="atLeast"/>
        <w:jc w:val="center"/>
        <w:textAlignment w:val="baseline"/>
        <w:outlineLvl w:val="0"/>
        <w:rPr>
          <w:rFonts w:ascii="Arial" w:hAnsi="Arial" w:cs="Arial"/>
          <w:b/>
          <w:sz w:val="20"/>
          <w:szCs w:val="22"/>
        </w:rPr>
      </w:pPr>
      <w:r>
        <w:rPr>
          <w:rFonts w:ascii="Arial" w:hAnsi="Arial" w:cs="Arial"/>
          <w:b/>
          <w:sz w:val="20"/>
          <w:szCs w:val="22"/>
        </w:rPr>
        <w:t>V</w:t>
      </w:r>
      <w:r w:rsidRPr="00D40B28">
        <w:rPr>
          <w:rFonts w:ascii="Arial" w:hAnsi="Arial" w:cs="Arial"/>
          <w:b/>
          <w:sz w:val="20"/>
          <w:szCs w:val="22"/>
        </w:rPr>
        <w:t>Y</w:t>
      </w:r>
      <w:r>
        <w:rPr>
          <w:rFonts w:ascii="Arial" w:hAnsi="Arial" w:cs="Arial"/>
          <w:b/>
          <w:sz w:val="20"/>
          <w:szCs w:val="22"/>
        </w:rPr>
        <w:t>ŠŠÍ MOC</w:t>
      </w:r>
    </w:p>
    <w:p w14:paraId="5F0D23AF" w14:textId="77777777" w:rsidR="0070574D" w:rsidRPr="0070574D" w:rsidRDefault="0070574D" w:rsidP="00885E3C">
      <w:pPr>
        <w:numPr>
          <w:ilvl w:val="1"/>
          <w:numId w:val="2"/>
        </w:numPr>
        <w:jc w:val="both"/>
        <w:rPr>
          <w:rFonts w:ascii="Arial" w:hAnsi="Arial" w:cs="Arial"/>
          <w:sz w:val="20"/>
          <w:szCs w:val="20"/>
        </w:rPr>
      </w:pPr>
      <w:r w:rsidRPr="0070574D">
        <w:rPr>
          <w:rFonts w:ascii="Arial" w:hAnsi="Arial" w:cs="Arial"/>
          <w:sz w:val="20"/>
          <w:szCs w:val="20"/>
        </w:rPr>
        <w:t xml:space="preserve">Za případy vyšší moci jsou považovány takové neobvyklé okolnosti, které brání trvale nebo dočasně plnění smlouvou stanovených povinností, které nastanou po nabytí účinnosti smlouvy a které nemohly být </w:t>
      </w:r>
      <w:r w:rsidR="006E297B">
        <w:rPr>
          <w:rFonts w:ascii="Arial" w:hAnsi="Arial" w:cs="Arial"/>
          <w:sz w:val="20"/>
          <w:szCs w:val="20"/>
        </w:rPr>
        <w:t>smluvní stranou, která se jich dovolává,</w:t>
      </w:r>
      <w:r w:rsidRPr="0070574D">
        <w:rPr>
          <w:rFonts w:ascii="Arial" w:hAnsi="Arial" w:cs="Arial"/>
          <w:sz w:val="20"/>
          <w:szCs w:val="20"/>
        </w:rPr>
        <w:t xml:space="preserve">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61ED25C" w14:textId="77777777" w:rsidR="0070574D" w:rsidRPr="0070574D" w:rsidRDefault="0070574D" w:rsidP="0070574D">
      <w:pPr>
        <w:numPr>
          <w:ilvl w:val="1"/>
          <w:numId w:val="2"/>
        </w:numPr>
        <w:jc w:val="both"/>
        <w:rPr>
          <w:rFonts w:ascii="Arial" w:hAnsi="Arial" w:cs="Arial"/>
          <w:sz w:val="20"/>
          <w:szCs w:val="20"/>
        </w:rPr>
      </w:pPr>
      <w:r w:rsidRPr="0070574D">
        <w:rPr>
          <w:rFonts w:ascii="Arial" w:hAnsi="Arial" w:cs="Arial"/>
          <w:sz w:val="20"/>
          <w:szCs w:val="20"/>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3778C879" w14:textId="77777777" w:rsidR="0070574D" w:rsidRPr="0070574D" w:rsidRDefault="0070574D" w:rsidP="0070574D">
      <w:pPr>
        <w:numPr>
          <w:ilvl w:val="1"/>
          <w:numId w:val="2"/>
        </w:numPr>
        <w:jc w:val="both"/>
        <w:rPr>
          <w:rFonts w:ascii="Arial" w:hAnsi="Arial" w:cs="Arial"/>
          <w:sz w:val="20"/>
          <w:szCs w:val="20"/>
        </w:rPr>
      </w:pPr>
      <w:r w:rsidRPr="0070574D">
        <w:rPr>
          <w:rFonts w:ascii="Arial" w:hAnsi="Arial" w:cs="Arial"/>
          <w:sz w:val="20"/>
          <w:szCs w:val="20"/>
        </w:rPr>
        <w:t xml:space="preserve">V případě, že působení vyšší moci trvá déle než 90 dní, vyjasní si obě smluvní strany další postup provádění díla, resp. změnu smluvních povinností, a uzavřou příslušný </w:t>
      </w:r>
      <w:r w:rsidR="004906DB">
        <w:rPr>
          <w:rFonts w:ascii="Arial" w:hAnsi="Arial" w:cs="Arial"/>
          <w:sz w:val="20"/>
          <w:szCs w:val="20"/>
        </w:rPr>
        <w:t>dodatek k této smlouvě.</w:t>
      </w:r>
    </w:p>
    <w:p w14:paraId="67740EBF" w14:textId="77777777" w:rsidR="003F0F48" w:rsidRPr="003F0F48" w:rsidRDefault="003F0F48" w:rsidP="003F0F48">
      <w:pPr>
        <w:widowControl w:val="0"/>
        <w:tabs>
          <w:tab w:val="left" w:pos="708"/>
        </w:tabs>
        <w:adjustRightInd w:val="0"/>
        <w:spacing w:line="360" w:lineRule="atLeast"/>
        <w:ind w:left="495"/>
        <w:textAlignment w:val="baseline"/>
        <w:outlineLvl w:val="0"/>
        <w:rPr>
          <w:rFonts w:ascii="Arial" w:hAnsi="Arial" w:cs="Arial"/>
          <w:sz w:val="20"/>
          <w:szCs w:val="22"/>
        </w:rPr>
      </w:pPr>
    </w:p>
    <w:p w14:paraId="2FAF9483" w14:textId="6ECDC7BA"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sz w:val="20"/>
          <w:szCs w:val="22"/>
        </w:rPr>
        <w:t>DODATKY A ZMĚNY SMLOUVY</w:t>
      </w:r>
    </w:p>
    <w:p w14:paraId="7DE13529" w14:textId="77777777" w:rsidR="00951D96" w:rsidRPr="00D40B28" w:rsidRDefault="00B3463B" w:rsidP="00A26864">
      <w:pPr>
        <w:numPr>
          <w:ilvl w:val="1"/>
          <w:numId w:val="2"/>
        </w:numPr>
        <w:spacing w:before="120"/>
        <w:jc w:val="both"/>
        <w:rPr>
          <w:rFonts w:ascii="Arial" w:hAnsi="Arial" w:cs="Arial"/>
          <w:sz w:val="20"/>
          <w:szCs w:val="22"/>
        </w:rPr>
      </w:pPr>
      <w:r w:rsidRPr="00D40B28">
        <w:rPr>
          <w:rFonts w:ascii="Arial" w:hAnsi="Arial" w:cs="Arial"/>
          <w:sz w:val="20"/>
          <w:szCs w:val="22"/>
        </w:rPr>
        <w:t>Tuto smlouvu lze měnit nebo doplnit</w:t>
      </w:r>
      <w:r w:rsidR="00CB78B6">
        <w:rPr>
          <w:rFonts w:ascii="Arial" w:hAnsi="Arial" w:cs="Arial"/>
          <w:sz w:val="20"/>
          <w:szCs w:val="22"/>
        </w:rPr>
        <w:t>,</w:t>
      </w:r>
      <w:r w:rsidRPr="00D40B28">
        <w:rPr>
          <w:rFonts w:ascii="Arial" w:hAnsi="Arial" w:cs="Arial"/>
          <w:sz w:val="20"/>
          <w:szCs w:val="22"/>
        </w:rPr>
        <w:t xml:space="preserve"> </w:t>
      </w:r>
      <w:r w:rsidR="00CB78B6">
        <w:rPr>
          <w:rFonts w:ascii="Arial" w:hAnsi="Arial" w:cs="Arial"/>
          <w:sz w:val="20"/>
          <w:szCs w:val="22"/>
        </w:rPr>
        <w:t>není-li v ní výslovně uvedeno jinak,</w:t>
      </w:r>
      <w:r w:rsidR="00CB78B6" w:rsidRPr="00D40B28">
        <w:rPr>
          <w:rFonts w:ascii="Arial" w:hAnsi="Arial" w:cs="Arial"/>
          <w:sz w:val="20"/>
          <w:szCs w:val="22"/>
        </w:rPr>
        <w:t xml:space="preserve"> </w:t>
      </w:r>
      <w:r w:rsidR="00951D96" w:rsidRPr="00D40B28">
        <w:rPr>
          <w:rFonts w:ascii="Arial" w:hAnsi="Arial" w:cs="Arial"/>
          <w:sz w:val="20"/>
          <w:szCs w:val="22"/>
        </w:rPr>
        <w:t xml:space="preserve">pouze </w:t>
      </w:r>
      <w:r w:rsidR="00951D96" w:rsidRPr="00D40B28">
        <w:rPr>
          <w:rFonts w:ascii="Arial" w:hAnsi="Arial" w:cs="Arial"/>
          <w:b/>
          <w:sz w:val="20"/>
          <w:szCs w:val="22"/>
        </w:rPr>
        <w:t xml:space="preserve">písemnými </w:t>
      </w:r>
      <w:r w:rsidR="008E4790">
        <w:rPr>
          <w:rFonts w:ascii="Arial" w:hAnsi="Arial" w:cs="Arial"/>
          <w:b/>
          <w:sz w:val="20"/>
          <w:szCs w:val="22"/>
        </w:rPr>
        <w:t>vzestupně</w:t>
      </w:r>
      <w:r w:rsidR="00951D96" w:rsidRPr="00D40B28">
        <w:rPr>
          <w:rFonts w:ascii="Arial" w:hAnsi="Arial" w:cs="Arial"/>
          <w:b/>
          <w:sz w:val="20"/>
          <w:szCs w:val="22"/>
        </w:rPr>
        <w:t xml:space="preserve"> číslovanými</w:t>
      </w:r>
      <w:r w:rsidR="00951D96" w:rsidRPr="00D40B28">
        <w:rPr>
          <w:rFonts w:ascii="Arial" w:hAnsi="Arial" w:cs="Arial"/>
          <w:sz w:val="20"/>
          <w:szCs w:val="22"/>
        </w:rPr>
        <w:t xml:space="preserve"> smluvními dodatky, jež musí být jako takové označeny a podepsány oběma stranami smlouvy. Tyto dodatky podléhají témuž smluvnímu režimu jako tato smlouva.</w:t>
      </w:r>
    </w:p>
    <w:p w14:paraId="43C1625A" w14:textId="77777777" w:rsidR="00951D96" w:rsidRPr="00D40B28" w:rsidRDefault="00951D96">
      <w:pPr>
        <w:pStyle w:val="Textvbloku"/>
        <w:tabs>
          <w:tab w:val="left" w:pos="3402"/>
          <w:tab w:val="left" w:pos="3686"/>
          <w:tab w:val="left" w:pos="3969"/>
        </w:tabs>
        <w:ind w:right="0"/>
        <w:jc w:val="left"/>
        <w:rPr>
          <w:rFonts w:ascii="Arial" w:hAnsi="Arial" w:cs="Arial"/>
          <w:sz w:val="20"/>
        </w:rPr>
      </w:pPr>
    </w:p>
    <w:p w14:paraId="6CE6E54B" w14:textId="77777777" w:rsidR="00B3463B" w:rsidRDefault="0047003C" w:rsidP="00B3463B">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Pr>
          <w:rFonts w:ascii="Arial" w:hAnsi="Arial" w:cs="Arial"/>
          <w:b/>
          <w:caps/>
          <w:sz w:val="20"/>
          <w:szCs w:val="22"/>
        </w:rPr>
        <w:lastRenderedPageBreak/>
        <w:t>S</w:t>
      </w:r>
      <w:r w:rsidR="00951D96" w:rsidRPr="00D40B28">
        <w:rPr>
          <w:rFonts w:ascii="Arial" w:hAnsi="Arial" w:cs="Arial"/>
          <w:b/>
          <w:caps/>
          <w:sz w:val="20"/>
          <w:szCs w:val="22"/>
        </w:rPr>
        <w:t>tyk mezi stranami</w:t>
      </w:r>
    </w:p>
    <w:p w14:paraId="70F75CD6" w14:textId="77777777" w:rsidR="00951D96" w:rsidRPr="00D40B28" w:rsidRDefault="00951D96" w:rsidP="0047003C">
      <w:pPr>
        <w:numPr>
          <w:ilvl w:val="1"/>
          <w:numId w:val="2"/>
        </w:numPr>
        <w:spacing w:before="120"/>
        <w:jc w:val="both"/>
        <w:rPr>
          <w:rFonts w:ascii="Arial" w:hAnsi="Arial" w:cs="Arial"/>
          <w:sz w:val="20"/>
          <w:szCs w:val="22"/>
        </w:rPr>
      </w:pPr>
      <w:r w:rsidRPr="00D40B28">
        <w:rPr>
          <w:rFonts w:ascii="Arial" w:hAnsi="Arial" w:cs="Arial"/>
          <w:sz w:val="20"/>
          <w:szCs w:val="22"/>
        </w:rPr>
        <w:t>Styk mezi stranami bude písemný (dopisem, e-mailem) nebo ústní. Důležitá sdělení (sdělení, která se dotýkají předmětu plnění, termínů plnění</w:t>
      </w:r>
      <w:r w:rsidR="00B3463B" w:rsidRPr="00D40B28">
        <w:rPr>
          <w:rFonts w:ascii="Arial" w:hAnsi="Arial" w:cs="Arial"/>
          <w:sz w:val="20"/>
          <w:szCs w:val="22"/>
        </w:rPr>
        <w:t>,</w:t>
      </w:r>
      <w:r w:rsidRPr="00D40B28">
        <w:rPr>
          <w:rFonts w:ascii="Arial" w:hAnsi="Arial" w:cs="Arial"/>
          <w:sz w:val="20"/>
          <w:szCs w:val="22"/>
        </w:rPr>
        <w:t xml:space="preserve"> případně financování) budou buď osobně doručena</w:t>
      </w:r>
      <w:r w:rsidR="000721A8" w:rsidRPr="00D40B28">
        <w:rPr>
          <w:rFonts w:ascii="Arial" w:hAnsi="Arial" w:cs="Arial"/>
          <w:sz w:val="20"/>
          <w:szCs w:val="22"/>
        </w:rPr>
        <w:t>,</w:t>
      </w:r>
      <w:r w:rsidRPr="00D40B28">
        <w:rPr>
          <w:rFonts w:ascii="Arial" w:hAnsi="Arial" w:cs="Arial"/>
          <w:sz w:val="20"/>
          <w:szCs w:val="22"/>
        </w:rPr>
        <w:t xml:space="preserve"> nebo zaslána doporučeným dopisem</w:t>
      </w:r>
      <w:r w:rsidR="00B3463B" w:rsidRPr="00D40B28">
        <w:rPr>
          <w:rFonts w:ascii="Arial" w:hAnsi="Arial" w:cs="Arial"/>
          <w:sz w:val="20"/>
          <w:szCs w:val="22"/>
        </w:rPr>
        <w:t>, popř</w:t>
      </w:r>
      <w:r w:rsidRPr="00D40B28">
        <w:rPr>
          <w:rFonts w:ascii="Arial" w:hAnsi="Arial" w:cs="Arial"/>
          <w:sz w:val="20"/>
          <w:szCs w:val="22"/>
        </w:rPr>
        <w:t>.</w:t>
      </w:r>
      <w:r w:rsidR="00B3463B" w:rsidRPr="00D40B28">
        <w:rPr>
          <w:rFonts w:ascii="Arial" w:hAnsi="Arial" w:cs="Arial"/>
          <w:sz w:val="20"/>
          <w:szCs w:val="22"/>
        </w:rPr>
        <w:t xml:space="preserve"> datovou zprávou do datové schránky</w:t>
      </w:r>
      <w:r w:rsidR="00CB78B6">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Identifikační údaje</w:t>
      </w:r>
      <w:r w:rsidRPr="00D40B28">
        <w:rPr>
          <w:rFonts w:ascii="Arial" w:hAnsi="Arial" w:cs="Arial"/>
          <w:sz w:val="20"/>
          <w:szCs w:val="22"/>
        </w:rPr>
        <w:t xml:space="preserve"> zhotovitele a objednatele </w:t>
      </w:r>
      <w:r w:rsidR="00CB78B6">
        <w:rPr>
          <w:rFonts w:ascii="Arial" w:hAnsi="Arial" w:cs="Arial"/>
          <w:sz w:val="20"/>
          <w:szCs w:val="22"/>
        </w:rPr>
        <w:t xml:space="preserve">jakož i ostatní údaje </w:t>
      </w:r>
      <w:r w:rsidRPr="00D40B28">
        <w:rPr>
          <w:rFonts w:ascii="Arial" w:hAnsi="Arial" w:cs="Arial"/>
          <w:sz w:val="20"/>
          <w:szCs w:val="22"/>
        </w:rPr>
        <w:t>uveden</w:t>
      </w:r>
      <w:r w:rsidR="00CB78B6">
        <w:rPr>
          <w:rFonts w:ascii="Arial" w:hAnsi="Arial" w:cs="Arial"/>
          <w:sz w:val="20"/>
          <w:szCs w:val="22"/>
        </w:rPr>
        <w:t>é</w:t>
      </w:r>
      <w:r w:rsidRPr="00D40B28">
        <w:rPr>
          <w:rFonts w:ascii="Arial" w:hAnsi="Arial" w:cs="Arial"/>
          <w:sz w:val="20"/>
          <w:szCs w:val="22"/>
        </w:rPr>
        <w:t xml:space="preserve"> v článku 1. </w:t>
      </w:r>
      <w:r w:rsidR="00B3463B" w:rsidRPr="00D40B28">
        <w:rPr>
          <w:rFonts w:ascii="Arial" w:hAnsi="Arial" w:cs="Arial"/>
          <w:sz w:val="20"/>
          <w:szCs w:val="22"/>
        </w:rPr>
        <w:t>této smlouvy</w:t>
      </w:r>
      <w:r w:rsidRPr="00D40B28">
        <w:rPr>
          <w:rFonts w:ascii="Arial" w:hAnsi="Arial" w:cs="Arial"/>
          <w:sz w:val="20"/>
          <w:szCs w:val="22"/>
        </w:rPr>
        <w:t xml:space="preserve"> mohou být změněny písemným oznámením, které bude včas zasláno druhé straně.</w:t>
      </w:r>
    </w:p>
    <w:p w14:paraId="5CB181D7" w14:textId="77777777" w:rsidR="00951D96" w:rsidRPr="00D40B28" w:rsidRDefault="00951D96" w:rsidP="0047003C">
      <w:pPr>
        <w:numPr>
          <w:ilvl w:val="1"/>
          <w:numId w:val="2"/>
        </w:numPr>
        <w:spacing w:before="120"/>
        <w:jc w:val="both"/>
        <w:rPr>
          <w:rFonts w:ascii="Arial" w:hAnsi="Arial" w:cs="Arial"/>
          <w:sz w:val="20"/>
          <w:szCs w:val="22"/>
        </w:rPr>
      </w:pPr>
      <w:r w:rsidRPr="00D40B28">
        <w:rPr>
          <w:rFonts w:ascii="Arial" w:hAnsi="Arial" w:cs="Arial"/>
          <w:sz w:val="20"/>
          <w:szCs w:val="22"/>
        </w:rPr>
        <w:t>Jako doklad o doručení bude považován podpis na kopii průvodního dopisu při osobním doručení nebo potvrzení pošty o doručení.</w:t>
      </w:r>
    </w:p>
    <w:p w14:paraId="20CEF7F0" w14:textId="77777777" w:rsidR="00A40463" w:rsidRDefault="00A40463" w:rsidP="0047003C">
      <w:pPr>
        <w:numPr>
          <w:ilvl w:val="1"/>
          <w:numId w:val="2"/>
        </w:numPr>
        <w:spacing w:before="120"/>
        <w:jc w:val="both"/>
        <w:rPr>
          <w:rFonts w:ascii="Arial" w:hAnsi="Arial" w:cs="Arial"/>
          <w:sz w:val="20"/>
          <w:szCs w:val="22"/>
        </w:rPr>
      </w:pPr>
      <w:r w:rsidRPr="00D40B28">
        <w:rPr>
          <w:rFonts w:ascii="Arial" w:hAnsi="Arial" w:cs="Arial"/>
          <w:sz w:val="20"/>
          <w:szCs w:val="22"/>
        </w:rPr>
        <w:t xml:space="preserve">Pro styk mezi stranami budou rovněž platit pravidla informačního </w:t>
      </w:r>
      <w:r w:rsidRPr="0047003C">
        <w:rPr>
          <w:rFonts w:ascii="Arial" w:hAnsi="Arial" w:cs="Arial"/>
          <w:sz w:val="20"/>
          <w:szCs w:val="22"/>
        </w:rPr>
        <w:t>systému Datových schránek</w:t>
      </w:r>
      <w:r w:rsidR="00B3463B" w:rsidRPr="00D40B28">
        <w:rPr>
          <w:rFonts w:ascii="Arial" w:hAnsi="Arial" w:cs="Arial"/>
          <w:sz w:val="20"/>
          <w:szCs w:val="22"/>
        </w:rPr>
        <w:t xml:space="preserve"> dle zákona </w:t>
      </w:r>
      <w:r w:rsidRPr="00D40B28">
        <w:rPr>
          <w:rFonts w:ascii="Arial" w:hAnsi="Arial" w:cs="Arial"/>
          <w:sz w:val="20"/>
          <w:szCs w:val="22"/>
        </w:rPr>
        <w:t>č.</w:t>
      </w:r>
      <w:r w:rsidR="00B3463B" w:rsidRPr="00D40B28">
        <w:rPr>
          <w:rFonts w:ascii="Arial" w:hAnsi="Arial" w:cs="Arial"/>
          <w:sz w:val="20"/>
          <w:szCs w:val="22"/>
        </w:rPr>
        <w:t xml:space="preserve"> </w:t>
      </w:r>
      <w:r w:rsidRPr="00D40B28">
        <w:rPr>
          <w:rFonts w:ascii="Arial" w:hAnsi="Arial" w:cs="Arial"/>
          <w:sz w:val="20"/>
          <w:szCs w:val="22"/>
        </w:rPr>
        <w:t>300/2008 S</w:t>
      </w:r>
      <w:r w:rsidR="00300CF5" w:rsidRPr="00D40B28">
        <w:rPr>
          <w:rFonts w:ascii="Arial" w:hAnsi="Arial" w:cs="Arial"/>
          <w:sz w:val="20"/>
          <w:szCs w:val="22"/>
        </w:rPr>
        <w:t>b</w:t>
      </w:r>
      <w:r w:rsidRPr="00D40B28">
        <w:rPr>
          <w:rFonts w:ascii="Arial" w:hAnsi="Arial" w:cs="Arial"/>
          <w:sz w:val="20"/>
          <w:szCs w:val="22"/>
        </w:rPr>
        <w:t>.</w:t>
      </w:r>
      <w:r w:rsidR="00300CF5" w:rsidRPr="00D40B28">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 xml:space="preserve">o elektronických úkonech a autorizované </w:t>
      </w:r>
      <w:r w:rsidRPr="00D40B28">
        <w:rPr>
          <w:rFonts w:ascii="Arial" w:hAnsi="Arial" w:cs="Arial"/>
          <w:sz w:val="20"/>
          <w:szCs w:val="22"/>
        </w:rPr>
        <w:t>konverzi dokumentů</w:t>
      </w:r>
      <w:r w:rsidR="00300CF5" w:rsidRPr="00D40B28">
        <w:rPr>
          <w:rFonts w:ascii="Arial" w:hAnsi="Arial" w:cs="Arial"/>
          <w:sz w:val="20"/>
          <w:szCs w:val="22"/>
        </w:rPr>
        <w:t>,</w:t>
      </w:r>
      <w:r w:rsidRPr="00D40B28">
        <w:rPr>
          <w:rFonts w:ascii="Arial" w:hAnsi="Arial" w:cs="Arial"/>
          <w:sz w:val="20"/>
          <w:szCs w:val="22"/>
        </w:rPr>
        <w:t xml:space="preserve"> a </w:t>
      </w:r>
      <w:r w:rsidR="00B3463B" w:rsidRPr="00D40B28">
        <w:rPr>
          <w:rFonts w:ascii="Arial" w:hAnsi="Arial" w:cs="Arial"/>
          <w:sz w:val="20"/>
          <w:szCs w:val="22"/>
        </w:rPr>
        <w:t>jeho prováděcích předpisů</w:t>
      </w:r>
      <w:r w:rsidRPr="00D40B28">
        <w:rPr>
          <w:rFonts w:ascii="Arial" w:hAnsi="Arial" w:cs="Arial"/>
          <w:sz w:val="20"/>
          <w:szCs w:val="22"/>
        </w:rPr>
        <w:t>.</w:t>
      </w:r>
    </w:p>
    <w:p w14:paraId="3F0A7C11" w14:textId="77777777" w:rsidR="00B63AFF" w:rsidRPr="00B63AFF" w:rsidRDefault="00B63AFF" w:rsidP="00B63AFF">
      <w:pPr>
        <w:widowControl w:val="0"/>
        <w:tabs>
          <w:tab w:val="left" w:pos="0"/>
        </w:tabs>
        <w:adjustRightInd w:val="0"/>
        <w:ind w:left="495"/>
        <w:jc w:val="both"/>
        <w:textAlignment w:val="baseline"/>
        <w:outlineLvl w:val="0"/>
        <w:rPr>
          <w:rFonts w:ascii="Arial" w:hAnsi="Arial" w:cs="Arial"/>
          <w:sz w:val="20"/>
          <w:szCs w:val="22"/>
        </w:rPr>
      </w:pPr>
    </w:p>
    <w:p w14:paraId="104675C4" w14:textId="77777777" w:rsidR="00951D96" w:rsidRPr="00D40B28" w:rsidRDefault="00951D96" w:rsidP="004B2BA5">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Závěrečná ustanovení</w:t>
      </w:r>
    </w:p>
    <w:p w14:paraId="7A208EA8" w14:textId="77777777" w:rsidR="00D10A04" w:rsidRPr="00BE0F07" w:rsidRDefault="00D10A04" w:rsidP="004B2BA5">
      <w:pPr>
        <w:widowControl w:val="0"/>
        <w:numPr>
          <w:ilvl w:val="1"/>
          <w:numId w:val="2"/>
        </w:numPr>
        <w:tabs>
          <w:tab w:val="left" w:pos="-2880"/>
        </w:tabs>
        <w:adjustRightInd w:val="0"/>
        <w:spacing w:before="120"/>
        <w:ind w:left="539" w:hanging="539"/>
        <w:jc w:val="both"/>
        <w:textAlignment w:val="baseline"/>
        <w:outlineLvl w:val="0"/>
        <w:rPr>
          <w:rFonts w:ascii="Arial" w:hAnsi="Arial" w:cs="Arial"/>
          <w:sz w:val="20"/>
          <w:szCs w:val="22"/>
        </w:rPr>
      </w:pPr>
      <w:r w:rsidRPr="00BE0F07">
        <w:rPr>
          <w:rFonts w:ascii="Arial" w:hAnsi="Arial" w:cs="Arial"/>
          <w:sz w:val="20"/>
          <w:szCs w:val="22"/>
        </w:rPr>
        <w:t xml:space="preserve">Smluvní strany se dohodly, že </w:t>
      </w:r>
      <w:r w:rsidR="008167C6">
        <w:rPr>
          <w:rFonts w:ascii="Arial" w:hAnsi="Arial" w:cs="Arial"/>
          <w:sz w:val="20"/>
          <w:szCs w:val="22"/>
        </w:rPr>
        <w:t>o</w:t>
      </w:r>
      <w:r w:rsidR="00737A17" w:rsidRPr="00BE0F07">
        <w:rPr>
          <w:rFonts w:ascii="Arial" w:hAnsi="Arial" w:cs="Arial"/>
          <w:sz w:val="20"/>
          <w:szCs w:val="22"/>
        </w:rPr>
        <w:t>bjednatel</w:t>
      </w:r>
      <w:r w:rsidRPr="00BE0F07">
        <w:rPr>
          <w:rFonts w:ascii="Arial" w:hAnsi="Arial" w:cs="Arial"/>
          <w:sz w:val="20"/>
          <w:szCs w:val="22"/>
        </w:rPr>
        <w:t xml:space="preserve"> v zákonné lhůtě odešle smlouvu k řádnému uveřejnění do registru smluv vedeného Ministerstvem vnitra ČR.</w:t>
      </w:r>
    </w:p>
    <w:p w14:paraId="4E0DB48C" w14:textId="777EC944" w:rsidR="003C5D0C" w:rsidRPr="00BE0F07" w:rsidRDefault="003C5D0C" w:rsidP="004B2BA5">
      <w:pPr>
        <w:numPr>
          <w:ilvl w:val="1"/>
          <w:numId w:val="2"/>
        </w:numPr>
        <w:ind w:left="567" w:hanging="567"/>
        <w:jc w:val="both"/>
        <w:rPr>
          <w:rFonts w:ascii="Arial" w:hAnsi="Arial" w:cs="Arial"/>
          <w:sz w:val="20"/>
          <w:szCs w:val="22"/>
        </w:rPr>
      </w:pPr>
      <w:r w:rsidRPr="00BE0F07">
        <w:rPr>
          <w:rFonts w:ascii="Arial" w:hAnsi="Arial" w:cs="Arial"/>
          <w:sz w:val="20"/>
          <w:szCs w:val="22"/>
        </w:rPr>
        <w:t>Tato smlouva nabývá platnosti dnem uzavření smlouvy, tj dnem podpisu obou smluvních stran</w:t>
      </w:r>
      <w:r w:rsidR="001B481B" w:rsidRPr="00BE0F07">
        <w:rPr>
          <w:rFonts w:ascii="Arial" w:hAnsi="Arial" w:cs="Arial"/>
          <w:sz w:val="20"/>
          <w:szCs w:val="22"/>
        </w:rPr>
        <w:t>, nebo osobami jimi zmocněnými</w:t>
      </w:r>
      <w:r w:rsidRPr="00BE0F07">
        <w:rPr>
          <w:rFonts w:ascii="Arial" w:hAnsi="Arial" w:cs="Arial"/>
          <w:sz w:val="20"/>
          <w:szCs w:val="22"/>
        </w:rPr>
        <w:t xml:space="preserve">. </w:t>
      </w:r>
      <w:r w:rsidR="00C62284" w:rsidRPr="00BE0F07">
        <w:rPr>
          <w:rFonts w:ascii="Arial" w:hAnsi="Arial" w:cs="Arial"/>
          <w:sz w:val="20"/>
          <w:szCs w:val="22"/>
        </w:rPr>
        <w:t xml:space="preserve">Tato smlouva </w:t>
      </w:r>
      <w:r w:rsidRPr="00BE0F07">
        <w:rPr>
          <w:rFonts w:ascii="Arial" w:hAnsi="Arial" w:cs="Arial"/>
          <w:sz w:val="20"/>
          <w:szCs w:val="22"/>
        </w:rPr>
        <w:t>nabývá účinnosti dnem jejího uveřejnění v registru smluv dle § 6 zákona č. 340/2015 Sb</w:t>
      </w:r>
      <w:r w:rsidR="008167C6">
        <w:rPr>
          <w:rFonts w:ascii="Arial" w:hAnsi="Arial" w:cs="Arial"/>
          <w:sz w:val="20"/>
          <w:szCs w:val="22"/>
        </w:rPr>
        <w:t>.</w:t>
      </w:r>
      <w:r w:rsidR="00E40107" w:rsidRPr="00BE0F07">
        <w:rPr>
          <w:rFonts w:ascii="Arial" w:hAnsi="Arial" w:cs="Arial"/>
          <w:sz w:val="20"/>
          <w:szCs w:val="22"/>
        </w:rPr>
        <w:t xml:space="preserve">, o </w:t>
      </w:r>
      <w:r w:rsidR="00FC35E8" w:rsidRPr="00BE0F07">
        <w:rPr>
          <w:rFonts w:ascii="Arial" w:hAnsi="Arial" w:cs="Arial"/>
          <w:sz w:val="20"/>
          <w:szCs w:val="22"/>
        </w:rPr>
        <w:t xml:space="preserve">zvláštních podmínkách účinnosti některých smluv, uveřejňování těchto smluv a o </w:t>
      </w:r>
      <w:r w:rsidR="00E40107" w:rsidRPr="00BE0F07">
        <w:rPr>
          <w:rFonts w:ascii="Arial" w:hAnsi="Arial" w:cs="Arial"/>
          <w:sz w:val="20"/>
          <w:szCs w:val="22"/>
        </w:rPr>
        <w:t xml:space="preserve">registru smluv, </w:t>
      </w:r>
      <w:r w:rsidR="001C0113" w:rsidRPr="00BE0F07">
        <w:rPr>
          <w:rFonts w:ascii="Arial" w:hAnsi="Arial" w:cs="Arial"/>
          <w:sz w:val="20"/>
          <w:szCs w:val="22"/>
        </w:rPr>
        <w:t>v</w:t>
      </w:r>
      <w:r w:rsidR="001C0113">
        <w:rPr>
          <w:rFonts w:ascii="Arial" w:hAnsi="Arial" w:cs="Arial"/>
          <w:sz w:val="20"/>
          <w:szCs w:val="22"/>
        </w:rPr>
        <w:t>e</w:t>
      </w:r>
      <w:r w:rsidR="001C0113" w:rsidRPr="00BE0F07">
        <w:rPr>
          <w:rFonts w:ascii="Arial" w:hAnsi="Arial" w:cs="Arial"/>
          <w:sz w:val="20"/>
          <w:szCs w:val="22"/>
        </w:rPr>
        <w:t xml:space="preserve"> znění</w:t>
      </w:r>
      <w:r w:rsidR="00341B18">
        <w:rPr>
          <w:rFonts w:ascii="Arial" w:hAnsi="Arial" w:cs="Arial"/>
          <w:sz w:val="20"/>
          <w:szCs w:val="22"/>
        </w:rPr>
        <w:t xml:space="preserve"> pozdějších předpisů</w:t>
      </w:r>
      <w:r w:rsidR="00FC35E8" w:rsidRPr="00BE0F07">
        <w:rPr>
          <w:rFonts w:ascii="Arial" w:hAnsi="Arial" w:cs="Arial"/>
          <w:sz w:val="20"/>
          <w:szCs w:val="22"/>
        </w:rPr>
        <w:t xml:space="preserve"> (dále jen </w:t>
      </w:r>
      <w:r w:rsidR="00853D65">
        <w:rPr>
          <w:rFonts w:ascii="Arial" w:hAnsi="Arial" w:cs="Arial"/>
          <w:sz w:val="20"/>
          <w:szCs w:val="22"/>
        </w:rPr>
        <w:t>„</w:t>
      </w:r>
      <w:r w:rsidR="00FC35E8" w:rsidRPr="00BE0F07">
        <w:rPr>
          <w:rFonts w:ascii="Arial" w:hAnsi="Arial" w:cs="Arial"/>
          <w:sz w:val="20"/>
          <w:szCs w:val="22"/>
        </w:rPr>
        <w:t>zákon č. 340/2015 Sb., o registru smluv</w:t>
      </w:r>
      <w:r w:rsidR="00853D65">
        <w:rPr>
          <w:rFonts w:ascii="Arial" w:hAnsi="Arial" w:cs="Arial"/>
          <w:sz w:val="20"/>
          <w:szCs w:val="22"/>
        </w:rPr>
        <w:t>“</w:t>
      </w:r>
      <w:r w:rsidR="00FC35E8" w:rsidRPr="00BE0F07">
        <w:rPr>
          <w:rFonts w:ascii="Arial" w:hAnsi="Arial" w:cs="Arial"/>
          <w:sz w:val="20"/>
          <w:szCs w:val="22"/>
        </w:rPr>
        <w:t xml:space="preserve">). </w:t>
      </w:r>
    </w:p>
    <w:p w14:paraId="7ED43FE3" w14:textId="77777777" w:rsidR="00951D96" w:rsidRPr="00BE0F07" w:rsidRDefault="00951D96" w:rsidP="004B2BA5">
      <w:pPr>
        <w:widowControl w:val="0"/>
        <w:numPr>
          <w:ilvl w:val="1"/>
          <w:numId w:val="2"/>
        </w:numPr>
        <w:tabs>
          <w:tab w:val="left" w:pos="-2880"/>
        </w:tabs>
        <w:adjustRightInd w:val="0"/>
        <w:ind w:left="539" w:hanging="539"/>
        <w:jc w:val="both"/>
        <w:textAlignment w:val="baseline"/>
        <w:outlineLvl w:val="0"/>
        <w:rPr>
          <w:rFonts w:ascii="Arial" w:hAnsi="Arial" w:cs="Arial"/>
          <w:sz w:val="20"/>
          <w:szCs w:val="22"/>
        </w:rPr>
      </w:pPr>
      <w:r w:rsidRPr="00BE0F07">
        <w:rPr>
          <w:rFonts w:ascii="Arial" w:hAnsi="Arial" w:cs="Arial"/>
          <w:sz w:val="20"/>
          <w:szCs w:val="22"/>
        </w:rPr>
        <w:t xml:space="preserve">Zhotovitel potvrzuje </w:t>
      </w:r>
      <w:r w:rsidR="00B3463B" w:rsidRPr="00BE0F07">
        <w:rPr>
          <w:rFonts w:ascii="Arial" w:hAnsi="Arial" w:cs="Arial"/>
          <w:b/>
          <w:sz w:val="20"/>
          <w:szCs w:val="22"/>
        </w:rPr>
        <w:t>pravdivost</w:t>
      </w:r>
      <w:r w:rsidRPr="00BE0F07">
        <w:rPr>
          <w:rFonts w:ascii="Arial" w:hAnsi="Arial" w:cs="Arial"/>
          <w:b/>
          <w:sz w:val="20"/>
          <w:szCs w:val="22"/>
        </w:rPr>
        <w:t xml:space="preserve"> svých údajů</w:t>
      </w:r>
      <w:r w:rsidRPr="00BE0F07">
        <w:rPr>
          <w:rFonts w:ascii="Arial" w:hAnsi="Arial" w:cs="Arial"/>
          <w:sz w:val="20"/>
          <w:szCs w:val="22"/>
        </w:rPr>
        <w:t xml:space="preserve">, které jsou uvedeny v článku 1. </w:t>
      </w:r>
      <w:r w:rsidR="00093925">
        <w:rPr>
          <w:rFonts w:ascii="Arial" w:hAnsi="Arial" w:cs="Arial"/>
          <w:sz w:val="20"/>
          <w:szCs w:val="22"/>
        </w:rPr>
        <w:t xml:space="preserve">této smlouvy </w:t>
      </w:r>
      <w:r w:rsidRPr="00BE0F07">
        <w:rPr>
          <w:rFonts w:ascii="Arial" w:hAnsi="Arial" w:cs="Arial"/>
          <w:sz w:val="20"/>
          <w:szCs w:val="22"/>
        </w:rPr>
        <w:t xml:space="preserve">a jejich shodu s platným výpisem z obchodního rejstříku nebo </w:t>
      </w:r>
      <w:r w:rsidR="00B3463B" w:rsidRPr="00BE0F07">
        <w:rPr>
          <w:rFonts w:ascii="Arial" w:hAnsi="Arial" w:cs="Arial"/>
          <w:sz w:val="20"/>
          <w:szCs w:val="22"/>
        </w:rPr>
        <w:t>s živnostenským</w:t>
      </w:r>
      <w:r w:rsidRPr="00BE0F07">
        <w:rPr>
          <w:rFonts w:ascii="Arial" w:hAnsi="Arial" w:cs="Arial"/>
          <w:sz w:val="20"/>
          <w:szCs w:val="22"/>
        </w:rPr>
        <w:t xml:space="preserve"> oprávnění</w:t>
      </w:r>
      <w:r w:rsidR="00B3463B" w:rsidRPr="00BE0F07">
        <w:rPr>
          <w:rFonts w:ascii="Arial" w:hAnsi="Arial" w:cs="Arial"/>
          <w:sz w:val="20"/>
          <w:szCs w:val="22"/>
        </w:rPr>
        <w:t>m</w:t>
      </w:r>
      <w:r w:rsidRPr="00BE0F07">
        <w:rPr>
          <w:rFonts w:ascii="Arial" w:hAnsi="Arial" w:cs="Arial"/>
          <w:sz w:val="20"/>
          <w:szCs w:val="22"/>
        </w:rPr>
        <w:t>. V případě, že dojde v průběhu smluvního vztahu ke změnám uvedených údajů, zavazuje se zhotovitel předat objednateli bez zbytečného odkladu platnou kopii výše uvedených dokladů</w:t>
      </w:r>
      <w:r w:rsidR="00B3463B" w:rsidRPr="00BE0F07">
        <w:rPr>
          <w:rFonts w:ascii="Arial" w:hAnsi="Arial" w:cs="Arial"/>
          <w:sz w:val="20"/>
          <w:szCs w:val="22"/>
        </w:rPr>
        <w:t>.</w:t>
      </w:r>
    </w:p>
    <w:p w14:paraId="2FA3F049" w14:textId="6F70E0E8" w:rsidR="007F0438" w:rsidRPr="00BE0F07" w:rsidRDefault="007F0438" w:rsidP="004B2BA5">
      <w:pPr>
        <w:pStyle w:val="Zkladntextodsazen"/>
        <w:numPr>
          <w:ilvl w:val="1"/>
          <w:numId w:val="2"/>
        </w:numPr>
        <w:spacing w:before="60"/>
        <w:ind w:left="567" w:hanging="567"/>
        <w:rPr>
          <w:rFonts w:ascii="Arial" w:hAnsi="Arial" w:cs="Arial"/>
          <w:sz w:val="20"/>
        </w:rPr>
      </w:pPr>
      <w:r w:rsidRPr="00BE0F07">
        <w:rPr>
          <w:rFonts w:ascii="Arial" w:hAnsi="Arial" w:cs="Arial"/>
          <w:sz w:val="20"/>
        </w:rPr>
        <w:t>Zhotovitel souhlasí s případným uveřejněním podmínek, za jakých byla smlouva uzavřena v rozsahu dle zákona č. 134/2016 Sb.,</w:t>
      </w:r>
      <w:r w:rsidR="008569D5" w:rsidRPr="00BE0F07">
        <w:rPr>
          <w:rFonts w:ascii="Arial" w:hAnsi="Arial" w:cs="Arial"/>
          <w:sz w:val="20"/>
        </w:rPr>
        <w:t xml:space="preserve"> o zadávání veřejných zakázek, v</w:t>
      </w:r>
      <w:r w:rsidR="002D3B99">
        <w:rPr>
          <w:rFonts w:ascii="Arial" w:hAnsi="Arial" w:cs="Arial"/>
          <w:sz w:val="20"/>
        </w:rPr>
        <w:t>e</w:t>
      </w:r>
      <w:r w:rsidR="008569D5" w:rsidRPr="00BE0F07">
        <w:rPr>
          <w:rFonts w:ascii="Arial" w:hAnsi="Arial" w:cs="Arial"/>
          <w:sz w:val="20"/>
        </w:rPr>
        <w:t> znění</w:t>
      </w:r>
      <w:r w:rsidR="002D3B99">
        <w:rPr>
          <w:rFonts w:ascii="Arial" w:hAnsi="Arial" w:cs="Arial"/>
          <w:sz w:val="20"/>
        </w:rPr>
        <w:t xml:space="preserve"> pozdějších předpisů</w:t>
      </w:r>
      <w:r w:rsidR="008569D5" w:rsidRPr="00BE0F07">
        <w:rPr>
          <w:rFonts w:ascii="Arial" w:hAnsi="Arial" w:cs="Arial"/>
          <w:sz w:val="20"/>
        </w:rPr>
        <w:t xml:space="preserve">, zákona č. </w:t>
      </w:r>
      <w:r w:rsidR="00FC35E8" w:rsidRPr="00BE0F07">
        <w:rPr>
          <w:rFonts w:ascii="Arial" w:hAnsi="Arial" w:cs="Arial"/>
          <w:sz w:val="20"/>
        </w:rPr>
        <w:t xml:space="preserve">340/2015 Sb., o registru smluv, </w:t>
      </w:r>
      <w:r w:rsidRPr="00BE0F07">
        <w:rPr>
          <w:rFonts w:ascii="Arial" w:hAnsi="Arial" w:cs="Arial"/>
          <w:sz w:val="20"/>
        </w:rPr>
        <w:t>a zákona č. 106/1999 Sb.</w:t>
      </w:r>
      <w:r w:rsidR="008569D5" w:rsidRPr="00BE0F07">
        <w:rPr>
          <w:rFonts w:ascii="Arial" w:hAnsi="Arial" w:cs="Arial"/>
          <w:sz w:val="20"/>
        </w:rPr>
        <w:t xml:space="preserve">, o svobodném přístupu k informacím, </w:t>
      </w:r>
      <w:r w:rsidR="001C0113" w:rsidRPr="00BE0F07">
        <w:rPr>
          <w:rFonts w:ascii="Arial" w:hAnsi="Arial" w:cs="Arial"/>
          <w:sz w:val="20"/>
        </w:rPr>
        <w:t>v</w:t>
      </w:r>
      <w:r w:rsidR="001C0113">
        <w:rPr>
          <w:rFonts w:ascii="Arial" w:hAnsi="Arial" w:cs="Arial"/>
          <w:sz w:val="20"/>
        </w:rPr>
        <w:t>e</w:t>
      </w:r>
      <w:r w:rsidR="001C0113" w:rsidRPr="00BE0F07">
        <w:rPr>
          <w:rFonts w:ascii="Arial" w:hAnsi="Arial" w:cs="Arial"/>
          <w:sz w:val="20"/>
        </w:rPr>
        <w:t xml:space="preserve"> znění</w:t>
      </w:r>
      <w:r w:rsidR="000D7F11">
        <w:rPr>
          <w:rFonts w:ascii="Arial" w:hAnsi="Arial" w:cs="Arial"/>
          <w:sz w:val="20"/>
        </w:rPr>
        <w:t xml:space="preserve"> pozdějších předpisů</w:t>
      </w:r>
      <w:r w:rsidR="008569D5" w:rsidRPr="00BE0F07">
        <w:rPr>
          <w:rFonts w:ascii="Arial" w:hAnsi="Arial" w:cs="Arial"/>
          <w:sz w:val="20"/>
        </w:rPr>
        <w:t>.</w:t>
      </w:r>
    </w:p>
    <w:p w14:paraId="3F45EE12" w14:textId="77777777" w:rsidR="007F0438" w:rsidRPr="00BE0F07" w:rsidRDefault="007F0438" w:rsidP="004B2BA5">
      <w:pPr>
        <w:pStyle w:val="Zkladntextodsazen"/>
        <w:numPr>
          <w:ilvl w:val="1"/>
          <w:numId w:val="2"/>
        </w:numPr>
        <w:spacing w:before="60"/>
        <w:ind w:left="567" w:hanging="567"/>
        <w:rPr>
          <w:rFonts w:ascii="Arial" w:hAnsi="Arial" w:cs="Arial"/>
          <w:sz w:val="20"/>
        </w:rPr>
      </w:pPr>
      <w:r w:rsidRPr="00BE0F07">
        <w:rPr>
          <w:rFonts w:ascii="Arial" w:hAnsi="Arial" w:cs="Arial"/>
          <w:sz w:val="20"/>
        </w:rPr>
        <w:t xml:space="preserve">Smluvní strany prohlašují, že žádná část smlouvy nenaplňuje znaky obchodního tajemství dle </w:t>
      </w:r>
      <w:r w:rsidRPr="00BE0F07">
        <w:rPr>
          <w:rFonts w:ascii="Arial" w:hAnsi="Arial" w:cs="Arial"/>
          <w:sz w:val="20"/>
        </w:rPr>
        <w:br/>
      </w:r>
      <w:r w:rsidR="008569D5" w:rsidRPr="00BE0F07">
        <w:rPr>
          <w:rFonts w:ascii="Arial" w:hAnsi="Arial" w:cs="Arial"/>
          <w:sz w:val="20"/>
        </w:rPr>
        <w:t xml:space="preserve">§ 504 </w:t>
      </w:r>
      <w:r w:rsidR="00A52E5C">
        <w:rPr>
          <w:rFonts w:ascii="Arial" w:hAnsi="Arial" w:cs="Arial"/>
          <w:sz w:val="20"/>
        </w:rPr>
        <w:t>občanského zákoníku</w:t>
      </w:r>
      <w:r w:rsidR="009C7DAF" w:rsidRPr="00BE0F07">
        <w:rPr>
          <w:rFonts w:ascii="Arial" w:hAnsi="Arial" w:cs="Arial"/>
          <w:sz w:val="20"/>
        </w:rPr>
        <w:t xml:space="preserve">. </w:t>
      </w:r>
    </w:p>
    <w:p w14:paraId="78CB024D" w14:textId="77777777" w:rsidR="00951D96" w:rsidRPr="00BE0F07" w:rsidRDefault="007C1F4A" w:rsidP="00D24E76">
      <w:pPr>
        <w:widowControl w:val="0"/>
        <w:numPr>
          <w:ilvl w:val="1"/>
          <w:numId w:val="2"/>
        </w:numPr>
        <w:tabs>
          <w:tab w:val="left" w:pos="-2880"/>
        </w:tabs>
        <w:adjustRightInd w:val="0"/>
        <w:ind w:left="539" w:hanging="539"/>
        <w:jc w:val="both"/>
        <w:textAlignment w:val="baseline"/>
        <w:outlineLvl w:val="0"/>
        <w:rPr>
          <w:rFonts w:ascii="Arial" w:hAnsi="Arial" w:cs="Arial"/>
          <w:sz w:val="20"/>
          <w:szCs w:val="22"/>
        </w:rPr>
      </w:pPr>
      <w:r w:rsidRPr="00BE0F07">
        <w:rPr>
          <w:rFonts w:ascii="Arial" w:hAnsi="Arial" w:cs="Arial"/>
          <w:sz w:val="20"/>
          <w:szCs w:val="22"/>
        </w:rPr>
        <w:t xml:space="preserve">V souladu s § 1801 </w:t>
      </w:r>
      <w:r w:rsidR="0077368A">
        <w:rPr>
          <w:rFonts w:ascii="Arial" w:hAnsi="Arial" w:cs="Arial"/>
          <w:sz w:val="20"/>
          <w:szCs w:val="22"/>
        </w:rPr>
        <w:t>občanského zákoníku</w:t>
      </w:r>
      <w:r w:rsidRPr="00BE0F07">
        <w:rPr>
          <w:rFonts w:ascii="Arial" w:hAnsi="Arial" w:cs="Arial"/>
          <w:sz w:val="20"/>
          <w:szCs w:val="22"/>
        </w:rPr>
        <w:t xml:space="preserve"> se ve smluvním vztahu založeném touto smlouvou vylučuje použití § 1799 a § 1800 </w:t>
      </w:r>
      <w:r w:rsidR="008569D5" w:rsidRPr="00BE0F07">
        <w:rPr>
          <w:rFonts w:ascii="Arial" w:hAnsi="Arial" w:cs="Arial"/>
          <w:sz w:val="20"/>
          <w:szCs w:val="22"/>
        </w:rPr>
        <w:t>občanského zákoníku.</w:t>
      </w:r>
    </w:p>
    <w:p w14:paraId="1F24350B" w14:textId="77777777" w:rsidR="0019594F" w:rsidRDefault="0019594F" w:rsidP="004B2BA5">
      <w:pPr>
        <w:pStyle w:val="Styl2"/>
        <w:numPr>
          <w:ilvl w:val="1"/>
          <w:numId w:val="2"/>
        </w:numPr>
      </w:pPr>
      <w:r w:rsidRPr="00BE0F07">
        <w:t>Případná neplatnost některého ustanovení této smlouvy nemá za následek neplatnost ostatních ustanovení.</w:t>
      </w:r>
      <w:r w:rsidR="00C87154" w:rsidRPr="00BE0F07">
        <w:t xml:space="preserve"> V případě, že kterékoliv ustanovení této smlouvy se stane neúčinným nebo neplatným, smluvní</w:t>
      </w:r>
      <w:r w:rsidR="00C87154" w:rsidRPr="00D707B8">
        <w:t xml:space="preserve"> strany se zavazují bez zbytečného odkladu nahradit takové ustanovení novým, které svým obsahem a smyslem odpovídá nejlépe obsahu a smyslu ustanovení původního.</w:t>
      </w:r>
    </w:p>
    <w:p w14:paraId="4B139E38" w14:textId="77777777" w:rsidR="00E555E5" w:rsidRPr="00BE0F07" w:rsidRDefault="00E555E5" w:rsidP="00E555E5">
      <w:pPr>
        <w:widowControl w:val="0"/>
        <w:numPr>
          <w:ilvl w:val="1"/>
          <w:numId w:val="2"/>
        </w:numPr>
        <w:tabs>
          <w:tab w:val="left" w:pos="-2880"/>
        </w:tabs>
        <w:adjustRightInd w:val="0"/>
        <w:jc w:val="both"/>
        <w:textAlignment w:val="baseline"/>
        <w:outlineLvl w:val="0"/>
        <w:rPr>
          <w:rFonts w:ascii="Arial" w:hAnsi="Arial" w:cs="Arial"/>
          <w:sz w:val="20"/>
        </w:rPr>
      </w:pPr>
      <w:r w:rsidRPr="00BE0F07">
        <w:rPr>
          <w:rFonts w:ascii="Arial" w:hAnsi="Arial" w:cs="Arial"/>
          <w:sz w:val="20"/>
        </w:rPr>
        <w:t xml:space="preserve">V případě poskytnutí dotace z OPŽP na předmět plnění této smlouvy bude zhotovitel povinen archivovat dokumentaci spojenou s předmětem této smlouvy (zejm. účetní doklady) od účinnosti této smlouvy do 31. 12. </w:t>
      </w:r>
      <w:r w:rsidR="00BC42E8" w:rsidRPr="00BE0F07">
        <w:rPr>
          <w:rFonts w:ascii="Arial" w:hAnsi="Arial" w:cs="Arial"/>
          <w:sz w:val="20"/>
        </w:rPr>
        <w:t>20</w:t>
      </w:r>
      <w:r w:rsidR="00BC42E8">
        <w:rPr>
          <w:rFonts w:ascii="Arial" w:hAnsi="Arial" w:cs="Arial"/>
          <w:sz w:val="20"/>
        </w:rPr>
        <w:t>37</w:t>
      </w:r>
      <w:r w:rsidRPr="00BE0F07">
        <w:rPr>
          <w:rFonts w:ascii="Arial" w:hAnsi="Arial" w:cs="Arial"/>
          <w:sz w:val="20"/>
        </w:rPr>
        <w:t>, včetně umožnění přístupu k ní. Pokud je v českých právních předpisech stanovena lhůta delší, musí se jí zhotovitel řídit.</w:t>
      </w:r>
    </w:p>
    <w:p w14:paraId="4AA99F2A" w14:textId="77777777" w:rsidR="0098666C" w:rsidRPr="00BE0F07" w:rsidRDefault="00E555E5" w:rsidP="0098666C">
      <w:pPr>
        <w:widowControl w:val="0"/>
        <w:numPr>
          <w:ilvl w:val="1"/>
          <w:numId w:val="2"/>
        </w:numPr>
        <w:tabs>
          <w:tab w:val="left" w:pos="-2880"/>
        </w:tabs>
        <w:adjustRightInd w:val="0"/>
        <w:jc w:val="both"/>
        <w:textAlignment w:val="baseline"/>
        <w:outlineLvl w:val="0"/>
        <w:rPr>
          <w:rFonts w:ascii="Arial" w:hAnsi="Arial" w:cs="Arial"/>
          <w:sz w:val="20"/>
        </w:rPr>
      </w:pPr>
      <w:r w:rsidRPr="00BE0F07">
        <w:rPr>
          <w:rFonts w:ascii="Arial" w:hAnsi="Arial" w:cs="Arial"/>
          <w:sz w:val="20"/>
        </w:rPr>
        <w:t xml:space="preserve">V případě poskytnutí dotace z OPŽP bude zhotovitel povinen umožnit kontrolu </w:t>
      </w:r>
      <w:r w:rsidR="0098666C" w:rsidRPr="00BE0F07">
        <w:rPr>
          <w:rFonts w:ascii="Arial" w:hAnsi="Arial" w:cs="Arial"/>
          <w:sz w:val="20"/>
        </w:rPr>
        <w:t xml:space="preserve">předmětného </w:t>
      </w:r>
      <w:r w:rsidRPr="00BE0F07">
        <w:rPr>
          <w:rFonts w:ascii="Arial" w:hAnsi="Arial" w:cs="Arial"/>
          <w:sz w:val="20"/>
        </w:rPr>
        <w:t>dotačního projektu a poskytnout nezbytnou součinnost kontrolním orgánům příslušného dotačního projektu, a to nejméně po dobu uvedenou v odst. 18.8. tohoto článku</w:t>
      </w:r>
      <w:r w:rsidR="00FF50B8">
        <w:rPr>
          <w:rFonts w:ascii="Arial" w:hAnsi="Arial" w:cs="Arial"/>
          <w:sz w:val="20"/>
        </w:rPr>
        <w:t xml:space="preserve"> smlouvy</w:t>
      </w:r>
      <w:r w:rsidRPr="00BE0F07">
        <w:rPr>
          <w:rFonts w:ascii="Arial" w:hAnsi="Arial" w:cs="Arial"/>
          <w:sz w:val="20"/>
        </w:rPr>
        <w:t>. V souladu s § 2 písm. e) zákona č. 320/2001 Sb., o finanční kontrole, ve znění pozdějších předpisů je zhotovitel povinen poskytnout kontrolním orgánům a objednateli veškerou potřebnou součinnost při výkonu finanční kontroly a obdobně zavázat i své případné poddodavatele.</w:t>
      </w:r>
    </w:p>
    <w:p w14:paraId="684BD969" w14:textId="77777777" w:rsidR="0098666C" w:rsidRPr="00BE0F07" w:rsidRDefault="00E555E5" w:rsidP="0098666C">
      <w:pPr>
        <w:widowControl w:val="0"/>
        <w:numPr>
          <w:ilvl w:val="1"/>
          <w:numId w:val="2"/>
        </w:numPr>
        <w:tabs>
          <w:tab w:val="left" w:pos="-2880"/>
        </w:tabs>
        <w:adjustRightInd w:val="0"/>
        <w:jc w:val="both"/>
        <w:textAlignment w:val="baseline"/>
        <w:outlineLvl w:val="0"/>
        <w:rPr>
          <w:rFonts w:ascii="Arial" w:hAnsi="Arial" w:cs="Arial"/>
          <w:sz w:val="20"/>
        </w:rPr>
      </w:pPr>
      <w:r w:rsidRPr="00BE0F07">
        <w:rPr>
          <w:rFonts w:ascii="Arial" w:hAnsi="Arial" w:cs="Arial"/>
          <w:sz w:val="20"/>
          <w:szCs w:val="22"/>
        </w:rPr>
        <w:t xml:space="preserve">V případě poskytnutí dotace na předmět plnění této smlouvy bude objednatel povinen se řídit příslušným Rozhodnutím o poskytnutí dotace (podpory), případně příslušnou Smlouvou o poskytnutí dotace (finanční podpory), ze které bude spolufinancováno plnění předmětu plnění této </w:t>
      </w:r>
      <w:r w:rsidRPr="00BE0F07">
        <w:rPr>
          <w:rFonts w:ascii="Arial" w:hAnsi="Arial" w:cs="Arial"/>
          <w:sz w:val="20"/>
          <w:szCs w:val="22"/>
        </w:rPr>
        <w:lastRenderedPageBreak/>
        <w:t>smlouvy, a příslušnými pravidly (pro žadatele a příjemce), pokyny a metodickými dokumenty OPŽP, včetně následných aktualizací, vyhrazuje si objednatel právo doplnit, případně změnit tuto smlouvu, zejména povinnosti plynoucí ze smlouvy pro zhotovitele, v případě, že z aktuálních pokynů, pravidel nebo metodických dokumentů OPŽP nebo z příslušného Rozhodnutí o poskytnutí dotace (podpory) či Smlouvy o poskytnutí dotace (finanční podpory), vyplyne nějaká povinnost, kterou bude objednatel muset zavázat rovněž zhotovitele. V takovém případě se zhotovitel zavazuje na změnu či doplnění smlouvy přistoupit, pakliže takové zajištění nové povinnosti mu nezpůsobí nepřiměřené vícenáklady (za nepřiměřené vícenáklady nejsou považovány vícenáklady do výše 4.000,- Kč ročně ve vztahu ke každé, nové a zajišťované povinnosti). V opačném případě je to důvodem pro výpověď této smlouvy (s výpovědní lhůtou 3 pracovních dnů, která plyne dnem následujícím po doručení výpovědi druhé smluvní straně).</w:t>
      </w:r>
      <w:r w:rsidR="0098666C" w:rsidRPr="00BE0F07">
        <w:rPr>
          <w:rFonts w:ascii="Arial" w:hAnsi="Arial" w:cs="Arial"/>
          <w:sz w:val="20"/>
          <w:szCs w:val="22"/>
        </w:rPr>
        <w:t xml:space="preserve"> </w:t>
      </w:r>
    </w:p>
    <w:p w14:paraId="40E0721A" w14:textId="77777777" w:rsidR="0098666C" w:rsidRPr="00BE0F07" w:rsidRDefault="0098666C" w:rsidP="0098666C">
      <w:pPr>
        <w:widowControl w:val="0"/>
        <w:numPr>
          <w:ilvl w:val="1"/>
          <w:numId w:val="2"/>
        </w:numPr>
        <w:tabs>
          <w:tab w:val="left" w:pos="-2880"/>
        </w:tabs>
        <w:adjustRightInd w:val="0"/>
        <w:jc w:val="both"/>
        <w:textAlignment w:val="baseline"/>
        <w:outlineLvl w:val="0"/>
        <w:rPr>
          <w:rFonts w:ascii="Arial" w:hAnsi="Arial" w:cs="Arial"/>
          <w:sz w:val="20"/>
        </w:rPr>
      </w:pPr>
      <w:r w:rsidRPr="00BE0F07">
        <w:rPr>
          <w:rFonts w:ascii="Arial" w:hAnsi="Arial" w:cs="Arial"/>
          <w:sz w:val="20"/>
          <w:szCs w:val="20"/>
        </w:rPr>
        <w:t xml:space="preserve">Zhotovitel tímto ve vztahu k předmětu plnění této smlouvy prohlašuje, že </w:t>
      </w:r>
      <w:r w:rsidRPr="00BE0F07">
        <w:rPr>
          <w:rFonts w:ascii="Arial" w:eastAsia="Arial" w:hAnsi="Arial" w:cs="Arial"/>
          <w:bCs/>
          <w:sz w:val="20"/>
          <w:szCs w:val="20"/>
        </w:rPr>
        <w:t>ve smyslu nařízení Rady (EU) č. 2022/576 ze dne 8. dubna 2022,</w:t>
      </w:r>
      <w:r w:rsidRPr="00BE0F07">
        <w:rPr>
          <w:rFonts w:ascii="Arial" w:hAnsi="Arial" w:cs="Arial"/>
          <w:sz w:val="20"/>
          <w:szCs w:val="20"/>
        </w:rPr>
        <w:t xml:space="preserve"> kterým se mění nařízení (EU) č. 833/2014 o omezujících opatřeních vzhledem k činnostem Ruska destabilizujícím situaci na Ukrajině, (dále jen „</w:t>
      </w:r>
      <w:r w:rsidRPr="00BE0F07">
        <w:rPr>
          <w:rFonts w:ascii="Arial" w:hAnsi="Arial" w:cs="Arial"/>
          <w:b/>
          <w:sz w:val="20"/>
          <w:szCs w:val="20"/>
        </w:rPr>
        <w:t>nařízení Rady (EU) č. 2022/576</w:t>
      </w:r>
      <w:r w:rsidRPr="00BE0F07">
        <w:rPr>
          <w:rFonts w:ascii="Arial" w:hAnsi="Arial" w:cs="Arial"/>
          <w:sz w:val="20"/>
          <w:szCs w:val="20"/>
        </w:rPr>
        <w:t>“):</w:t>
      </w:r>
    </w:p>
    <w:p w14:paraId="7D862AEE" w14:textId="77777777" w:rsidR="0098666C" w:rsidRPr="00BE0F07" w:rsidRDefault="0098666C" w:rsidP="0098666C">
      <w:pPr>
        <w:pStyle w:val="odrkyChar"/>
        <w:numPr>
          <w:ilvl w:val="0"/>
          <w:numId w:val="17"/>
        </w:numPr>
        <w:ind w:left="709" w:hanging="283"/>
        <w:rPr>
          <w:sz w:val="20"/>
          <w:szCs w:val="20"/>
        </w:rPr>
      </w:pPr>
      <w:r w:rsidRPr="00BE0F07">
        <w:rPr>
          <w:sz w:val="20"/>
          <w:szCs w:val="20"/>
        </w:rPr>
        <w:t>on ani (i) kterýkoli z jeho poddodavatelů či jiných osob dle § 83 zákona č. 134/2016 Sb., o zadávání veřejných zakázek, ve znění pozdějších předpisů, který se bude podílet na plnění předmětu této smlouvy nebo (ii) kterákoli z osob, jejichž kapacity bude zhotovitel využívat, a to v rozsahu více než 10 % celkové ceny díla uvedené v článku 4. odst. 4.1 této smlouvy:</w:t>
      </w:r>
    </w:p>
    <w:p w14:paraId="1F29E459" w14:textId="77777777" w:rsidR="0098666C" w:rsidRPr="00BE0F07" w:rsidRDefault="0098666C" w:rsidP="0098666C">
      <w:pPr>
        <w:pStyle w:val="odrkyChar"/>
        <w:ind w:left="1416" w:hanging="630"/>
        <w:rPr>
          <w:sz w:val="20"/>
          <w:szCs w:val="20"/>
        </w:rPr>
      </w:pPr>
      <w:r w:rsidRPr="00BE0F07">
        <w:rPr>
          <w:sz w:val="20"/>
          <w:szCs w:val="20"/>
        </w:rPr>
        <w:t>aa)</w:t>
      </w:r>
      <w:r w:rsidRPr="00BE0F07">
        <w:rPr>
          <w:sz w:val="20"/>
          <w:szCs w:val="20"/>
        </w:rPr>
        <w:tab/>
        <w:t>není ruským státním příslušníkem, fyzickou či právnickou osobou nebo subjektem či orgánem se sídlem v Rusku,</w:t>
      </w:r>
    </w:p>
    <w:p w14:paraId="2529F5C9" w14:textId="77777777" w:rsidR="0098666C" w:rsidRPr="00BE0F07" w:rsidRDefault="0098666C" w:rsidP="0098666C">
      <w:pPr>
        <w:pStyle w:val="odrkyChar"/>
        <w:ind w:left="1416" w:hanging="630"/>
        <w:rPr>
          <w:sz w:val="20"/>
          <w:szCs w:val="20"/>
        </w:rPr>
      </w:pPr>
      <w:r w:rsidRPr="00BE0F07">
        <w:rPr>
          <w:sz w:val="20"/>
          <w:szCs w:val="20"/>
        </w:rPr>
        <w:t>ab)</w:t>
      </w:r>
      <w:r w:rsidRPr="00BE0F07">
        <w:rPr>
          <w:sz w:val="20"/>
          <w:szCs w:val="20"/>
        </w:rPr>
        <w:tab/>
        <w:t>není z více než 50 % přímo či nepřímo vlastněn některým ze subjektů uvedených v písmeni aa), ani</w:t>
      </w:r>
    </w:p>
    <w:p w14:paraId="55C6F67C" w14:textId="77777777" w:rsidR="0098666C" w:rsidRPr="00BE0F07" w:rsidRDefault="0098666C" w:rsidP="0098666C">
      <w:pPr>
        <w:pStyle w:val="odrkyChar"/>
        <w:ind w:left="1416" w:hanging="630"/>
        <w:rPr>
          <w:sz w:val="20"/>
          <w:szCs w:val="20"/>
        </w:rPr>
      </w:pPr>
      <w:r w:rsidRPr="00BE0F07">
        <w:rPr>
          <w:sz w:val="20"/>
          <w:szCs w:val="20"/>
        </w:rPr>
        <w:t>ac)</w:t>
      </w:r>
      <w:r w:rsidRPr="00BE0F07">
        <w:rPr>
          <w:sz w:val="20"/>
          <w:szCs w:val="20"/>
        </w:rPr>
        <w:tab/>
        <w:t>nejedná jménem nebo na pokyn některého ze subjektů uvedených v písmeni aa) nebo ab);</w:t>
      </w:r>
    </w:p>
    <w:p w14:paraId="4CEAE46A" w14:textId="77777777" w:rsidR="0098666C" w:rsidRPr="00BE0F07" w:rsidRDefault="0098666C" w:rsidP="0098666C">
      <w:pPr>
        <w:pStyle w:val="odrkyChar"/>
        <w:numPr>
          <w:ilvl w:val="0"/>
          <w:numId w:val="16"/>
        </w:numPr>
        <w:ind w:left="709" w:hanging="283"/>
        <w:rPr>
          <w:sz w:val="20"/>
          <w:szCs w:val="20"/>
        </w:rPr>
      </w:pPr>
      <w:r w:rsidRPr="00BE0F07">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BE0F07">
        <w:rPr>
          <w:b/>
          <w:sz w:val="20"/>
          <w:szCs w:val="20"/>
        </w:rPr>
        <w:t>nařízení Rady (EU) č. 269/2014</w:t>
      </w:r>
      <w:r w:rsidRPr="00BE0F07">
        <w:rPr>
          <w:sz w:val="20"/>
          <w:szCs w:val="20"/>
        </w:rPr>
        <w:t>“) nebo nařízení Rady (ES) č. 765/2006 ze dne 18. května 2006 o omezujících opatřeních vůči prezidentu Lukašenkovi a některým představitelům Běloruska (ve znění pozdějších aktualizací)</w:t>
      </w:r>
      <w:r w:rsidRPr="00BE0F07">
        <w:rPr>
          <w:rStyle w:val="Znakapoznpodarou"/>
          <w:sz w:val="20"/>
          <w:szCs w:val="20"/>
        </w:rPr>
        <w:footnoteReference w:id="2"/>
      </w:r>
      <w:r w:rsidRPr="00BE0F07">
        <w:rPr>
          <w:sz w:val="20"/>
          <w:szCs w:val="20"/>
        </w:rPr>
        <w:t xml:space="preserve"> (dále jen „</w:t>
      </w:r>
      <w:r w:rsidRPr="00BE0F07">
        <w:rPr>
          <w:b/>
          <w:sz w:val="20"/>
          <w:szCs w:val="20"/>
        </w:rPr>
        <w:t>nařízení Rady (ES) č. 765/2006</w:t>
      </w:r>
      <w:r w:rsidRPr="00BE0F07">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BE0F07">
        <w:rPr>
          <w:b/>
          <w:sz w:val="20"/>
          <w:szCs w:val="20"/>
        </w:rPr>
        <w:t>nařízení Rady (EU) č.  208/2014</w:t>
      </w:r>
      <w:r w:rsidRPr="00BE0F07">
        <w:rPr>
          <w:sz w:val="20"/>
          <w:szCs w:val="20"/>
        </w:rPr>
        <w:t>“);</w:t>
      </w:r>
    </w:p>
    <w:p w14:paraId="6A498987" w14:textId="77777777" w:rsidR="0098666C" w:rsidRPr="00BE0F07" w:rsidRDefault="0098666C" w:rsidP="0098666C">
      <w:pPr>
        <w:pStyle w:val="odrkyChar"/>
        <w:numPr>
          <w:ilvl w:val="0"/>
          <w:numId w:val="16"/>
        </w:numPr>
        <w:ind w:left="709" w:hanging="283"/>
        <w:rPr>
          <w:sz w:val="20"/>
          <w:szCs w:val="20"/>
        </w:rPr>
      </w:pPr>
      <w:r w:rsidRPr="00BE0F07">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BE0F07">
        <w:rPr>
          <w:rFonts w:eastAsia="Arial"/>
          <w:sz w:val="20"/>
          <w:szCs w:val="20"/>
        </w:rPr>
        <w:t xml:space="preserve">ve spojení s prováděcím nařízením Rady (EU) č. 2022/581 ze dne 8. dubna 2022, </w:t>
      </w:r>
      <w:r w:rsidRPr="00BE0F07">
        <w:rPr>
          <w:bCs/>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BE0F07">
        <w:rPr>
          <w:b/>
          <w:bCs/>
          <w:sz w:val="20"/>
          <w:szCs w:val="20"/>
          <w:shd w:val="clear" w:color="auto" w:fill="FFFFFF"/>
        </w:rPr>
        <w:t>prováděcí nařízení Rady (EU) č. 2022/581</w:t>
      </w:r>
      <w:r w:rsidRPr="00BE0F07">
        <w:rPr>
          <w:bCs/>
          <w:sz w:val="20"/>
          <w:szCs w:val="20"/>
          <w:shd w:val="clear" w:color="auto" w:fill="FFFFFF"/>
        </w:rPr>
        <w:t>“)</w:t>
      </w:r>
      <w:r w:rsidRPr="00BE0F07">
        <w:rPr>
          <w:bCs/>
          <w:i/>
          <w:sz w:val="20"/>
          <w:szCs w:val="20"/>
          <w:shd w:val="clear" w:color="auto" w:fill="FFFFFF"/>
        </w:rPr>
        <w:t xml:space="preserve">, </w:t>
      </w:r>
      <w:r w:rsidRPr="00BE0F07">
        <w:rPr>
          <w:rFonts w:eastAsia="Arial"/>
          <w:sz w:val="20"/>
          <w:szCs w:val="20"/>
        </w:rPr>
        <w:t xml:space="preserve">nařízení Rady (EU) č. 208/2014 </w:t>
      </w:r>
      <w:r w:rsidRPr="00BE0F07">
        <w:rPr>
          <w:sz w:val="20"/>
          <w:szCs w:val="20"/>
        </w:rPr>
        <w:t>nebo nařízení Rady (ES) č. 765/2006.</w:t>
      </w:r>
    </w:p>
    <w:p w14:paraId="222DE3C6" w14:textId="77777777" w:rsidR="0098666C" w:rsidRPr="00BE0F07" w:rsidRDefault="0098666C" w:rsidP="0098666C">
      <w:pPr>
        <w:pStyle w:val="odrkyChar"/>
        <w:numPr>
          <w:ilvl w:val="0"/>
          <w:numId w:val="16"/>
        </w:numPr>
        <w:ind w:left="709" w:hanging="283"/>
        <w:rPr>
          <w:sz w:val="20"/>
          <w:szCs w:val="20"/>
        </w:rPr>
      </w:pPr>
      <w:r w:rsidRPr="00BE0F07">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5587F3B4" w14:textId="77777777" w:rsidR="00E555E5" w:rsidRPr="00BE0F07" w:rsidRDefault="0098666C" w:rsidP="0098666C">
      <w:pPr>
        <w:pStyle w:val="odrkyChar"/>
        <w:numPr>
          <w:ilvl w:val="0"/>
          <w:numId w:val="16"/>
        </w:numPr>
        <w:ind w:left="709" w:hanging="283"/>
        <w:rPr>
          <w:sz w:val="20"/>
          <w:szCs w:val="20"/>
        </w:rPr>
      </w:pPr>
      <w:r w:rsidRPr="00BE0F07">
        <w:rPr>
          <w:rFonts w:eastAsia="Arial"/>
          <w:sz w:val="20"/>
          <w:szCs w:val="20"/>
        </w:rPr>
        <w:lastRenderedPageBreak/>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5B9D12E3" w14:textId="77777777" w:rsidR="0098666C" w:rsidRPr="0024698B" w:rsidRDefault="0098666C" w:rsidP="004B2BA5">
      <w:pPr>
        <w:numPr>
          <w:ilvl w:val="1"/>
          <w:numId w:val="2"/>
        </w:numPr>
        <w:spacing w:before="120"/>
        <w:ind w:left="567" w:hanging="567"/>
        <w:jc w:val="both"/>
        <w:rPr>
          <w:rFonts w:ascii="Arial" w:hAnsi="Arial" w:cs="Arial"/>
          <w:sz w:val="20"/>
          <w:szCs w:val="22"/>
        </w:rPr>
      </w:pPr>
      <w:r w:rsidRPr="00BE0F07">
        <w:rPr>
          <w:rFonts w:ascii="Arial" w:hAnsi="Arial" w:cs="Arial"/>
          <w:sz w:val="20"/>
          <w:szCs w:val="20"/>
        </w:rPr>
        <w:t xml:space="preserve">V případě změny skutečností uvedených v odstavci 18.11 tohoto článku </w:t>
      </w:r>
      <w:r w:rsidR="005E0C71">
        <w:rPr>
          <w:rFonts w:ascii="Arial" w:hAnsi="Arial" w:cs="Arial"/>
          <w:sz w:val="20"/>
          <w:szCs w:val="20"/>
        </w:rPr>
        <w:t xml:space="preserve">smlouvy </w:t>
      </w:r>
      <w:r w:rsidRPr="00BE0F07">
        <w:rPr>
          <w:rFonts w:ascii="Arial" w:hAnsi="Arial" w:cs="Arial"/>
          <w:sz w:val="20"/>
          <w:szCs w:val="20"/>
        </w:rPr>
        <w:t>se zhotovitel zavazuje o těchto změnách objednatele neprodleně informovat. Zhotovitel se rovněž zavazuje nevyužít pro plnění předmětu této smlouvy osoby nebo poddodavatele, na které se vztahují mezinárodní sankce uvedené pod písmenem e) odstavce 18.11 tohoto článku</w:t>
      </w:r>
      <w:r w:rsidR="0018238B">
        <w:rPr>
          <w:rFonts w:ascii="Arial" w:hAnsi="Arial" w:cs="Arial"/>
          <w:sz w:val="20"/>
          <w:szCs w:val="20"/>
        </w:rPr>
        <w:t xml:space="preserve"> smlouvy</w:t>
      </w:r>
      <w:r w:rsidRPr="00BE0F07">
        <w:rPr>
          <w:rFonts w:ascii="Arial" w:hAnsi="Arial" w:cs="Arial"/>
          <w:sz w:val="20"/>
          <w:szCs w:val="20"/>
        </w:rPr>
        <w:t>.</w:t>
      </w:r>
    </w:p>
    <w:p w14:paraId="33EA67C8" w14:textId="77777777" w:rsidR="0024698B" w:rsidRPr="00BE0F07" w:rsidRDefault="0024698B" w:rsidP="004B2BA5">
      <w:pPr>
        <w:numPr>
          <w:ilvl w:val="1"/>
          <w:numId w:val="2"/>
        </w:numPr>
        <w:spacing w:before="120"/>
        <w:ind w:left="567" w:hanging="567"/>
        <w:jc w:val="both"/>
        <w:rPr>
          <w:rFonts w:ascii="Arial" w:hAnsi="Arial" w:cs="Arial"/>
          <w:sz w:val="20"/>
          <w:szCs w:val="22"/>
        </w:rPr>
      </w:pPr>
      <w:r>
        <w:rPr>
          <w:rFonts w:ascii="Arial" w:hAnsi="Arial" w:cs="Arial"/>
          <w:sz w:val="20"/>
          <w:szCs w:val="20"/>
        </w:rPr>
        <w:t>Zhotovitel podpisem této smlouvy souhlasí s (případným) postoupením této smlouvy (či její části) na třetí osobu.</w:t>
      </w:r>
    </w:p>
    <w:p w14:paraId="429C2AEA" w14:textId="77777777" w:rsidR="00182FAE" w:rsidRDefault="00182FAE" w:rsidP="00182FAE">
      <w:pPr>
        <w:numPr>
          <w:ilvl w:val="1"/>
          <w:numId w:val="2"/>
        </w:numPr>
        <w:spacing w:before="120"/>
        <w:ind w:left="567" w:hanging="567"/>
        <w:jc w:val="both"/>
        <w:rPr>
          <w:rFonts w:ascii="Arial" w:hAnsi="Arial" w:cs="Arial"/>
          <w:sz w:val="20"/>
          <w:szCs w:val="22"/>
        </w:rPr>
      </w:pPr>
      <w:r w:rsidRPr="00182FAE">
        <w:rPr>
          <w:rFonts w:ascii="Arial" w:hAnsi="Arial" w:cs="Arial"/>
          <w:sz w:val="20"/>
          <w:szCs w:val="22"/>
        </w:rPr>
        <w:t xml:space="preserve">Tato smlouva se vyhotovuje ve </w:t>
      </w:r>
      <w:r w:rsidRPr="00182FAE">
        <w:rPr>
          <w:rFonts w:ascii="Arial" w:hAnsi="Arial" w:cs="Arial"/>
          <w:b/>
          <w:sz w:val="20"/>
          <w:szCs w:val="22"/>
        </w:rPr>
        <w:t>2 vyhotoveních</w:t>
      </w:r>
      <w:r w:rsidRPr="00182FAE">
        <w:rPr>
          <w:rFonts w:ascii="Arial" w:hAnsi="Arial" w:cs="Arial"/>
          <w:sz w:val="20"/>
          <w:szCs w:val="22"/>
        </w:rPr>
        <w:t xml:space="preserve">, z nichž </w:t>
      </w:r>
      <w:r>
        <w:rPr>
          <w:rFonts w:ascii="Arial" w:hAnsi="Arial" w:cs="Arial"/>
          <w:sz w:val="20"/>
          <w:szCs w:val="22"/>
        </w:rPr>
        <w:t>objednatel</w:t>
      </w:r>
      <w:r w:rsidRPr="00182FAE">
        <w:rPr>
          <w:rFonts w:ascii="Arial" w:hAnsi="Arial" w:cs="Arial"/>
          <w:sz w:val="20"/>
          <w:szCs w:val="22"/>
        </w:rPr>
        <w:t xml:space="preserve"> obdrží </w:t>
      </w:r>
      <w:r w:rsidRPr="00182FAE">
        <w:rPr>
          <w:rFonts w:ascii="Arial" w:hAnsi="Arial" w:cs="Arial"/>
          <w:b/>
          <w:bCs/>
          <w:sz w:val="20"/>
          <w:szCs w:val="22"/>
        </w:rPr>
        <w:t>1</w:t>
      </w:r>
      <w:r>
        <w:rPr>
          <w:rFonts w:ascii="Arial" w:hAnsi="Arial" w:cs="Arial"/>
          <w:sz w:val="20"/>
          <w:szCs w:val="22"/>
        </w:rPr>
        <w:t xml:space="preserve"> </w:t>
      </w:r>
      <w:r w:rsidRPr="00182FAE">
        <w:rPr>
          <w:rFonts w:ascii="Arial" w:hAnsi="Arial" w:cs="Arial"/>
          <w:sz w:val="20"/>
          <w:szCs w:val="22"/>
        </w:rPr>
        <w:t>stejnopis a </w:t>
      </w:r>
      <w:r>
        <w:rPr>
          <w:rFonts w:ascii="Arial" w:hAnsi="Arial" w:cs="Arial"/>
          <w:sz w:val="20"/>
          <w:szCs w:val="22"/>
        </w:rPr>
        <w:t>zhotovitel</w:t>
      </w:r>
      <w:r w:rsidRPr="00182FAE">
        <w:rPr>
          <w:rFonts w:ascii="Arial" w:hAnsi="Arial" w:cs="Arial"/>
          <w:sz w:val="20"/>
          <w:szCs w:val="22"/>
        </w:rPr>
        <w:t xml:space="preserve"> 1 stejnopis (nebude-li smlouva podepsána elektronicky).</w:t>
      </w:r>
    </w:p>
    <w:p w14:paraId="7C2722E1" w14:textId="40102CDB" w:rsidR="009B3EDF" w:rsidRPr="000F3844" w:rsidRDefault="009B3EDF" w:rsidP="00066DB6">
      <w:pPr>
        <w:numPr>
          <w:ilvl w:val="1"/>
          <w:numId w:val="2"/>
        </w:numPr>
        <w:spacing w:before="120"/>
        <w:jc w:val="both"/>
        <w:rPr>
          <w:rFonts w:ascii="Arial" w:hAnsi="Arial" w:cs="Arial"/>
          <w:b/>
          <w:bCs/>
          <w:sz w:val="20"/>
          <w:szCs w:val="22"/>
        </w:rPr>
      </w:pPr>
      <w:r w:rsidRPr="00D40B28">
        <w:rPr>
          <w:rFonts w:ascii="Arial" w:hAnsi="Arial" w:cs="Arial"/>
          <w:sz w:val="20"/>
          <w:szCs w:val="22"/>
        </w:rPr>
        <w:t xml:space="preserve">Nedílnou součástí této smlouvy o dílo </w:t>
      </w:r>
      <w:r w:rsidR="00B3463B" w:rsidRPr="00D40B28">
        <w:rPr>
          <w:rFonts w:ascii="Arial" w:hAnsi="Arial" w:cs="Arial"/>
          <w:sz w:val="20"/>
          <w:szCs w:val="22"/>
        </w:rPr>
        <w:t>tvoří přílohy</w:t>
      </w:r>
      <w:r w:rsidRPr="00D40B28">
        <w:rPr>
          <w:rFonts w:ascii="Arial" w:hAnsi="Arial" w:cs="Arial"/>
          <w:sz w:val="20"/>
          <w:szCs w:val="22"/>
        </w:rPr>
        <w:t>:</w:t>
      </w:r>
      <w:r w:rsidR="00066DB6">
        <w:rPr>
          <w:rFonts w:ascii="Arial" w:hAnsi="Arial" w:cs="Arial"/>
          <w:sz w:val="20"/>
          <w:szCs w:val="22"/>
        </w:rPr>
        <w:t xml:space="preserve"> </w:t>
      </w:r>
      <w:r w:rsidR="001C0113" w:rsidRPr="000F3844">
        <w:rPr>
          <w:rFonts w:ascii="Arial" w:hAnsi="Arial" w:cs="Arial"/>
          <w:b/>
          <w:bCs/>
          <w:sz w:val="20"/>
          <w:szCs w:val="22"/>
        </w:rPr>
        <w:t>01 Náčrt</w:t>
      </w:r>
    </w:p>
    <w:p w14:paraId="1A682780" w14:textId="77777777" w:rsidR="001C0113" w:rsidRPr="00D40B28" w:rsidRDefault="001C0113" w:rsidP="00066DB6">
      <w:pPr>
        <w:spacing w:before="120"/>
        <w:ind w:left="495"/>
        <w:jc w:val="both"/>
        <w:rPr>
          <w:rFonts w:ascii="Arial" w:hAnsi="Arial" w:cs="Arial"/>
          <w:sz w:val="20"/>
          <w:szCs w:val="22"/>
        </w:rPr>
      </w:pPr>
    </w:p>
    <w:p w14:paraId="047203B5" w14:textId="77777777" w:rsidR="00951D96" w:rsidRPr="00D40B28" w:rsidRDefault="00951D96">
      <w:pPr>
        <w:pStyle w:val="Zkladntext"/>
        <w:tabs>
          <w:tab w:val="left" w:pos="5220"/>
        </w:tabs>
        <w:jc w:val="both"/>
        <w:rPr>
          <w:rFonts w:ascii="Arial" w:hAnsi="Arial" w:cs="Arial"/>
          <w:sz w:val="20"/>
          <w:szCs w:val="22"/>
        </w:rPr>
      </w:pPr>
    </w:p>
    <w:p w14:paraId="2504F4DF" w14:textId="77777777" w:rsidR="00572405" w:rsidRPr="00D40B28" w:rsidRDefault="00572405">
      <w:pPr>
        <w:pStyle w:val="Zkladntext"/>
        <w:tabs>
          <w:tab w:val="left" w:pos="5220"/>
        </w:tabs>
        <w:jc w:val="both"/>
        <w:rPr>
          <w:rFonts w:ascii="Arial" w:hAnsi="Arial" w:cs="Arial"/>
          <w:sz w:val="20"/>
          <w:szCs w:val="22"/>
        </w:rPr>
      </w:pPr>
    </w:p>
    <w:p w14:paraId="4A32D8BE" w14:textId="4193C127" w:rsidR="001761F7" w:rsidRPr="000E6197" w:rsidRDefault="001761F7" w:rsidP="001761F7">
      <w:pPr>
        <w:pStyle w:val="Textvbloku"/>
        <w:rPr>
          <w:rFonts w:ascii="Arial" w:hAnsi="Arial" w:cs="Arial"/>
          <w:sz w:val="20"/>
        </w:rPr>
      </w:pPr>
      <w:r>
        <w:rPr>
          <w:rFonts w:ascii="Arial" w:hAnsi="Arial" w:cs="Arial"/>
          <w:sz w:val="20"/>
        </w:rPr>
        <w:t>D</w:t>
      </w:r>
      <w:r w:rsidRPr="000E6197">
        <w:rPr>
          <w:rFonts w:ascii="Arial" w:hAnsi="Arial" w:cs="Arial"/>
          <w:sz w:val="20"/>
        </w:rPr>
        <w:t>ne</w:t>
      </w:r>
      <w:r w:rsidR="00266C17">
        <w:rPr>
          <w:rFonts w:ascii="Arial" w:hAnsi="Arial" w:cs="Arial"/>
          <w:sz w:val="20"/>
        </w:rPr>
        <w:t xml:space="preserve"> 12.6.2025</w:t>
      </w:r>
      <w:r w:rsidR="001A58A0">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00266C17">
        <w:rPr>
          <w:rFonts w:ascii="Arial" w:hAnsi="Arial" w:cs="Arial"/>
          <w:sz w:val="20"/>
        </w:rPr>
        <w:tab/>
      </w:r>
      <w:r>
        <w:rPr>
          <w:rFonts w:ascii="Arial" w:hAnsi="Arial" w:cs="Arial"/>
          <w:sz w:val="20"/>
        </w:rPr>
        <w:t>Dne</w:t>
      </w:r>
      <w:r w:rsidR="00780DD8">
        <w:rPr>
          <w:rFonts w:ascii="Arial" w:hAnsi="Arial" w:cs="Arial"/>
          <w:sz w:val="20"/>
        </w:rPr>
        <w:t xml:space="preserve"> </w:t>
      </w:r>
      <w:r w:rsidR="00AA5159">
        <w:rPr>
          <w:rFonts w:ascii="Arial" w:hAnsi="Arial" w:cs="Arial"/>
          <w:sz w:val="20"/>
        </w:rPr>
        <w:t>18.6.2025</w:t>
      </w:r>
    </w:p>
    <w:p w14:paraId="1BB1C0AD" w14:textId="77777777" w:rsidR="001761F7" w:rsidRDefault="001761F7" w:rsidP="001761F7">
      <w:pPr>
        <w:pStyle w:val="Textvbloku"/>
        <w:tabs>
          <w:tab w:val="left" w:pos="4962"/>
        </w:tabs>
        <w:rPr>
          <w:rFonts w:ascii="Arial" w:hAnsi="Arial" w:cs="Arial"/>
          <w:sz w:val="20"/>
        </w:rPr>
      </w:pPr>
      <w:r>
        <w:rPr>
          <w:rFonts w:ascii="Arial" w:hAnsi="Arial" w:cs="Arial"/>
          <w:sz w:val="20"/>
        </w:rPr>
        <w:t>Objednatel:</w:t>
      </w:r>
      <w:r>
        <w:rPr>
          <w:rFonts w:ascii="Arial" w:hAnsi="Arial" w:cs="Arial"/>
          <w:sz w:val="20"/>
        </w:rPr>
        <w:tab/>
      </w:r>
      <w:r>
        <w:rPr>
          <w:rFonts w:ascii="Arial" w:hAnsi="Arial" w:cs="Arial"/>
          <w:sz w:val="20"/>
        </w:rPr>
        <w:tab/>
      </w:r>
      <w:r>
        <w:rPr>
          <w:rFonts w:ascii="Arial" w:hAnsi="Arial" w:cs="Arial"/>
          <w:sz w:val="20"/>
        </w:rPr>
        <w:tab/>
      </w:r>
      <w:r w:rsidRPr="000E6197">
        <w:rPr>
          <w:rFonts w:ascii="Arial" w:hAnsi="Arial" w:cs="Arial"/>
          <w:sz w:val="20"/>
        </w:rPr>
        <w:t>Zhotovitel:</w:t>
      </w:r>
    </w:p>
    <w:p w14:paraId="0D39638C" w14:textId="77777777" w:rsidR="001761F7" w:rsidRPr="000E6197" w:rsidRDefault="001761F7" w:rsidP="001761F7">
      <w:pPr>
        <w:pStyle w:val="Textvbloku"/>
        <w:tabs>
          <w:tab w:val="left" w:pos="4962"/>
        </w:tabs>
        <w:rPr>
          <w:rFonts w:ascii="Arial" w:hAnsi="Arial" w:cs="Arial"/>
          <w:sz w:val="20"/>
        </w:rPr>
      </w:pPr>
      <w:r>
        <w:rPr>
          <w:rFonts w:ascii="Arial" w:hAnsi="Arial" w:cs="Arial"/>
          <w:sz w:val="20"/>
        </w:rPr>
        <w:tab/>
      </w:r>
    </w:p>
    <w:p w14:paraId="6DACBC43" w14:textId="77777777" w:rsidR="001761F7" w:rsidRDefault="001761F7" w:rsidP="001761F7">
      <w:pPr>
        <w:pStyle w:val="Textvbloku"/>
        <w:tabs>
          <w:tab w:val="left" w:pos="5670"/>
        </w:tabs>
        <w:rPr>
          <w:rFonts w:ascii="Arial" w:hAnsi="Arial" w:cs="Arial"/>
          <w:b/>
          <w:bCs/>
          <w:sz w:val="20"/>
        </w:rPr>
      </w:pPr>
    </w:p>
    <w:p w14:paraId="16BF3E58" w14:textId="77777777" w:rsidR="001761F7" w:rsidRDefault="001761F7" w:rsidP="001761F7">
      <w:pPr>
        <w:pStyle w:val="Textvbloku"/>
        <w:tabs>
          <w:tab w:val="left" w:pos="5670"/>
        </w:tabs>
        <w:rPr>
          <w:rFonts w:ascii="Arial" w:hAnsi="Arial" w:cs="Arial"/>
          <w:b/>
          <w:bCs/>
          <w:sz w:val="20"/>
        </w:rPr>
      </w:pPr>
    </w:p>
    <w:p w14:paraId="41C76DF1" w14:textId="77777777" w:rsidR="001761F7" w:rsidRPr="007E1854" w:rsidRDefault="001761F7" w:rsidP="001761F7">
      <w:pPr>
        <w:pStyle w:val="Textvbloku"/>
        <w:tabs>
          <w:tab w:val="left" w:pos="5670"/>
        </w:tabs>
        <w:rPr>
          <w:rFonts w:ascii="Arial" w:hAnsi="Arial" w:cs="Arial"/>
          <w:b/>
          <w:bCs/>
          <w:sz w:val="20"/>
        </w:rPr>
      </w:pPr>
    </w:p>
    <w:p w14:paraId="1AD18454" w14:textId="77777777" w:rsidR="001761F7" w:rsidRPr="000E6197" w:rsidRDefault="001761F7" w:rsidP="001761F7">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E6197">
        <w:rPr>
          <w:rFonts w:ascii="Arial" w:hAnsi="Arial" w:cs="Arial"/>
          <w:sz w:val="20"/>
        </w:rPr>
        <w:t>…………………………………………</w:t>
      </w:r>
    </w:p>
    <w:p w14:paraId="72CE52D2" w14:textId="7403609C" w:rsidR="001761F7" w:rsidRDefault="00742311" w:rsidP="001761F7">
      <w:pPr>
        <w:pStyle w:val="Textvbloku"/>
        <w:rPr>
          <w:rFonts w:ascii="Arial" w:hAnsi="Arial" w:cs="Arial"/>
          <w:sz w:val="20"/>
        </w:rPr>
      </w:pPr>
      <w:r w:rsidRPr="004C0283">
        <w:rPr>
          <w:rFonts w:ascii="Arial" w:hAnsi="Arial" w:cs="Arial"/>
          <w:sz w:val="20"/>
        </w:rPr>
        <w:t>Mgr. Pavlína Frdlíková</w:t>
      </w:r>
      <w:r w:rsidR="001761F7" w:rsidRPr="004C0283">
        <w:rPr>
          <w:rFonts w:ascii="Arial" w:hAnsi="Arial" w:cs="Arial"/>
          <w:sz w:val="20"/>
        </w:rPr>
        <w:tab/>
      </w:r>
      <w:r w:rsidR="001761F7" w:rsidRPr="004C0283">
        <w:rPr>
          <w:rFonts w:ascii="Arial" w:hAnsi="Arial" w:cs="Arial"/>
          <w:sz w:val="20"/>
        </w:rPr>
        <w:tab/>
      </w:r>
      <w:r w:rsidR="001761F7" w:rsidRPr="004C0283">
        <w:rPr>
          <w:rFonts w:ascii="Arial" w:hAnsi="Arial" w:cs="Arial"/>
          <w:sz w:val="20"/>
        </w:rPr>
        <w:tab/>
      </w:r>
      <w:r w:rsidR="001761F7" w:rsidRPr="004C0283">
        <w:rPr>
          <w:rFonts w:ascii="Arial" w:hAnsi="Arial" w:cs="Arial"/>
          <w:sz w:val="20"/>
        </w:rPr>
        <w:tab/>
      </w:r>
      <w:r w:rsidR="001761F7" w:rsidRPr="004C0283">
        <w:rPr>
          <w:rFonts w:ascii="Arial" w:hAnsi="Arial" w:cs="Arial"/>
          <w:sz w:val="20"/>
        </w:rPr>
        <w:tab/>
      </w:r>
      <w:r w:rsidR="001761F7" w:rsidRPr="004C0283">
        <w:rPr>
          <w:rFonts w:ascii="Arial" w:hAnsi="Arial" w:cs="Arial"/>
          <w:sz w:val="20"/>
        </w:rPr>
        <w:softHyphen/>
      </w:r>
      <w:r w:rsidR="001761F7" w:rsidRPr="004C0283">
        <w:rPr>
          <w:rFonts w:ascii="Arial" w:hAnsi="Arial" w:cs="Arial"/>
          <w:sz w:val="20"/>
        </w:rPr>
        <w:softHyphen/>
      </w:r>
      <w:r w:rsidR="001A58A0" w:rsidRPr="004C0283">
        <w:rPr>
          <w:rFonts w:ascii="Arial" w:hAnsi="Arial" w:cs="Arial"/>
          <w:sz w:val="20"/>
        </w:rPr>
        <w:tab/>
      </w:r>
      <w:r w:rsidR="004C0283" w:rsidRPr="004C0283">
        <w:rPr>
          <w:rFonts w:ascii="Arial" w:hAnsi="Arial" w:cs="Arial"/>
          <w:sz w:val="20"/>
        </w:rPr>
        <w:t>RNDr. Roman Kašpar, jednatel</w:t>
      </w:r>
    </w:p>
    <w:p w14:paraId="704C26FD" w14:textId="45931E8F" w:rsidR="000661CD" w:rsidRDefault="00266C17" w:rsidP="001761F7">
      <w:pPr>
        <w:pStyle w:val="Textvbloku"/>
        <w:rPr>
          <w:rFonts w:ascii="Arial" w:hAnsi="Arial" w:cs="Arial"/>
          <w:sz w:val="20"/>
        </w:rPr>
      </w:pPr>
      <w:r>
        <w:rPr>
          <w:rFonts w:ascii="Arial" w:hAnsi="Arial" w:cs="Arial"/>
          <w:sz w:val="20"/>
        </w:rPr>
        <w:t>ředitelka školy</w:t>
      </w:r>
    </w:p>
    <w:p w14:paraId="3480BCE9" w14:textId="77777777" w:rsidR="000661CD" w:rsidRDefault="000661CD" w:rsidP="001761F7">
      <w:pPr>
        <w:pStyle w:val="Textvbloku"/>
        <w:rPr>
          <w:rFonts w:ascii="Arial" w:hAnsi="Arial" w:cs="Arial"/>
          <w:sz w:val="20"/>
        </w:rPr>
      </w:pPr>
    </w:p>
    <w:p w14:paraId="49DBFA01" w14:textId="77777777" w:rsidR="000661CD" w:rsidRDefault="000661CD" w:rsidP="001761F7">
      <w:pPr>
        <w:pStyle w:val="Textvbloku"/>
        <w:rPr>
          <w:rFonts w:ascii="Arial" w:hAnsi="Arial" w:cs="Arial"/>
          <w:sz w:val="20"/>
        </w:rPr>
      </w:pPr>
    </w:p>
    <w:p w14:paraId="1712DD85" w14:textId="77777777" w:rsidR="000661CD" w:rsidRDefault="000661CD" w:rsidP="001761F7">
      <w:pPr>
        <w:pStyle w:val="Textvbloku"/>
        <w:rPr>
          <w:rFonts w:ascii="Arial" w:hAnsi="Arial" w:cs="Arial"/>
          <w:sz w:val="20"/>
        </w:rPr>
      </w:pPr>
    </w:p>
    <w:p w14:paraId="49C8F309" w14:textId="77777777" w:rsidR="000661CD" w:rsidRDefault="000661CD" w:rsidP="001761F7">
      <w:pPr>
        <w:pStyle w:val="Textvbloku"/>
        <w:rPr>
          <w:rFonts w:ascii="Arial" w:hAnsi="Arial" w:cs="Arial"/>
          <w:sz w:val="20"/>
        </w:rPr>
      </w:pPr>
    </w:p>
    <w:p w14:paraId="3D207131" w14:textId="77777777" w:rsidR="000661CD" w:rsidRDefault="000661CD" w:rsidP="001761F7">
      <w:pPr>
        <w:pStyle w:val="Textvbloku"/>
        <w:rPr>
          <w:rFonts w:ascii="Arial" w:hAnsi="Arial" w:cs="Arial"/>
          <w:sz w:val="20"/>
        </w:rPr>
      </w:pPr>
    </w:p>
    <w:p w14:paraId="20A3453C" w14:textId="77777777" w:rsidR="000661CD" w:rsidRDefault="000661CD" w:rsidP="001761F7">
      <w:pPr>
        <w:pStyle w:val="Textvbloku"/>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3D03604" w14:textId="0308BC8C" w:rsidR="00951D96" w:rsidRPr="00485B9A" w:rsidRDefault="000661CD" w:rsidP="008E0304">
      <w:pPr>
        <w:pStyle w:val="Textvbloku"/>
        <w:rPr>
          <w:rFonts w:ascii="Arial" w:hAnsi="Arial" w:cs="Arial"/>
          <w:b/>
          <w:sz w:val="20"/>
          <w:szCs w:val="22"/>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198770F" w14:textId="77777777" w:rsidR="00724628" w:rsidRDefault="00724628" w:rsidP="008E0304">
      <w:pPr>
        <w:pStyle w:val="Zkladntext"/>
        <w:tabs>
          <w:tab w:val="left" w:pos="5220"/>
        </w:tabs>
        <w:rPr>
          <w:rFonts w:ascii="Arial" w:hAnsi="Arial" w:cs="Arial"/>
          <w:b/>
          <w:sz w:val="20"/>
          <w:szCs w:val="22"/>
        </w:rPr>
      </w:pPr>
    </w:p>
    <w:p w14:paraId="75501289" w14:textId="77777777" w:rsidR="004B21F7" w:rsidRDefault="004B21F7" w:rsidP="008E0304">
      <w:pPr>
        <w:pStyle w:val="Zkladntext"/>
        <w:tabs>
          <w:tab w:val="left" w:pos="5220"/>
        </w:tabs>
        <w:rPr>
          <w:rFonts w:ascii="Arial" w:hAnsi="Arial" w:cs="Arial"/>
          <w:b/>
          <w:sz w:val="20"/>
          <w:szCs w:val="22"/>
        </w:rPr>
      </w:pPr>
    </w:p>
    <w:p w14:paraId="19287FCB" w14:textId="77777777" w:rsidR="004B21F7" w:rsidRDefault="004B21F7" w:rsidP="008E0304">
      <w:pPr>
        <w:pStyle w:val="Zkladntext"/>
        <w:tabs>
          <w:tab w:val="left" w:pos="5220"/>
        </w:tabs>
        <w:rPr>
          <w:rFonts w:ascii="Arial" w:hAnsi="Arial" w:cs="Arial"/>
          <w:b/>
          <w:sz w:val="20"/>
          <w:szCs w:val="22"/>
        </w:rPr>
      </w:pPr>
    </w:p>
    <w:p w14:paraId="5F5EC671" w14:textId="77777777" w:rsidR="004B21F7" w:rsidRDefault="004B21F7" w:rsidP="008E0304">
      <w:pPr>
        <w:pStyle w:val="Zkladntext"/>
        <w:tabs>
          <w:tab w:val="left" w:pos="5220"/>
        </w:tabs>
        <w:rPr>
          <w:rFonts w:ascii="Arial" w:hAnsi="Arial" w:cs="Arial"/>
          <w:b/>
          <w:sz w:val="20"/>
          <w:szCs w:val="22"/>
        </w:rPr>
      </w:pPr>
    </w:p>
    <w:p w14:paraId="6581FE16" w14:textId="77777777" w:rsidR="004B21F7" w:rsidRDefault="004B21F7" w:rsidP="008E0304">
      <w:pPr>
        <w:pStyle w:val="Zkladntext"/>
        <w:tabs>
          <w:tab w:val="left" w:pos="5220"/>
        </w:tabs>
        <w:rPr>
          <w:rFonts w:ascii="Arial" w:hAnsi="Arial" w:cs="Arial"/>
          <w:b/>
          <w:sz w:val="20"/>
          <w:szCs w:val="22"/>
        </w:rPr>
      </w:pPr>
    </w:p>
    <w:p w14:paraId="73D5E4C9" w14:textId="77777777" w:rsidR="004B21F7" w:rsidRDefault="004B21F7" w:rsidP="008E0304">
      <w:pPr>
        <w:pStyle w:val="Zkladntext"/>
        <w:tabs>
          <w:tab w:val="left" w:pos="5220"/>
        </w:tabs>
        <w:rPr>
          <w:rFonts w:ascii="Arial" w:hAnsi="Arial" w:cs="Arial"/>
          <w:b/>
          <w:sz w:val="20"/>
          <w:szCs w:val="22"/>
        </w:rPr>
      </w:pPr>
    </w:p>
    <w:p w14:paraId="6917C4F8" w14:textId="77777777" w:rsidR="004B21F7" w:rsidRDefault="004B21F7" w:rsidP="008E0304">
      <w:pPr>
        <w:pStyle w:val="Zkladntext"/>
        <w:tabs>
          <w:tab w:val="left" w:pos="5220"/>
        </w:tabs>
        <w:rPr>
          <w:rFonts w:ascii="Arial" w:hAnsi="Arial" w:cs="Arial"/>
          <w:b/>
          <w:sz w:val="20"/>
          <w:szCs w:val="22"/>
        </w:rPr>
      </w:pPr>
    </w:p>
    <w:p w14:paraId="44094C79" w14:textId="77777777" w:rsidR="004B21F7" w:rsidRDefault="004B21F7" w:rsidP="008E0304">
      <w:pPr>
        <w:pStyle w:val="Zkladntext"/>
        <w:tabs>
          <w:tab w:val="left" w:pos="5220"/>
        </w:tabs>
        <w:rPr>
          <w:rFonts w:ascii="Arial" w:hAnsi="Arial" w:cs="Arial"/>
          <w:b/>
          <w:sz w:val="20"/>
          <w:szCs w:val="22"/>
        </w:rPr>
      </w:pPr>
    </w:p>
    <w:p w14:paraId="21F68D6F" w14:textId="77777777" w:rsidR="004B21F7" w:rsidRDefault="004B21F7" w:rsidP="008E0304">
      <w:pPr>
        <w:pStyle w:val="Zkladntext"/>
        <w:tabs>
          <w:tab w:val="left" w:pos="5220"/>
        </w:tabs>
        <w:rPr>
          <w:rFonts w:ascii="Arial" w:hAnsi="Arial" w:cs="Arial"/>
          <w:b/>
          <w:sz w:val="20"/>
          <w:szCs w:val="22"/>
        </w:rPr>
      </w:pPr>
    </w:p>
    <w:p w14:paraId="2BD58659" w14:textId="77777777" w:rsidR="004B21F7" w:rsidRDefault="004B21F7" w:rsidP="008E0304">
      <w:pPr>
        <w:pStyle w:val="Zkladntext"/>
        <w:tabs>
          <w:tab w:val="left" w:pos="5220"/>
        </w:tabs>
        <w:rPr>
          <w:rFonts w:ascii="Arial" w:hAnsi="Arial" w:cs="Arial"/>
          <w:b/>
          <w:sz w:val="20"/>
          <w:szCs w:val="22"/>
        </w:rPr>
      </w:pPr>
    </w:p>
    <w:p w14:paraId="51CE4841" w14:textId="77777777" w:rsidR="004B21F7" w:rsidRDefault="004B21F7" w:rsidP="008E0304">
      <w:pPr>
        <w:pStyle w:val="Zkladntext"/>
        <w:tabs>
          <w:tab w:val="left" w:pos="5220"/>
        </w:tabs>
        <w:rPr>
          <w:rFonts w:ascii="Arial" w:hAnsi="Arial" w:cs="Arial"/>
          <w:b/>
          <w:sz w:val="20"/>
          <w:szCs w:val="22"/>
        </w:rPr>
      </w:pPr>
    </w:p>
    <w:p w14:paraId="22318F95" w14:textId="77777777" w:rsidR="004B21F7" w:rsidRDefault="004B21F7" w:rsidP="008E0304">
      <w:pPr>
        <w:pStyle w:val="Zkladntext"/>
        <w:tabs>
          <w:tab w:val="left" w:pos="5220"/>
        </w:tabs>
        <w:rPr>
          <w:rFonts w:ascii="Arial" w:hAnsi="Arial" w:cs="Arial"/>
          <w:b/>
          <w:sz w:val="20"/>
          <w:szCs w:val="22"/>
        </w:rPr>
      </w:pPr>
    </w:p>
    <w:p w14:paraId="7C2F1B62" w14:textId="77777777" w:rsidR="004B21F7" w:rsidRDefault="004B21F7" w:rsidP="008E0304">
      <w:pPr>
        <w:pStyle w:val="Zkladntext"/>
        <w:tabs>
          <w:tab w:val="left" w:pos="5220"/>
        </w:tabs>
        <w:rPr>
          <w:rFonts w:ascii="Arial" w:hAnsi="Arial" w:cs="Arial"/>
          <w:b/>
          <w:sz w:val="20"/>
          <w:szCs w:val="22"/>
        </w:rPr>
      </w:pPr>
    </w:p>
    <w:p w14:paraId="53B0F903" w14:textId="77777777" w:rsidR="004B21F7" w:rsidRDefault="004B21F7" w:rsidP="008E0304">
      <w:pPr>
        <w:pStyle w:val="Zkladntext"/>
        <w:tabs>
          <w:tab w:val="left" w:pos="5220"/>
        </w:tabs>
        <w:rPr>
          <w:rFonts w:ascii="Arial" w:hAnsi="Arial" w:cs="Arial"/>
          <w:b/>
          <w:sz w:val="20"/>
          <w:szCs w:val="22"/>
        </w:rPr>
      </w:pPr>
    </w:p>
    <w:p w14:paraId="3BD66F48" w14:textId="77777777" w:rsidR="004B21F7" w:rsidRDefault="004B21F7" w:rsidP="008E0304">
      <w:pPr>
        <w:pStyle w:val="Zkladntext"/>
        <w:tabs>
          <w:tab w:val="left" w:pos="5220"/>
        </w:tabs>
        <w:rPr>
          <w:rFonts w:ascii="Arial" w:hAnsi="Arial" w:cs="Arial"/>
          <w:b/>
          <w:sz w:val="20"/>
          <w:szCs w:val="22"/>
        </w:rPr>
      </w:pPr>
    </w:p>
    <w:p w14:paraId="6A179FAA" w14:textId="77777777" w:rsidR="004B21F7" w:rsidRDefault="004B21F7" w:rsidP="008E0304">
      <w:pPr>
        <w:pStyle w:val="Zkladntext"/>
        <w:tabs>
          <w:tab w:val="left" w:pos="5220"/>
        </w:tabs>
        <w:rPr>
          <w:rFonts w:ascii="Arial" w:hAnsi="Arial" w:cs="Arial"/>
          <w:b/>
          <w:sz w:val="20"/>
          <w:szCs w:val="22"/>
        </w:rPr>
      </w:pPr>
    </w:p>
    <w:p w14:paraId="4BF3D6CD" w14:textId="77777777" w:rsidR="004B21F7" w:rsidRDefault="004B21F7" w:rsidP="008E0304">
      <w:pPr>
        <w:pStyle w:val="Zkladntext"/>
        <w:tabs>
          <w:tab w:val="left" w:pos="5220"/>
        </w:tabs>
        <w:rPr>
          <w:rFonts w:ascii="Arial" w:hAnsi="Arial" w:cs="Arial"/>
          <w:b/>
          <w:sz w:val="20"/>
          <w:szCs w:val="22"/>
        </w:rPr>
      </w:pPr>
    </w:p>
    <w:p w14:paraId="4824225F" w14:textId="77777777" w:rsidR="00687FB7" w:rsidRDefault="00687FB7" w:rsidP="008E0304">
      <w:pPr>
        <w:pStyle w:val="Zkladntext"/>
        <w:tabs>
          <w:tab w:val="left" w:pos="5220"/>
        </w:tabs>
        <w:rPr>
          <w:rFonts w:ascii="Arial" w:hAnsi="Arial" w:cs="Arial"/>
          <w:b/>
          <w:sz w:val="20"/>
          <w:szCs w:val="22"/>
        </w:rPr>
      </w:pPr>
    </w:p>
    <w:p w14:paraId="27C248F9" w14:textId="77777777" w:rsidR="00687FB7" w:rsidRDefault="00687FB7" w:rsidP="008E0304">
      <w:pPr>
        <w:pStyle w:val="Zkladntext"/>
        <w:tabs>
          <w:tab w:val="left" w:pos="5220"/>
        </w:tabs>
        <w:rPr>
          <w:rFonts w:ascii="Arial" w:hAnsi="Arial" w:cs="Arial"/>
          <w:b/>
          <w:sz w:val="20"/>
          <w:szCs w:val="22"/>
        </w:rPr>
      </w:pPr>
    </w:p>
    <w:p w14:paraId="4C150CBB" w14:textId="77777777" w:rsidR="00687FB7" w:rsidRDefault="00687FB7" w:rsidP="008E0304">
      <w:pPr>
        <w:pStyle w:val="Zkladntext"/>
        <w:tabs>
          <w:tab w:val="left" w:pos="5220"/>
        </w:tabs>
        <w:rPr>
          <w:rFonts w:ascii="Arial" w:hAnsi="Arial" w:cs="Arial"/>
          <w:b/>
          <w:sz w:val="20"/>
          <w:szCs w:val="22"/>
        </w:rPr>
      </w:pPr>
    </w:p>
    <w:p w14:paraId="3684D809" w14:textId="77777777" w:rsidR="004B21F7" w:rsidRDefault="004B21F7" w:rsidP="008E0304">
      <w:pPr>
        <w:pStyle w:val="Zkladntext"/>
        <w:tabs>
          <w:tab w:val="left" w:pos="5220"/>
        </w:tabs>
        <w:rPr>
          <w:rFonts w:ascii="Arial" w:hAnsi="Arial" w:cs="Arial"/>
          <w:b/>
          <w:sz w:val="20"/>
          <w:szCs w:val="22"/>
        </w:rPr>
      </w:pPr>
    </w:p>
    <w:p w14:paraId="145E766B" w14:textId="637F4358" w:rsidR="004B21F7" w:rsidRDefault="004B21F7" w:rsidP="004B21F7">
      <w:pPr>
        <w:pStyle w:val="Zkladntext"/>
        <w:tabs>
          <w:tab w:val="left" w:pos="5220"/>
        </w:tabs>
        <w:jc w:val="left"/>
        <w:rPr>
          <w:rFonts w:ascii="Arial" w:hAnsi="Arial" w:cs="Arial"/>
          <w:b/>
          <w:bCs/>
          <w:sz w:val="20"/>
          <w:szCs w:val="22"/>
        </w:rPr>
      </w:pPr>
      <w:r w:rsidRPr="000F3844">
        <w:rPr>
          <w:rFonts w:ascii="Arial" w:hAnsi="Arial" w:cs="Arial"/>
          <w:b/>
          <w:bCs/>
          <w:sz w:val="20"/>
          <w:szCs w:val="22"/>
        </w:rPr>
        <w:lastRenderedPageBreak/>
        <w:t xml:space="preserve">Příloha - 01 Náčrt </w:t>
      </w:r>
    </w:p>
    <w:p w14:paraId="0F098755" w14:textId="77777777" w:rsidR="004B21F7" w:rsidRPr="000F3844" w:rsidRDefault="004B21F7" w:rsidP="004B21F7">
      <w:pPr>
        <w:pStyle w:val="Zkladntext"/>
        <w:tabs>
          <w:tab w:val="left" w:pos="5220"/>
        </w:tabs>
        <w:jc w:val="left"/>
        <w:rPr>
          <w:rFonts w:ascii="Arial" w:hAnsi="Arial" w:cs="Arial"/>
          <w:b/>
          <w:bCs/>
          <w:sz w:val="20"/>
          <w:szCs w:val="22"/>
        </w:rPr>
      </w:pPr>
    </w:p>
    <w:p w14:paraId="48A6669C" w14:textId="272251F6" w:rsidR="004B21F7" w:rsidRPr="004B21F7" w:rsidRDefault="004B21F7" w:rsidP="004B21F7">
      <w:pPr>
        <w:pStyle w:val="Zkladntext"/>
        <w:tabs>
          <w:tab w:val="left" w:pos="5220"/>
        </w:tabs>
        <w:rPr>
          <w:rFonts w:ascii="Arial" w:hAnsi="Arial" w:cs="Arial"/>
          <w:sz w:val="20"/>
          <w:szCs w:val="22"/>
        </w:rPr>
      </w:pPr>
      <w:r w:rsidRPr="004B21F7">
        <w:rPr>
          <w:rFonts w:ascii="Arial" w:hAnsi="Arial" w:cs="Arial"/>
          <w:noProof/>
          <w:sz w:val="20"/>
          <w:szCs w:val="22"/>
        </w:rPr>
        <w:drawing>
          <wp:inline distT="0" distB="0" distL="0" distR="0" wp14:anchorId="25BC6CCB" wp14:editId="2808393E">
            <wp:extent cx="5760720" cy="4917440"/>
            <wp:effectExtent l="0" t="0" r="0" b="0"/>
            <wp:docPr id="483813280" name="Obrázek 2" descr="Obsah obrázku mapa, tráva, Urbánní design, Letecké snímkování&#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813280" name="Obrázek 2" descr="Obsah obrázku mapa, tráva, Urbánní design, Letecké snímkování&#10;&#10;Obsah vygenerovaný umělou inteligencí může být nesprávn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917440"/>
                    </a:xfrm>
                    <a:prstGeom prst="rect">
                      <a:avLst/>
                    </a:prstGeom>
                    <a:noFill/>
                    <a:ln>
                      <a:noFill/>
                    </a:ln>
                  </pic:spPr>
                </pic:pic>
              </a:graphicData>
            </a:graphic>
          </wp:inline>
        </w:drawing>
      </w:r>
    </w:p>
    <w:p w14:paraId="61E0B1BE" w14:textId="77777777" w:rsidR="004B21F7" w:rsidRDefault="004B21F7" w:rsidP="004B21F7">
      <w:pPr>
        <w:pStyle w:val="Zkladntext"/>
        <w:tabs>
          <w:tab w:val="left" w:pos="5220"/>
        </w:tabs>
        <w:jc w:val="left"/>
        <w:rPr>
          <w:rFonts w:ascii="Arial" w:hAnsi="Arial" w:cs="Arial"/>
          <w:sz w:val="20"/>
          <w:szCs w:val="22"/>
        </w:rPr>
      </w:pPr>
    </w:p>
    <w:p w14:paraId="58D3DFB6" w14:textId="77777777" w:rsidR="004B21F7" w:rsidRPr="00AC69E4" w:rsidRDefault="004B21F7" w:rsidP="004B21F7">
      <w:pPr>
        <w:spacing w:before="120"/>
        <w:ind w:left="495"/>
        <w:jc w:val="both"/>
        <w:rPr>
          <w:rFonts w:ascii="Arial" w:hAnsi="Arial" w:cs="Arial"/>
          <w:b/>
          <w:bCs/>
          <w:sz w:val="20"/>
          <w:szCs w:val="22"/>
          <w:u w:val="single"/>
        </w:rPr>
      </w:pPr>
      <w:r w:rsidRPr="00AC69E4">
        <w:rPr>
          <w:rFonts w:ascii="Arial" w:hAnsi="Arial" w:cs="Arial"/>
          <w:b/>
          <w:bCs/>
          <w:sz w:val="20"/>
          <w:szCs w:val="22"/>
          <w:u w:val="single"/>
        </w:rPr>
        <w:t>Legenda k náčrtu:</w:t>
      </w:r>
    </w:p>
    <w:p w14:paraId="533A4160" w14:textId="786C338A" w:rsidR="004B21F7" w:rsidRPr="00AC69E4" w:rsidRDefault="004B21F7" w:rsidP="004B21F7">
      <w:pPr>
        <w:numPr>
          <w:ilvl w:val="0"/>
          <w:numId w:val="35"/>
        </w:numPr>
        <w:spacing w:before="120"/>
        <w:jc w:val="both"/>
        <w:rPr>
          <w:rFonts w:ascii="Arial" w:hAnsi="Arial" w:cs="Arial"/>
          <w:sz w:val="20"/>
          <w:szCs w:val="22"/>
        </w:rPr>
      </w:pPr>
      <w:r w:rsidRPr="00AC69E4">
        <w:rPr>
          <w:rFonts w:ascii="Arial" w:hAnsi="Arial" w:cs="Arial"/>
          <w:sz w:val="20"/>
          <w:szCs w:val="22"/>
        </w:rPr>
        <w:t xml:space="preserve">Růžové plochy – požadované zpevněné plochy budou pojízdné. Až na malou plochu označenou písmenem </w:t>
      </w:r>
      <w:r w:rsidRPr="00AC69E4">
        <w:rPr>
          <w:rFonts w:ascii="Arial" w:hAnsi="Arial" w:cs="Arial"/>
          <w:b/>
          <w:bCs/>
          <w:sz w:val="20"/>
          <w:szCs w:val="22"/>
        </w:rPr>
        <w:t>„A“</w:t>
      </w:r>
      <w:r w:rsidRPr="00AC69E4">
        <w:rPr>
          <w:rFonts w:ascii="Arial" w:hAnsi="Arial" w:cs="Arial"/>
          <w:sz w:val="20"/>
          <w:szCs w:val="22"/>
        </w:rPr>
        <w:t xml:space="preserve"> u vstupní brány, která bude požadována jen pochozí.</w:t>
      </w:r>
    </w:p>
    <w:p w14:paraId="7CEAEE2B" w14:textId="77777777" w:rsidR="004B21F7" w:rsidRPr="00AC69E4" w:rsidRDefault="004B21F7" w:rsidP="004B21F7">
      <w:pPr>
        <w:numPr>
          <w:ilvl w:val="0"/>
          <w:numId w:val="35"/>
        </w:numPr>
        <w:spacing w:before="120"/>
        <w:jc w:val="both"/>
        <w:rPr>
          <w:rFonts w:ascii="Arial" w:hAnsi="Arial" w:cs="Arial"/>
          <w:sz w:val="20"/>
          <w:szCs w:val="22"/>
        </w:rPr>
      </w:pPr>
      <w:r w:rsidRPr="00AC69E4">
        <w:rPr>
          <w:rFonts w:ascii="Arial" w:hAnsi="Arial" w:cs="Arial"/>
          <w:sz w:val="20"/>
          <w:szCs w:val="22"/>
        </w:rPr>
        <w:t xml:space="preserve">Modré čáry -   Nové oplocení </w:t>
      </w:r>
    </w:p>
    <w:p w14:paraId="5BBFCFD8" w14:textId="77777777" w:rsidR="004B21F7" w:rsidRPr="00AC69E4" w:rsidRDefault="004B21F7" w:rsidP="004B21F7">
      <w:pPr>
        <w:numPr>
          <w:ilvl w:val="0"/>
          <w:numId w:val="35"/>
        </w:numPr>
        <w:spacing w:before="120"/>
        <w:jc w:val="both"/>
        <w:rPr>
          <w:rFonts w:ascii="Arial" w:hAnsi="Arial" w:cs="Arial"/>
          <w:sz w:val="20"/>
          <w:szCs w:val="22"/>
        </w:rPr>
      </w:pPr>
      <w:r w:rsidRPr="00AC69E4">
        <w:rPr>
          <w:rFonts w:ascii="Arial" w:hAnsi="Arial" w:cs="Arial"/>
          <w:sz w:val="20"/>
          <w:szCs w:val="22"/>
        </w:rPr>
        <w:t>Zelené čáry – Nové dvě brány.</w:t>
      </w:r>
    </w:p>
    <w:p w14:paraId="2EB2FF29" w14:textId="77777777" w:rsidR="004B21F7" w:rsidRDefault="004B21F7" w:rsidP="000F3844">
      <w:pPr>
        <w:pStyle w:val="Zkladntext"/>
        <w:tabs>
          <w:tab w:val="left" w:pos="5220"/>
        </w:tabs>
        <w:jc w:val="left"/>
        <w:rPr>
          <w:rFonts w:ascii="Arial" w:hAnsi="Arial" w:cs="Arial"/>
          <w:b/>
          <w:sz w:val="20"/>
          <w:szCs w:val="22"/>
        </w:rPr>
      </w:pPr>
    </w:p>
    <w:sectPr w:rsidR="004B21F7">
      <w:headerReference w:type="default" r:id="rId14"/>
      <w:footerReference w:type="default" r:id="rId15"/>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6AD5B" w14:textId="77777777" w:rsidR="004A7236" w:rsidRDefault="004A7236">
      <w:r>
        <w:separator/>
      </w:r>
    </w:p>
  </w:endnote>
  <w:endnote w:type="continuationSeparator" w:id="0">
    <w:p w14:paraId="2A87ACB4" w14:textId="77777777" w:rsidR="004A7236" w:rsidRDefault="004A7236">
      <w:r>
        <w:continuationSeparator/>
      </w:r>
    </w:p>
  </w:endnote>
  <w:endnote w:type="continuationNotice" w:id="1">
    <w:p w14:paraId="3FCC90DF" w14:textId="77777777" w:rsidR="004A7236" w:rsidRDefault="004A7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3534" w14:textId="77777777" w:rsidR="00494824" w:rsidRPr="00182FAE" w:rsidRDefault="00494824"/>
  <w:p w14:paraId="6E5CDCF6" w14:textId="77777777" w:rsidR="00494824" w:rsidRPr="00182FAE" w:rsidRDefault="00494824">
    <w:pPr>
      <w:pStyle w:val="Zpat"/>
      <w:jc w:val="center"/>
      <w:rPr>
        <w:rStyle w:val="slostrnky"/>
        <w:rFonts w:ascii="Arial" w:hAnsi="Arial" w:cs="Arial"/>
        <w:sz w:val="20"/>
        <w:szCs w:val="20"/>
      </w:rPr>
    </w:pPr>
    <w:r w:rsidRPr="00182FAE">
      <w:rPr>
        <w:rStyle w:val="slostrnky"/>
        <w:rFonts w:ascii="Arial" w:hAnsi="Arial" w:cs="Arial"/>
        <w:sz w:val="20"/>
        <w:szCs w:val="20"/>
      </w:rPr>
      <w:fldChar w:fldCharType="begin"/>
    </w:r>
    <w:r w:rsidRPr="00182FAE">
      <w:rPr>
        <w:rStyle w:val="slostrnky"/>
        <w:rFonts w:ascii="Arial" w:hAnsi="Arial" w:cs="Arial"/>
        <w:sz w:val="20"/>
        <w:szCs w:val="20"/>
      </w:rPr>
      <w:instrText xml:space="preserve"> PAGE </w:instrText>
    </w:r>
    <w:r w:rsidRPr="00182FAE">
      <w:rPr>
        <w:rStyle w:val="slostrnky"/>
        <w:rFonts w:ascii="Arial" w:hAnsi="Arial" w:cs="Arial"/>
        <w:sz w:val="20"/>
        <w:szCs w:val="20"/>
      </w:rPr>
      <w:fldChar w:fldCharType="separate"/>
    </w:r>
    <w:r w:rsidR="00B4212E">
      <w:rPr>
        <w:rStyle w:val="slostrnky"/>
        <w:rFonts w:ascii="Arial" w:hAnsi="Arial" w:cs="Arial"/>
        <w:noProof/>
        <w:sz w:val="20"/>
        <w:szCs w:val="20"/>
      </w:rPr>
      <w:t>17</w:t>
    </w:r>
    <w:r w:rsidRPr="00182FAE">
      <w:rPr>
        <w:rStyle w:val="slostrnky"/>
        <w:rFonts w:ascii="Arial" w:hAnsi="Arial" w:cs="Arial"/>
        <w:sz w:val="20"/>
        <w:szCs w:val="20"/>
      </w:rPr>
      <w:fldChar w:fldCharType="end"/>
    </w:r>
  </w:p>
  <w:p w14:paraId="7B95B7BC" w14:textId="77777777" w:rsidR="00494824" w:rsidRDefault="00494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74236" w14:textId="77777777" w:rsidR="004A7236" w:rsidRDefault="004A7236">
      <w:r>
        <w:separator/>
      </w:r>
    </w:p>
  </w:footnote>
  <w:footnote w:type="continuationSeparator" w:id="0">
    <w:p w14:paraId="2108A47C" w14:textId="77777777" w:rsidR="004A7236" w:rsidRDefault="004A7236">
      <w:r>
        <w:continuationSeparator/>
      </w:r>
    </w:p>
  </w:footnote>
  <w:footnote w:type="continuationNotice" w:id="1">
    <w:p w14:paraId="4BA55D54" w14:textId="77777777" w:rsidR="004A7236" w:rsidRDefault="004A7236"/>
  </w:footnote>
  <w:footnote w:id="2">
    <w:p w14:paraId="1E40F4F5" w14:textId="77777777" w:rsidR="0098666C" w:rsidRPr="00AB5185" w:rsidRDefault="0098666C" w:rsidP="0098666C">
      <w:pPr>
        <w:pStyle w:val="Textpoznpodarou"/>
        <w:jc w:val="both"/>
        <w:rPr>
          <w:rFonts w:ascii="Arial" w:hAnsi="Arial" w:cs="Arial"/>
          <w:sz w:val="18"/>
          <w:szCs w:val="18"/>
        </w:rPr>
      </w:pPr>
      <w:r w:rsidRPr="00AB5185">
        <w:rPr>
          <w:rStyle w:val="Znakapoznpodarou"/>
          <w:rFonts w:ascii="Arial" w:eastAsia="Arial" w:hAnsi="Arial" w:cs="Arial"/>
          <w:sz w:val="18"/>
          <w:szCs w:val="18"/>
        </w:rPr>
        <w:footnoteRef/>
      </w:r>
      <w:r w:rsidRPr="00AB5185">
        <w:rPr>
          <w:rFonts w:ascii="Arial" w:hAnsi="Arial" w:cs="Arial"/>
          <w:sz w:val="18"/>
          <w:szCs w:val="18"/>
        </w:rPr>
        <w:t xml:space="preserve"> Aktualizovaný seznam sankcionovaných osob je uveden například na internetových stránkách Finančního analytického úřadu zde </w:t>
      </w:r>
      <w:hyperlink r:id="rId1" w:history="1">
        <w:r w:rsidRPr="00AB5185">
          <w:rPr>
            <w:rStyle w:val="Hypertextovodkaz"/>
            <w:sz w:val="18"/>
            <w:szCs w:val="18"/>
          </w:rPr>
          <w:t>https://www.financnianalytickyurad.cz/blog/zarazeni-dalsich-osob-na-sankcni-seznam-proti-rusku</w:t>
        </w:r>
      </w:hyperlink>
      <w:r w:rsidRPr="00AB5185">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459A7" w14:textId="3146ECC8" w:rsidR="00494824" w:rsidRPr="00E15DD2" w:rsidRDefault="00884F7E">
    <w:pPr>
      <w:pStyle w:val="Zhlav"/>
      <w:jc w:val="center"/>
      <w:rPr>
        <w:rFonts w:ascii="Arial" w:hAnsi="Arial" w:cs="Arial"/>
        <w:b/>
        <w:szCs w:val="24"/>
      </w:rPr>
    </w:pPr>
    <w:r w:rsidRPr="00306816">
      <w:rPr>
        <w:noProof/>
      </w:rPr>
      <w:drawing>
        <wp:inline distT="0" distB="0" distL="0" distR="0" wp14:anchorId="58CBCC08" wp14:editId="11D4F1A4">
          <wp:extent cx="5756910" cy="413385"/>
          <wp:effectExtent l="0" t="0" r="0" b="0"/>
          <wp:docPr id="367823448" name="Obrázek 44673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67332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13385"/>
                  </a:xfrm>
                  <a:prstGeom prst="rect">
                    <a:avLst/>
                  </a:prstGeom>
                  <a:noFill/>
                  <a:ln>
                    <a:noFill/>
                  </a:ln>
                </pic:spPr>
              </pic:pic>
            </a:graphicData>
          </a:graphic>
        </wp:inline>
      </w:drawing>
    </w:r>
    <w:r w:rsidR="00494824">
      <w:rPr>
        <w:rFonts w:ascii="Arial" w:hAnsi="Arial" w:cs="Arial"/>
        <w:b/>
        <w:sz w:val="32"/>
        <w:szCs w:val="32"/>
      </w:rPr>
      <w:tab/>
    </w:r>
    <w:r w:rsidR="00494824">
      <w:rPr>
        <w:rFonts w:ascii="Arial" w:hAnsi="Arial" w:cs="Arial"/>
        <w:b/>
        <w:sz w:val="32"/>
        <w:szCs w:val="32"/>
      </w:rPr>
      <w:tab/>
    </w:r>
  </w:p>
  <w:p w14:paraId="7EA00E51" w14:textId="77777777" w:rsidR="00494824" w:rsidRDefault="00494824" w:rsidP="005C2188">
    <w:pPr>
      <w:pStyle w:val="Zhlav"/>
      <w:tabs>
        <w:tab w:val="clear" w:pos="4536"/>
      </w:tabs>
      <w:jc w:val="center"/>
    </w:pPr>
    <w:r>
      <w:rPr>
        <w:rFonts w:ascii="Arial" w:hAnsi="Arial" w:cs="Arial"/>
        <w:b/>
        <w:sz w:val="32"/>
        <w:szCs w:val="32"/>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7C4244E"/>
    <w:multiLevelType w:val="hybridMultilevel"/>
    <w:tmpl w:val="99C45B0E"/>
    <w:lvl w:ilvl="0" w:tplc="0DD04B36">
      <w:start w:val="5"/>
      <w:numFmt w:val="bullet"/>
      <w:lvlText w:val="-"/>
      <w:lvlJc w:val="left"/>
      <w:pPr>
        <w:ind w:left="2007" w:hanging="360"/>
      </w:pPr>
      <w:rPr>
        <w:rFonts w:ascii="Arial" w:eastAsia="Times New Roman" w:hAnsi="Arial" w:cs="Arial" w:hint="default"/>
      </w:rPr>
    </w:lvl>
    <w:lvl w:ilvl="1" w:tplc="FFFFFFFF" w:tentative="1">
      <w:start w:val="1"/>
      <w:numFmt w:val="bullet"/>
      <w:lvlText w:val="o"/>
      <w:lvlJc w:val="left"/>
      <w:pPr>
        <w:ind w:left="2727" w:hanging="360"/>
      </w:pPr>
      <w:rPr>
        <w:rFonts w:ascii="Courier New" w:hAnsi="Courier New" w:cs="Courier New" w:hint="default"/>
      </w:rPr>
    </w:lvl>
    <w:lvl w:ilvl="2" w:tplc="FFFFFFFF" w:tentative="1">
      <w:start w:val="1"/>
      <w:numFmt w:val="bullet"/>
      <w:lvlText w:val=""/>
      <w:lvlJc w:val="left"/>
      <w:pPr>
        <w:ind w:left="3447" w:hanging="360"/>
      </w:pPr>
      <w:rPr>
        <w:rFonts w:ascii="Wingdings" w:hAnsi="Wingdings" w:hint="default"/>
      </w:rPr>
    </w:lvl>
    <w:lvl w:ilvl="3" w:tplc="FFFFFFFF" w:tentative="1">
      <w:start w:val="1"/>
      <w:numFmt w:val="bullet"/>
      <w:lvlText w:val=""/>
      <w:lvlJc w:val="left"/>
      <w:pPr>
        <w:ind w:left="4167" w:hanging="360"/>
      </w:pPr>
      <w:rPr>
        <w:rFonts w:ascii="Symbol" w:hAnsi="Symbol" w:hint="default"/>
      </w:rPr>
    </w:lvl>
    <w:lvl w:ilvl="4" w:tplc="FFFFFFFF" w:tentative="1">
      <w:start w:val="1"/>
      <w:numFmt w:val="bullet"/>
      <w:lvlText w:val="o"/>
      <w:lvlJc w:val="left"/>
      <w:pPr>
        <w:ind w:left="4887" w:hanging="360"/>
      </w:pPr>
      <w:rPr>
        <w:rFonts w:ascii="Courier New" w:hAnsi="Courier New" w:cs="Courier New" w:hint="default"/>
      </w:rPr>
    </w:lvl>
    <w:lvl w:ilvl="5" w:tplc="FFFFFFFF" w:tentative="1">
      <w:start w:val="1"/>
      <w:numFmt w:val="bullet"/>
      <w:lvlText w:val=""/>
      <w:lvlJc w:val="left"/>
      <w:pPr>
        <w:ind w:left="5607" w:hanging="360"/>
      </w:pPr>
      <w:rPr>
        <w:rFonts w:ascii="Wingdings" w:hAnsi="Wingdings" w:hint="default"/>
      </w:rPr>
    </w:lvl>
    <w:lvl w:ilvl="6" w:tplc="FFFFFFFF" w:tentative="1">
      <w:start w:val="1"/>
      <w:numFmt w:val="bullet"/>
      <w:lvlText w:val=""/>
      <w:lvlJc w:val="left"/>
      <w:pPr>
        <w:ind w:left="6327" w:hanging="360"/>
      </w:pPr>
      <w:rPr>
        <w:rFonts w:ascii="Symbol" w:hAnsi="Symbol" w:hint="default"/>
      </w:rPr>
    </w:lvl>
    <w:lvl w:ilvl="7" w:tplc="FFFFFFFF" w:tentative="1">
      <w:start w:val="1"/>
      <w:numFmt w:val="bullet"/>
      <w:lvlText w:val="o"/>
      <w:lvlJc w:val="left"/>
      <w:pPr>
        <w:ind w:left="7047" w:hanging="360"/>
      </w:pPr>
      <w:rPr>
        <w:rFonts w:ascii="Courier New" w:hAnsi="Courier New" w:cs="Courier New" w:hint="default"/>
      </w:rPr>
    </w:lvl>
    <w:lvl w:ilvl="8" w:tplc="FFFFFFFF" w:tentative="1">
      <w:start w:val="1"/>
      <w:numFmt w:val="bullet"/>
      <w:lvlText w:val=""/>
      <w:lvlJc w:val="left"/>
      <w:pPr>
        <w:ind w:left="7767" w:hanging="360"/>
      </w:pPr>
      <w:rPr>
        <w:rFonts w:ascii="Wingdings" w:hAnsi="Wingdings" w:hint="default"/>
      </w:rPr>
    </w:lvl>
  </w:abstractNum>
  <w:abstractNum w:abstractNumId="2"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BE87F21"/>
    <w:multiLevelType w:val="hybridMultilevel"/>
    <w:tmpl w:val="1DC0AEF8"/>
    <w:lvl w:ilvl="0" w:tplc="7E2AA8A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900F17"/>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557EC6"/>
    <w:multiLevelType w:val="multilevel"/>
    <w:tmpl w:val="5C9AD378"/>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8F4392"/>
    <w:multiLevelType w:val="hybridMultilevel"/>
    <w:tmpl w:val="0AC0C27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946AA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7D26B8"/>
    <w:multiLevelType w:val="hybridMultilevel"/>
    <w:tmpl w:val="A418BAB2"/>
    <w:lvl w:ilvl="0" w:tplc="D51E5D1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AB41F4"/>
    <w:multiLevelType w:val="multilevel"/>
    <w:tmpl w:val="DBEA20E6"/>
    <w:lvl w:ilvl="0">
      <w:start w:val="3"/>
      <w:numFmt w:val="decimal"/>
      <w:lvlText w:val="%1."/>
      <w:lvlJc w:val="left"/>
      <w:pPr>
        <w:tabs>
          <w:tab w:val="num" w:pos="3517"/>
        </w:tabs>
        <w:ind w:left="3517" w:hanging="540"/>
      </w:pPr>
      <w:rPr>
        <w:rFonts w:hint="default"/>
        <w:b/>
      </w:rPr>
    </w:lvl>
    <w:lvl w:ilvl="1">
      <w:start w:val="1"/>
      <w:numFmt w:val="decimal"/>
      <w:lvlText w:val="%1.%2."/>
      <w:lvlJc w:val="left"/>
      <w:pPr>
        <w:tabs>
          <w:tab w:val="num" w:pos="540"/>
        </w:tabs>
        <w:ind w:left="540" w:hanging="540"/>
      </w:pPr>
      <w:rPr>
        <w:rFonts w:hint="default"/>
        <w:b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5F2B2D"/>
    <w:multiLevelType w:val="multilevel"/>
    <w:tmpl w:val="125804AC"/>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val="0"/>
      </w:rPr>
    </w:lvl>
    <w:lvl w:ilvl="2">
      <w:start w:val="1"/>
      <w:numFmt w:val="decimal"/>
      <w:lvlText w:val="%1.%2.%3."/>
      <w:lvlJc w:val="left"/>
      <w:pPr>
        <w:ind w:left="1287" w:hanging="720"/>
      </w:pPr>
      <w:rPr>
        <w:rFonts w:ascii="Arial" w:hAnsi="Arial" w:cs="Arial" w:hint="default"/>
        <w:b w:val="0"/>
        <w:strike w:val="0"/>
        <w:sz w:val="20"/>
        <w:szCs w:val="20"/>
      </w:rPr>
    </w:lvl>
    <w:lvl w:ilvl="3">
      <w:start w:val="1"/>
      <w:numFmt w:val="decimal"/>
      <w:lvlText w:val="%1.%2.%3.%4."/>
      <w:lvlJc w:val="left"/>
      <w:pPr>
        <w:ind w:left="1004"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3261627C"/>
    <w:multiLevelType w:val="hybridMultilevel"/>
    <w:tmpl w:val="E8CED640"/>
    <w:lvl w:ilvl="0" w:tplc="0DD04B36">
      <w:start w:val="5"/>
      <w:numFmt w:val="bullet"/>
      <w:lvlText w:val="-"/>
      <w:lvlJc w:val="left"/>
      <w:pPr>
        <w:ind w:left="1721" w:hanging="360"/>
      </w:pPr>
      <w:rPr>
        <w:rFonts w:ascii="Arial" w:eastAsia="Times New Roman" w:hAnsi="Arial" w:cs="Arial" w:hint="default"/>
      </w:rPr>
    </w:lvl>
    <w:lvl w:ilvl="1" w:tplc="04050003" w:tentative="1">
      <w:start w:val="1"/>
      <w:numFmt w:val="bullet"/>
      <w:lvlText w:val="o"/>
      <w:lvlJc w:val="left"/>
      <w:pPr>
        <w:ind w:left="2441" w:hanging="360"/>
      </w:pPr>
      <w:rPr>
        <w:rFonts w:ascii="Courier New" w:hAnsi="Courier New" w:cs="Courier New" w:hint="default"/>
      </w:rPr>
    </w:lvl>
    <w:lvl w:ilvl="2" w:tplc="04050005" w:tentative="1">
      <w:start w:val="1"/>
      <w:numFmt w:val="bullet"/>
      <w:lvlText w:val=""/>
      <w:lvlJc w:val="left"/>
      <w:pPr>
        <w:ind w:left="3161" w:hanging="360"/>
      </w:pPr>
      <w:rPr>
        <w:rFonts w:ascii="Wingdings" w:hAnsi="Wingdings" w:hint="default"/>
      </w:rPr>
    </w:lvl>
    <w:lvl w:ilvl="3" w:tplc="04050001" w:tentative="1">
      <w:start w:val="1"/>
      <w:numFmt w:val="bullet"/>
      <w:lvlText w:val=""/>
      <w:lvlJc w:val="left"/>
      <w:pPr>
        <w:ind w:left="3881" w:hanging="360"/>
      </w:pPr>
      <w:rPr>
        <w:rFonts w:ascii="Symbol" w:hAnsi="Symbol" w:hint="default"/>
      </w:rPr>
    </w:lvl>
    <w:lvl w:ilvl="4" w:tplc="04050003" w:tentative="1">
      <w:start w:val="1"/>
      <w:numFmt w:val="bullet"/>
      <w:lvlText w:val="o"/>
      <w:lvlJc w:val="left"/>
      <w:pPr>
        <w:ind w:left="4601" w:hanging="360"/>
      </w:pPr>
      <w:rPr>
        <w:rFonts w:ascii="Courier New" w:hAnsi="Courier New" w:cs="Courier New" w:hint="default"/>
      </w:rPr>
    </w:lvl>
    <w:lvl w:ilvl="5" w:tplc="04050005" w:tentative="1">
      <w:start w:val="1"/>
      <w:numFmt w:val="bullet"/>
      <w:lvlText w:val=""/>
      <w:lvlJc w:val="left"/>
      <w:pPr>
        <w:ind w:left="5321" w:hanging="360"/>
      </w:pPr>
      <w:rPr>
        <w:rFonts w:ascii="Wingdings" w:hAnsi="Wingdings" w:hint="default"/>
      </w:rPr>
    </w:lvl>
    <w:lvl w:ilvl="6" w:tplc="04050001" w:tentative="1">
      <w:start w:val="1"/>
      <w:numFmt w:val="bullet"/>
      <w:lvlText w:val=""/>
      <w:lvlJc w:val="left"/>
      <w:pPr>
        <w:ind w:left="6041" w:hanging="360"/>
      </w:pPr>
      <w:rPr>
        <w:rFonts w:ascii="Symbol" w:hAnsi="Symbol" w:hint="default"/>
      </w:rPr>
    </w:lvl>
    <w:lvl w:ilvl="7" w:tplc="04050003" w:tentative="1">
      <w:start w:val="1"/>
      <w:numFmt w:val="bullet"/>
      <w:lvlText w:val="o"/>
      <w:lvlJc w:val="left"/>
      <w:pPr>
        <w:ind w:left="6761" w:hanging="360"/>
      </w:pPr>
      <w:rPr>
        <w:rFonts w:ascii="Courier New" w:hAnsi="Courier New" w:cs="Courier New" w:hint="default"/>
      </w:rPr>
    </w:lvl>
    <w:lvl w:ilvl="8" w:tplc="04050005" w:tentative="1">
      <w:start w:val="1"/>
      <w:numFmt w:val="bullet"/>
      <w:lvlText w:val=""/>
      <w:lvlJc w:val="left"/>
      <w:pPr>
        <w:ind w:left="7481" w:hanging="360"/>
      </w:pPr>
      <w:rPr>
        <w:rFonts w:ascii="Wingdings" w:hAnsi="Wingdings" w:hint="default"/>
      </w:rPr>
    </w:lvl>
  </w:abstractNum>
  <w:abstractNum w:abstractNumId="16"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5C3317"/>
    <w:multiLevelType w:val="multilevel"/>
    <w:tmpl w:val="B420E618"/>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67B1B18"/>
    <w:multiLevelType w:val="multilevel"/>
    <w:tmpl w:val="C310C528"/>
    <w:lvl w:ilvl="0">
      <w:start w:val="1"/>
      <w:numFmt w:val="decimal"/>
      <w:pStyle w:val="KUsmlouva-1rove"/>
      <w:suff w:val="space"/>
      <w:lvlText w:val="%1."/>
      <w:lvlJc w:val="left"/>
      <w:pPr>
        <w:ind w:left="3479"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936D5F"/>
    <w:multiLevelType w:val="multilevel"/>
    <w:tmpl w:val="B9489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F27B41"/>
    <w:multiLevelType w:val="multilevel"/>
    <w:tmpl w:val="125804AC"/>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val="0"/>
      </w:rPr>
    </w:lvl>
    <w:lvl w:ilvl="2">
      <w:start w:val="1"/>
      <w:numFmt w:val="decimal"/>
      <w:lvlText w:val="%1.%2.%3."/>
      <w:lvlJc w:val="left"/>
      <w:pPr>
        <w:ind w:left="1287" w:hanging="720"/>
      </w:pPr>
      <w:rPr>
        <w:rFonts w:ascii="Arial" w:hAnsi="Arial" w:cs="Arial" w:hint="default"/>
        <w:b w:val="0"/>
        <w:strike w:val="0"/>
        <w:sz w:val="20"/>
        <w:szCs w:val="20"/>
      </w:rPr>
    </w:lvl>
    <w:lvl w:ilvl="3">
      <w:start w:val="1"/>
      <w:numFmt w:val="decimal"/>
      <w:lvlText w:val="%1.%2.%3.%4."/>
      <w:lvlJc w:val="left"/>
      <w:pPr>
        <w:ind w:left="1004"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4BAB1DF6"/>
    <w:multiLevelType w:val="multilevel"/>
    <w:tmpl w:val="18143F2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4FC85F4E"/>
    <w:multiLevelType w:val="hybridMultilevel"/>
    <w:tmpl w:val="8CAAEEFA"/>
    <w:lvl w:ilvl="0" w:tplc="7E2AA8AA">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4411522"/>
    <w:multiLevelType w:val="hybridMultilevel"/>
    <w:tmpl w:val="C5D03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225466"/>
    <w:multiLevelType w:val="multilevel"/>
    <w:tmpl w:val="5DE0E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896FF5"/>
    <w:multiLevelType w:val="hybridMultilevel"/>
    <w:tmpl w:val="1D00D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48448C"/>
    <w:multiLevelType w:val="multilevel"/>
    <w:tmpl w:val="A2A05DF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73F30FA8"/>
    <w:multiLevelType w:val="hybridMultilevel"/>
    <w:tmpl w:val="8B56D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4EA092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79FA3961"/>
    <w:multiLevelType w:val="hybridMultilevel"/>
    <w:tmpl w:val="19345DBA"/>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16cid:durableId="688726597">
    <w:abstractNumId w:val="25"/>
  </w:num>
  <w:num w:numId="2" w16cid:durableId="1954046653">
    <w:abstractNumId w:val="16"/>
  </w:num>
  <w:num w:numId="3" w16cid:durableId="790512620">
    <w:abstractNumId w:val="24"/>
  </w:num>
  <w:num w:numId="4" w16cid:durableId="2135587875">
    <w:abstractNumId w:val="7"/>
  </w:num>
  <w:num w:numId="5" w16cid:durableId="377163694">
    <w:abstractNumId w:val="31"/>
  </w:num>
  <w:num w:numId="6" w16cid:durableId="794908184">
    <w:abstractNumId w:val="34"/>
  </w:num>
  <w:num w:numId="7" w16cid:durableId="793985154">
    <w:abstractNumId w:val="10"/>
  </w:num>
  <w:num w:numId="8" w16cid:durableId="1904488723">
    <w:abstractNumId w:val="4"/>
  </w:num>
  <w:num w:numId="9" w16cid:durableId="1697805441">
    <w:abstractNumId w:val="14"/>
  </w:num>
  <w:num w:numId="10" w16cid:durableId="1090659521">
    <w:abstractNumId w:val="30"/>
  </w:num>
  <w:num w:numId="11" w16cid:durableId="1282374614">
    <w:abstractNumId w:val="11"/>
  </w:num>
  <w:num w:numId="12" w16cid:durableId="170225828">
    <w:abstractNumId w:val="8"/>
  </w:num>
  <w:num w:numId="13" w16cid:durableId="97255648">
    <w:abstractNumId w:val="19"/>
  </w:num>
  <w:num w:numId="14" w16cid:durableId="1106534104">
    <w:abstractNumId w:val="15"/>
  </w:num>
  <w:num w:numId="15" w16cid:durableId="1031347523">
    <w:abstractNumId w:val="22"/>
  </w:num>
  <w:num w:numId="16" w16cid:durableId="1386295754">
    <w:abstractNumId w:val="18"/>
  </w:num>
  <w:num w:numId="17" w16cid:durableId="1446577026">
    <w:abstractNumId w:val="2"/>
  </w:num>
  <w:num w:numId="18" w16cid:durableId="1140145972">
    <w:abstractNumId w:val="32"/>
  </w:num>
  <w:num w:numId="19" w16cid:durableId="33578927">
    <w:abstractNumId w:val="19"/>
  </w:num>
  <w:num w:numId="20" w16cid:durableId="140466159">
    <w:abstractNumId w:val="17"/>
  </w:num>
  <w:num w:numId="21" w16cid:durableId="1023097757">
    <w:abstractNumId w:val="5"/>
  </w:num>
  <w:num w:numId="22" w16cid:durableId="759788605">
    <w:abstractNumId w:val="35"/>
  </w:num>
  <w:num w:numId="23" w16cid:durableId="207307308">
    <w:abstractNumId w:val="1"/>
  </w:num>
  <w:num w:numId="24" w16cid:durableId="1255363553">
    <w:abstractNumId w:val="28"/>
  </w:num>
  <w:num w:numId="25" w16cid:durableId="713191559">
    <w:abstractNumId w:val="3"/>
  </w:num>
  <w:num w:numId="26" w16cid:durableId="928003682">
    <w:abstractNumId w:val="33"/>
  </w:num>
  <w:num w:numId="27" w16cid:durableId="1247475">
    <w:abstractNumId w:val="6"/>
  </w:num>
  <w:num w:numId="28" w16cid:durableId="1979146978">
    <w:abstractNumId w:val="20"/>
  </w:num>
  <w:num w:numId="29" w16cid:durableId="866135639">
    <w:abstractNumId w:val="19"/>
  </w:num>
  <w:num w:numId="30" w16cid:durableId="2065711549">
    <w:abstractNumId w:val="9"/>
  </w:num>
  <w:num w:numId="31" w16cid:durableId="924459620">
    <w:abstractNumId w:val="27"/>
  </w:num>
  <w:num w:numId="32" w16cid:durableId="496118782">
    <w:abstractNumId w:val="29"/>
  </w:num>
  <w:num w:numId="33" w16cid:durableId="1843817679">
    <w:abstractNumId w:val="13"/>
  </w:num>
  <w:num w:numId="34" w16cid:durableId="69499164">
    <w:abstractNumId w:val="26"/>
  </w:num>
  <w:num w:numId="35" w16cid:durableId="1807552875">
    <w:abstractNumId w:val="23"/>
  </w:num>
  <w:num w:numId="36" w16cid:durableId="1205557219">
    <w:abstractNumId w:val="12"/>
  </w:num>
  <w:num w:numId="37" w16cid:durableId="1192378913">
    <w:abstractNumId w:val="21"/>
  </w:num>
  <w:num w:numId="38" w16cid:durableId="170355315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322F"/>
    <w:rsid w:val="00003261"/>
    <w:rsid w:val="0000359B"/>
    <w:rsid w:val="0000496C"/>
    <w:rsid w:val="00006D17"/>
    <w:rsid w:val="00007A62"/>
    <w:rsid w:val="000118D9"/>
    <w:rsid w:val="000136BD"/>
    <w:rsid w:val="00016B9C"/>
    <w:rsid w:val="0002091C"/>
    <w:rsid w:val="00020AEE"/>
    <w:rsid w:val="000218ED"/>
    <w:rsid w:val="0002470B"/>
    <w:rsid w:val="00024791"/>
    <w:rsid w:val="000251D7"/>
    <w:rsid w:val="00025830"/>
    <w:rsid w:val="00027928"/>
    <w:rsid w:val="0003103A"/>
    <w:rsid w:val="00040D10"/>
    <w:rsid w:val="0004158C"/>
    <w:rsid w:val="0004338B"/>
    <w:rsid w:val="000474DA"/>
    <w:rsid w:val="00050989"/>
    <w:rsid w:val="00050D3D"/>
    <w:rsid w:val="0005146A"/>
    <w:rsid w:val="00056237"/>
    <w:rsid w:val="00060E25"/>
    <w:rsid w:val="000638B8"/>
    <w:rsid w:val="000658A1"/>
    <w:rsid w:val="00065B43"/>
    <w:rsid w:val="000661CD"/>
    <w:rsid w:val="00066BF9"/>
    <w:rsid w:val="00066DB6"/>
    <w:rsid w:val="0006750C"/>
    <w:rsid w:val="00071594"/>
    <w:rsid w:val="000721A8"/>
    <w:rsid w:val="00072862"/>
    <w:rsid w:val="00074169"/>
    <w:rsid w:val="00074D50"/>
    <w:rsid w:val="000841DC"/>
    <w:rsid w:val="00085467"/>
    <w:rsid w:val="00093925"/>
    <w:rsid w:val="00095518"/>
    <w:rsid w:val="00096815"/>
    <w:rsid w:val="00096F86"/>
    <w:rsid w:val="00097A1F"/>
    <w:rsid w:val="000A1DB1"/>
    <w:rsid w:val="000A32E0"/>
    <w:rsid w:val="000A4B93"/>
    <w:rsid w:val="000A4C51"/>
    <w:rsid w:val="000A538F"/>
    <w:rsid w:val="000A5E97"/>
    <w:rsid w:val="000A75A2"/>
    <w:rsid w:val="000B1082"/>
    <w:rsid w:val="000B1582"/>
    <w:rsid w:val="000B2727"/>
    <w:rsid w:val="000B2F83"/>
    <w:rsid w:val="000B52AD"/>
    <w:rsid w:val="000B6000"/>
    <w:rsid w:val="000B70C9"/>
    <w:rsid w:val="000C14BB"/>
    <w:rsid w:val="000C23F1"/>
    <w:rsid w:val="000C5059"/>
    <w:rsid w:val="000C5281"/>
    <w:rsid w:val="000D14F2"/>
    <w:rsid w:val="000D634E"/>
    <w:rsid w:val="000D7F11"/>
    <w:rsid w:val="000E361E"/>
    <w:rsid w:val="000E5F34"/>
    <w:rsid w:val="000E6932"/>
    <w:rsid w:val="000F171D"/>
    <w:rsid w:val="000F3844"/>
    <w:rsid w:val="000F52F3"/>
    <w:rsid w:val="000F5719"/>
    <w:rsid w:val="000F5C23"/>
    <w:rsid w:val="001008BD"/>
    <w:rsid w:val="001019DF"/>
    <w:rsid w:val="001025F9"/>
    <w:rsid w:val="00103644"/>
    <w:rsid w:val="001108CE"/>
    <w:rsid w:val="0011102C"/>
    <w:rsid w:val="00111AC7"/>
    <w:rsid w:val="00113536"/>
    <w:rsid w:val="001160A7"/>
    <w:rsid w:val="001177E0"/>
    <w:rsid w:val="001201D0"/>
    <w:rsid w:val="00123D4C"/>
    <w:rsid w:val="0012431A"/>
    <w:rsid w:val="00126991"/>
    <w:rsid w:val="00131E7A"/>
    <w:rsid w:val="0013220E"/>
    <w:rsid w:val="001355D1"/>
    <w:rsid w:val="00135AD6"/>
    <w:rsid w:val="0013746A"/>
    <w:rsid w:val="00137D75"/>
    <w:rsid w:val="00140A72"/>
    <w:rsid w:val="00142DFD"/>
    <w:rsid w:val="00147EF3"/>
    <w:rsid w:val="00150660"/>
    <w:rsid w:val="00150E60"/>
    <w:rsid w:val="001528D2"/>
    <w:rsid w:val="00152EE2"/>
    <w:rsid w:val="00155622"/>
    <w:rsid w:val="001620F2"/>
    <w:rsid w:val="00162770"/>
    <w:rsid w:val="00165F40"/>
    <w:rsid w:val="001674FC"/>
    <w:rsid w:val="00167751"/>
    <w:rsid w:val="00170D2C"/>
    <w:rsid w:val="0017223C"/>
    <w:rsid w:val="001756C7"/>
    <w:rsid w:val="001761F7"/>
    <w:rsid w:val="0017761E"/>
    <w:rsid w:val="00177CEC"/>
    <w:rsid w:val="00180A3D"/>
    <w:rsid w:val="00180C5A"/>
    <w:rsid w:val="0018112E"/>
    <w:rsid w:val="0018238B"/>
    <w:rsid w:val="00182C85"/>
    <w:rsid w:val="00182FAE"/>
    <w:rsid w:val="00184849"/>
    <w:rsid w:val="001876D1"/>
    <w:rsid w:val="001917E3"/>
    <w:rsid w:val="00191F86"/>
    <w:rsid w:val="0019436B"/>
    <w:rsid w:val="001946F9"/>
    <w:rsid w:val="00195442"/>
    <w:rsid w:val="0019594F"/>
    <w:rsid w:val="00195E9C"/>
    <w:rsid w:val="001965C4"/>
    <w:rsid w:val="001966BC"/>
    <w:rsid w:val="001A1D67"/>
    <w:rsid w:val="001A246A"/>
    <w:rsid w:val="001A2547"/>
    <w:rsid w:val="001A324E"/>
    <w:rsid w:val="001A3CD4"/>
    <w:rsid w:val="001A58A0"/>
    <w:rsid w:val="001A7812"/>
    <w:rsid w:val="001B3BB1"/>
    <w:rsid w:val="001B481B"/>
    <w:rsid w:val="001C0113"/>
    <w:rsid w:val="001C141A"/>
    <w:rsid w:val="001C290D"/>
    <w:rsid w:val="001C3137"/>
    <w:rsid w:val="001C6731"/>
    <w:rsid w:val="001D405A"/>
    <w:rsid w:val="001D44E7"/>
    <w:rsid w:val="001D4BF6"/>
    <w:rsid w:val="001D56A0"/>
    <w:rsid w:val="001E1EEE"/>
    <w:rsid w:val="001E50A4"/>
    <w:rsid w:val="001E5516"/>
    <w:rsid w:val="001E6D17"/>
    <w:rsid w:val="001F0A28"/>
    <w:rsid w:val="001F1F7C"/>
    <w:rsid w:val="001F6D6F"/>
    <w:rsid w:val="00201ABE"/>
    <w:rsid w:val="00203AA9"/>
    <w:rsid w:val="00204175"/>
    <w:rsid w:val="002051F1"/>
    <w:rsid w:val="00205366"/>
    <w:rsid w:val="00210848"/>
    <w:rsid w:val="00211507"/>
    <w:rsid w:val="00214491"/>
    <w:rsid w:val="002151F1"/>
    <w:rsid w:val="00215C6A"/>
    <w:rsid w:val="00216D25"/>
    <w:rsid w:val="0021727D"/>
    <w:rsid w:val="002314C5"/>
    <w:rsid w:val="00231585"/>
    <w:rsid w:val="00231F26"/>
    <w:rsid w:val="0023272E"/>
    <w:rsid w:val="0023393E"/>
    <w:rsid w:val="00234E25"/>
    <w:rsid w:val="00235746"/>
    <w:rsid w:val="0023611F"/>
    <w:rsid w:val="00237F40"/>
    <w:rsid w:val="00240520"/>
    <w:rsid w:val="0024164D"/>
    <w:rsid w:val="00242A08"/>
    <w:rsid w:val="0024378C"/>
    <w:rsid w:val="00244E1C"/>
    <w:rsid w:val="0024698B"/>
    <w:rsid w:val="00250DDA"/>
    <w:rsid w:val="0025114E"/>
    <w:rsid w:val="00251435"/>
    <w:rsid w:val="00251B1B"/>
    <w:rsid w:val="002526D0"/>
    <w:rsid w:val="00252A3A"/>
    <w:rsid w:val="002552CF"/>
    <w:rsid w:val="00256A73"/>
    <w:rsid w:val="00257C46"/>
    <w:rsid w:val="002617C3"/>
    <w:rsid w:val="002632FA"/>
    <w:rsid w:val="0026513C"/>
    <w:rsid w:val="00266C17"/>
    <w:rsid w:val="00270BEE"/>
    <w:rsid w:val="00270E28"/>
    <w:rsid w:val="002738E4"/>
    <w:rsid w:val="0027504D"/>
    <w:rsid w:val="002758DB"/>
    <w:rsid w:val="00281696"/>
    <w:rsid w:val="00281D96"/>
    <w:rsid w:val="002824B4"/>
    <w:rsid w:val="00282A1B"/>
    <w:rsid w:val="00282F19"/>
    <w:rsid w:val="00285011"/>
    <w:rsid w:val="00286A51"/>
    <w:rsid w:val="00287CA9"/>
    <w:rsid w:val="00290B11"/>
    <w:rsid w:val="00291569"/>
    <w:rsid w:val="00292B22"/>
    <w:rsid w:val="00293102"/>
    <w:rsid w:val="00293636"/>
    <w:rsid w:val="002944EF"/>
    <w:rsid w:val="00294AE0"/>
    <w:rsid w:val="002961EE"/>
    <w:rsid w:val="002A074E"/>
    <w:rsid w:val="002A5687"/>
    <w:rsid w:val="002A74B6"/>
    <w:rsid w:val="002B1DBC"/>
    <w:rsid w:val="002B29B1"/>
    <w:rsid w:val="002B2BF7"/>
    <w:rsid w:val="002B2FB2"/>
    <w:rsid w:val="002B3242"/>
    <w:rsid w:val="002B416A"/>
    <w:rsid w:val="002B53B1"/>
    <w:rsid w:val="002C2545"/>
    <w:rsid w:val="002C3A89"/>
    <w:rsid w:val="002D3B99"/>
    <w:rsid w:val="002D4374"/>
    <w:rsid w:val="002D53A5"/>
    <w:rsid w:val="002D5597"/>
    <w:rsid w:val="002D677A"/>
    <w:rsid w:val="002D7EBE"/>
    <w:rsid w:val="002E36EF"/>
    <w:rsid w:val="002E4397"/>
    <w:rsid w:val="002E4727"/>
    <w:rsid w:val="002E6346"/>
    <w:rsid w:val="002F0BBD"/>
    <w:rsid w:val="002F298F"/>
    <w:rsid w:val="002F2BF4"/>
    <w:rsid w:val="002F2D30"/>
    <w:rsid w:val="002F6456"/>
    <w:rsid w:val="00300CF5"/>
    <w:rsid w:val="00301D8D"/>
    <w:rsid w:val="00310D3F"/>
    <w:rsid w:val="0031216E"/>
    <w:rsid w:val="003126A3"/>
    <w:rsid w:val="0031482E"/>
    <w:rsid w:val="00317045"/>
    <w:rsid w:val="00321BE9"/>
    <w:rsid w:val="00322236"/>
    <w:rsid w:val="003235FE"/>
    <w:rsid w:val="00327D46"/>
    <w:rsid w:val="00332233"/>
    <w:rsid w:val="0033427F"/>
    <w:rsid w:val="0033645F"/>
    <w:rsid w:val="00341B18"/>
    <w:rsid w:val="00342DED"/>
    <w:rsid w:val="003444C7"/>
    <w:rsid w:val="003467CA"/>
    <w:rsid w:val="0034719C"/>
    <w:rsid w:val="00350A13"/>
    <w:rsid w:val="00350C09"/>
    <w:rsid w:val="00353E10"/>
    <w:rsid w:val="00354D7C"/>
    <w:rsid w:val="0035544A"/>
    <w:rsid w:val="00360CA4"/>
    <w:rsid w:val="003611DD"/>
    <w:rsid w:val="00363487"/>
    <w:rsid w:val="00363564"/>
    <w:rsid w:val="00363CA0"/>
    <w:rsid w:val="00365CAD"/>
    <w:rsid w:val="00366E25"/>
    <w:rsid w:val="00372FA9"/>
    <w:rsid w:val="0037318D"/>
    <w:rsid w:val="00376E7D"/>
    <w:rsid w:val="00377ADF"/>
    <w:rsid w:val="00381665"/>
    <w:rsid w:val="00381AD4"/>
    <w:rsid w:val="0038296E"/>
    <w:rsid w:val="00384526"/>
    <w:rsid w:val="00385B21"/>
    <w:rsid w:val="00385EB2"/>
    <w:rsid w:val="003861EA"/>
    <w:rsid w:val="00386CD5"/>
    <w:rsid w:val="00386E96"/>
    <w:rsid w:val="003900B7"/>
    <w:rsid w:val="00390229"/>
    <w:rsid w:val="00390486"/>
    <w:rsid w:val="00390BF1"/>
    <w:rsid w:val="00391C8A"/>
    <w:rsid w:val="00393AC7"/>
    <w:rsid w:val="003941C3"/>
    <w:rsid w:val="00394D23"/>
    <w:rsid w:val="00395AED"/>
    <w:rsid w:val="00395BD8"/>
    <w:rsid w:val="00397CF7"/>
    <w:rsid w:val="003A15CF"/>
    <w:rsid w:val="003A1E3B"/>
    <w:rsid w:val="003A47AD"/>
    <w:rsid w:val="003A551B"/>
    <w:rsid w:val="003B22B0"/>
    <w:rsid w:val="003B3B6E"/>
    <w:rsid w:val="003B5C1A"/>
    <w:rsid w:val="003B5F4D"/>
    <w:rsid w:val="003C13D0"/>
    <w:rsid w:val="003C1AF3"/>
    <w:rsid w:val="003C1E7A"/>
    <w:rsid w:val="003C3387"/>
    <w:rsid w:val="003C4A68"/>
    <w:rsid w:val="003C59D4"/>
    <w:rsid w:val="003C5D0C"/>
    <w:rsid w:val="003C68E2"/>
    <w:rsid w:val="003D2726"/>
    <w:rsid w:val="003D4828"/>
    <w:rsid w:val="003D4B41"/>
    <w:rsid w:val="003D4BA4"/>
    <w:rsid w:val="003E0918"/>
    <w:rsid w:val="003E194E"/>
    <w:rsid w:val="003E3692"/>
    <w:rsid w:val="003E4986"/>
    <w:rsid w:val="003E7060"/>
    <w:rsid w:val="003F0001"/>
    <w:rsid w:val="003F0F48"/>
    <w:rsid w:val="003F1DF8"/>
    <w:rsid w:val="003F4B2C"/>
    <w:rsid w:val="003F7C03"/>
    <w:rsid w:val="00400AA3"/>
    <w:rsid w:val="00403A99"/>
    <w:rsid w:val="0040580D"/>
    <w:rsid w:val="00406F50"/>
    <w:rsid w:val="00414D77"/>
    <w:rsid w:val="0041589E"/>
    <w:rsid w:val="00420754"/>
    <w:rsid w:val="00421782"/>
    <w:rsid w:val="0042394B"/>
    <w:rsid w:val="00423ED5"/>
    <w:rsid w:val="0042469C"/>
    <w:rsid w:val="00425721"/>
    <w:rsid w:val="00430B14"/>
    <w:rsid w:val="004314E6"/>
    <w:rsid w:val="0043407A"/>
    <w:rsid w:val="00435127"/>
    <w:rsid w:val="00435CCB"/>
    <w:rsid w:val="004371F0"/>
    <w:rsid w:val="00440F3D"/>
    <w:rsid w:val="0044154E"/>
    <w:rsid w:val="00443923"/>
    <w:rsid w:val="004468AF"/>
    <w:rsid w:val="0044769C"/>
    <w:rsid w:val="00450350"/>
    <w:rsid w:val="00452244"/>
    <w:rsid w:val="00454100"/>
    <w:rsid w:val="00456E42"/>
    <w:rsid w:val="00457883"/>
    <w:rsid w:val="004607EC"/>
    <w:rsid w:val="00464068"/>
    <w:rsid w:val="004656C3"/>
    <w:rsid w:val="00465F97"/>
    <w:rsid w:val="0046610A"/>
    <w:rsid w:val="0046791B"/>
    <w:rsid w:val="0047003C"/>
    <w:rsid w:val="0047083D"/>
    <w:rsid w:val="0047561D"/>
    <w:rsid w:val="00476E5A"/>
    <w:rsid w:val="00480495"/>
    <w:rsid w:val="00485B9A"/>
    <w:rsid w:val="00486770"/>
    <w:rsid w:val="004906DB"/>
    <w:rsid w:val="00493CDF"/>
    <w:rsid w:val="00494824"/>
    <w:rsid w:val="00496923"/>
    <w:rsid w:val="00496D40"/>
    <w:rsid w:val="004A0510"/>
    <w:rsid w:val="004A147E"/>
    <w:rsid w:val="004A1D4D"/>
    <w:rsid w:val="004A1E42"/>
    <w:rsid w:val="004A3C2D"/>
    <w:rsid w:val="004A3DB1"/>
    <w:rsid w:val="004A492E"/>
    <w:rsid w:val="004A6254"/>
    <w:rsid w:val="004A7236"/>
    <w:rsid w:val="004A7376"/>
    <w:rsid w:val="004B21F7"/>
    <w:rsid w:val="004B2BA5"/>
    <w:rsid w:val="004B65CD"/>
    <w:rsid w:val="004C0283"/>
    <w:rsid w:val="004C35A3"/>
    <w:rsid w:val="004C4C40"/>
    <w:rsid w:val="004D2363"/>
    <w:rsid w:val="004D3D9B"/>
    <w:rsid w:val="004D59AB"/>
    <w:rsid w:val="004D7AE5"/>
    <w:rsid w:val="004E01E3"/>
    <w:rsid w:val="004E0F7D"/>
    <w:rsid w:val="004E1E08"/>
    <w:rsid w:val="004E2285"/>
    <w:rsid w:val="004E2587"/>
    <w:rsid w:val="004E39FC"/>
    <w:rsid w:val="004E3F79"/>
    <w:rsid w:val="004E42A0"/>
    <w:rsid w:val="004E5E4E"/>
    <w:rsid w:val="0050061E"/>
    <w:rsid w:val="00501A98"/>
    <w:rsid w:val="00501D81"/>
    <w:rsid w:val="00503712"/>
    <w:rsid w:val="00504FC1"/>
    <w:rsid w:val="00506B9E"/>
    <w:rsid w:val="005129B3"/>
    <w:rsid w:val="00512C0C"/>
    <w:rsid w:val="0051421E"/>
    <w:rsid w:val="00515A9C"/>
    <w:rsid w:val="0052298A"/>
    <w:rsid w:val="00522BFA"/>
    <w:rsid w:val="00523209"/>
    <w:rsid w:val="0052564C"/>
    <w:rsid w:val="00525CD4"/>
    <w:rsid w:val="005264F7"/>
    <w:rsid w:val="0052696D"/>
    <w:rsid w:val="00531386"/>
    <w:rsid w:val="005347E7"/>
    <w:rsid w:val="005373F7"/>
    <w:rsid w:val="0054074E"/>
    <w:rsid w:val="00541066"/>
    <w:rsid w:val="005421BC"/>
    <w:rsid w:val="005427F0"/>
    <w:rsid w:val="005432AF"/>
    <w:rsid w:val="00544055"/>
    <w:rsid w:val="00552A9D"/>
    <w:rsid w:val="005542DE"/>
    <w:rsid w:val="00554D86"/>
    <w:rsid w:val="00556215"/>
    <w:rsid w:val="005569E0"/>
    <w:rsid w:val="005576FC"/>
    <w:rsid w:val="0055778B"/>
    <w:rsid w:val="005577F0"/>
    <w:rsid w:val="00557F29"/>
    <w:rsid w:val="005639D2"/>
    <w:rsid w:val="005641E2"/>
    <w:rsid w:val="0056528A"/>
    <w:rsid w:val="00570812"/>
    <w:rsid w:val="0057239B"/>
    <w:rsid w:val="00572405"/>
    <w:rsid w:val="00572E02"/>
    <w:rsid w:val="00573585"/>
    <w:rsid w:val="005737CB"/>
    <w:rsid w:val="00573D3A"/>
    <w:rsid w:val="00573EEC"/>
    <w:rsid w:val="005811DC"/>
    <w:rsid w:val="0058187F"/>
    <w:rsid w:val="0058230B"/>
    <w:rsid w:val="00583DFB"/>
    <w:rsid w:val="00585541"/>
    <w:rsid w:val="00585982"/>
    <w:rsid w:val="00590623"/>
    <w:rsid w:val="0059208A"/>
    <w:rsid w:val="00592F27"/>
    <w:rsid w:val="0059364F"/>
    <w:rsid w:val="00593FC9"/>
    <w:rsid w:val="005A1CD6"/>
    <w:rsid w:val="005A3D38"/>
    <w:rsid w:val="005A4D96"/>
    <w:rsid w:val="005A58CC"/>
    <w:rsid w:val="005A5FD6"/>
    <w:rsid w:val="005A6B9A"/>
    <w:rsid w:val="005B195B"/>
    <w:rsid w:val="005B63C2"/>
    <w:rsid w:val="005C1AA9"/>
    <w:rsid w:val="005C2188"/>
    <w:rsid w:val="005C38E2"/>
    <w:rsid w:val="005C4A75"/>
    <w:rsid w:val="005C6BB8"/>
    <w:rsid w:val="005D7BF6"/>
    <w:rsid w:val="005D7C6C"/>
    <w:rsid w:val="005D7FE9"/>
    <w:rsid w:val="005E0C71"/>
    <w:rsid w:val="005E1794"/>
    <w:rsid w:val="005E6EA8"/>
    <w:rsid w:val="005F09B6"/>
    <w:rsid w:val="005F199C"/>
    <w:rsid w:val="005F2527"/>
    <w:rsid w:val="005F6D86"/>
    <w:rsid w:val="00601296"/>
    <w:rsid w:val="00602A15"/>
    <w:rsid w:val="006038A1"/>
    <w:rsid w:val="006038F1"/>
    <w:rsid w:val="00607E15"/>
    <w:rsid w:val="00610585"/>
    <w:rsid w:val="006134AC"/>
    <w:rsid w:val="00615508"/>
    <w:rsid w:val="00616D23"/>
    <w:rsid w:val="00617B8B"/>
    <w:rsid w:val="00617E01"/>
    <w:rsid w:val="006239E2"/>
    <w:rsid w:val="00625BCC"/>
    <w:rsid w:val="006312B9"/>
    <w:rsid w:val="00634351"/>
    <w:rsid w:val="0063451C"/>
    <w:rsid w:val="00635EDC"/>
    <w:rsid w:val="00640B48"/>
    <w:rsid w:val="00640C32"/>
    <w:rsid w:val="00641C72"/>
    <w:rsid w:val="006429F5"/>
    <w:rsid w:val="00643502"/>
    <w:rsid w:val="006439F6"/>
    <w:rsid w:val="00644FC6"/>
    <w:rsid w:val="00646B58"/>
    <w:rsid w:val="00647ADD"/>
    <w:rsid w:val="00647E82"/>
    <w:rsid w:val="006524B3"/>
    <w:rsid w:val="006525DF"/>
    <w:rsid w:val="0065305D"/>
    <w:rsid w:val="006546A6"/>
    <w:rsid w:val="00654C69"/>
    <w:rsid w:val="00661835"/>
    <w:rsid w:val="006632D1"/>
    <w:rsid w:val="00663381"/>
    <w:rsid w:val="00663CE5"/>
    <w:rsid w:val="006673EB"/>
    <w:rsid w:val="006701AA"/>
    <w:rsid w:val="006714F3"/>
    <w:rsid w:val="00673952"/>
    <w:rsid w:val="006739F4"/>
    <w:rsid w:val="00673A68"/>
    <w:rsid w:val="006769B1"/>
    <w:rsid w:val="00676ABC"/>
    <w:rsid w:val="00677144"/>
    <w:rsid w:val="00677215"/>
    <w:rsid w:val="00677CC7"/>
    <w:rsid w:val="00682AFF"/>
    <w:rsid w:val="00683101"/>
    <w:rsid w:val="0068440C"/>
    <w:rsid w:val="00685652"/>
    <w:rsid w:val="006871AB"/>
    <w:rsid w:val="00687FB7"/>
    <w:rsid w:val="00690E89"/>
    <w:rsid w:val="00692820"/>
    <w:rsid w:val="006944FC"/>
    <w:rsid w:val="00694AAC"/>
    <w:rsid w:val="00696144"/>
    <w:rsid w:val="00697236"/>
    <w:rsid w:val="006A1629"/>
    <w:rsid w:val="006A184D"/>
    <w:rsid w:val="006A6277"/>
    <w:rsid w:val="006A6FC7"/>
    <w:rsid w:val="006A7794"/>
    <w:rsid w:val="006B0F7C"/>
    <w:rsid w:val="006B4E67"/>
    <w:rsid w:val="006B58FB"/>
    <w:rsid w:val="006B7612"/>
    <w:rsid w:val="006C3963"/>
    <w:rsid w:val="006C53BA"/>
    <w:rsid w:val="006D03BE"/>
    <w:rsid w:val="006D2165"/>
    <w:rsid w:val="006D2336"/>
    <w:rsid w:val="006D5DFB"/>
    <w:rsid w:val="006D696E"/>
    <w:rsid w:val="006D77EC"/>
    <w:rsid w:val="006D7BC6"/>
    <w:rsid w:val="006E019E"/>
    <w:rsid w:val="006E14BC"/>
    <w:rsid w:val="006E1886"/>
    <w:rsid w:val="006E18EF"/>
    <w:rsid w:val="006E297B"/>
    <w:rsid w:val="006E2E34"/>
    <w:rsid w:val="006E33BF"/>
    <w:rsid w:val="006E33EB"/>
    <w:rsid w:val="006E759B"/>
    <w:rsid w:val="006E7833"/>
    <w:rsid w:val="006F0638"/>
    <w:rsid w:val="006F2313"/>
    <w:rsid w:val="006F3CC7"/>
    <w:rsid w:val="006F49F9"/>
    <w:rsid w:val="006F7DCC"/>
    <w:rsid w:val="00702470"/>
    <w:rsid w:val="00703B04"/>
    <w:rsid w:val="0070574D"/>
    <w:rsid w:val="0070603D"/>
    <w:rsid w:val="007062DF"/>
    <w:rsid w:val="00706E0E"/>
    <w:rsid w:val="007108B7"/>
    <w:rsid w:val="00710D20"/>
    <w:rsid w:val="0071112C"/>
    <w:rsid w:val="00711DA7"/>
    <w:rsid w:val="00713986"/>
    <w:rsid w:val="00724628"/>
    <w:rsid w:val="00724635"/>
    <w:rsid w:val="00725553"/>
    <w:rsid w:val="00725D67"/>
    <w:rsid w:val="00727F82"/>
    <w:rsid w:val="00731CB0"/>
    <w:rsid w:val="00733959"/>
    <w:rsid w:val="00733F42"/>
    <w:rsid w:val="00735A31"/>
    <w:rsid w:val="00736299"/>
    <w:rsid w:val="0073775C"/>
    <w:rsid w:val="007377A3"/>
    <w:rsid w:val="00737A17"/>
    <w:rsid w:val="00737DC6"/>
    <w:rsid w:val="00742311"/>
    <w:rsid w:val="00745B9C"/>
    <w:rsid w:val="007462A5"/>
    <w:rsid w:val="00750306"/>
    <w:rsid w:val="007521AB"/>
    <w:rsid w:val="00753BA4"/>
    <w:rsid w:val="00760531"/>
    <w:rsid w:val="00760698"/>
    <w:rsid w:val="0076243C"/>
    <w:rsid w:val="00762743"/>
    <w:rsid w:val="00763581"/>
    <w:rsid w:val="00771299"/>
    <w:rsid w:val="00772009"/>
    <w:rsid w:val="0077368A"/>
    <w:rsid w:val="00773B47"/>
    <w:rsid w:val="0077427E"/>
    <w:rsid w:val="00777AFA"/>
    <w:rsid w:val="00777E48"/>
    <w:rsid w:val="00780DD8"/>
    <w:rsid w:val="00780F61"/>
    <w:rsid w:val="007823DA"/>
    <w:rsid w:val="007825B2"/>
    <w:rsid w:val="00784F4B"/>
    <w:rsid w:val="00787AD4"/>
    <w:rsid w:val="00792684"/>
    <w:rsid w:val="00792B5E"/>
    <w:rsid w:val="00792BD3"/>
    <w:rsid w:val="00792CE3"/>
    <w:rsid w:val="00792FCA"/>
    <w:rsid w:val="00793246"/>
    <w:rsid w:val="007A160D"/>
    <w:rsid w:val="007A3025"/>
    <w:rsid w:val="007B0F18"/>
    <w:rsid w:val="007B5AA1"/>
    <w:rsid w:val="007B7F7D"/>
    <w:rsid w:val="007C0550"/>
    <w:rsid w:val="007C1F4A"/>
    <w:rsid w:val="007C1F76"/>
    <w:rsid w:val="007C64D7"/>
    <w:rsid w:val="007D2887"/>
    <w:rsid w:val="007D3E12"/>
    <w:rsid w:val="007D5E82"/>
    <w:rsid w:val="007D6D51"/>
    <w:rsid w:val="007D73E5"/>
    <w:rsid w:val="007E09B2"/>
    <w:rsid w:val="007E593A"/>
    <w:rsid w:val="007F0438"/>
    <w:rsid w:val="007F344D"/>
    <w:rsid w:val="007F37E8"/>
    <w:rsid w:val="007F65ED"/>
    <w:rsid w:val="007F704B"/>
    <w:rsid w:val="0080019B"/>
    <w:rsid w:val="008004EB"/>
    <w:rsid w:val="00803F13"/>
    <w:rsid w:val="00805008"/>
    <w:rsid w:val="00807631"/>
    <w:rsid w:val="00810D07"/>
    <w:rsid w:val="00810D18"/>
    <w:rsid w:val="00811130"/>
    <w:rsid w:val="008167C6"/>
    <w:rsid w:val="008174A8"/>
    <w:rsid w:val="008202FA"/>
    <w:rsid w:val="00821741"/>
    <w:rsid w:val="008223FB"/>
    <w:rsid w:val="00822561"/>
    <w:rsid w:val="0082464F"/>
    <w:rsid w:val="008253F2"/>
    <w:rsid w:val="00825C11"/>
    <w:rsid w:val="008271AD"/>
    <w:rsid w:val="008275FB"/>
    <w:rsid w:val="00827F50"/>
    <w:rsid w:val="00831D4D"/>
    <w:rsid w:val="00832FBC"/>
    <w:rsid w:val="0083494C"/>
    <w:rsid w:val="00836311"/>
    <w:rsid w:val="00837675"/>
    <w:rsid w:val="00842953"/>
    <w:rsid w:val="00845C84"/>
    <w:rsid w:val="00847684"/>
    <w:rsid w:val="0084786E"/>
    <w:rsid w:val="008506CD"/>
    <w:rsid w:val="00853D65"/>
    <w:rsid w:val="008542F7"/>
    <w:rsid w:val="0085634E"/>
    <w:rsid w:val="008569D5"/>
    <w:rsid w:val="00857ED5"/>
    <w:rsid w:val="00862CE0"/>
    <w:rsid w:val="00865467"/>
    <w:rsid w:val="008665FD"/>
    <w:rsid w:val="00872351"/>
    <w:rsid w:val="00874B59"/>
    <w:rsid w:val="00875652"/>
    <w:rsid w:val="00876332"/>
    <w:rsid w:val="00880CAD"/>
    <w:rsid w:val="008810B0"/>
    <w:rsid w:val="00881674"/>
    <w:rsid w:val="00884A04"/>
    <w:rsid w:val="00884F7E"/>
    <w:rsid w:val="00885C85"/>
    <w:rsid w:val="00885E3C"/>
    <w:rsid w:val="00892721"/>
    <w:rsid w:val="0089305F"/>
    <w:rsid w:val="008933AB"/>
    <w:rsid w:val="00893CA3"/>
    <w:rsid w:val="0089447D"/>
    <w:rsid w:val="008948D1"/>
    <w:rsid w:val="00897271"/>
    <w:rsid w:val="008A7CFD"/>
    <w:rsid w:val="008B2426"/>
    <w:rsid w:val="008B26E9"/>
    <w:rsid w:val="008B7081"/>
    <w:rsid w:val="008B7278"/>
    <w:rsid w:val="008B7CD8"/>
    <w:rsid w:val="008C1B39"/>
    <w:rsid w:val="008C504B"/>
    <w:rsid w:val="008D0D96"/>
    <w:rsid w:val="008D0F7E"/>
    <w:rsid w:val="008D1B68"/>
    <w:rsid w:val="008D7442"/>
    <w:rsid w:val="008E0304"/>
    <w:rsid w:val="008E0D29"/>
    <w:rsid w:val="008E4790"/>
    <w:rsid w:val="008E498E"/>
    <w:rsid w:val="008E5A4B"/>
    <w:rsid w:val="008E5B6B"/>
    <w:rsid w:val="008E65E0"/>
    <w:rsid w:val="008E7475"/>
    <w:rsid w:val="008E795E"/>
    <w:rsid w:val="008F20DB"/>
    <w:rsid w:val="008F2A9D"/>
    <w:rsid w:val="008F2B1C"/>
    <w:rsid w:val="008F62E7"/>
    <w:rsid w:val="008F7E4F"/>
    <w:rsid w:val="008F7F41"/>
    <w:rsid w:val="00903E0A"/>
    <w:rsid w:val="0090616C"/>
    <w:rsid w:val="00907E4D"/>
    <w:rsid w:val="0091522C"/>
    <w:rsid w:val="00922598"/>
    <w:rsid w:val="00922FCE"/>
    <w:rsid w:val="009243FF"/>
    <w:rsid w:val="00930071"/>
    <w:rsid w:val="00930E2B"/>
    <w:rsid w:val="009326D7"/>
    <w:rsid w:val="00936FD3"/>
    <w:rsid w:val="00946C42"/>
    <w:rsid w:val="009473DA"/>
    <w:rsid w:val="009517EC"/>
    <w:rsid w:val="00951D96"/>
    <w:rsid w:val="00953350"/>
    <w:rsid w:val="0095377E"/>
    <w:rsid w:val="0095541C"/>
    <w:rsid w:val="00955E6B"/>
    <w:rsid w:val="00960584"/>
    <w:rsid w:val="00962216"/>
    <w:rsid w:val="0096492E"/>
    <w:rsid w:val="00966F90"/>
    <w:rsid w:val="0097181E"/>
    <w:rsid w:val="00972885"/>
    <w:rsid w:val="00974606"/>
    <w:rsid w:val="00974FC4"/>
    <w:rsid w:val="00975E1A"/>
    <w:rsid w:val="0097635F"/>
    <w:rsid w:val="00977834"/>
    <w:rsid w:val="009805AA"/>
    <w:rsid w:val="0098231E"/>
    <w:rsid w:val="0098243F"/>
    <w:rsid w:val="00984B75"/>
    <w:rsid w:val="009859B2"/>
    <w:rsid w:val="0098636C"/>
    <w:rsid w:val="0098666C"/>
    <w:rsid w:val="0099337C"/>
    <w:rsid w:val="00993B62"/>
    <w:rsid w:val="009945F5"/>
    <w:rsid w:val="009957BD"/>
    <w:rsid w:val="00997099"/>
    <w:rsid w:val="009A233E"/>
    <w:rsid w:val="009A2889"/>
    <w:rsid w:val="009A3358"/>
    <w:rsid w:val="009A4CBA"/>
    <w:rsid w:val="009A6818"/>
    <w:rsid w:val="009A6A2A"/>
    <w:rsid w:val="009A7B05"/>
    <w:rsid w:val="009B06C9"/>
    <w:rsid w:val="009B0764"/>
    <w:rsid w:val="009B1520"/>
    <w:rsid w:val="009B3AD1"/>
    <w:rsid w:val="009B3EDF"/>
    <w:rsid w:val="009B465C"/>
    <w:rsid w:val="009C032D"/>
    <w:rsid w:val="009C14CD"/>
    <w:rsid w:val="009C57FA"/>
    <w:rsid w:val="009C6CF3"/>
    <w:rsid w:val="009C71C5"/>
    <w:rsid w:val="009C7DAF"/>
    <w:rsid w:val="009D3BD4"/>
    <w:rsid w:val="009D4D0C"/>
    <w:rsid w:val="009D66D2"/>
    <w:rsid w:val="009D7AE3"/>
    <w:rsid w:val="009E0BAD"/>
    <w:rsid w:val="009E37F4"/>
    <w:rsid w:val="009E4185"/>
    <w:rsid w:val="009E4E78"/>
    <w:rsid w:val="009E6956"/>
    <w:rsid w:val="009E6BB1"/>
    <w:rsid w:val="009F1C7D"/>
    <w:rsid w:val="009F2166"/>
    <w:rsid w:val="009F4834"/>
    <w:rsid w:val="009F564A"/>
    <w:rsid w:val="00A01C6F"/>
    <w:rsid w:val="00A04560"/>
    <w:rsid w:val="00A10E15"/>
    <w:rsid w:val="00A13406"/>
    <w:rsid w:val="00A13D36"/>
    <w:rsid w:val="00A14A0C"/>
    <w:rsid w:val="00A15819"/>
    <w:rsid w:val="00A16B3A"/>
    <w:rsid w:val="00A175FA"/>
    <w:rsid w:val="00A20525"/>
    <w:rsid w:val="00A20960"/>
    <w:rsid w:val="00A213E2"/>
    <w:rsid w:val="00A216A7"/>
    <w:rsid w:val="00A23938"/>
    <w:rsid w:val="00A2407B"/>
    <w:rsid w:val="00A249F7"/>
    <w:rsid w:val="00A25B9C"/>
    <w:rsid w:val="00A25F88"/>
    <w:rsid w:val="00A26600"/>
    <w:rsid w:val="00A26864"/>
    <w:rsid w:val="00A32966"/>
    <w:rsid w:val="00A33140"/>
    <w:rsid w:val="00A33933"/>
    <w:rsid w:val="00A347E4"/>
    <w:rsid w:val="00A356CC"/>
    <w:rsid w:val="00A35C46"/>
    <w:rsid w:val="00A360D4"/>
    <w:rsid w:val="00A36E5A"/>
    <w:rsid w:val="00A372C6"/>
    <w:rsid w:val="00A40463"/>
    <w:rsid w:val="00A419B6"/>
    <w:rsid w:val="00A42271"/>
    <w:rsid w:val="00A4262B"/>
    <w:rsid w:val="00A4265E"/>
    <w:rsid w:val="00A43FEF"/>
    <w:rsid w:val="00A449C0"/>
    <w:rsid w:val="00A5097B"/>
    <w:rsid w:val="00A50FE1"/>
    <w:rsid w:val="00A51800"/>
    <w:rsid w:val="00A52E5C"/>
    <w:rsid w:val="00A53347"/>
    <w:rsid w:val="00A5339A"/>
    <w:rsid w:val="00A549A9"/>
    <w:rsid w:val="00A55E91"/>
    <w:rsid w:val="00A5611F"/>
    <w:rsid w:val="00A61EFD"/>
    <w:rsid w:val="00A6381E"/>
    <w:rsid w:val="00A651F8"/>
    <w:rsid w:val="00A65CA6"/>
    <w:rsid w:val="00A6617A"/>
    <w:rsid w:val="00A67DA0"/>
    <w:rsid w:val="00A76A3B"/>
    <w:rsid w:val="00A80DBD"/>
    <w:rsid w:val="00A816E1"/>
    <w:rsid w:val="00A861C6"/>
    <w:rsid w:val="00A86D03"/>
    <w:rsid w:val="00A901C3"/>
    <w:rsid w:val="00A906A5"/>
    <w:rsid w:val="00A9533B"/>
    <w:rsid w:val="00AA5159"/>
    <w:rsid w:val="00AA5350"/>
    <w:rsid w:val="00AA547B"/>
    <w:rsid w:val="00AA7CC7"/>
    <w:rsid w:val="00AB276A"/>
    <w:rsid w:val="00AB7790"/>
    <w:rsid w:val="00AC2440"/>
    <w:rsid w:val="00AC2FE3"/>
    <w:rsid w:val="00AC5DC4"/>
    <w:rsid w:val="00AD227C"/>
    <w:rsid w:val="00AD59E8"/>
    <w:rsid w:val="00AD68B6"/>
    <w:rsid w:val="00AD7527"/>
    <w:rsid w:val="00AE2E73"/>
    <w:rsid w:val="00AE3C24"/>
    <w:rsid w:val="00AE547C"/>
    <w:rsid w:val="00AF0DFD"/>
    <w:rsid w:val="00AF187C"/>
    <w:rsid w:val="00AF327A"/>
    <w:rsid w:val="00AF3667"/>
    <w:rsid w:val="00AF5BCF"/>
    <w:rsid w:val="00B00708"/>
    <w:rsid w:val="00B01595"/>
    <w:rsid w:val="00B04F29"/>
    <w:rsid w:val="00B05654"/>
    <w:rsid w:val="00B06740"/>
    <w:rsid w:val="00B070E5"/>
    <w:rsid w:val="00B073CA"/>
    <w:rsid w:val="00B1216B"/>
    <w:rsid w:val="00B1238A"/>
    <w:rsid w:val="00B137E9"/>
    <w:rsid w:val="00B143CD"/>
    <w:rsid w:val="00B14BAA"/>
    <w:rsid w:val="00B155F8"/>
    <w:rsid w:val="00B158C0"/>
    <w:rsid w:val="00B17616"/>
    <w:rsid w:val="00B17BB7"/>
    <w:rsid w:val="00B20156"/>
    <w:rsid w:val="00B2085A"/>
    <w:rsid w:val="00B24022"/>
    <w:rsid w:val="00B26A40"/>
    <w:rsid w:val="00B3038A"/>
    <w:rsid w:val="00B318E0"/>
    <w:rsid w:val="00B3307F"/>
    <w:rsid w:val="00B335E5"/>
    <w:rsid w:val="00B33CF6"/>
    <w:rsid w:val="00B3463B"/>
    <w:rsid w:val="00B35C74"/>
    <w:rsid w:val="00B3685D"/>
    <w:rsid w:val="00B40BE2"/>
    <w:rsid w:val="00B4212E"/>
    <w:rsid w:val="00B449F1"/>
    <w:rsid w:val="00B45F56"/>
    <w:rsid w:val="00B47B44"/>
    <w:rsid w:val="00B47FA4"/>
    <w:rsid w:val="00B515BC"/>
    <w:rsid w:val="00B545B6"/>
    <w:rsid w:val="00B56525"/>
    <w:rsid w:val="00B60429"/>
    <w:rsid w:val="00B6093C"/>
    <w:rsid w:val="00B63AFF"/>
    <w:rsid w:val="00B66186"/>
    <w:rsid w:val="00B7025A"/>
    <w:rsid w:val="00B70E95"/>
    <w:rsid w:val="00B716C3"/>
    <w:rsid w:val="00B752EA"/>
    <w:rsid w:val="00B75592"/>
    <w:rsid w:val="00B8025F"/>
    <w:rsid w:val="00B82099"/>
    <w:rsid w:val="00B830C4"/>
    <w:rsid w:val="00B8398A"/>
    <w:rsid w:val="00B879B0"/>
    <w:rsid w:val="00B91CFD"/>
    <w:rsid w:val="00B93232"/>
    <w:rsid w:val="00B942F8"/>
    <w:rsid w:val="00B97D42"/>
    <w:rsid w:val="00BA383D"/>
    <w:rsid w:val="00BA3DFD"/>
    <w:rsid w:val="00BA6F55"/>
    <w:rsid w:val="00BB49D1"/>
    <w:rsid w:val="00BB5D4F"/>
    <w:rsid w:val="00BB6155"/>
    <w:rsid w:val="00BB66C4"/>
    <w:rsid w:val="00BB78D6"/>
    <w:rsid w:val="00BC3B51"/>
    <w:rsid w:val="00BC42E8"/>
    <w:rsid w:val="00BC707E"/>
    <w:rsid w:val="00BD0DFC"/>
    <w:rsid w:val="00BD2D6E"/>
    <w:rsid w:val="00BD4A29"/>
    <w:rsid w:val="00BD7CD6"/>
    <w:rsid w:val="00BE0F07"/>
    <w:rsid w:val="00BE1B5E"/>
    <w:rsid w:val="00BE3CC6"/>
    <w:rsid w:val="00BE4216"/>
    <w:rsid w:val="00BE4AE7"/>
    <w:rsid w:val="00BE72FB"/>
    <w:rsid w:val="00BF1980"/>
    <w:rsid w:val="00BF498F"/>
    <w:rsid w:val="00BF53EB"/>
    <w:rsid w:val="00BF5ED5"/>
    <w:rsid w:val="00BF60F6"/>
    <w:rsid w:val="00BF79B4"/>
    <w:rsid w:val="00C00110"/>
    <w:rsid w:val="00C00A20"/>
    <w:rsid w:val="00C01CEF"/>
    <w:rsid w:val="00C026D8"/>
    <w:rsid w:val="00C02820"/>
    <w:rsid w:val="00C035DC"/>
    <w:rsid w:val="00C04C30"/>
    <w:rsid w:val="00C05F85"/>
    <w:rsid w:val="00C07164"/>
    <w:rsid w:val="00C07B94"/>
    <w:rsid w:val="00C1107A"/>
    <w:rsid w:val="00C11475"/>
    <w:rsid w:val="00C11C45"/>
    <w:rsid w:val="00C11E02"/>
    <w:rsid w:val="00C15BBB"/>
    <w:rsid w:val="00C15F15"/>
    <w:rsid w:val="00C163B9"/>
    <w:rsid w:val="00C176EE"/>
    <w:rsid w:val="00C17E98"/>
    <w:rsid w:val="00C205D2"/>
    <w:rsid w:val="00C215E4"/>
    <w:rsid w:val="00C22104"/>
    <w:rsid w:val="00C2303B"/>
    <w:rsid w:val="00C2705E"/>
    <w:rsid w:val="00C275B8"/>
    <w:rsid w:val="00C30508"/>
    <w:rsid w:val="00C322EA"/>
    <w:rsid w:val="00C338E9"/>
    <w:rsid w:val="00C35A0E"/>
    <w:rsid w:val="00C35EFD"/>
    <w:rsid w:val="00C37A1A"/>
    <w:rsid w:val="00C42FC4"/>
    <w:rsid w:val="00C43FBF"/>
    <w:rsid w:val="00C44960"/>
    <w:rsid w:val="00C531EC"/>
    <w:rsid w:val="00C53BD1"/>
    <w:rsid w:val="00C54864"/>
    <w:rsid w:val="00C54866"/>
    <w:rsid w:val="00C55C30"/>
    <w:rsid w:val="00C570A5"/>
    <w:rsid w:val="00C602C1"/>
    <w:rsid w:val="00C62235"/>
    <w:rsid w:val="00C62284"/>
    <w:rsid w:val="00C65044"/>
    <w:rsid w:val="00C65E56"/>
    <w:rsid w:val="00C67AB1"/>
    <w:rsid w:val="00C727F5"/>
    <w:rsid w:val="00C7302A"/>
    <w:rsid w:val="00C74079"/>
    <w:rsid w:val="00C75100"/>
    <w:rsid w:val="00C75543"/>
    <w:rsid w:val="00C8079A"/>
    <w:rsid w:val="00C80A76"/>
    <w:rsid w:val="00C80F0A"/>
    <w:rsid w:val="00C81248"/>
    <w:rsid w:val="00C81747"/>
    <w:rsid w:val="00C8302A"/>
    <w:rsid w:val="00C83288"/>
    <w:rsid w:val="00C83307"/>
    <w:rsid w:val="00C83BD5"/>
    <w:rsid w:val="00C85CCB"/>
    <w:rsid w:val="00C867C1"/>
    <w:rsid w:val="00C867FD"/>
    <w:rsid w:val="00C87067"/>
    <w:rsid w:val="00C87154"/>
    <w:rsid w:val="00C90904"/>
    <w:rsid w:val="00C912D8"/>
    <w:rsid w:val="00C93220"/>
    <w:rsid w:val="00C934BC"/>
    <w:rsid w:val="00C93620"/>
    <w:rsid w:val="00C94AA7"/>
    <w:rsid w:val="00CA15B3"/>
    <w:rsid w:val="00CA219B"/>
    <w:rsid w:val="00CA2D7B"/>
    <w:rsid w:val="00CA4081"/>
    <w:rsid w:val="00CA500D"/>
    <w:rsid w:val="00CA724D"/>
    <w:rsid w:val="00CB52D9"/>
    <w:rsid w:val="00CB7697"/>
    <w:rsid w:val="00CB78B6"/>
    <w:rsid w:val="00CC1BFA"/>
    <w:rsid w:val="00CC1F6D"/>
    <w:rsid w:val="00CC2006"/>
    <w:rsid w:val="00CC3EB4"/>
    <w:rsid w:val="00CC60FA"/>
    <w:rsid w:val="00CD0047"/>
    <w:rsid w:val="00CD1122"/>
    <w:rsid w:val="00CD514D"/>
    <w:rsid w:val="00CE0A4E"/>
    <w:rsid w:val="00CE40A5"/>
    <w:rsid w:val="00CE572C"/>
    <w:rsid w:val="00CE5FBB"/>
    <w:rsid w:val="00CF1C47"/>
    <w:rsid w:val="00CF2D0E"/>
    <w:rsid w:val="00CF32FE"/>
    <w:rsid w:val="00CF387F"/>
    <w:rsid w:val="00CF3EA6"/>
    <w:rsid w:val="00D0096D"/>
    <w:rsid w:val="00D0233A"/>
    <w:rsid w:val="00D02E7B"/>
    <w:rsid w:val="00D042E4"/>
    <w:rsid w:val="00D0707C"/>
    <w:rsid w:val="00D10A04"/>
    <w:rsid w:val="00D11C9D"/>
    <w:rsid w:val="00D122D4"/>
    <w:rsid w:val="00D16C3A"/>
    <w:rsid w:val="00D2114E"/>
    <w:rsid w:val="00D2257B"/>
    <w:rsid w:val="00D230B1"/>
    <w:rsid w:val="00D237E9"/>
    <w:rsid w:val="00D24146"/>
    <w:rsid w:val="00D249EA"/>
    <w:rsid w:val="00D24E76"/>
    <w:rsid w:val="00D2530F"/>
    <w:rsid w:val="00D26601"/>
    <w:rsid w:val="00D2733E"/>
    <w:rsid w:val="00D27703"/>
    <w:rsid w:val="00D3009B"/>
    <w:rsid w:val="00D3139E"/>
    <w:rsid w:val="00D313D9"/>
    <w:rsid w:val="00D315AC"/>
    <w:rsid w:val="00D333E0"/>
    <w:rsid w:val="00D34AE7"/>
    <w:rsid w:val="00D3628B"/>
    <w:rsid w:val="00D40B28"/>
    <w:rsid w:val="00D41156"/>
    <w:rsid w:val="00D43E0A"/>
    <w:rsid w:val="00D44D5A"/>
    <w:rsid w:val="00D44EB7"/>
    <w:rsid w:val="00D466E6"/>
    <w:rsid w:val="00D47516"/>
    <w:rsid w:val="00D47C3F"/>
    <w:rsid w:val="00D54202"/>
    <w:rsid w:val="00D55BFD"/>
    <w:rsid w:val="00D57E61"/>
    <w:rsid w:val="00D6386E"/>
    <w:rsid w:val="00D64FB8"/>
    <w:rsid w:val="00D66B1D"/>
    <w:rsid w:val="00D679BA"/>
    <w:rsid w:val="00D67D45"/>
    <w:rsid w:val="00D70224"/>
    <w:rsid w:val="00D7163C"/>
    <w:rsid w:val="00D768EF"/>
    <w:rsid w:val="00D775CF"/>
    <w:rsid w:val="00D77804"/>
    <w:rsid w:val="00D80722"/>
    <w:rsid w:val="00D84A49"/>
    <w:rsid w:val="00D85957"/>
    <w:rsid w:val="00D8616E"/>
    <w:rsid w:val="00D90113"/>
    <w:rsid w:val="00D92123"/>
    <w:rsid w:val="00D92603"/>
    <w:rsid w:val="00D934A0"/>
    <w:rsid w:val="00D9387E"/>
    <w:rsid w:val="00D96C1E"/>
    <w:rsid w:val="00D977E8"/>
    <w:rsid w:val="00DA1F28"/>
    <w:rsid w:val="00DA3E63"/>
    <w:rsid w:val="00DB2D0C"/>
    <w:rsid w:val="00DB31DB"/>
    <w:rsid w:val="00DB3684"/>
    <w:rsid w:val="00DC33BA"/>
    <w:rsid w:val="00DC6C08"/>
    <w:rsid w:val="00DD0096"/>
    <w:rsid w:val="00DD1047"/>
    <w:rsid w:val="00DD10C7"/>
    <w:rsid w:val="00DD43C6"/>
    <w:rsid w:val="00DD7A78"/>
    <w:rsid w:val="00DE3277"/>
    <w:rsid w:val="00DE32A4"/>
    <w:rsid w:val="00DE4286"/>
    <w:rsid w:val="00DE4CD9"/>
    <w:rsid w:val="00DE75AA"/>
    <w:rsid w:val="00DF0D39"/>
    <w:rsid w:val="00DF171B"/>
    <w:rsid w:val="00DF2872"/>
    <w:rsid w:val="00DF31F0"/>
    <w:rsid w:val="00DF36AD"/>
    <w:rsid w:val="00DF4A0E"/>
    <w:rsid w:val="00DF62F0"/>
    <w:rsid w:val="00E01614"/>
    <w:rsid w:val="00E05325"/>
    <w:rsid w:val="00E06441"/>
    <w:rsid w:val="00E14C2B"/>
    <w:rsid w:val="00E15DD2"/>
    <w:rsid w:val="00E225CB"/>
    <w:rsid w:val="00E227E1"/>
    <w:rsid w:val="00E23BAB"/>
    <w:rsid w:val="00E255F8"/>
    <w:rsid w:val="00E268D6"/>
    <w:rsid w:val="00E3526F"/>
    <w:rsid w:val="00E35A17"/>
    <w:rsid w:val="00E35A67"/>
    <w:rsid w:val="00E35AB5"/>
    <w:rsid w:val="00E36F4D"/>
    <w:rsid w:val="00E37EE4"/>
    <w:rsid w:val="00E40107"/>
    <w:rsid w:val="00E405CE"/>
    <w:rsid w:val="00E40D1D"/>
    <w:rsid w:val="00E4177A"/>
    <w:rsid w:val="00E41ED3"/>
    <w:rsid w:val="00E42330"/>
    <w:rsid w:val="00E42BC6"/>
    <w:rsid w:val="00E43CCA"/>
    <w:rsid w:val="00E447BE"/>
    <w:rsid w:val="00E44AB1"/>
    <w:rsid w:val="00E4527A"/>
    <w:rsid w:val="00E45B60"/>
    <w:rsid w:val="00E466DE"/>
    <w:rsid w:val="00E46B56"/>
    <w:rsid w:val="00E47CBF"/>
    <w:rsid w:val="00E51A03"/>
    <w:rsid w:val="00E51D98"/>
    <w:rsid w:val="00E5491B"/>
    <w:rsid w:val="00E54EDD"/>
    <w:rsid w:val="00E555E5"/>
    <w:rsid w:val="00E55A82"/>
    <w:rsid w:val="00E55D4D"/>
    <w:rsid w:val="00E56ACD"/>
    <w:rsid w:val="00E6131A"/>
    <w:rsid w:val="00E61506"/>
    <w:rsid w:val="00E62AF3"/>
    <w:rsid w:val="00E6317A"/>
    <w:rsid w:val="00E632DB"/>
    <w:rsid w:val="00E6454F"/>
    <w:rsid w:val="00E65360"/>
    <w:rsid w:val="00E66008"/>
    <w:rsid w:val="00E66C75"/>
    <w:rsid w:val="00E704EB"/>
    <w:rsid w:val="00E70C58"/>
    <w:rsid w:val="00E70F9B"/>
    <w:rsid w:val="00E71567"/>
    <w:rsid w:val="00E73234"/>
    <w:rsid w:val="00E742E3"/>
    <w:rsid w:val="00E749A5"/>
    <w:rsid w:val="00E74F3B"/>
    <w:rsid w:val="00E758D0"/>
    <w:rsid w:val="00E77EF1"/>
    <w:rsid w:val="00E8411D"/>
    <w:rsid w:val="00E85E8E"/>
    <w:rsid w:val="00E86C08"/>
    <w:rsid w:val="00E92851"/>
    <w:rsid w:val="00E969B4"/>
    <w:rsid w:val="00EA02AC"/>
    <w:rsid w:val="00EA04A2"/>
    <w:rsid w:val="00EA07CE"/>
    <w:rsid w:val="00EA23F1"/>
    <w:rsid w:val="00EA35A7"/>
    <w:rsid w:val="00EA37FD"/>
    <w:rsid w:val="00EA4182"/>
    <w:rsid w:val="00EA79D8"/>
    <w:rsid w:val="00EB3366"/>
    <w:rsid w:val="00EB35A3"/>
    <w:rsid w:val="00EB5264"/>
    <w:rsid w:val="00EB5331"/>
    <w:rsid w:val="00EB6DE0"/>
    <w:rsid w:val="00EB797B"/>
    <w:rsid w:val="00EC1E1A"/>
    <w:rsid w:val="00EC356C"/>
    <w:rsid w:val="00EC4A3E"/>
    <w:rsid w:val="00EC5694"/>
    <w:rsid w:val="00EC5E1C"/>
    <w:rsid w:val="00ED0D17"/>
    <w:rsid w:val="00ED1436"/>
    <w:rsid w:val="00ED1937"/>
    <w:rsid w:val="00ED21C8"/>
    <w:rsid w:val="00ED315F"/>
    <w:rsid w:val="00ED4AA7"/>
    <w:rsid w:val="00ED4F21"/>
    <w:rsid w:val="00ED65C6"/>
    <w:rsid w:val="00ED7880"/>
    <w:rsid w:val="00EE5612"/>
    <w:rsid w:val="00EE5E29"/>
    <w:rsid w:val="00EE7CC1"/>
    <w:rsid w:val="00EF0E13"/>
    <w:rsid w:val="00EF32CC"/>
    <w:rsid w:val="00EF4DF8"/>
    <w:rsid w:val="00EF50E1"/>
    <w:rsid w:val="00EF64CC"/>
    <w:rsid w:val="00EF6E32"/>
    <w:rsid w:val="00F00E3F"/>
    <w:rsid w:val="00F03D47"/>
    <w:rsid w:val="00F042C8"/>
    <w:rsid w:val="00F05751"/>
    <w:rsid w:val="00F06075"/>
    <w:rsid w:val="00F10108"/>
    <w:rsid w:val="00F1020E"/>
    <w:rsid w:val="00F10AE4"/>
    <w:rsid w:val="00F114A4"/>
    <w:rsid w:val="00F11D84"/>
    <w:rsid w:val="00F13F13"/>
    <w:rsid w:val="00F15C2A"/>
    <w:rsid w:val="00F15CB9"/>
    <w:rsid w:val="00F16324"/>
    <w:rsid w:val="00F170DA"/>
    <w:rsid w:val="00F20203"/>
    <w:rsid w:val="00F206FD"/>
    <w:rsid w:val="00F21A61"/>
    <w:rsid w:val="00F22C66"/>
    <w:rsid w:val="00F25607"/>
    <w:rsid w:val="00F2701F"/>
    <w:rsid w:val="00F30995"/>
    <w:rsid w:val="00F310BB"/>
    <w:rsid w:val="00F32846"/>
    <w:rsid w:val="00F3301D"/>
    <w:rsid w:val="00F37B05"/>
    <w:rsid w:val="00F41BFF"/>
    <w:rsid w:val="00F4216B"/>
    <w:rsid w:val="00F42340"/>
    <w:rsid w:val="00F44F69"/>
    <w:rsid w:val="00F45162"/>
    <w:rsid w:val="00F50536"/>
    <w:rsid w:val="00F5112E"/>
    <w:rsid w:val="00F54029"/>
    <w:rsid w:val="00F5530C"/>
    <w:rsid w:val="00F55732"/>
    <w:rsid w:val="00F57785"/>
    <w:rsid w:val="00F601E1"/>
    <w:rsid w:val="00F61871"/>
    <w:rsid w:val="00F64A70"/>
    <w:rsid w:val="00F6519D"/>
    <w:rsid w:val="00F655BC"/>
    <w:rsid w:val="00F65FA6"/>
    <w:rsid w:val="00F66C90"/>
    <w:rsid w:val="00F67DA0"/>
    <w:rsid w:val="00F7357B"/>
    <w:rsid w:val="00F748F1"/>
    <w:rsid w:val="00F74DFA"/>
    <w:rsid w:val="00F7512D"/>
    <w:rsid w:val="00F76D05"/>
    <w:rsid w:val="00F7734F"/>
    <w:rsid w:val="00F8192C"/>
    <w:rsid w:val="00F827F4"/>
    <w:rsid w:val="00F828AD"/>
    <w:rsid w:val="00F85066"/>
    <w:rsid w:val="00F86923"/>
    <w:rsid w:val="00F86B75"/>
    <w:rsid w:val="00F86E4C"/>
    <w:rsid w:val="00F908AA"/>
    <w:rsid w:val="00F97195"/>
    <w:rsid w:val="00FA1011"/>
    <w:rsid w:val="00FA17F1"/>
    <w:rsid w:val="00FA5FE4"/>
    <w:rsid w:val="00FA7CAA"/>
    <w:rsid w:val="00FB05CC"/>
    <w:rsid w:val="00FB2FE9"/>
    <w:rsid w:val="00FC017D"/>
    <w:rsid w:val="00FC0C29"/>
    <w:rsid w:val="00FC35E8"/>
    <w:rsid w:val="00FC69C6"/>
    <w:rsid w:val="00FC7A61"/>
    <w:rsid w:val="00FD5CC4"/>
    <w:rsid w:val="00FE0588"/>
    <w:rsid w:val="00FE2DB3"/>
    <w:rsid w:val="00FE3CF0"/>
    <w:rsid w:val="00FE5724"/>
    <w:rsid w:val="00FE59BA"/>
    <w:rsid w:val="00FE5E29"/>
    <w:rsid w:val="00FE5F4A"/>
    <w:rsid w:val="00FF1073"/>
    <w:rsid w:val="00FF2C9E"/>
    <w:rsid w:val="00FF3AE2"/>
    <w:rsid w:val="00FF4536"/>
    <w:rsid w:val="00FF4A4B"/>
    <w:rsid w:val="00FF4E81"/>
    <w:rsid w:val="00FF50B8"/>
    <w:rsid w:val="00FF799D"/>
    <w:rsid w:val="00FF7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603BE"/>
  <w15:chartTrackingRefBased/>
  <w15:docId w15:val="{62042814-D92F-4DB0-A380-4E06EE9D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35A7"/>
    <w:rPr>
      <w:sz w:val="24"/>
      <w:szCs w:val="24"/>
    </w:rPr>
  </w:style>
  <w:style w:type="paragraph" w:styleId="Nadpis1">
    <w:name w:val="heading 1"/>
    <w:basedOn w:val="Normln"/>
    <w:next w:val="Normln"/>
    <w:uiPriority w:val="9"/>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uiPriority w:val="9"/>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C87154"/>
    <w:pPr>
      <w:spacing w:before="100"/>
      <w:ind w:left="1728" w:hanging="648"/>
      <w:jc w:val="both"/>
      <w:outlineLvl w:val="6"/>
    </w:pPr>
    <w:rPr>
      <w:rFonts w:ascii="Arial" w:hAnsi="Arial" w:cs="Arial"/>
      <w:sz w:val="20"/>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link w:val="ZkladntextChar"/>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522BFA"/>
  </w:style>
  <w:style w:type="table" w:styleId="Mkatabulky">
    <w:name w:val="Table Grid"/>
    <w:basedOn w:val="Normlntabulka"/>
    <w:uiPriority w:val="39"/>
    <w:rsid w:val="005639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uiPriority w:val="9"/>
    <w:rsid w:val="00C87154"/>
    <w:rPr>
      <w:rFonts w:ascii="Arial" w:hAnsi="Arial" w:cs="Arial"/>
    </w:rPr>
  </w:style>
  <w:style w:type="paragraph" w:customStyle="1" w:styleId="Styl2">
    <w:name w:val="Styl2"/>
    <w:basedOn w:val="Normln"/>
    <w:link w:val="Styl2Char"/>
    <w:qFormat/>
    <w:rsid w:val="00C87154"/>
    <w:pPr>
      <w:widowControl w:val="0"/>
      <w:tabs>
        <w:tab w:val="left" w:pos="567"/>
        <w:tab w:val="right" w:leader="dot" w:pos="9638"/>
      </w:tabs>
      <w:spacing w:before="80" w:line="240" w:lineRule="exact"/>
      <w:ind w:left="792" w:hanging="432"/>
      <w:jc w:val="both"/>
    </w:pPr>
    <w:rPr>
      <w:rFonts w:ascii="Arial" w:eastAsia="Calibri" w:hAnsi="Arial" w:cs="Arial"/>
      <w:spacing w:val="2"/>
      <w:sz w:val="20"/>
      <w:szCs w:val="20"/>
      <w:lang w:eastAsia="en-US"/>
    </w:rPr>
  </w:style>
  <w:style w:type="character" w:customStyle="1" w:styleId="Styl2Char">
    <w:name w:val="Styl2 Char"/>
    <w:link w:val="Styl2"/>
    <w:rsid w:val="00C87154"/>
    <w:rPr>
      <w:rFonts w:ascii="Arial" w:eastAsia="Calibri" w:hAnsi="Arial" w:cs="Arial"/>
      <w:spacing w:val="2"/>
      <w:lang w:eastAsia="en-US"/>
    </w:rPr>
  </w:style>
  <w:style w:type="character" w:styleId="Zdraznn">
    <w:name w:val="Emphasis"/>
    <w:uiPriority w:val="20"/>
    <w:qFormat/>
    <w:rsid w:val="0070574D"/>
    <w:rPr>
      <w:i/>
      <w:iC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B63AFF"/>
    <w:rPr>
      <w:rFonts w:ascii="Calibri" w:eastAsia="Calibri" w:hAnsi="Calibri"/>
      <w:sz w:val="22"/>
      <w:szCs w:val="22"/>
      <w:lang w:eastAsia="en-US"/>
    </w:rPr>
  </w:style>
  <w:style w:type="paragraph" w:customStyle="1" w:styleId="KUsmlouva-1rove">
    <w:name w:val="KU smlouva - 1. úroveň"/>
    <w:basedOn w:val="Odstavecseseznamem"/>
    <w:qFormat/>
    <w:rsid w:val="00875652"/>
    <w:pPr>
      <w:keepNext/>
      <w:numPr>
        <w:numId w:val="13"/>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875652"/>
    <w:pPr>
      <w:numPr>
        <w:ilvl w:val="1"/>
        <w:numId w:val="13"/>
      </w:numPr>
      <w:spacing w:before="120" w:after="120" w:line="240" w:lineRule="auto"/>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875652"/>
    <w:pPr>
      <w:numPr>
        <w:ilvl w:val="2"/>
        <w:numId w:val="13"/>
      </w:numPr>
      <w:spacing w:after="60"/>
      <w:jc w:val="both"/>
      <w:outlineLvl w:val="2"/>
    </w:pPr>
    <w:rPr>
      <w:rFonts w:ascii="Arial" w:hAnsi="Arial" w:cs="Arial"/>
      <w:sz w:val="20"/>
      <w:szCs w:val="20"/>
    </w:rPr>
  </w:style>
  <w:style w:type="paragraph" w:customStyle="1" w:styleId="KUsmlouva-4rove">
    <w:name w:val="KU smlouva - 4. úroveň"/>
    <w:basedOn w:val="Normln"/>
    <w:qFormat/>
    <w:rsid w:val="00875652"/>
    <w:pPr>
      <w:numPr>
        <w:ilvl w:val="3"/>
        <w:numId w:val="13"/>
      </w:numPr>
      <w:jc w:val="both"/>
      <w:outlineLvl w:val="3"/>
    </w:pPr>
    <w:rPr>
      <w:rFonts w:ascii="Arial" w:hAnsi="Arial" w:cs="Arial"/>
      <w:sz w:val="20"/>
      <w:szCs w:val="20"/>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
    <w:basedOn w:val="Normln"/>
    <w:link w:val="TextpoznpodarouChar"/>
    <w:uiPriority w:val="99"/>
    <w:qFormat/>
    <w:rsid w:val="0098666C"/>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98666C"/>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sid w:val="0098666C"/>
    <w:rPr>
      <w:vertAlign w:val="superscript"/>
    </w:rPr>
  </w:style>
  <w:style w:type="character" w:customStyle="1" w:styleId="spelle">
    <w:name w:val="spelle"/>
    <w:basedOn w:val="Standardnpsmoodstavce"/>
    <w:rsid w:val="00E06441"/>
  </w:style>
  <w:style w:type="character" w:customStyle="1" w:styleId="cf01">
    <w:name w:val="cf01"/>
    <w:rsid w:val="001761F7"/>
    <w:rPr>
      <w:rFonts w:ascii="Segoe UI" w:hAnsi="Segoe UI" w:cs="Segoe UI" w:hint="default"/>
      <w:sz w:val="18"/>
      <w:szCs w:val="18"/>
    </w:rPr>
  </w:style>
  <w:style w:type="character" w:customStyle="1" w:styleId="KUTun">
    <w:name w:val="KU Tučně"/>
    <w:uiPriority w:val="1"/>
    <w:qFormat/>
    <w:rsid w:val="00182FAE"/>
    <w:rPr>
      <w:b/>
    </w:rPr>
  </w:style>
  <w:style w:type="character" w:styleId="Siln">
    <w:name w:val="Strong"/>
    <w:uiPriority w:val="22"/>
    <w:qFormat/>
    <w:rsid w:val="00922598"/>
    <w:rPr>
      <w:b/>
      <w:bCs/>
    </w:rPr>
  </w:style>
  <w:style w:type="character" w:customStyle="1" w:styleId="ZkladntextChar">
    <w:name w:val="Základní text Char"/>
    <w:link w:val="Zkladntext"/>
    <w:rsid w:val="00294AE0"/>
    <w:rPr>
      <w:sz w:val="24"/>
    </w:rPr>
  </w:style>
  <w:style w:type="character" w:styleId="Nevyeenzmnka">
    <w:name w:val="Unresolved Mention"/>
    <w:uiPriority w:val="99"/>
    <w:semiHidden/>
    <w:unhideWhenUsed/>
    <w:rsid w:val="00F06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4027">
      <w:bodyDiv w:val="1"/>
      <w:marLeft w:val="0"/>
      <w:marRight w:val="0"/>
      <w:marTop w:val="0"/>
      <w:marBottom w:val="0"/>
      <w:divBdr>
        <w:top w:val="none" w:sz="0" w:space="0" w:color="auto"/>
        <w:left w:val="none" w:sz="0" w:space="0" w:color="auto"/>
        <w:bottom w:val="none" w:sz="0" w:space="0" w:color="auto"/>
        <w:right w:val="none" w:sz="0" w:space="0" w:color="auto"/>
      </w:divBdr>
    </w:div>
    <w:div w:id="43138946">
      <w:bodyDiv w:val="1"/>
      <w:marLeft w:val="0"/>
      <w:marRight w:val="0"/>
      <w:marTop w:val="0"/>
      <w:marBottom w:val="0"/>
      <w:divBdr>
        <w:top w:val="none" w:sz="0" w:space="0" w:color="auto"/>
        <w:left w:val="none" w:sz="0" w:space="0" w:color="auto"/>
        <w:bottom w:val="none" w:sz="0" w:space="0" w:color="auto"/>
        <w:right w:val="none" w:sz="0" w:space="0" w:color="auto"/>
      </w:divBdr>
    </w:div>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200561077">
      <w:bodyDiv w:val="1"/>
      <w:marLeft w:val="0"/>
      <w:marRight w:val="0"/>
      <w:marTop w:val="0"/>
      <w:marBottom w:val="0"/>
      <w:divBdr>
        <w:top w:val="none" w:sz="0" w:space="0" w:color="auto"/>
        <w:left w:val="none" w:sz="0" w:space="0" w:color="auto"/>
        <w:bottom w:val="none" w:sz="0" w:space="0" w:color="auto"/>
        <w:right w:val="none" w:sz="0" w:space="0" w:color="auto"/>
      </w:divBdr>
    </w:div>
    <w:div w:id="316737135">
      <w:bodyDiv w:val="1"/>
      <w:marLeft w:val="0"/>
      <w:marRight w:val="0"/>
      <w:marTop w:val="0"/>
      <w:marBottom w:val="0"/>
      <w:divBdr>
        <w:top w:val="none" w:sz="0" w:space="0" w:color="auto"/>
        <w:left w:val="none" w:sz="0" w:space="0" w:color="auto"/>
        <w:bottom w:val="none" w:sz="0" w:space="0" w:color="auto"/>
        <w:right w:val="none" w:sz="0" w:space="0" w:color="auto"/>
      </w:divBdr>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19045646">
      <w:bodyDiv w:val="1"/>
      <w:marLeft w:val="0"/>
      <w:marRight w:val="0"/>
      <w:marTop w:val="0"/>
      <w:marBottom w:val="0"/>
      <w:divBdr>
        <w:top w:val="none" w:sz="0" w:space="0" w:color="auto"/>
        <w:left w:val="none" w:sz="0" w:space="0" w:color="auto"/>
        <w:bottom w:val="none" w:sz="0" w:space="0" w:color="auto"/>
        <w:right w:val="none" w:sz="0" w:space="0" w:color="auto"/>
      </w:divBdr>
    </w:div>
    <w:div w:id="546723637">
      <w:bodyDiv w:val="1"/>
      <w:marLeft w:val="0"/>
      <w:marRight w:val="0"/>
      <w:marTop w:val="0"/>
      <w:marBottom w:val="0"/>
      <w:divBdr>
        <w:top w:val="none" w:sz="0" w:space="0" w:color="auto"/>
        <w:left w:val="none" w:sz="0" w:space="0" w:color="auto"/>
        <w:bottom w:val="none" w:sz="0" w:space="0" w:color="auto"/>
        <w:right w:val="none" w:sz="0" w:space="0" w:color="auto"/>
      </w:divBdr>
    </w:div>
    <w:div w:id="739714528">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203784485">
      <w:bodyDiv w:val="1"/>
      <w:marLeft w:val="0"/>
      <w:marRight w:val="0"/>
      <w:marTop w:val="0"/>
      <w:marBottom w:val="0"/>
      <w:divBdr>
        <w:top w:val="none" w:sz="0" w:space="0" w:color="auto"/>
        <w:left w:val="none" w:sz="0" w:space="0" w:color="auto"/>
        <w:bottom w:val="none" w:sz="0" w:space="0" w:color="auto"/>
        <w:right w:val="none" w:sz="0" w:space="0" w:color="auto"/>
      </w:divBdr>
    </w:div>
    <w:div w:id="1293287443">
      <w:bodyDiv w:val="1"/>
      <w:marLeft w:val="0"/>
      <w:marRight w:val="0"/>
      <w:marTop w:val="0"/>
      <w:marBottom w:val="0"/>
      <w:divBdr>
        <w:top w:val="none" w:sz="0" w:space="0" w:color="auto"/>
        <w:left w:val="none" w:sz="0" w:space="0" w:color="auto"/>
        <w:bottom w:val="none" w:sz="0" w:space="0" w:color="auto"/>
        <w:right w:val="none" w:sz="0" w:space="0" w:color="auto"/>
      </w:divBdr>
    </w:div>
    <w:div w:id="1395667299">
      <w:bodyDiv w:val="1"/>
      <w:marLeft w:val="0"/>
      <w:marRight w:val="0"/>
      <w:marTop w:val="0"/>
      <w:marBottom w:val="0"/>
      <w:divBdr>
        <w:top w:val="none" w:sz="0" w:space="0" w:color="auto"/>
        <w:left w:val="none" w:sz="0" w:space="0" w:color="auto"/>
        <w:bottom w:val="none" w:sz="0" w:space="0" w:color="auto"/>
        <w:right w:val="none" w:sz="0" w:space="0" w:color="auto"/>
      </w:divBdr>
    </w:div>
    <w:div w:id="1418361321">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985505909">
      <w:bodyDiv w:val="1"/>
      <w:marLeft w:val="0"/>
      <w:marRight w:val="0"/>
      <w:marTop w:val="0"/>
      <w:marBottom w:val="0"/>
      <w:divBdr>
        <w:top w:val="none" w:sz="0" w:space="0" w:color="auto"/>
        <w:left w:val="none" w:sz="0" w:space="0" w:color="auto"/>
        <w:bottom w:val="none" w:sz="0" w:space="0" w:color="auto"/>
        <w:right w:val="none" w:sz="0" w:space="0" w:color="auto"/>
      </w:divBdr>
    </w:div>
    <w:div w:id="2017726002">
      <w:bodyDiv w:val="1"/>
      <w:marLeft w:val="0"/>
      <w:marRight w:val="0"/>
      <w:marTop w:val="0"/>
      <w:marBottom w:val="0"/>
      <w:divBdr>
        <w:top w:val="none" w:sz="0" w:space="0" w:color="auto"/>
        <w:left w:val="none" w:sz="0" w:space="0" w:color="auto"/>
        <w:bottom w:val="none" w:sz="0" w:space="0" w:color="auto"/>
        <w:right w:val="none" w:sz="0" w:space="0" w:color="auto"/>
      </w:divBdr>
    </w:div>
    <w:div w:id="20355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spar@regiozon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ola@zvsotr.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9" ma:contentTypeDescription="Vytvoří nový dokument" ma:contentTypeScope="" ma:versionID="6180c6af336168dbba2ff974b3f49778">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1c316f5013f3bed36d86052090f40f76"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3ad58d-445d-40ba-9cc1-3cc97fa0dc19" xsi:nil="true"/>
    <lcf76f155ced4ddcb4097134ff3c332f xmlns="95b419f4-261c-4a5d-b742-5f3743c0166a">
      <Terms xmlns="http://schemas.microsoft.com/office/infopath/2007/PartnerControls"/>
    </lcf76f155ced4ddcb4097134ff3c332f>
    <Osoby xmlns="95b419f4-261c-4a5d-b742-5f3743c0166a">
      <UserInfo>
        <DisplayName/>
        <AccountId xsi:nil="true"/>
        <AccountType/>
      </UserInfo>
    </Osoby>
  </documentManagement>
</p:properties>
</file>

<file path=customXml/itemProps1.xml><?xml version="1.0" encoding="utf-8"?>
<ds:datastoreItem xmlns:ds="http://schemas.openxmlformats.org/officeDocument/2006/customXml" ds:itemID="{90A7D9A7-BCC3-43C6-BF03-B84F85426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2FBAE-B956-45FF-BF9E-6D9D3A459248}">
  <ds:schemaRefs>
    <ds:schemaRef ds:uri="http://schemas.openxmlformats.org/officeDocument/2006/bibliography"/>
  </ds:schemaRefs>
</ds:datastoreItem>
</file>

<file path=customXml/itemProps3.xml><?xml version="1.0" encoding="utf-8"?>
<ds:datastoreItem xmlns:ds="http://schemas.openxmlformats.org/officeDocument/2006/customXml" ds:itemID="{B413CF63-184B-4B92-8AD4-6BA5A690A1E7}">
  <ds:schemaRefs>
    <ds:schemaRef ds:uri="http://schemas.microsoft.com/sharepoint/v3/contenttype/forms"/>
  </ds:schemaRefs>
</ds:datastoreItem>
</file>

<file path=customXml/itemProps4.xml><?xml version="1.0" encoding="utf-8"?>
<ds:datastoreItem xmlns:ds="http://schemas.openxmlformats.org/officeDocument/2006/customXml" ds:itemID="{E212CBD7-DC1E-466E-AA3E-586BA53AB838}">
  <ds:schemaRefs>
    <ds:schemaRef ds:uri="http://schemas.microsoft.com/office/2006/metadata/properties"/>
    <ds:schemaRef ds:uri="http://schemas.microsoft.com/office/infopath/2007/PartnerControls"/>
    <ds:schemaRef ds:uri="9f3ad58d-445d-40ba-9cc1-3cc97fa0dc19"/>
    <ds:schemaRef ds:uri="95b419f4-261c-4a5d-b742-5f3743c0166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7370</Words>
  <Characters>43488</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50757</CharactersWithSpaces>
  <SharedDoc>false</SharedDoc>
  <HLinks>
    <vt:vector size="6" baseType="variant">
      <vt:variant>
        <vt:i4>6619263</vt:i4>
      </vt:variant>
      <vt:variant>
        <vt:i4>0</vt:i4>
      </vt:variant>
      <vt:variant>
        <vt:i4>0</vt:i4>
      </vt:variant>
      <vt:variant>
        <vt:i4>5</vt:i4>
      </vt:variant>
      <vt:variant>
        <vt:lpwstr>https://www.financnianalytickyurad.cz/blog/zarazeni-dalsich-osob-na-sankcni-seznam-proti-rusku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horak.l</dc:creator>
  <cp:keywords/>
  <cp:lastModifiedBy>Renata Nedbalová</cp:lastModifiedBy>
  <cp:revision>18</cp:revision>
  <cp:lastPrinted>2025-06-12T07:32:00Z</cp:lastPrinted>
  <dcterms:created xsi:type="dcterms:W3CDTF">2025-06-05T08:16:00Z</dcterms:created>
  <dcterms:modified xsi:type="dcterms:W3CDTF">2025-06-24T07:19:00Z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MediaServiceImageTags">
    <vt:lpwstr/>
  </property>
</Properties>
</file>