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1835"/>
        <w:gridCol w:w="1528"/>
        <w:gridCol w:w="153"/>
        <w:gridCol w:w="1223"/>
        <w:gridCol w:w="153"/>
        <w:gridCol w:w="4281"/>
      </w:tblGrid>
      <w:tr w:rsidR="002E3B58" w14:paraId="18CCB3B6" w14:textId="77777777" w:rsidTr="00C177DF">
        <w:trPr>
          <w:trHeight w:val="1794"/>
        </w:trPr>
        <w:tc>
          <w:tcPr>
            <w:tcW w:w="3226" w:type="dxa"/>
            <w:gridSpan w:val="2"/>
            <w:tcBorders>
              <w:right w:val="nil"/>
            </w:tcBorders>
            <w:hideMark/>
          </w:tcPr>
          <w:p w14:paraId="419B46F0" w14:textId="77777777" w:rsidR="002E3B58" w:rsidRDefault="00C177DF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075EAA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338" w:type="dxa"/>
            <w:gridSpan w:val="5"/>
            <w:tcBorders>
              <w:left w:val="nil"/>
            </w:tcBorders>
            <w:vAlign w:val="center"/>
            <w:hideMark/>
          </w:tcPr>
          <w:p w14:paraId="7CFD344F" w14:textId="6FADB505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2025/0774/OSV-OPMP</w:t>
            </w:r>
            <w:r w:rsidR="00C177DF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32A88BDA" w14:textId="77777777" w:rsidTr="00C177DF">
        <w:trPr>
          <w:trHeight w:val="1030"/>
        </w:trPr>
        <w:tc>
          <w:tcPr>
            <w:tcW w:w="1391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0170E1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63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F84019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563EB08A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3E0770B9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3E7C419F" w14:textId="6B16C330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C177DF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FEE577D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434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9F3160" w14:textId="2252DA7E" w:rsidR="00232102" w:rsidRDefault="00C177DF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– Mosty</w:t>
            </w:r>
            <w:r w:rsidR="0019041A">
              <w:rPr>
                <w:rFonts w:ascii="Arial" w:hAnsi="Arial" w:cs="Arial"/>
                <w:sz w:val="22"/>
                <w:szCs w:val="22"/>
              </w:rPr>
              <w:t>, 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041A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3735F6FC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2C50E37C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3633DFE4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7F21117B" w14:textId="6BC91B9B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C177DF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125A4224" w14:textId="77777777" w:rsidTr="00C177DF">
        <w:trPr>
          <w:trHeight w:val="645"/>
        </w:trPr>
        <w:tc>
          <w:tcPr>
            <w:tcW w:w="1056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70A00E4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25D0E460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mobilní terénní služby "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Streetbus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" v období od 01. 07. 2025 do 31. 08. 2025, vždy 2x týdně v celkovém rozsahu 18 dní s následujícími položkami:</w:t>
            </w:r>
          </w:p>
          <w:p w14:paraId="59D5FD88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16C2F44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-zajištění mobilní terénní služby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StreetBus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lokalitě ZŠ Chelčického </w:t>
            </w:r>
          </w:p>
          <w:p w14:paraId="2E5DE38D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EF5344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Maximální výše plnění 109 150 Kč vč. DPH.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62962E83" w14:textId="77777777" w:rsidTr="00C177DF">
        <w:trPr>
          <w:trHeight w:val="358"/>
        </w:trPr>
        <w:tc>
          <w:tcPr>
            <w:tcW w:w="4754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BA82690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31.08.2025</w:t>
            </w:r>
          </w:p>
        </w:tc>
        <w:tc>
          <w:tcPr>
            <w:tcW w:w="5810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CDC20BA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109 150,00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53E0652C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109 150,00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050BF6F3" w14:textId="77777777" w:rsidTr="00C177DF">
        <w:trPr>
          <w:trHeight w:val="3185"/>
        </w:trPr>
        <w:tc>
          <w:tcPr>
            <w:tcW w:w="1056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6833626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62C1327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28BAA15B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1ACCDF87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40A7EBC0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685C37DD" w14:textId="77777777" w:rsidTr="00C177DF">
        <w:trPr>
          <w:trHeight w:val="290"/>
        </w:trPr>
        <w:tc>
          <w:tcPr>
            <w:tcW w:w="1056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70D85B8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1CCFBB96" w14:textId="20C7FA71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2025/0774/OSV-OPMP</w:t>
            </w:r>
            <w:r w:rsidR="00C177DF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51BE849B" w14:textId="77777777" w:rsidTr="00C177DF">
        <w:trPr>
          <w:trHeight w:val="1248"/>
        </w:trPr>
        <w:tc>
          <w:tcPr>
            <w:tcW w:w="4907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4D8195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50E25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708053C" w14:textId="6DB6A995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C177DF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BDC2A4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57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FE0BA29" w14:textId="5DE13CB2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177DF">
              <w:rPr>
                <w:rFonts w:ascii="Arial" w:hAnsi="Arial" w:cs="Arial"/>
                <w:sz w:val="22"/>
                <w:szCs w:val="22"/>
              </w:rPr>
              <w:t>R – Mosty</w:t>
            </w:r>
            <w:r w:rsidR="0019041A">
              <w:rPr>
                <w:rFonts w:ascii="Arial" w:hAnsi="Arial" w:cs="Arial"/>
                <w:sz w:val="22"/>
                <w:szCs w:val="22"/>
              </w:rPr>
              <w:t>, z.</w:t>
            </w:r>
            <w:r w:rsidR="00C17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041A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7B5293A7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29F768ED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13811E4C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5B74070D" w14:textId="46F678E8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C177DF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0D3F557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4836076E" w14:textId="77777777" w:rsidTr="00C177DF">
        <w:trPr>
          <w:trHeight w:val="1060"/>
        </w:trPr>
        <w:tc>
          <w:tcPr>
            <w:tcW w:w="322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4F2080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23.06.2025</w:t>
            </w:r>
          </w:p>
        </w:tc>
        <w:tc>
          <w:tcPr>
            <w:tcW w:w="3057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429ABBD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6DAE2CED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4DFE73F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35B29122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C177DF">
              <w:rPr>
                <w:sz w:val="19"/>
                <w:szCs w:val="19"/>
              </w:rPr>
              <w:pict w14:anchorId="55AEB36D">
                <v:shape id="_x0000_i1026" type="#_x0000_t75" style="width:179.25pt;height:43.5pt">
                  <v:imagedata r:id="rId5" o:title=""/>
                </v:shape>
              </w:pict>
            </w:r>
          </w:p>
          <w:p w14:paraId="1E76A21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5259CC17" w14:textId="77777777" w:rsidTr="00C177DF">
        <w:trPr>
          <w:trHeight w:val="598"/>
        </w:trPr>
        <w:tc>
          <w:tcPr>
            <w:tcW w:w="1056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BC7D91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1CDFD778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59F782B8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27A19"/>
    <w:rsid w:val="00730875"/>
    <w:rsid w:val="0074043A"/>
    <w:rsid w:val="00743710"/>
    <w:rsid w:val="007B597D"/>
    <w:rsid w:val="00847491"/>
    <w:rsid w:val="0089609D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177DF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0A82C"/>
  <w14:defaultImageDpi w14:val="0"/>
  <w15:docId w15:val="{B6260006-6FDF-4F36-A9E1-C978465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1800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2025-06-23T08:37:00Z</dcterms:created>
  <dcterms:modified xsi:type="dcterms:W3CDTF">2025-06-23T08:38:00Z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2025-06-23T08:38:48Z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bd7d9b7e-0843-4aa7-9c60-c33b0938b97d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