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20E1" w14:textId="77777777" w:rsidR="002E76E5" w:rsidRDefault="002E76E5" w:rsidP="002E76E5">
      <w:pPr>
        <w:keepNext/>
        <w:widowControl w:val="0"/>
        <w:spacing w:after="0"/>
        <w:jc w:val="both"/>
        <w:rPr>
          <w:rStyle w:val="Siln"/>
          <w:rFonts w:ascii="Calibri" w:hAnsi="Calibri" w:cs="Arial"/>
        </w:rPr>
      </w:pPr>
      <w:r w:rsidRPr="004C3164">
        <w:rPr>
          <w:rStyle w:val="Siln"/>
          <w:rFonts w:ascii="Calibri" w:hAnsi="Calibri" w:cs="Arial"/>
        </w:rPr>
        <w:t xml:space="preserve">Národní památkový ústav </w:t>
      </w:r>
    </w:p>
    <w:p w14:paraId="07554237" w14:textId="77777777" w:rsidR="002E76E5" w:rsidRPr="004C3164" w:rsidRDefault="002E76E5" w:rsidP="002E76E5">
      <w:pPr>
        <w:keepNext/>
        <w:widowControl w:val="0"/>
        <w:spacing w:after="0"/>
        <w:jc w:val="both"/>
        <w:rPr>
          <w:rStyle w:val="Siln"/>
          <w:rFonts w:ascii="Calibri" w:hAnsi="Calibri" w:cs="Arial"/>
        </w:rPr>
      </w:pPr>
    </w:p>
    <w:p w14:paraId="6CD9EFCD" w14:textId="77777777" w:rsidR="002E76E5" w:rsidRPr="004C3164" w:rsidRDefault="002E76E5" w:rsidP="002E76E5">
      <w:pPr>
        <w:keepNext/>
        <w:widowControl w:val="0"/>
        <w:spacing w:after="0"/>
        <w:jc w:val="both"/>
        <w:rPr>
          <w:rFonts w:ascii="Calibri" w:hAnsi="Calibri" w:cs="Arial"/>
        </w:rPr>
      </w:pPr>
      <w:r w:rsidRPr="004C3164">
        <w:rPr>
          <w:rFonts w:ascii="Calibri" w:hAnsi="Calibri" w:cs="Arial"/>
        </w:rPr>
        <w:t>Valdštejnské nám. 3, PSČ 118 01 Praha 1 – Malá Strana,</w:t>
      </w:r>
    </w:p>
    <w:p w14:paraId="7FD171AC" w14:textId="77777777" w:rsidR="002E76E5" w:rsidRPr="004C3164" w:rsidRDefault="002E76E5" w:rsidP="002E76E5">
      <w:pPr>
        <w:keepNext/>
        <w:widowControl w:val="0"/>
        <w:spacing w:after="0"/>
        <w:jc w:val="both"/>
        <w:rPr>
          <w:rFonts w:ascii="Calibri" w:hAnsi="Calibri" w:cs="Arial"/>
        </w:rPr>
      </w:pPr>
      <w:r w:rsidRPr="004C3164">
        <w:rPr>
          <w:rFonts w:ascii="Calibri" w:hAnsi="Calibri" w:cs="Arial"/>
        </w:rPr>
        <w:t>IČ: 75032333, DIČ: CZ75032333,</w:t>
      </w:r>
    </w:p>
    <w:p w14:paraId="2102CA66" w14:textId="77777777" w:rsidR="002E76E5" w:rsidRPr="004C3164" w:rsidRDefault="002E76E5" w:rsidP="002E76E5">
      <w:pPr>
        <w:keepNext/>
        <w:widowControl w:val="0"/>
        <w:spacing w:after="0"/>
        <w:jc w:val="both"/>
        <w:rPr>
          <w:rFonts w:ascii="Calibri" w:hAnsi="Calibri" w:cs="Arial"/>
        </w:rPr>
      </w:pPr>
      <w:r w:rsidRPr="004C3164">
        <w:rPr>
          <w:rFonts w:ascii="Calibri" w:hAnsi="Calibri" w:cs="Arial"/>
        </w:rPr>
        <w:t>bankovní spojení:</w:t>
      </w:r>
      <w:r w:rsidRPr="0026420E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Česká národní banka 400004-60039011/0710</w:t>
      </w:r>
      <w:r w:rsidRPr="004C3164">
        <w:rPr>
          <w:rFonts w:ascii="Calibri" w:hAnsi="Calibri" w:cs="Arial"/>
        </w:rPr>
        <w:t>,</w:t>
      </w:r>
    </w:p>
    <w:p w14:paraId="031B68BA" w14:textId="77777777" w:rsidR="002E76E5" w:rsidRPr="004C3164" w:rsidRDefault="002E76E5" w:rsidP="002E76E5">
      <w:pPr>
        <w:keepNext/>
        <w:widowControl w:val="0"/>
        <w:spacing w:after="0"/>
        <w:jc w:val="both"/>
        <w:rPr>
          <w:rFonts w:ascii="Calibri" w:hAnsi="Calibri" w:cs="Arial"/>
        </w:rPr>
      </w:pPr>
      <w:r w:rsidRPr="004C3164">
        <w:rPr>
          <w:rFonts w:ascii="Calibri" w:hAnsi="Calibri" w:cs="Arial"/>
        </w:rPr>
        <w:t>zastoupený</w:t>
      </w:r>
      <w:r w:rsidRPr="004C3164">
        <w:rPr>
          <w:rFonts w:ascii="Calibri" w:hAnsi="Calibri" w:cs="Calibri"/>
          <w:bCs/>
        </w:rPr>
        <w:t xml:space="preserve"> PhDr. Milošem Kadlecem, ředitelem územní památkové správy na Sychrově</w:t>
      </w:r>
      <w:r w:rsidRPr="004C3164">
        <w:rPr>
          <w:rFonts w:ascii="Calibri" w:hAnsi="Calibri" w:cs="Arial"/>
        </w:rPr>
        <w:fldChar w:fldCharType="begin"/>
      </w:r>
      <w:r w:rsidRPr="004C3164">
        <w:rPr>
          <w:rFonts w:ascii="Calibri" w:hAnsi="Calibri" w:cs="Arial"/>
        </w:rPr>
        <w:instrText xml:space="preserve"> AUTOTEXTLIST  \s 1  \* MERGEFORMAT </w:instrText>
      </w:r>
      <w:r w:rsidRPr="004C3164">
        <w:rPr>
          <w:rFonts w:ascii="Calibri" w:hAnsi="Calibri" w:cs="Arial"/>
        </w:rPr>
        <w:fldChar w:fldCharType="end"/>
      </w:r>
      <w:r w:rsidRPr="004C3164">
        <w:rPr>
          <w:rFonts w:ascii="Calibri" w:hAnsi="Calibri" w:cs="Arial"/>
        </w:rPr>
        <w:fldChar w:fldCharType="begin"/>
      </w:r>
      <w:r w:rsidRPr="004C3164">
        <w:rPr>
          <w:rFonts w:ascii="Calibri" w:hAnsi="Calibri" w:cs="Arial"/>
        </w:rPr>
        <w:instrText xml:space="preserve"> AUTOTEXTLIST   \* MERGEFORMAT </w:instrText>
      </w:r>
      <w:r w:rsidRPr="004C3164">
        <w:rPr>
          <w:rFonts w:ascii="Calibri" w:hAnsi="Calibri" w:cs="Arial"/>
        </w:rPr>
        <w:fldChar w:fldCharType="end"/>
      </w:r>
      <w:r w:rsidRPr="004C3164">
        <w:rPr>
          <w:rFonts w:ascii="Calibri" w:hAnsi="Calibri" w:cs="Arial"/>
        </w:rPr>
        <w:t>,</w:t>
      </w:r>
    </w:p>
    <w:p w14:paraId="12837716" w14:textId="7BADB499" w:rsidR="0053583C" w:rsidRDefault="002E76E5" w:rsidP="002E76E5">
      <w:pPr>
        <w:keepNext/>
        <w:widowControl w:val="0"/>
        <w:spacing w:after="0"/>
        <w:jc w:val="both"/>
        <w:rPr>
          <w:rFonts w:ascii="Calibri" w:hAnsi="Calibri" w:cs="Arial"/>
        </w:rPr>
      </w:pPr>
      <w:r w:rsidRPr="009A2E1C">
        <w:rPr>
          <w:rFonts w:ascii="Calibri" w:hAnsi="Calibri" w:cs="Arial"/>
        </w:rPr>
        <w:t xml:space="preserve">zástupce pro věci technické: </w:t>
      </w:r>
      <w:r w:rsidR="0053583C" w:rsidRPr="0053583C">
        <w:rPr>
          <w:rFonts w:ascii="Calibri" w:hAnsi="Calibri" w:cs="Arial"/>
        </w:rPr>
        <w:t>Jiří Satránský, investiční referent</w:t>
      </w:r>
    </w:p>
    <w:p w14:paraId="4D8D477D" w14:textId="587C4B40" w:rsidR="002E76E5" w:rsidRPr="009919FE" w:rsidRDefault="002E76E5" w:rsidP="002E76E5">
      <w:pPr>
        <w:keepNext/>
        <w:widowControl w:val="0"/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email: </w:t>
      </w:r>
      <w:r w:rsidR="0053583C" w:rsidRPr="0053583C">
        <w:rPr>
          <w:rFonts w:ascii="Calibri" w:hAnsi="Calibri" w:cs="Arial"/>
        </w:rPr>
        <w:t>satransky.jiri@npu.cz, tel. 775 869 765 (dále jen „Zástupce objednatele“)</w:t>
      </w:r>
    </w:p>
    <w:p w14:paraId="3FFC6ECA" w14:textId="77777777" w:rsidR="002E76E5" w:rsidRPr="004C3164" w:rsidRDefault="002E76E5" w:rsidP="002E76E5">
      <w:pPr>
        <w:keepNext/>
        <w:widowControl w:val="0"/>
        <w:spacing w:after="0"/>
        <w:jc w:val="both"/>
        <w:rPr>
          <w:rFonts w:ascii="Calibri" w:hAnsi="Calibri" w:cs="Arial"/>
        </w:rPr>
      </w:pPr>
    </w:p>
    <w:p w14:paraId="523306D6" w14:textId="77777777" w:rsidR="002E76E5" w:rsidRPr="004C3164" w:rsidRDefault="002E76E5" w:rsidP="002E76E5">
      <w:pPr>
        <w:keepNext/>
        <w:widowControl w:val="0"/>
        <w:spacing w:after="0"/>
        <w:jc w:val="both"/>
        <w:rPr>
          <w:rFonts w:ascii="Calibri" w:hAnsi="Calibri" w:cs="Arial"/>
        </w:rPr>
      </w:pPr>
      <w:r w:rsidRPr="004C3164">
        <w:rPr>
          <w:rStyle w:val="Zdraznn"/>
          <w:rFonts w:ascii="Calibri" w:hAnsi="Calibri" w:cs="Arial"/>
          <w:b/>
          <w:bCs/>
        </w:rPr>
        <w:t>Doručovací adresa:</w:t>
      </w:r>
    </w:p>
    <w:p w14:paraId="0A9A1637" w14:textId="77777777" w:rsidR="002E76E5" w:rsidRPr="004C3164" w:rsidRDefault="002E76E5" w:rsidP="002E76E5">
      <w:pPr>
        <w:spacing w:after="0"/>
        <w:jc w:val="both"/>
        <w:rPr>
          <w:rFonts w:ascii="Calibri" w:hAnsi="Calibri" w:cs="Calibri"/>
        </w:rPr>
      </w:pPr>
      <w:r w:rsidRPr="004C3164">
        <w:rPr>
          <w:rFonts w:ascii="Calibri" w:hAnsi="Calibri" w:cs="Arial"/>
        </w:rPr>
        <w:t xml:space="preserve">Národní památkový ústav, </w:t>
      </w:r>
      <w:r w:rsidRPr="004C3164">
        <w:rPr>
          <w:rFonts w:ascii="Calibri" w:hAnsi="Calibri" w:cs="Calibri"/>
        </w:rPr>
        <w:t>územní památková správa na Sychrově</w:t>
      </w:r>
    </w:p>
    <w:p w14:paraId="5452E09F" w14:textId="77777777" w:rsidR="002E76E5" w:rsidRPr="004C3164" w:rsidRDefault="002E76E5" w:rsidP="002E76E5">
      <w:pPr>
        <w:keepNext/>
        <w:widowControl w:val="0"/>
        <w:tabs>
          <w:tab w:val="left" w:pos="720"/>
        </w:tabs>
        <w:spacing w:after="0"/>
        <w:jc w:val="both"/>
        <w:rPr>
          <w:rFonts w:ascii="Calibri" w:hAnsi="Calibri" w:cs="Arial"/>
        </w:rPr>
      </w:pPr>
      <w:r w:rsidRPr="004C3164">
        <w:rPr>
          <w:rFonts w:ascii="Calibri" w:hAnsi="Calibri" w:cs="Arial"/>
        </w:rPr>
        <w:t>adresa:</w:t>
      </w:r>
      <w:r w:rsidRPr="004C3164">
        <w:rPr>
          <w:rFonts w:ascii="Calibri" w:hAnsi="Calibri" w:cs="Calibri"/>
        </w:rPr>
        <w:t xml:space="preserve"> Zámek Sychrov č.</w:t>
      </w:r>
      <w:r>
        <w:rPr>
          <w:rFonts w:ascii="Calibri" w:hAnsi="Calibri" w:cs="Calibri"/>
        </w:rPr>
        <w:t xml:space="preserve"> </w:t>
      </w:r>
      <w:r w:rsidRPr="004C3164">
        <w:rPr>
          <w:rFonts w:ascii="Calibri" w:hAnsi="Calibri" w:cs="Calibri"/>
        </w:rPr>
        <w:t>p. 3, 463 44 Sychrov</w:t>
      </w:r>
      <w:r w:rsidRPr="004C3164">
        <w:rPr>
          <w:rFonts w:ascii="Calibri" w:hAnsi="Calibri" w:cs="Arial"/>
        </w:rPr>
        <w:t>,</w:t>
      </w:r>
    </w:p>
    <w:p w14:paraId="0A8006C9" w14:textId="77777777" w:rsidR="002E76E5" w:rsidRPr="004C3164" w:rsidRDefault="002E76E5" w:rsidP="002E76E5">
      <w:pPr>
        <w:keepNext/>
        <w:widowControl w:val="0"/>
        <w:tabs>
          <w:tab w:val="left" w:pos="720"/>
        </w:tabs>
        <w:spacing w:after="0"/>
        <w:jc w:val="both"/>
        <w:rPr>
          <w:rFonts w:ascii="Calibri" w:hAnsi="Calibri" w:cs="Arial"/>
        </w:rPr>
      </w:pPr>
      <w:r w:rsidRPr="004C3164">
        <w:rPr>
          <w:rFonts w:ascii="Calibri" w:hAnsi="Calibri" w:cs="Arial"/>
        </w:rPr>
        <w:t>(dále jen „</w:t>
      </w:r>
      <w:r w:rsidRPr="004C3164">
        <w:rPr>
          <w:rFonts w:ascii="Calibri" w:hAnsi="Calibri" w:cs="Arial"/>
          <w:b/>
        </w:rPr>
        <w:t>objednatel</w:t>
      </w:r>
      <w:r w:rsidRPr="004C3164">
        <w:rPr>
          <w:rFonts w:ascii="Calibri" w:hAnsi="Calibri" w:cs="Arial"/>
        </w:rPr>
        <w:t>“)</w:t>
      </w:r>
    </w:p>
    <w:p w14:paraId="6C910A62" w14:textId="77777777" w:rsidR="002E76E5" w:rsidRPr="004C3164" w:rsidRDefault="002E76E5" w:rsidP="002E76E5">
      <w:pPr>
        <w:keepNext/>
        <w:widowControl w:val="0"/>
        <w:tabs>
          <w:tab w:val="left" w:pos="720"/>
        </w:tabs>
        <w:spacing w:after="0"/>
        <w:jc w:val="both"/>
        <w:rPr>
          <w:rFonts w:ascii="Calibri" w:hAnsi="Calibri" w:cs="Arial"/>
        </w:rPr>
      </w:pPr>
    </w:p>
    <w:p w14:paraId="134848BE" w14:textId="77777777" w:rsidR="00102058" w:rsidRDefault="00102058" w:rsidP="00102058">
      <w:pPr>
        <w:keepNext/>
        <w:widowControl w:val="0"/>
        <w:tabs>
          <w:tab w:val="left" w:pos="720"/>
        </w:tabs>
        <w:spacing w:after="0"/>
        <w:jc w:val="both"/>
        <w:rPr>
          <w:rFonts w:ascii="Calibri" w:hAnsi="Calibri" w:cs="Arial"/>
        </w:rPr>
      </w:pPr>
      <w:r w:rsidRPr="004C3164">
        <w:rPr>
          <w:rFonts w:ascii="Calibri" w:hAnsi="Calibri" w:cs="Arial"/>
        </w:rPr>
        <w:t>A</w:t>
      </w:r>
    </w:p>
    <w:p w14:paraId="571B4D4E" w14:textId="77777777" w:rsidR="00102058" w:rsidRPr="00102058" w:rsidRDefault="00102058" w:rsidP="00102058">
      <w:pPr>
        <w:keepNext/>
        <w:widowControl w:val="0"/>
        <w:tabs>
          <w:tab w:val="left" w:pos="720"/>
        </w:tabs>
        <w:spacing w:after="0"/>
        <w:jc w:val="both"/>
        <w:rPr>
          <w:rFonts w:ascii="Calibri" w:hAnsi="Calibri" w:cs="Arial"/>
        </w:rPr>
      </w:pPr>
    </w:p>
    <w:p w14:paraId="18C4AFDF" w14:textId="37A89F2A" w:rsidR="00102058" w:rsidRDefault="00223EE0" w:rsidP="001020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23EE0">
        <w:rPr>
          <w:rFonts w:ascii="Calibri" w:hAnsi="Calibri" w:cs="Calibri"/>
          <w:b/>
          <w:bCs/>
          <w:color w:val="000000"/>
        </w:rPr>
        <w:t>GeoNet Praha, s.r.o.</w:t>
      </w:r>
    </w:p>
    <w:p w14:paraId="4C9BCEA2" w14:textId="149E3223" w:rsidR="00102058" w:rsidRPr="00102058" w:rsidRDefault="00102058" w:rsidP="001020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02058">
        <w:rPr>
          <w:rFonts w:ascii="Calibri" w:hAnsi="Calibri" w:cs="Calibri"/>
          <w:color w:val="000000"/>
        </w:rPr>
        <w:t>IČO:</w:t>
      </w:r>
      <w:r>
        <w:rPr>
          <w:rFonts w:ascii="Calibri" w:hAnsi="Calibri" w:cs="Calibri"/>
          <w:color w:val="000000"/>
        </w:rPr>
        <w:t xml:space="preserve"> </w:t>
      </w:r>
      <w:r w:rsidR="00223EE0" w:rsidRPr="00223EE0">
        <w:rPr>
          <w:rFonts w:ascii="Calibri" w:hAnsi="Calibri" w:cs="Calibri"/>
          <w:color w:val="000000"/>
        </w:rPr>
        <w:t>25629930</w:t>
      </w:r>
    </w:p>
    <w:p w14:paraId="105307C7" w14:textId="0ED2784D" w:rsidR="00102058" w:rsidRPr="00102058" w:rsidRDefault="00102058" w:rsidP="001020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02058">
        <w:rPr>
          <w:rFonts w:ascii="Calibri" w:hAnsi="Calibri" w:cs="Calibri"/>
          <w:color w:val="000000"/>
        </w:rPr>
        <w:t xml:space="preserve">DIČ: </w:t>
      </w:r>
      <w:r w:rsidR="00223EE0" w:rsidRPr="00223EE0">
        <w:rPr>
          <w:rFonts w:ascii="Calibri" w:hAnsi="Calibri" w:cs="Calibri"/>
          <w:color w:val="000000"/>
        </w:rPr>
        <w:t>CZ25629930</w:t>
      </w:r>
    </w:p>
    <w:p w14:paraId="5C5E187C" w14:textId="5954015A" w:rsidR="00102058" w:rsidRPr="00102058" w:rsidRDefault="00102058" w:rsidP="001020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02058">
        <w:rPr>
          <w:rFonts w:ascii="Calibri" w:hAnsi="Calibri" w:cs="Calibri"/>
          <w:color w:val="000000"/>
        </w:rPr>
        <w:t xml:space="preserve">se sídlem: </w:t>
      </w:r>
      <w:r w:rsidR="00223EE0" w:rsidRPr="00223EE0">
        <w:rPr>
          <w:rFonts w:ascii="Calibri" w:hAnsi="Calibri" w:cs="Calibri"/>
          <w:color w:val="000000"/>
        </w:rPr>
        <w:t>Heleny Malířové 282/11, 169 00 Praha 6</w:t>
      </w:r>
    </w:p>
    <w:p w14:paraId="20DE39EB" w14:textId="3C87B80D" w:rsidR="00102058" w:rsidRPr="00FD6C31" w:rsidRDefault="00102058" w:rsidP="001020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D6C31">
        <w:rPr>
          <w:rFonts w:ascii="Calibri" w:hAnsi="Calibri" w:cs="Calibri"/>
          <w:color w:val="000000"/>
        </w:rPr>
        <w:t xml:space="preserve">zastoupen: </w:t>
      </w:r>
      <w:r w:rsidR="00223EE0" w:rsidRPr="00223EE0">
        <w:rPr>
          <w:rFonts w:ascii="Calibri" w:hAnsi="Calibri" w:cs="Calibri"/>
          <w:color w:val="000000"/>
        </w:rPr>
        <w:t>lng. Věrou Škrétovou, jednatelem</w:t>
      </w:r>
    </w:p>
    <w:p w14:paraId="2F4E3CD3" w14:textId="77777777" w:rsidR="00223EE0" w:rsidRDefault="00102058" w:rsidP="00223E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D6C31">
        <w:rPr>
          <w:rFonts w:ascii="Calibri" w:hAnsi="Calibri" w:cs="Calibri"/>
          <w:color w:val="000000"/>
        </w:rPr>
        <w:t xml:space="preserve">bankovní spojení: </w:t>
      </w:r>
      <w:r w:rsidR="00223EE0" w:rsidRPr="00223EE0">
        <w:rPr>
          <w:rFonts w:ascii="Calibri" w:hAnsi="Calibri" w:cs="Calibri"/>
          <w:color w:val="000000"/>
        </w:rPr>
        <w:t>Komerční banka a.s., pobočka Praha Pohořelec, č. účtu: 27-1550500207/0100</w:t>
      </w:r>
    </w:p>
    <w:p w14:paraId="0330BC56" w14:textId="0D9124D9" w:rsidR="00102058" w:rsidRPr="00FD6C31" w:rsidRDefault="00102058" w:rsidP="00223EE0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D6C31">
        <w:t xml:space="preserve">Kontaktní osoba: </w:t>
      </w:r>
      <w:r w:rsidR="00223EE0" w:rsidRPr="00223EE0">
        <w:t>Věra Škrétová, email: geonet-boss©volny.cz, mob 724079920</w:t>
      </w:r>
    </w:p>
    <w:p w14:paraId="7FB5E988" w14:textId="77777777" w:rsidR="002E76E5" w:rsidRPr="00FD6C31" w:rsidRDefault="002E76E5" w:rsidP="00102058">
      <w:pPr>
        <w:keepNext/>
        <w:widowControl w:val="0"/>
        <w:jc w:val="both"/>
        <w:rPr>
          <w:rFonts w:ascii="Calibri" w:hAnsi="Calibri" w:cs="Arial"/>
        </w:rPr>
      </w:pPr>
      <w:r w:rsidRPr="00FD6C31">
        <w:rPr>
          <w:rFonts w:ascii="Calibri" w:hAnsi="Calibri" w:cs="Arial"/>
        </w:rPr>
        <w:t>(dále jen „</w:t>
      </w:r>
      <w:r w:rsidRPr="00FD6C31">
        <w:rPr>
          <w:rFonts w:ascii="Calibri" w:hAnsi="Calibri" w:cs="Arial"/>
          <w:b/>
        </w:rPr>
        <w:t>zhotovitel</w:t>
      </w:r>
      <w:r w:rsidRPr="00FD6C31">
        <w:rPr>
          <w:rFonts w:ascii="Calibri" w:hAnsi="Calibri" w:cs="Arial"/>
        </w:rPr>
        <w:t>“)</w:t>
      </w:r>
    </w:p>
    <w:p w14:paraId="00CD12C1" w14:textId="77777777" w:rsidR="002E76E5" w:rsidRDefault="002E76E5" w:rsidP="002E76E5">
      <w:pPr>
        <w:keepNext/>
        <w:widowControl w:val="0"/>
        <w:jc w:val="both"/>
        <w:rPr>
          <w:rFonts w:ascii="Calibri" w:hAnsi="Calibri" w:cs="Arial"/>
        </w:rPr>
      </w:pPr>
    </w:p>
    <w:p w14:paraId="56552265" w14:textId="77777777" w:rsidR="002E76E5" w:rsidRPr="004C3164" w:rsidRDefault="002E76E5" w:rsidP="002E76E5">
      <w:pPr>
        <w:keepNext/>
        <w:widowControl w:val="0"/>
        <w:jc w:val="both"/>
        <w:rPr>
          <w:rFonts w:ascii="Calibri" w:hAnsi="Calibri" w:cs="Arial"/>
        </w:rPr>
      </w:pPr>
    </w:p>
    <w:p w14:paraId="1B1563F2" w14:textId="77777777" w:rsidR="002E76E5" w:rsidRDefault="002E76E5" w:rsidP="002E76E5">
      <w:pPr>
        <w:pStyle w:val="Normln0"/>
        <w:keepNext/>
        <w:jc w:val="center"/>
        <w:rPr>
          <w:rFonts w:ascii="Calibri" w:hAnsi="Calibri"/>
          <w:szCs w:val="22"/>
        </w:rPr>
      </w:pPr>
      <w:r w:rsidRPr="004C3164">
        <w:rPr>
          <w:rFonts w:ascii="Calibri" w:hAnsi="Calibri"/>
          <w:szCs w:val="22"/>
        </w:rPr>
        <w:t>jako smluvní strany uzavřely v souladu se zákonem č. 89/2012 Sb., občanský zákoník</w:t>
      </w:r>
      <w:r>
        <w:rPr>
          <w:rFonts w:ascii="Calibri" w:hAnsi="Calibri"/>
          <w:szCs w:val="22"/>
        </w:rPr>
        <w:t xml:space="preserve"> (dále jen občanský zákoník)</w:t>
      </w:r>
      <w:r w:rsidRPr="004C3164">
        <w:rPr>
          <w:rFonts w:ascii="Calibri" w:hAnsi="Calibri"/>
          <w:szCs w:val="22"/>
        </w:rPr>
        <w:t xml:space="preserve">, níže uvedeného dne, měsíce a roku </w:t>
      </w:r>
      <w:r>
        <w:rPr>
          <w:rFonts w:ascii="Calibri" w:hAnsi="Calibri"/>
          <w:szCs w:val="22"/>
        </w:rPr>
        <w:t xml:space="preserve">tento </w:t>
      </w:r>
    </w:p>
    <w:p w14:paraId="1EA80565" w14:textId="77777777" w:rsidR="002E76E5" w:rsidRPr="00181A23" w:rsidRDefault="002E76E5" w:rsidP="002E76E5">
      <w:pPr>
        <w:pStyle w:val="Normln0"/>
        <w:keepNext/>
        <w:jc w:val="center"/>
        <w:rPr>
          <w:rFonts w:ascii="Calibri" w:hAnsi="Calibri"/>
          <w:szCs w:val="22"/>
        </w:rPr>
      </w:pPr>
    </w:p>
    <w:p w14:paraId="2EE3BC4C" w14:textId="77777777" w:rsidR="002E76E5" w:rsidRDefault="002E76E5" w:rsidP="002E76E5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Dodatek č. </w:t>
      </w:r>
      <w:r w:rsidR="00FB1CEA">
        <w:rPr>
          <w:rFonts w:ascii="Calibri" w:hAnsi="Calibri"/>
          <w:b/>
          <w:sz w:val="36"/>
          <w:szCs w:val="36"/>
        </w:rPr>
        <w:t>1</w:t>
      </w:r>
      <w:r>
        <w:rPr>
          <w:rFonts w:ascii="Calibri" w:hAnsi="Calibri"/>
          <w:b/>
          <w:sz w:val="36"/>
          <w:szCs w:val="36"/>
        </w:rPr>
        <w:t xml:space="preserve"> ke smlouvě o dílo s evidenčním číslem </w:t>
      </w:r>
    </w:p>
    <w:p w14:paraId="42A331CD" w14:textId="28587426" w:rsidR="002E76E5" w:rsidRPr="00474362" w:rsidRDefault="006276F0" w:rsidP="006276F0">
      <w:pPr>
        <w:pStyle w:val="Nzev"/>
        <w:keepNext/>
        <w:widowControl w:val="0"/>
        <w:outlineLvl w:val="0"/>
        <w:rPr>
          <w:rFonts w:ascii="Calibri" w:hAnsi="Calibri" w:cs="Arial"/>
          <w:sz w:val="22"/>
          <w:szCs w:val="22"/>
        </w:rPr>
      </w:pPr>
      <w:r w:rsidRPr="006276F0">
        <w:rPr>
          <w:rFonts w:ascii="Calibri" w:hAnsi="Calibri" w:cs="Arial"/>
          <w:bCs w:val="0"/>
          <w:szCs w:val="36"/>
          <w:lang w:val="cs-CZ" w:eastAsia="cs-CZ"/>
        </w:rPr>
        <w:t>4006H1240038</w:t>
      </w:r>
    </w:p>
    <w:p w14:paraId="09BA70B3" w14:textId="77777777" w:rsidR="002E76E5" w:rsidRPr="00474362" w:rsidRDefault="002E76E5" w:rsidP="002E76E5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362">
        <w:rPr>
          <w:rFonts w:ascii="Calibri" w:hAnsi="Calibri"/>
          <w:sz w:val="22"/>
          <w:szCs w:val="22"/>
          <w:u w:val="none"/>
        </w:rPr>
        <w:t>Článek I.</w:t>
      </w:r>
    </w:p>
    <w:p w14:paraId="508233BB" w14:textId="77777777" w:rsidR="002E76E5" w:rsidRDefault="002E76E5" w:rsidP="002E76E5">
      <w:pPr>
        <w:tabs>
          <w:tab w:val="left" w:pos="567"/>
        </w:tabs>
        <w:spacing w:before="40"/>
        <w:jc w:val="both"/>
        <w:rPr>
          <w:rFonts w:ascii="Calibri" w:hAnsi="Calibri" w:cs="Arial"/>
        </w:rPr>
      </w:pPr>
    </w:p>
    <w:p w14:paraId="2E076952" w14:textId="77777777" w:rsidR="002E76E5" w:rsidRDefault="002E76E5" w:rsidP="002E76E5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362">
        <w:rPr>
          <w:rFonts w:ascii="Calibri" w:hAnsi="Calibri" w:cs="Arial"/>
          <w:b/>
          <w:snapToGrid w:val="0"/>
          <w:sz w:val="22"/>
          <w:szCs w:val="22"/>
        </w:rPr>
        <w:t>Předmět smlouvy – určení díla:</w:t>
      </w:r>
    </w:p>
    <w:p w14:paraId="6D604734" w14:textId="77777777" w:rsidR="002E76E5" w:rsidRPr="00C574C0" w:rsidRDefault="002E76E5" w:rsidP="002E76E5">
      <w:pPr>
        <w:pStyle w:val="Zkladntext"/>
        <w:keepNext/>
        <w:widowControl w:val="0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21987C9F" w14:textId="76BFDECB" w:rsidR="002E76E5" w:rsidRPr="00A2255E" w:rsidRDefault="002E76E5" w:rsidP="002E76E5">
      <w:pPr>
        <w:pStyle w:val="Zkladntext"/>
        <w:keepNext/>
        <w:widowControl w:val="0"/>
        <w:numPr>
          <w:ilvl w:val="1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D27CA">
        <w:rPr>
          <w:rFonts w:ascii="Calibri" w:hAnsi="Calibri" w:cs="Calibri"/>
          <w:sz w:val="22"/>
          <w:szCs w:val="22"/>
        </w:rPr>
        <w:t>Zhotovitel</w:t>
      </w:r>
      <w:r w:rsidRPr="003D69BB">
        <w:rPr>
          <w:rFonts w:ascii="Calibri" w:hAnsi="Calibri" w:cs="Calibri"/>
          <w:sz w:val="22"/>
          <w:szCs w:val="22"/>
        </w:rPr>
        <w:t xml:space="preserve"> se touto smlouvou zavazuje provést pro objednatele na svůj náklad a na svoje nebezpečí toto dílo: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„</w:t>
      </w:r>
      <w:r w:rsidR="006276F0" w:rsidRPr="006276F0">
        <w:rPr>
          <w:rFonts w:asciiTheme="minorHAnsi" w:hAnsiTheme="minorHAnsi" w:cstheme="minorHAnsi"/>
          <w:b/>
          <w:sz w:val="22"/>
          <w:szCs w:val="22"/>
        </w:rPr>
        <w:t>NKP SZ Sychrov – zaměření objektů</w:t>
      </w:r>
      <w:r w:rsidRPr="00A225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“</w:t>
      </w:r>
      <w:r w:rsidRPr="00A2255E">
        <w:rPr>
          <w:rFonts w:ascii="Calibri" w:eastAsiaTheme="minorHAnsi" w:hAnsi="Calibri" w:cs="Calibri"/>
          <w:b/>
          <w:bCs/>
          <w:color w:val="000000"/>
          <w:sz w:val="20"/>
          <w:szCs w:val="22"/>
          <w:lang w:eastAsia="en-US"/>
        </w:rPr>
        <w:t xml:space="preserve"> </w:t>
      </w:r>
    </w:p>
    <w:p w14:paraId="71F1946F" w14:textId="77777777" w:rsidR="00A2255E" w:rsidRPr="00ED0888" w:rsidRDefault="00A2255E" w:rsidP="00A2255E">
      <w:pPr>
        <w:pStyle w:val="Zkladntext"/>
        <w:keepNext/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5BD85AC3" w14:textId="77777777" w:rsidR="002E76E5" w:rsidRPr="001009D3" w:rsidRDefault="002E76E5" w:rsidP="002E76E5">
      <w:pPr>
        <w:ind w:left="3119" w:hanging="2552"/>
        <w:jc w:val="both"/>
        <w:rPr>
          <w:rFonts w:ascii="Calibri" w:hAnsi="Calibri"/>
        </w:rPr>
      </w:pPr>
    </w:p>
    <w:p w14:paraId="161ECF2C" w14:textId="77777777" w:rsidR="00A2255E" w:rsidRDefault="00A2255E" w:rsidP="002E76E5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36FE86C7" w14:textId="77777777" w:rsidR="001B2338" w:rsidRDefault="001B2338" w:rsidP="00DB7805">
      <w:pPr>
        <w:rPr>
          <w:snapToGrid w:val="0"/>
        </w:rPr>
      </w:pPr>
    </w:p>
    <w:p w14:paraId="5D85582F" w14:textId="77777777" w:rsidR="001B2338" w:rsidRDefault="001B2338" w:rsidP="002E76E5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5F94DF62" w14:textId="77777777" w:rsidR="002E76E5" w:rsidRDefault="002E76E5" w:rsidP="002E76E5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362">
        <w:rPr>
          <w:rFonts w:ascii="Calibri" w:hAnsi="Calibri" w:cs="Arial"/>
          <w:b/>
          <w:snapToGrid w:val="0"/>
          <w:sz w:val="22"/>
          <w:szCs w:val="22"/>
        </w:rPr>
        <w:t>Článek II.</w:t>
      </w:r>
    </w:p>
    <w:p w14:paraId="6D4AAA69" w14:textId="77777777" w:rsidR="002E76E5" w:rsidRDefault="002E76E5" w:rsidP="002E76E5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Předmět Dodatku č. </w:t>
      </w:r>
      <w:r w:rsidR="00DB7805">
        <w:rPr>
          <w:rFonts w:ascii="Calibri" w:hAnsi="Calibri" w:cs="Arial"/>
          <w:b/>
          <w:snapToGrid w:val="0"/>
          <w:sz w:val="22"/>
          <w:szCs w:val="22"/>
        </w:rPr>
        <w:t>1</w:t>
      </w:r>
    </w:p>
    <w:p w14:paraId="647868FE" w14:textId="77777777" w:rsidR="006F4F7E" w:rsidRDefault="006F4F7E" w:rsidP="002E76E5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7A60B302" w14:textId="77777777" w:rsidR="006F4F7E" w:rsidRDefault="006F4F7E" w:rsidP="006F4F7E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2.1. Smluvní strany se dohodly na změně čl. 3. Doba pro dokončení díla a předání a převzetí díla, odst. 3.1.2., která nově zní takto:</w:t>
      </w:r>
    </w:p>
    <w:p w14:paraId="6AC052A7" w14:textId="77777777" w:rsidR="006F4F7E" w:rsidRDefault="006F4F7E" w:rsidP="006F4F7E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</w:p>
    <w:p w14:paraId="6F2FC57B" w14:textId="6269AAD1" w:rsidR="006F4F7E" w:rsidRDefault="006F4F7E" w:rsidP="006F4F7E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2.1.1. Zhotovitel dílo dokončí a předá Objednateli nejpozději </w:t>
      </w:r>
      <w:r>
        <w:rPr>
          <w:rFonts w:ascii="Calibri" w:hAnsi="Calibri" w:cs="Arial"/>
          <w:b/>
          <w:snapToGrid w:val="0"/>
          <w:sz w:val="22"/>
          <w:szCs w:val="22"/>
        </w:rPr>
        <w:t>do 31.</w:t>
      </w:r>
      <w:r w:rsidR="006B2E7F">
        <w:rPr>
          <w:rFonts w:ascii="Calibri" w:hAnsi="Calibri" w:cs="Arial"/>
          <w:b/>
          <w:snapToGrid w:val="0"/>
          <w:sz w:val="22"/>
          <w:szCs w:val="22"/>
        </w:rPr>
        <w:t>10</w:t>
      </w:r>
      <w:r>
        <w:rPr>
          <w:rFonts w:ascii="Calibri" w:hAnsi="Calibri" w:cs="Arial"/>
          <w:b/>
          <w:snapToGrid w:val="0"/>
          <w:sz w:val="22"/>
          <w:szCs w:val="22"/>
        </w:rPr>
        <w:t>.2025.</w:t>
      </w:r>
    </w:p>
    <w:p w14:paraId="16B7E058" w14:textId="77777777" w:rsidR="006F4F7E" w:rsidRDefault="006F4F7E" w:rsidP="006F4F7E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</w:p>
    <w:p w14:paraId="27264FBC" w14:textId="1C47C352" w:rsidR="006F4F7E" w:rsidRDefault="006F4F7E" w:rsidP="006F4F7E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Důvodem této změny jsou především klimatické podmínky.</w:t>
      </w:r>
      <w:r w:rsidR="006B2E7F">
        <w:rPr>
          <w:rFonts w:ascii="Calibri" w:hAnsi="Calibri" w:cs="Arial"/>
          <w:b/>
          <w:snapToGrid w:val="0"/>
          <w:sz w:val="22"/>
          <w:szCs w:val="22"/>
        </w:rPr>
        <w:t xml:space="preserve"> V rámci díla byla využívána i fotogrammetrie exteriéru a fasád objektu. Technologie vyžaduje dobré klimatické podmínky, a proto ji zhotovitel nemohl provést v rámci zimních měsíců. Proto vzniklo zpoždění a následné zpracování získaných materiálu bude trvat delší časové období. </w:t>
      </w:r>
    </w:p>
    <w:p w14:paraId="03CDA8E1" w14:textId="77777777" w:rsidR="001B2338" w:rsidRDefault="001B2338" w:rsidP="002E76E5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</w:p>
    <w:p w14:paraId="03D48174" w14:textId="77777777" w:rsidR="002E76E5" w:rsidRDefault="002E76E5" w:rsidP="0022204E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1C6A65">
        <w:rPr>
          <w:rFonts w:ascii="Calibri" w:hAnsi="Calibri" w:cs="Arial"/>
          <w:b/>
          <w:snapToGrid w:val="0"/>
          <w:sz w:val="22"/>
          <w:szCs w:val="22"/>
        </w:rPr>
        <w:t>Článek III</w:t>
      </w:r>
      <w:r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0A76FE16" w14:textId="77777777" w:rsidR="002E76E5" w:rsidRDefault="002E76E5" w:rsidP="002E76E5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11FE3549" w14:textId="77777777" w:rsidR="002E76E5" w:rsidRDefault="002E76E5" w:rsidP="0022204E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Závěrečná ujednání</w:t>
      </w:r>
    </w:p>
    <w:p w14:paraId="604EFA33" w14:textId="793121B0" w:rsidR="002E76E5" w:rsidRPr="002A6531" w:rsidRDefault="002E76E5" w:rsidP="00DB7805">
      <w:pPr>
        <w:rPr>
          <w:rFonts w:ascii="Calibri" w:hAnsi="Calibri" w:cs="Arial"/>
          <w:b/>
          <w:snapToGrid w:val="0"/>
        </w:rPr>
      </w:pPr>
      <w:r>
        <w:t>3.1</w:t>
      </w:r>
      <w:r w:rsidRPr="002B37F6">
        <w:t>.</w:t>
      </w:r>
      <w:r>
        <w:t xml:space="preserve"> </w:t>
      </w:r>
      <w:r w:rsidRPr="00557707">
        <w:t>Smlouva o dílo z</w:t>
      </w:r>
      <w:r>
        <w:t> </w:t>
      </w:r>
      <w:r w:rsidR="001203AC">
        <w:t>2</w:t>
      </w:r>
      <w:r w:rsidR="009B0610">
        <w:t>6</w:t>
      </w:r>
      <w:r>
        <w:t>. 1</w:t>
      </w:r>
      <w:r w:rsidR="006F4F7E">
        <w:t>1</w:t>
      </w:r>
      <w:r>
        <w:t>. 202</w:t>
      </w:r>
      <w:r w:rsidR="001203AC">
        <w:t>4</w:t>
      </w:r>
      <w:r>
        <w:t xml:space="preserve">, je </w:t>
      </w:r>
      <w:r w:rsidRPr="00557707">
        <w:t>v době podpisu dodatku platn</w:t>
      </w:r>
      <w:r>
        <w:t>á</w:t>
      </w:r>
      <w:r w:rsidRPr="00557707">
        <w:t xml:space="preserve"> a účinn</w:t>
      </w:r>
      <w:r>
        <w:t>á</w:t>
      </w:r>
      <w:r w:rsidRPr="00557707">
        <w:t>.</w:t>
      </w:r>
      <w:r>
        <w:t xml:space="preserve"> Tento Dodatek č. </w:t>
      </w:r>
      <w:r w:rsidR="001203AC">
        <w:t>1</w:t>
      </w:r>
      <w:r>
        <w:t xml:space="preserve"> je platný</w:t>
      </w:r>
      <w:r w:rsidR="001B2338">
        <w:t xml:space="preserve"> </w:t>
      </w:r>
      <w:r>
        <w:t>dnem jeho podpisu oběma smluvními stranami a účinný dnem uveřejnění.</w:t>
      </w:r>
    </w:p>
    <w:p w14:paraId="50E157B5" w14:textId="77777777" w:rsidR="002E76E5" w:rsidRDefault="002E76E5" w:rsidP="00DB7805">
      <w:pPr>
        <w:rPr>
          <w:b/>
        </w:rPr>
      </w:pPr>
      <w:r>
        <w:t>3.2. Smluvní strany berou na vědomí, že tento dodatek podléhá uveřejnění dle zákona č.340/2015 Sb., o zvláštních podmínkách účinnosti některých smluv, uveřejňování těchto smluv a o registru smluv (zákon o registru smluv), ve znění pozdějších předpisů. Zveřejnění zajistí objednatel v zákonné lhůtě.</w:t>
      </w:r>
    </w:p>
    <w:p w14:paraId="6FEEAB25" w14:textId="77777777" w:rsidR="002E76E5" w:rsidRDefault="002E76E5" w:rsidP="002E76E5">
      <w:pPr>
        <w:pStyle w:val="Podnadpis"/>
        <w:keepNext/>
        <w:widowControl/>
        <w:tabs>
          <w:tab w:val="clear" w:pos="567"/>
          <w:tab w:val="left" w:pos="708"/>
        </w:tabs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3.3.  Zhotovitel výslovně souhlasí, že obsah Dodatku č. </w:t>
      </w:r>
      <w:r w:rsidR="001203A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1</w:t>
      </w: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tomto znění může být zveřejněn v registru smluv.</w:t>
      </w:r>
    </w:p>
    <w:p w14:paraId="322895F7" w14:textId="77777777" w:rsidR="002E76E5" w:rsidRDefault="002E76E5" w:rsidP="002E76E5">
      <w:pPr>
        <w:pStyle w:val="Podnadpis"/>
        <w:keepNext/>
        <w:widowControl/>
        <w:tabs>
          <w:tab w:val="clear" w:pos="567"/>
          <w:tab w:val="left" w:pos="708"/>
        </w:tabs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4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Vzájemné závazky a vztahy neupravené tímto </w:t>
      </w: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odatkem č.</w:t>
      </w: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1203A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1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se řídí zákonem č. 89/2012 Sb.,</w:t>
      </w: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  Občanský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zákoník, ve znění pozdějších předpisů.</w:t>
      </w:r>
    </w:p>
    <w:p w14:paraId="5A0DF161" w14:textId="77777777" w:rsidR="002E76E5" w:rsidRDefault="002E76E5" w:rsidP="002E76E5">
      <w:pPr>
        <w:pStyle w:val="Podnadpis"/>
        <w:keepNext/>
        <w:widowControl/>
        <w:tabs>
          <w:tab w:val="clear" w:pos="567"/>
          <w:tab w:val="left" w:pos="708"/>
        </w:tabs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5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Tento </w:t>
      </w: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r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>odatek č.</w:t>
      </w: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1203A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1</w:t>
      </w:r>
      <w:r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Smlouvy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se vyhotovuje v jazyce českém ve </w:t>
      </w: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dvou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stejnopisech</w:t>
      </w: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,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každý s platností</w:t>
      </w:r>
    </w:p>
    <w:p w14:paraId="63F20F78" w14:textId="77777777" w:rsidR="002E76E5" w:rsidRDefault="002E76E5" w:rsidP="002E76E5">
      <w:pPr>
        <w:pStyle w:val="Podnadpis"/>
        <w:keepNext/>
        <w:widowControl/>
        <w:tabs>
          <w:tab w:val="clear" w:pos="567"/>
          <w:tab w:val="left" w:pos="708"/>
        </w:tabs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        originálu, z nichž </w:t>
      </w: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jeden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obdrží objednatel a jeden zhotovitel.</w:t>
      </w:r>
    </w:p>
    <w:p w14:paraId="58486AC0" w14:textId="77777777" w:rsidR="002E76E5" w:rsidRDefault="002E76E5" w:rsidP="002E76E5">
      <w:pPr>
        <w:pStyle w:val="Podnadpis"/>
        <w:keepNext/>
        <w:widowControl/>
        <w:tabs>
          <w:tab w:val="clear" w:pos="567"/>
          <w:tab w:val="left" w:pos="708"/>
        </w:tabs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6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.  Ostatní ustanovení smlouvy zůstávají beze změn.</w:t>
      </w: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</w:p>
    <w:p w14:paraId="6D3420C3" w14:textId="77777777" w:rsidR="002E76E5" w:rsidRPr="002A6531" w:rsidRDefault="002E76E5" w:rsidP="002E76E5">
      <w:pPr>
        <w:pStyle w:val="Podnadpis"/>
        <w:keepNext/>
        <w:widowControl/>
        <w:tabs>
          <w:tab w:val="clear" w:pos="567"/>
          <w:tab w:val="left" w:pos="708"/>
        </w:tabs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 w:rsidRPr="002A653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3.7. </w:t>
      </w:r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Informace k ochraně osobních údajů jsou ze strany NPÚ uveřejněny na webových stránkách    </w:t>
      </w:r>
      <w:hyperlink r:id="rId8" w:history="1">
        <w:r w:rsidRPr="002A6531">
          <w:rPr>
            <w:rStyle w:val="Hypertextovodkaz"/>
            <w:rFonts w:asciiTheme="minorHAnsi" w:hAnsiTheme="minorHAnsi"/>
            <w:b w:val="0"/>
            <w:sz w:val="22"/>
            <w:u w:val="none"/>
          </w:rPr>
          <w:t>www.npu.cz</w:t>
        </w:r>
      </w:hyperlink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 v sekci „Ochrana osobních údajů“.       </w:t>
      </w:r>
    </w:p>
    <w:p w14:paraId="03D9D0F4" w14:textId="77777777" w:rsidR="002E76E5" w:rsidRDefault="002E76E5" w:rsidP="002E76E5">
      <w:pPr>
        <w:tabs>
          <w:tab w:val="left" w:pos="426"/>
        </w:tabs>
        <w:spacing w:after="0"/>
        <w:ind w:left="360" w:hanging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3.8. Smluvní strany prohlašují, že si tento Dodatek přečetly dříve, než jej podepsaly, že byl uzavřen svobodně, vážně, určitě a srozumitelně, nikoliv v tísni nebo za nápadně nevýhodných podmínek, přičemž určitost a svobodná vůle se potvrzují níže uvedený</w:t>
      </w:r>
      <w:r>
        <w:rPr>
          <w:rFonts w:ascii="Calibri" w:hAnsi="Calibri"/>
          <w:sz w:val="21"/>
          <w:szCs w:val="21"/>
        </w:rPr>
        <w:softHyphen/>
        <w:t xml:space="preserve">mi podpisy. </w:t>
      </w:r>
    </w:p>
    <w:p w14:paraId="5631DAB6" w14:textId="77777777" w:rsidR="002E76E5" w:rsidRDefault="002E76E5" w:rsidP="002E76E5">
      <w:pPr>
        <w:pStyle w:val="Zkladntext"/>
        <w:keepNext/>
        <w:widowControl w:val="0"/>
        <w:rPr>
          <w:rFonts w:ascii="Calibri" w:hAnsi="Calibri"/>
          <w:sz w:val="22"/>
          <w:szCs w:val="22"/>
        </w:rPr>
      </w:pPr>
    </w:p>
    <w:p w14:paraId="51A04930" w14:textId="77777777" w:rsidR="002E76E5" w:rsidRDefault="002E76E5" w:rsidP="002E76E5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2E76E5" w:rsidRPr="00C63DD7" w14:paraId="67FC2AC5" w14:textId="77777777" w:rsidTr="00A40798">
        <w:trPr>
          <w:jc w:val="center"/>
        </w:trPr>
        <w:tc>
          <w:tcPr>
            <w:tcW w:w="4592" w:type="dxa"/>
          </w:tcPr>
          <w:p w14:paraId="0D24A4CF" w14:textId="6CE654F8" w:rsidR="002E76E5" w:rsidRPr="00E914DF" w:rsidRDefault="002E76E5" w:rsidP="00A40798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Na Sychrově dne</w:t>
            </w:r>
            <w:r w:rsidR="00FD6C31">
              <w:rPr>
                <w:rFonts w:ascii="Calibri" w:hAnsi="Calibri" w:cs="Arial"/>
              </w:rPr>
              <w:t xml:space="preserve"> </w:t>
            </w:r>
          </w:p>
          <w:p w14:paraId="51D36207" w14:textId="77777777" w:rsidR="002E76E5" w:rsidRDefault="002E76E5" w:rsidP="002E76E5">
            <w:pPr>
              <w:widowControl w:val="0"/>
              <w:rPr>
                <w:rFonts w:ascii="Calibri" w:hAnsi="Calibri"/>
              </w:rPr>
            </w:pPr>
          </w:p>
          <w:p w14:paraId="356495AA" w14:textId="77777777" w:rsidR="002E76E5" w:rsidRDefault="002E76E5" w:rsidP="00A40798">
            <w:pPr>
              <w:widowControl w:val="0"/>
              <w:jc w:val="center"/>
              <w:rPr>
                <w:rFonts w:ascii="Calibri" w:hAnsi="Calibri"/>
              </w:rPr>
            </w:pPr>
          </w:p>
          <w:p w14:paraId="6ECE5C8B" w14:textId="77777777" w:rsidR="002E76E5" w:rsidRPr="00E914DF" w:rsidRDefault="002E76E5" w:rsidP="00A40798">
            <w:pPr>
              <w:widowControl w:val="0"/>
              <w:jc w:val="center"/>
              <w:rPr>
                <w:rFonts w:ascii="Calibri" w:hAnsi="Calibri"/>
              </w:rPr>
            </w:pPr>
            <w:r w:rsidRPr="00E914DF">
              <w:rPr>
                <w:rFonts w:ascii="Calibri" w:hAnsi="Calibri"/>
              </w:rPr>
              <w:t>…………………………………………..</w:t>
            </w:r>
          </w:p>
          <w:p w14:paraId="7DC12CC4" w14:textId="37D1ACDC" w:rsidR="002E76E5" w:rsidRPr="00E914DF" w:rsidRDefault="002E76E5" w:rsidP="00A40798">
            <w:pPr>
              <w:tabs>
                <w:tab w:val="left" w:pos="993"/>
                <w:tab w:val="left" w:pos="6521"/>
              </w:tabs>
              <w:rPr>
                <w:rFonts w:ascii="Calibri" w:hAnsi="Calibri"/>
              </w:rPr>
            </w:pPr>
            <w:r w:rsidRPr="00E914DF">
              <w:rPr>
                <w:rFonts w:ascii="Calibri" w:hAnsi="Calibri"/>
              </w:rPr>
              <w:t xml:space="preserve">                             </w:t>
            </w:r>
            <w:r w:rsidR="009B0610" w:rsidRPr="009B0610">
              <w:rPr>
                <w:rFonts w:ascii="Calibri" w:hAnsi="Calibri"/>
              </w:rPr>
              <w:t>PhDr. Miloš Kadlec</w:t>
            </w:r>
          </w:p>
          <w:p w14:paraId="76DF472C" w14:textId="711A0A98" w:rsidR="002E76E5" w:rsidRPr="00E914DF" w:rsidRDefault="009B0610" w:rsidP="00A40798">
            <w:pPr>
              <w:tabs>
                <w:tab w:val="left" w:pos="567"/>
                <w:tab w:val="left" w:pos="6663"/>
                <w:tab w:val="right" w:pos="9072"/>
              </w:tabs>
              <w:jc w:val="both"/>
              <w:rPr>
                <w:rFonts w:ascii="Calibri" w:hAnsi="Calibri"/>
              </w:rPr>
            </w:pPr>
            <w:r w:rsidRPr="009B0610">
              <w:rPr>
                <w:rFonts w:ascii="Calibri" w:hAnsi="Calibri"/>
              </w:rPr>
              <w:t>ředitel územní památkové správy na</w:t>
            </w:r>
            <w:r>
              <w:rPr>
                <w:rFonts w:ascii="Calibri" w:hAnsi="Calibri"/>
              </w:rPr>
              <w:t xml:space="preserve"> </w:t>
            </w:r>
            <w:r w:rsidRPr="009B0610">
              <w:rPr>
                <w:rFonts w:ascii="Calibri" w:hAnsi="Calibri"/>
              </w:rPr>
              <w:t>Sychrově</w:t>
            </w:r>
          </w:p>
          <w:p w14:paraId="6EBA5972" w14:textId="77777777" w:rsidR="002E76E5" w:rsidRPr="00E914DF" w:rsidRDefault="002E76E5" w:rsidP="00A40798">
            <w:pPr>
              <w:widowControl w:val="0"/>
              <w:jc w:val="center"/>
              <w:rPr>
                <w:rFonts w:ascii="Calibri" w:hAnsi="Calibri"/>
                <w:i/>
              </w:rPr>
            </w:pPr>
            <w:r w:rsidRPr="00E914DF">
              <w:rPr>
                <w:rFonts w:ascii="Calibri" w:hAnsi="Calibri"/>
                <w:i/>
              </w:rPr>
              <w:t>za objednatele</w:t>
            </w:r>
          </w:p>
        </w:tc>
        <w:tc>
          <w:tcPr>
            <w:tcW w:w="4592" w:type="dxa"/>
          </w:tcPr>
          <w:p w14:paraId="7E064AFE" w14:textId="4A1FBD85" w:rsidR="002E76E5" w:rsidRPr="00C63DD7" w:rsidRDefault="009B0610" w:rsidP="00A40798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 Praze</w:t>
            </w:r>
            <w:r w:rsidR="002E76E5">
              <w:rPr>
                <w:rFonts w:ascii="Calibri" w:hAnsi="Calibri"/>
              </w:rPr>
              <w:t xml:space="preserve"> dne</w:t>
            </w:r>
            <w:r w:rsidR="00FD6C31">
              <w:rPr>
                <w:rFonts w:ascii="Calibri" w:hAnsi="Calibri"/>
              </w:rPr>
              <w:t xml:space="preserve"> </w:t>
            </w:r>
            <w:r w:rsidR="00622283">
              <w:rPr>
                <w:rFonts w:ascii="Calibri" w:hAnsi="Calibri"/>
              </w:rPr>
              <w:t>23.6.2025</w:t>
            </w:r>
          </w:p>
          <w:p w14:paraId="5277F7B8" w14:textId="77777777" w:rsidR="002E76E5" w:rsidRPr="00C63DD7" w:rsidRDefault="002E76E5" w:rsidP="00A40798">
            <w:pPr>
              <w:widowControl w:val="0"/>
              <w:jc w:val="center"/>
              <w:rPr>
                <w:rFonts w:ascii="Calibri" w:hAnsi="Calibri"/>
              </w:rPr>
            </w:pPr>
          </w:p>
          <w:p w14:paraId="5F673B03" w14:textId="77777777" w:rsidR="002E76E5" w:rsidRPr="00C63DD7" w:rsidRDefault="002E76E5" w:rsidP="002E76E5">
            <w:pPr>
              <w:widowControl w:val="0"/>
              <w:rPr>
                <w:rFonts w:ascii="Calibri" w:hAnsi="Calibri"/>
              </w:rPr>
            </w:pPr>
          </w:p>
          <w:p w14:paraId="164FD4E2" w14:textId="77777777" w:rsidR="002E76E5" w:rsidRPr="00C63DD7" w:rsidRDefault="002E76E5" w:rsidP="00A40798">
            <w:pPr>
              <w:widowControl w:val="0"/>
              <w:jc w:val="center"/>
              <w:rPr>
                <w:rFonts w:ascii="Calibri" w:hAnsi="Calibri"/>
              </w:rPr>
            </w:pPr>
            <w:r w:rsidRPr="00C63DD7">
              <w:rPr>
                <w:rFonts w:ascii="Calibri" w:hAnsi="Calibri"/>
              </w:rPr>
              <w:t>…………………………………………..</w:t>
            </w:r>
          </w:p>
          <w:p w14:paraId="5D636631" w14:textId="4359B110" w:rsidR="009B0610" w:rsidRDefault="009B0610" w:rsidP="002E76E5">
            <w:pPr>
              <w:jc w:val="center"/>
              <w:rPr>
                <w:rFonts w:ascii="Calibri" w:hAnsi="Calibri"/>
              </w:rPr>
            </w:pPr>
            <w:r w:rsidRPr="009B0610">
              <w:rPr>
                <w:rFonts w:ascii="Calibri" w:hAnsi="Calibri"/>
              </w:rPr>
              <w:t>Ing. Věra Škrétová</w:t>
            </w:r>
          </w:p>
          <w:p w14:paraId="6117BE59" w14:textId="374E997F" w:rsidR="009B0610" w:rsidRDefault="009B0610" w:rsidP="002E76E5">
            <w:pPr>
              <w:jc w:val="center"/>
              <w:rPr>
                <w:rFonts w:ascii="Calibri" w:hAnsi="Calibri"/>
              </w:rPr>
            </w:pPr>
            <w:r w:rsidRPr="009B0610">
              <w:rPr>
                <w:rFonts w:ascii="Calibri" w:hAnsi="Calibri"/>
              </w:rPr>
              <w:t>Jednatel firmy GeoNet Praha, s.r.o.</w:t>
            </w:r>
          </w:p>
          <w:p w14:paraId="06578E56" w14:textId="6A23238D" w:rsidR="002E76E5" w:rsidRPr="00C63DD7" w:rsidRDefault="002E76E5" w:rsidP="002E76E5">
            <w:pPr>
              <w:jc w:val="center"/>
              <w:rPr>
                <w:rFonts w:ascii="Calibri" w:hAnsi="Calibri"/>
                <w:i/>
              </w:rPr>
            </w:pPr>
            <w:r w:rsidRPr="00C63DD7">
              <w:rPr>
                <w:rFonts w:ascii="Calibri" w:hAnsi="Calibri"/>
                <w:i/>
              </w:rPr>
              <w:t>za zhotovitele</w:t>
            </w:r>
          </w:p>
        </w:tc>
      </w:tr>
    </w:tbl>
    <w:p w14:paraId="5001A3E1" w14:textId="77777777" w:rsidR="00F80DD2" w:rsidRDefault="00F80DD2" w:rsidP="002E76E5"/>
    <w:sectPr w:rsidR="00F80DD2" w:rsidSect="00DB780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56234" w14:textId="77777777" w:rsidR="00021021" w:rsidRDefault="00021021" w:rsidP="002E76E5">
      <w:pPr>
        <w:spacing w:after="0" w:line="240" w:lineRule="auto"/>
      </w:pPr>
      <w:r>
        <w:separator/>
      </w:r>
    </w:p>
  </w:endnote>
  <w:endnote w:type="continuationSeparator" w:id="0">
    <w:p w14:paraId="775945B2" w14:textId="77777777" w:rsidR="00021021" w:rsidRDefault="00021021" w:rsidP="002E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C02F" w14:textId="77777777" w:rsidR="00021021" w:rsidRDefault="00021021" w:rsidP="002E76E5">
      <w:pPr>
        <w:spacing w:after="0" w:line="240" w:lineRule="auto"/>
      </w:pPr>
      <w:r>
        <w:separator/>
      </w:r>
    </w:p>
  </w:footnote>
  <w:footnote w:type="continuationSeparator" w:id="0">
    <w:p w14:paraId="01DCF954" w14:textId="77777777" w:rsidR="00021021" w:rsidRDefault="00021021" w:rsidP="002E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6E78" w14:textId="4F6DE8D0" w:rsidR="00DB7805" w:rsidRDefault="00DB7805" w:rsidP="00DB7805">
    <w:pPr>
      <w:pStyle w:val="Zhlav"/>
    </w:pPr>
    <w:r w:rsidRPr="002F2B01">
      <w:rPr>
        <w:rStyle w:val="Siln"/>
        <w:rFonts w:ascii="Calibri" w:hAnsi="Calibri" w:cs="Calibri"/>
        <w:sz w:val="21"/>
        <w:szCs w:val="21"/>
      </w:rPr>
      <w:t xml:space="preserve">Čj.: </w:t>
    </w:r>
    <w:r w:rsidR="00223EE0" w:rsidRPr="00223EE0">
      <w:rPr>
        <w:rStyle w:val="Siln"/>
        <w:rFonts w:ascii="Calibri" w:hAnsi="Calibri" w:cs="Calibri"/>
        <w:sz w:val="21"/>
        <w:szCs w:val="21"/>
      </w:rPr>
      <w:t>NPI-440/</w:t>
    </w:r>
    <w:r w:rsidR="0053583C">
      <w:rPr>
        <w:rStyle w:val="Siln"/>
        <w:rFonts w:ascii="Calibri" w:hAnsi="Calibri" w:cs="Calibri"/>
        <w:sz w:val="21"/>
        <w:szCs w:val="21"/>
      </w:rPr>
      <w:t>54706</w:t>
    </w:r>
    <w:r w:rsidR="00223EE0" w:rsidRPr="00223EE0">
      <w:rPr>
        <w:rStyle w:val="Siln"/>
        <w:rFonts w:ascii="Calibri" w:hAnsi="Calibri" w:cs="Calibri"/>
        <w:sz w:val="21"/>
        <w:szCs w:val="21"/>
      </w:rPr>
      <w:t>/202</w:t>
    </w:r>
    <w:r w:rsidR="0053583C">
      <w:rPr>
        <w:rStyle w:val="Siln"/>
        <w:rFonts w:ascii="Calibri" w:hAnsi="Calibri" w:cs="Calibri"/>
        <w:sz w:val="21"/>
        <w:szCs w:val="21"/>
      </w:rPr>
      <w:t>5</w:t>
    </w:r>
    <w:r w:rsidRPr="002F2B01">
      <w:rPr>
        <w:rStyle w:val="Siln"/>
        <w:rFonts w:ascii="Calibri" w:hAnsi="Calibri" w:cs="Calibri"/>
        <w:sz w:val="21"/>
        <w:szCs w:val="21"/>
      </w:rPr>
      <w:tab/>
      <w:t xml:space="preserve">                     Evidenční číslo:</w:t>
    </w:r>
    <w:r w:rsidR="006F4F7E">
      <w:rPr>
        <w:rStyle w:val="Siln"/>
        <w:rFonts w:ascii="Calibri" w:hAnsi="Calibri" w:cs="Calibri"/>
        <w:sz w:val="21"/>
        <w:szCs w:val="21"/>
      </w:rPr>
      <w:t xml:space="preserve"> </w:t>
    </w:r>
    <w:r w:rsidR="00223EE0" w:rsidRPr="00223EE0">
      <w:rPr>
        <w:rStyle w:val="Siln"/>
        <w:rFonts w:ascii="Calibri" w:hAnsi="Calibri" w:cs="Calibri"/>
        <w:sz w:val="21"/>
        <w:szCs w:val="21"/>
      </w:rPr>
      <w:t>4006H1240038</w:t>
    </w:r>
    <w:r w:rsidRPr="002F2B01">
      <w:rPr>
        <w:rStyle w:val="Siln"/>
        <w:rFonts w:ascii="Calibri" w:hAnsi="Calibri" w:cs="Calibri"/>
        <w:sz w:val="21"/>
        <w:szCs w:val="21"/>
      </w:rPr>
      <w:tab/>
      <w:t>Zn:</w:t>
    </w:r>
    <w:r>
      <w:rPr>
        <w:rStyle w:val="Siln"/>
        <w:rFonts w:ascii="Calibri" w:hAnsi="Calibri" w:cs="Calibri"/>
        <w:sz w:val="21"/>
        <w:szCs w:val="21"/>
      </w:rPr>
      <w:t xml:space="preserve"> </w:t>
    </w:r>
    <w:r w:rsidR="00223EE0">
      <w:rPr>
        <w:rStyle w:val="Siln"/>
        <w:rFonts w:ascii="Calibri" w:hAnsi="Calibri" w:cs="Calibri"/>
        <w:sz w:val="21"/>
        <w:szCs w:val="21"/>
      </w:rPr>
      <w:t>S</w:t>
    </w:r>
  </w:p>
  <w:p w14:paraId="67C7D5D9" w14:textId="77777777" w:rsidR="00DB7805" w:rsidRDefault="00DB78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615EF"/>
    <w:multiLevelType w:val="hybridMultilevel"/>
    <w:tmpl w:val="55EA792E"/>
    <w:lvl w:ilvl="0" w:tplc="4536898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40DE3"/>
    <w:multiLevelType w:val="multilevel"/>
    <w:tmpl w:val="BBE6E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E5"/>
    <w:rsid w:val="00021021"/>
    <w:rsid w:val="00102058"/>
    <w:rsid w:val="001203AC"/>
    <w:rsid w:val="001B2338"/>
    <w:rsid w:val="0022204E"/>
    <w:rsid w:val="00223EE0"/>
    <w:rsid w:val="002E76E5"/>
    <w:rsid w:val="005113B0"/>
    <w:rsid w:val="0053583C"/>
    <w:rsid w:val="00622283"/>
    <w:rsid w:val="006276F0"/>
    <w:rsid w:val="006B2E7F"/>
    <w:rsid w:val="006F4F7E"/>
    <w:rsid w:val="009B0610"/>
    <w:rsid w:val="00A2255E"/>
    <w:rsid w:val="00BB4DC1"/>
    <w:rsid w:val="00C662A6"/>
    <w:rsid w:val="00CC775F"/>
    <w:rsid w:val="00DB7805"/>
    <w:rsid w:val="00F631EC"/>
    <w:rsid w:val="00F80DD2"/>
    <w:rsid w:val="00FB1CEA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9E5DC1"/>
  <w15:chartTrackingRefBased/>
  <w15:docId w15:val="{A55D2167-06BD-45AA-8B56-F95A62A0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2E76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E76E5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2E76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2E76E5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Podnadpis">
    <w:name w:val="Subtitle"/>
    <w:basedOn w:val="Normln"/>
    <w:link w:val="PodnadpisChar"/>
    <w:qFormat/>
    <w:rsid w:val="002E76E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2E76E5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styleId="Siln">
    <w:name w:val="Strong"/>
    <w:qFormat/>
    <w:rsid w:val="002E76E5"/>
    <w:rPr>
      <w:b/>
      <w:bCs/>
    </w:rPr>
  </w:style>
  <w:style w:type="character" w:styleId="Zdraznn">
    <w:name w:val="Emphasis"/>
    <w:qFormat/>
    <w:rsid w:val="002E76E5"/>
    <w:rPr>
      <w:i/>
      <w:iCs/>
    </w:rPr>
  </w:style>
  <w:style w:type="paragraph" w:customStyle="1" w:styleId="Normln0">
    <w:name w:val="Normální~"/>
    <w:basedOn w:val="Normln"/>
    <w:rsid w:val="002E76E5"/>
    <w:pPr>
      <w:widowControl w:val="0"/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Default">
    <w:name w:val="Default"/>
    <w:rsid w:val="002E76E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2E76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E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76E5"/>
  </w:style>
  <w:style w:type="paragraph" w:styleId="Zpat">
    <w:name w:val="footer"/>
    <w:basedOn w:val="Normln"/>
    <w:link w:val="ZpatChar"/>
    <w:uiPriority w:val="99"/>
    <w:unhideWhenUsed/>
    <w:rsid w:val="002E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7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31ABE-4A29-4576-9483-EC512D2A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NPÚ</dc:creator>
  <cp:keywords/>
  <dc:description/>
  <cp:lastModifiedBy>Lucie Bryknarová</cp:lastModifiedBy>
  <cp:revision>3</cp:revision>
  <dcterms:created xsi:type="dcterms:W3CDTF">2025-06-23T08:06:00Z</dcterms:created>
  <dcterms:modified xsi:type="dcterms:W3CDTF">2025-06-24T05:54:00Z</dcterms:modified>
</cp:coreProperties>
</file>