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57E54" w14:textId="77777777" w:rsidR="00FA3916" w:rsidRDefault="00000000">
      <w:pPr>
        <w:pStyle w:val="Zkladntext20"/>
        <w:shd w:val="clear" w:color="auto" w:fill="auto"/>
        <w:spacing w:after="80"/>
        <w:ind w:left="360"/>
      </w:pPr>
      <w:r>
        <w:t>Příloha č. 2a ke Směrnici ředitele č. 19-2007</w:t>
      </w:r>
    </w:p>
    <w:p w14:paraId="2F0C366E" w14:textId="77777777" w:rsidR="00FA3916" w:rsidRDefault="00000000">
      <w:pPr>
        <w:pStyle w:val="Nadpis10"/>
        <w:keepNext/>
        <w:keepLines/>
        <w:shd w:val="clear" w:color="auto" w:fill="auto"/>
      </w:pPr>
      <w:bookmarkStart w:id="0" w:name="bookmark0"/>
      <w:r>
        <w:t>Národní centrum zemědělského a potravinářského výzkumu</w:t>
      </w:r>
      <w:r>
        <w:rPr>
          <w:u w:val="none"/>
        </w:rPr>
        <w:t xml:space="preserve">, </w:t>
      </w:r>
      <w:r>
        <w:t xml:space="preserve">v. </w:t>
      </w:r>
      <w:r>
        <w:rPr>
          <w:color w:val="283E22"/>
        </w:rPr>
        <w:t>v. i.</w:t>
      </w:r>
      <w:r>
        <w:rPr>
          <w:color w:val="283E22"/>
          <w:u w:val="none"/>
        </w:rPr>
        <w:t>.</w:t>
      </w:r>
      <w:r>
        <w:rPr>
          <w:color w:val="283E22"/>
          <w:u w:val="none"/>
        </w:rPr>
        <w:br/>
      </w:r>
      <w:r>
        <w:t>Drnovská 507</w:t>
      </w:r>
      <w:r>
        <w:rPr>
          <w:u w:val="none"/>
        </w:rPr>
        <w:t xml:space="preserve">. </w:t>
      </w:r>
      <w:r>
        <w:t>Praha 6 - Ruzyně</w:t>
      </w:r>
      <w:bookmarkEnd w:id="0"/>
    </w:p>
    <w:p w14:paraId="0290F29B" w14:textId="4338A874" w:rsidR="00FA3916" w:rsidRDefault="00000000">
      <w:pPr>
        <w:pStyle w:val="Nadpis20"/>
        <w:keepNext/>
        <w:keepLines/>
        <w:shd w:val="clear" w:color="auto" w:fill="auto"/>
      </w:pPr>
      <w:bookmarkStart w:id="1" w:name="bookmark1"/>
      <w:r>
        <w:t>PODKLAD K PŘÍPRAVĚ ZÁVAZKU (VÝDAJE) *</w:t>
      </w:r>
      <w:bookmarkEnd w:id="1"/>
      <w:r w:rsidR="00CD7D94">
        <w:t xml:space="preserve"> - OBJEDNÁVKA </w:t>
      </w:r>
      <w:r w:rsidR="00CD7E34">
        <w:t xml:space="preserve">č. </w:t>
      </w:r>
      <w:r w:rsidR="00CD7D94">
        <w:t>ZA202500001341</w:t>
      </w:r>
    </w:p>
    <w:p w14:paraId="0DB7D338" w14:textId="77777777" w:rsidR="00FA3916" w:rsidRDefault="00000000">
      <w:pPr>
        <w:pStyle w:val="Zkladntext20"/>
        <w:shd w:val="clear" w:color="auto" w:fill="auto"/>
        <w:spacing w:after="170"/>
        <w:ind w:left="3340"/>
      </w:pPr>
      <w:r>
        <w:t xml:space="preserve">podle zákona č. 320/2001 Sb. a </w:t>
      </w:r>
      <w:proofErr w:type="spellStart"/>
      <w:r>
        <w:t>vyhl</w:t>
      </w:r>
      <w:proofErr w:type="spellEnd"/>
      <w:r>
        <w:t>. č. 416/2004 Sb.</w:t>
      </w:r>
    </w:p>
    <w:p w14:paraId="602EB395" w14:textId="77777777" w:rsidR="00FA3916" w:rsidRDefault="00000000">
      <w:pPr>
        <w:pStyle w:val="Zkladntext1"/>
        <w:shd w:val="clear" w:color="auto" w:fill="auto"/>
        <w:spacing w:after="482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E835627" wp14:editId="1F8CF16F">
                <wp:simplePos x="0" y="0"/>
                <wp:positionH relativeFrom="page">
                  <wp:posOffset>4273550</wp:posOffset>
                </wp:positionH>
                <wp:positionV relativeFrom="paragraph">
                  <wp:posOffset>482600</wp:posOffset>
                </wp:positionV>
                <wp:extent cx="920750" cy="1739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473243" w14:textId="77777777" w:rsidR="00FA391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b) určené období: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6.5pt;margin-top:38.pt;width:72.5pt;height:13.6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b) určené období: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gramStart"/>
      <w:r>
        <w:t>Odbor- Odbor</w:t>
      </w:r>
      <w:proofErr w:type="gramEnd"/>
      <w:r>
        <w:t xml:space="preserve"> hospodářsko-správní</w:t>
      </w:r>
    </w:p>
    <w:p w14:paraId="7AAC3A5C" w14:textId="0AC0CE61" w:rsidR="00FA3916" w:rsidRDefault="00000000">
      <w:pPr>
        <w:pStyle w:val="Zkladntext1"/>
        <w:shd w:val="clear" w:color="auto" w:fill="auto"/>
        <w:tabs>
          <w:tab w:val="left" w:pos="2304"/>
        </w:tabs>
        <w:spacing w:after="700" w:line="240" w:lineRule="auto"/>
        <w:jc w:val="both"/>
      </w:pPr>
      <w:r>
        <w:t>a) stanovení limitu:</w:t>
      </w:r>
      <w:r>
        <w:tab/>
      </w:r>
      <w:r w:rsidR="00CD7D94">
        <w:rPr>
          <w:vertAlign w:val="subscript"/>
        </w:rPr>
        <w:t xml:space="preserve"> </w:t>
      </w:r>
      <w:r w:rsidR="00CD7D94">
        <w:t>2</w:t>
      </w:r>
      <w:r>
        <w:t>80 000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6"/>
        <w:gridCol w:w="3173"/>
        <w:gridCol w:w="2770"/>
      </w:tblGrid>
      <w:tr w:rsidR="00FA3916" w14:paraId="61A04E31" w14:textId="77777777">
        <w:trPr>
          <w:trHeight w:hRule="exact" w:val="600"/>
          <w:jc w:val="center"/>
        </w:trPr>
        <w:tc>
          <w:tcPr>
            <w:tcW w:w="3576" w:type="dxa"/>
            <w:vMerge w:val="restart"/>
            <w:shd w:val="clear" w:color="auto" w:fill="FFFFFF"/>
          </w:tcPr>
          <w:p w14:paraId="3C47D674" w14:textId="77777777" w:rsidR="00FA3916" w:rsidRDefault="00000000">
            <w:pPr>
              <w:pStyle w:val="Jin0"/>
              <w:shd w:val="clear" w:color="auto" w:fill="auto"/>
              <w:spacing w:after="440"/>
              <w:ind w:left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Individuální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příslib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žádankana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AFB03DF" w14:textId="77777777" w:rsidR="00FA3916" w:rsidRDefault="00000000">
            <w:pPr>
              <w:pStyle w:val="Jin0"/>
              <w:shd w:val="clear" w:color="auto" w:fill="auto"/>
              <w:ind w:left="0"/>
            </w:pPr>
            <w:r>
              <w:t>Žadatel</w:t>
            </w:r>
          </w:p>
        </w:tc>
        <w:tc>
          <w:tcPr>
            <w:tcW w:w="3173" w:type="dxa"/>
            <w:shd w:val="clear" w:color="auto" w:fill="FFFFFF"/>
          </w:tcPr>
          <w:p w14:paraId="7AD052C8" w14:textId="77777777" w:rsidR="00FA3916" w:rsidRDefault="00000000">
            <w:pPr>
              <w:pStyle w:val="Jin0"/>
              <w:shd w:val="clear" w:color="auto" w:fill="auto"/>
              <w:spacing w:after="80"/>
              <w:ind w:left="0" w:right="1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Druh položek:</w:t>
            </w:r>
          </w:p>
          <w:p w14:paraId="2504BB84" w14:textId="77777777" w:rsidR="00FA3916" w:rsidRDefault="00000000">
            <w:pPr>
              <w:pStyle w:val="Jin0"/>
              <w:shd w:val="clear" w:color="auto" w:fill="auto"/>
              <w:ind w:left="0" w:right="160"/>
              <w:jc w:val="right"/>
            </w:pPr>
            <w:r>
              <w:t xml:space="preserve">501 Materiálové </w:t>
            </w:r>
            <w:r>
              <w:rPr>
                <w:b/>
                <w:bCs/>
                <w:i/>
                <w:iCs/>
              </w:rPr>
              <w:t>v</w:t>
            </w:r>
          </w:p>
        </w:tc>
        <w:tc>
          <w:tcPr>
            <w:tcW w:w="2770" w:type="dxa"/>
            <w:vMerge w:val="restart"/>
            <w:shd w:val="clear" w:color="auto" w:fill="FFFFFF"/>
            <w:vAlign w:val="bottom"/>
          </w:tcPr>
          <w:p w14:paraId="419A9058" w14:textId="77777777" w:rsidR="00FA3916" w:rsidRDefault="00000000">
            <w:pPr>
              <w:pStyle w:val="Jin0"/>
              <w:shd w:val="clear" w:color="auto" w:fill="auto"/>
              <w:ind w:left="160"/>
              <w:jc w:val="center"/>
            </w:pPr>
            <w:r>
              <w:t>Do nákupu došlo dne</w:t>
            </w:r>
          </w:p>
        </w:tc>
      </w:tr>
      <w:tr w:rsidR="00FA3916" w14:paraId="5E5D8380" w14:textId="77777777">
        <w:trPr>
          <w:trHeight w:hRule="exact" w:val="370"/>
          <w:jc w:val="center"/>
        </w:trPr>
        <w:tc>
          <w:tcPr>
            <w:tcW w:w="3576" w:type="dxa"/>
            <w:vMerge/>
            <w:shd w:val="clear" w:color="auto" w:fill="FFFFFF"/>
          </w:tcPr>
          <w:p w14:paraId="5DE49FEA" w14:textId="77777777" w:rsidR="00FA3916" w:rsidRDefault="00FA3916"/>
        </w:tc>
        <w:tc>
          <w:tcPr>
            <w:tcW w:w="3173" w:type="dxa"/>
            <w:shd w:val="clear" w:color="auto" w:fill="FFFFFF"/>
            <w:vAlign w:val="center"/>
          </w:tcPr>
          <w:p w14:paraId="26D7C65A" w14:textId="77777777" w:rsidR="00FA3916" w:rsidRDefault="00000000">
            <w:pPr>
              <w:pStyle w:val="Jin0"/>
              <w:shd w:val="clear" w:color="auto" w:fill="auto"/>
              <w:ind w:left="1280"/>
            </w:pPr>
            <w:r>
              <w:t>Vyhotoveno dne:</w:t>
            </w:r>
          </w:p>
        </w:tc>
        <w:tc>
          <w:tcPr>
            <w:tcW w:w="2770" w:type="dxa"/>
            <w:vMerge/>
            <w:shd w:val="clear" w:color="auto" w:fill="FFFFFF"/>
            <w:vAlign w:val="bottom"/>
          </w:tcPr>
          <w:p w14:paraId="3EE12537" w14:textId="77777777" w:rsidR="00FA3916" w:rsidRDefault="00FA3916"/>
        </w:tc>
      </w:tr>
      <w:tr w:rsidR="00FA3916" w14:paraId="2961C4F2" w14:textId="77777777">
        <w:trPr>
          <w:trHeight w:hRule="exact" w:val="341"/>
          <w:jc w:val="center"/>
        </w:trPr>
        <w:tc>
          <w:tcPr>
            <w:tcW w:w="3576" w:type="dxa"/>
            <w:tcBorders>
              <w:bottom w:val="single" w:sz="4" w:space="0" w:color="auto"/>
            </w:tcBorders>
            <w:shd w:val="clear" w:color="auto" w:fill="FFFFFF"/>
          </w:tcPr>
          <w:p w14:paraId="448A9B25" w14:textId="764E1EB9" w:rsidR="00FA3916" w:rsidRDefault="00FA3916">
            <w:pPr>
              <w:pStyle w:val="Jin0"/>
              <w:shd w:val="clear" w:color="auto" w:fill="auto"/>
              <w:ind w:left="0"/>
            </w:pPr>
          </w:p>
        </w:tc>
        <w:tc>
          <w:tcPr>
            <w:tcW w:w="3173" w:type="dxa"/>
            <w:tcBorders>
              <w:bottom w:val="single" w:sz="4" w:space="0" w:color="auto"/>
            </w:tcBorders>
            <w:shd w:val="clear" w:color="auto" w:fill="FFFFFF"/>
          </w:tcPr>
          <w:p w14:paraId="146EA586" w14:textId="4FDDB6A5" w:rsidR="00FA3916" w:rsidRDefault="00000000">
            <w:pPr>
              <w:pStyle w:val="Jin0"/>
              <w:shd w:val="clear" w:color="auto" w:fill="auto"/>
              <w:ind w:left="220"/>
              <w:jc w:val="center"/>
            </w:pPr>
            <w:r>
              <w:rPr>
                <w:color w:val="7F6A57"/>
              </w:rPr>
              <w:t xml:space="preserve"> </w:t>
            </w:r>
            <w:r>
              <w:t>25. 4. 2025</w:t>
            </w:r>
          </w:p>
        </w:tc>
        <w:tc>
          <w:tcPr>
            <w:tcW w:w="2770" w:type="dxa"/>
            <w:shd w:val="clear" w:color="auto" w:fill="FFFFFF"/>
          </w:tcPr>
          <w:p w14:paraId="73D0B94D" w14:textId="77777777" w:rsidR="00FA3916" w:rsidRDefault="00FA3916">
            <w:pPr>
              <w:rPr>
                <w:sz w:val="10"/>
                <w:szCs w:val="10"/>
              </w:rPr>
            </w:pPr>
          </w:p>
        </w:tc>
      </w:tr>
    </w:tbl>
    <w:p w14:paraId="26CD4910" w14:textId="77777777" w:rsidR="00FA3916" w:rsidRDefault="00FA3916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8"/>
        <w:gridCol w:w="5333"/>
        <w:gridCol w:w="1507"/>
      </w:tblGrid>
      <w:tr w:rsidR="00FA3916" w14:paraId="2E7C3F18" w14:textId="77777777">
        <w:trPr>
          <w:trHeight w:hRule="exact" w:val="168"/>
          <w:jc w:val="center"/>
        </w:trPr>
        <w:tc>
          <w:tcPr>
            <w:tcW w:w="951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C78B9CA" w14:textId="77777777" w:rsidR="00FA3916" w:rsidRDefault="00FA3916">
            <w:pPr>
              <w:rPr>
                <w:sz w:val="10"/>
                <w:szCs w:val="10"/>
              </w:rPr>
            </w:pPr>
          </w:p>
        </w:tc>
      </w:tr>
      <w:tr w:rsidR="00FA3916" w14:paraId="482DA20C" w14:textId="77777777">
        <w:trPr>
          <w:trHeight w:hRule="exact" w:val="576"/>
          <w:jc w:val="center"/>
        </w:trPr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</w:tcPr>
          <w:p w14:paraId="6F8D44D9" w14:textId="77777777" w:rsidR="00FA3916" w:rsidRDefault="00000000">
            <w:pPr>
              <w:pStyle w:val="Jin0"/>
              <w:shd w:val="clear" w:color="auto" w:fill="auto"/>
              <w:ind w:left="0" w:right="40"/>
              <w:jc w:val="center"/>
            </w:pPr>
            <w:r>
              <w:rPr>
                <w:b/>
                <w:bCs/>
                <w:i/>
                <w:iCs/>
                <w:color w:val="283E22"/>
              </w:rPr>
              <w:t>Položka</w:t>
            </w:r>
          </w:p>
        </w:tc>
        <w:tc>
          <w:tcPr>
            <w:tcW w:w="5333" w:type="dxa"/>
            <w:tcBorders>
              <w:top w:val="single" w:sz="4" w:space="0" w:color="auto"/>
            </w:tcBorders>
            <w:shd w:val="clear" w:color="auto" w:fill="FFFFFF"/>
          </w:tcPr>
          <w:p w14:paraId="19971D77" w14:textId="77777777" w:rsidR="00FA3916" w:rsidRDefault="00000000">
            <w:pPr>
              <w:pStyle w:val="Jin0"/>
              <w:shd w:val="clear" w:color="auto" w:fill="auto"/>
              <w:tabs>
                <w:tab w:val="left" w:pos="2965"/>
              </w:tabs>
              <w:ind w:left="180" w:firstLine="20"/>
              <w:jc w:val="both"/>
            </w:pPr>
            <w:r>
              <w:rPr>
                <w:i/>
                <w:iCs/>
                <w:color w:val="283E22"/>
              </w:rPr>
              <w:t>Množství Jednotka</w:t>
            </w:r>
            <w:r>
              <w:rPr>
                <w:i/>
                <w:iCs/>
                <w:color w:val="283E22"/>
              </w:rPr>
              <w:tab/>
            </w:r>
            <w:r>
              <w:rPr>
                <w:b/>
                <w:bCs/>
                <w:i/>
                <w:iCs/>
                <w:color w:val="283E22"/>
              </w:rPr>
              <w:t>Podrobný popis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520F9B" w14:textId="77777777" w:rsidR="00FA3916" w:rsidRDefault="00000000">
            <w:pPr>
              <w:pStyle w:val="Jin0"/>
              <w:shd w:val="clear" w:color="auto" w:fill="auto"/>
              <w:spacing w:line="259" w:lineRule="auto"/>
              <w:ind w:left="120"/>
              <w:jc w:val="center"/>
            </w:pPr>
            <w:r>
              <w:rPr>
                <w:b/>
                <w:bCs/>
                <w:i/>
                <w:iCs/>
                <w:color w:val="283E22"/>
              </w:rPr>
              <w:t xml:space="preserve">Cena v Kč </w:t>
            </w:r>
            <w:r>
              <w:t>(včetně DPH)</w:t>
            </w:r>
          </w:p>
        </w:tc>
      </w:tr>
      <w:tr w:rsidR="00FA3916" w14:paraId="74246FC5" w14:textId="77777777">
        <w:trPr>
          <w:trHeight w:hRule="exact" w:val="3379"/>
          <w:jc w:val="center"/>
        </w:trPr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</w:tcPr>
          <w:p w14:paraId="19AE800D" w14:textId="77777777" w:rsidR="00FA3916" w:rsidRDefault="00000000">
            <w:pPr>
              <w:pStyle w:val="Jin0"/>
              <w:shd w:val="clear" w:color="auto" w:fill="auto"/>
              <w:ind w:left="0" w:right="40"/>
              <w:jc w:val="center"/>
            </w:pPr>
            <w:r>
              <w:t>součinnost při migraci e-mail...</w:t>
            </w:r>
          </w:p>
        </w:tc>
        <w:tc>
          <w:tcPr>
            <w:tcW w:w="53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733675" w14:textId="77777777" w:rsidR="00FA3916" w:rsidRDefault="00000000">
            <w:pPr>
              <w:pStyle w:val="Jin0"/>
              <w:shd w:val="clear" w:color="auto" w:fill="auto"/>
              <w:tabs>
                <w:tab w:val="left" w:pos="1102"/>
              </w:tabs>
              <w:spacing w:after="80"/>
              <w:ind w:left="180" w:firstLine="20"/>
              <w:jc w:val="both"/>
            </w:pPr>
            <w:r>
              <w:t>24</w:t>
            </w:r>
            <w:r>
              <w:tab/>
              <w:t xml:space="preserve">MD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t>Vybraný dodavatel poskytne TIKT</w:t>
            </w:r>
          </w:p>
          <w:p w14:paraId="1CFD0823" w14:textId="77777777" w:rsidR="00FA3916" w:rsidRDefault="00000000">
            <w:pPr>
              <w:pStyle w:val="Jin0"/>
              <w:shd w:val="clear" w:color="auto" w:fill="auto"/>
              <w:spacing w:after="80"/>
              <w:ind w:left="2000"/>
            </w:pPr>
            <w:r>
              <w:t>součinnost při specifických</w:t>
            </w:r>
          </w:p>
          <w:p w14:paraId="322DF431" w14:textId="77777777" w:rsidR="00FA3916" w:rsidRDefault="00000000">
            <w:pPr>
              <w:pStyle w:val="Jin0"/>
              <w:shd w:val="clear" w:color="auto" w:fill="auto"/>
              <w:spacing w:after="80"/>
              <w:ind w:left="2000"/>
            </w:pPr>
            <w:r>
              <w:t>konfiguracích nového prostředí M355 a</w:t>
            </w:r>
          </w:p>
          <w:p w14:paraId="27FDCE99" w14:textId="77777777" w:rsidR="00FA3916" w:rsidRDefault="00000000">
            <w:pPr>
              <w:pStyle w:val="Jin0"/>
              <w:shd w:val="clear" w:color="auto" w:fill="auto"/>
              <w:spacing w:after="80"/>
              <w:ind w:left="2000"/>
            </w:pPr>
            <w:r>
              <w:t>kontrolu bezpečného přechodu z on-</w:t>
            </w:r>
          </w:p>
          <w:p w14:paraId="4EEB9268" w14:textId="77777777" w:rsidR="00FA3916" w:rsidRDefault="00000000">
            <w:pPr>
              <w:pStyle w:val="Jin0"/>
              <w:shd w:val="clear" w:color="auto" w:fill="auto"/>
              <w:spacing w:after="80"/>
              <w:ind w:left="2000"/>
            </w:pPr>
            <w:proofErr w:type="spellStart"/>
            <w:r>
              <w:t>prem</w:t>
            </w:r>
            <w:proofErr w:type="spellEnd"/>
            <w:r>
              <w:t xml:space="preserve"> </w:t>
            </w:r>
            <w:proofErr w:type="spellStart"/>
            <w:r>
              <w:t>ExChange</w:t>
            </w:r>
            <w:proofErr w:type="spellEnd"/>
            <w:r>
              <w:t xml:space="preserve"> a A/D. Fakturováno</w:t>
            </w:r>
          </w:p>
          <w:p w14:paraId="3E5C7CEB" w14:textId="77777777" w:rsidR="00FA3916" w:rsidRDefault="00000000">
            <w:pPr>
              <w:pStyle w:val="Jin0"/>
              <w:shd w:val="clear" w:color="auto" w:fill="auto"/>
              <w:spacing w:after="80"/>
              <w:ind w:left="2000"/>
            </w:pPr>
            <w:r>
              <w:t>bude na základě skutečně odvedené</w:t>
            </w:r>
          </w:p>
          <w:p w14:paraId="7D3114BD" w14:textId="77777777" w:rsidR="00FA3916" w:rsidRDefault="00000000">
            <w:pPr>
              <w:pStyle w:val="Jin0"/>
              <w:shd w:val="clear" w:color="auto" w:fill="auto"/>
              <w:spacing w:after="80"/>
              <w:ind w:left="2000"/>
            </w:pPr>
            <w:r>
              <w:t>práce dle výkazu činností. Nabízený</w:t>
            </w:r>
          </w:p>
          <w:p w14:paraId="5EF5A0E7" w14:textId="77777777" w:rsidR="00FA3916" w:rsidRDefault="00000000">
            <w:pPr>
              <w:pStyle w:val="Jin0"/>
              <w:shd w:val="clear" w:color="auto" w:fill="auto"/>
              <w:spacing w:after="80"/>
              <w:ind w:left="2000"/>
            </w:pPr>
            <w:r>
              <w:t>rozsah služeb je orientační a bude</w:t>
            </w:r>
          </w:p>
          <w:p w14:paraId="102A9CB5" w14:textId="77777777" w:rsidR="00FA3916" w:rsidRDefault="00000000">
            <w:pPr>
              <w:pStyle w:val="Jin0"/>
              <w:shd w:val="clear" w:color="auto" w:fill="auto"/>
              <w:spacing w:after="80"/>
              <w:ind w:left="2000"/>
            </w:pPr>
            <w:r>
              <w:t>uzpůsoben potřebám objednatele a</w:t>
            </w:r>
          </w:p>
          <w:p w14:paraId="4DCA769D" w14:textId="77777777" w:rsidR="00FA3916" w:rsidRDefault="00000000">
            <w:pPr>
              <w:pStyle w:val="Jin0"/>
              <w:shd w:val="clear" w:color="auto" w:fill="auto"/>
              <w:spacing w:after="80"/>
              <w:ind w:left="2000"/>
            </w:pPr>
            <w:r>
              <w:t>aktuálnímu stavu migrace do M365.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14:paraId="6B353AFA" w14:textId="77777777" w:rsidR="00FA3916" w:rsidRDefault="00000000">
            <w:pPr>
              <w:pStyle w:val="Jin0"/>
              <w:shd w:val="clear" w:color="auto" w:fill="auto"/>
              <w:ind w:left="0" w:right="200"/>
              <w:jc w:val="right"/>
            </w:pPr>
            <w:r>
              <w:t>280 000</w:t>
            </w:r>
          </w:p>
        </w:tc>
      </w:tr>
      <w:tr w:rsidR="00FA3916" w14:paraId="142D1D8B" w14:textId="77777777">
        <w:trPr>
          <w:trHeight w:hRule="exact" w:val="336"/>
          <w:jc w:val="center"/>
        </w:trPr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E0C896" w14:textId="77777777" w:rsidR="00FA3916" w:rsidRDefault="00FA3916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7BEB40" w14:textId="77777777" w:rsidR="00FA3916" w:rsidRDefault="00000000">
            <w:pPr>
              <w:pStyle w:val="Jin0"/>
              <w:shd w:val="clear" w:color="auto" w:fill="auto"/>
              <w:ind w:left="4080"/>
            </w:pPr>
            <w:r>
              <w:t>Celkem: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FCB809" w14:textId="77777777" w:rsidR="00FA3916" w:rsidRDefault="00000000">
            <w:pPr>
              <w:pStyle w:val="Jin0"/>
              <w:shd w:val="clear" w:color="auto" w:fill="auto"/>
              <w:ind w:left="0" w:right="200"/>
              <w:jc w:val="right"/>
            </w:pPr>
            <w:r>
              <w:t>280 000 Kč</w:t>
            </w:r>
          </w:p>
        </w:tc>
      </w:tr>
    </w:tbl>
    <w:p w14:paraId="21D32308" w14:textId="77777777" w:rsidR="00FA3916" w:rsidRDefault="00000000">
      <w:pPr>
        <w:pStyle w:val="Titulektabulky0"/>
        <w:shd w:val="clear" w:color="auto" w:fill="auto"/>
        <w:spacing w:line="240" w:lineRule="auto"/>
        <w:ind w:left="14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356A9F"/>
          <w:sz w:val="32"/>
          <w:szCs w:val="32"/>
        </w:rPr>
        <w:t xml:space="preserve">a </w:t>
      </w:r>
      <w:r>
        <w:rPr>
          <w:rFonts w:ascii="Tahoma" w:eastAsia="Tahoma" w:hAnsi="Tahoma" w:cs="Tahoma"/>
          <w:sz w:val="18"/>
          <w:szCs w:val="18"/>
        </w:rPr>
        <w:t>Vložit položku</w:t>
      </w:r>
    </w:p>
    <w:p w14:paraId="3BF3B2F6" w14:textId="77777777" w:rsidR="00FA3916" w:rsidRDefault="00FA3916">
      <w:pPr>
        <w:spacing w:after="266" w:line="14" w:lineRule="exact"/>
      </w:pPr>
    </w:p>
    <w:p w14:paraId="0F256508" w14:textId="77777777" w:rsidR="00FA3916" w:rsidRDefault="00000000">
      <w:pPr>
        <w:pStyle w:val="Zkladntext1"/>
        <w:shd w:val="clear" w:color="auto" w:fill="auto"/>
        <w:spacing w:after="0" w:line="240" w:lineRule="auto"/>
        <w:jc w:val="right"/>
      </w:pPr>
      <w:r>
        <w:t>Více než jeden účel</w:t>
      </w:r>
    </w:p>
    <w:p w14:paraId="28A19955" w14:textId="606CC21A" w:rsidR="00FA3916" w:rsidRDefault="00000000">
      <w:pPr>
        <w:pStyle w:val="Zkladntext30"/>
        <w:shd w:val="clear" w:color="auto" w:fill="auto"/>
        <w:tabs>
          <w:tab w:val="left" w:pos="1776"/>
          <w:tab w:val="left" w:pos="2678"/>
        </w:tabs>
        <w:spacing w:line="240" w:lineRule="auto"/>
        <w:rPr>
          <w:sz w:val="28"/>
          <w:szCs w:val="28"/>
        </w:rPr>
      </w:pPr>
      <w:r>
        <w:t>Středisko</w:t>
      </w:r>
      <w:r>
        <w:tab/>
        <w:t>34</w:t>
      </w:r>
      <w:r>
        <w:tab/>
      </w:r>
    </w:p>
    <w:p w14:paraId="5A8418E9" w14:textId="12D45F5C" w:rsidR="00FA3916" w:rsidRDefault="00000000">
      <w:pPr>
        <w:pStyle w:val="Zkladntext30"/>
        <w:shd w:val="clear" w:color="auto" w:fill="auto"/>
        <w:tabs>
          <w:tab w:val="left" w:pos="2962"/>
        </w:tabs>
        <w:spacing w:after="0" w:line="240" w:lineRule="auto"/>
      </w:pPr>
      <w:r>
        <w:t xml:space="preserve">Účel (číslo úkolu): </w:t>
      </w:r>
      <w:r>
        <w:rPr>
          <w:u w:val="single"/>
        </w:rPr>
        <w:t>97QQ</w:t>
      </w:r>
    </w:p>
    <w:p w14:paraId="18BC83FB" w14:textId="77777777" w:rsidR="00FA3916" w:rsidRDefault="00000000">
      <w:pPr>
        <w:spacing w:line="14" w:lineRule="exact"/>
        <w:sectPr w:rsidR="00FA3916">
          <w:pgSz w:w="11900" w:h="16840"/>
          <w:pgMar w:top="1143" w:right="1224" w:bottom="1101" w:left="1157" w:header="715" w:footer="67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689610" distB="0" distL="114300" distR="4750435" simplePos="0" relativeHeight="125829380" behindDoc="0" locked="0" layoutInCell="1" allowOverlap="1" wp14:anchorId="7D16EBF0" wp14:editId="7366545D">
                <wp:simplePos x="0" y="0"/>
                <wp:positionH relativeFrom="page">
                  <wp:posOffset>737870</wp:posOffset>
                </wp:positionH>
                <wp:positionV relativeFrom="paragraph">
                  <wp:posOffset>698500</wp:posOffset>
                </wp:positionV>
                <wp:extent cx="1374775" cy="86868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868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640D91" w14:textId="77777777" w:rsidR="00FA3916" w:rsidRDefault="00000000">
                            <w:pPr>
                              <w:pStyle w:val="Zkladntext30"/>
                              <w:shd w:val="clear" w:color="auto" w:fill="auto"/>
                              <w:spacing w:line="262" w:lineRule="auto"/>
                            </w:pPr>
                            <w:r>
                              <w:t>Dodavatel (je-li znám):</w:t>
                            </w:r>
                          </w:p>
                          <w:p w14:paraId="70694319" w14:textId="77777777" w:rsidR="00FA3916" w:rsidRDefault="00000000">
                            <w:pPr>
                              <w:pStyle w:val="Zkladntext1"/>
                              <w:shd w:val="clear" w:color="auto" w:fill="auto"/>
                              <w:spacing w:after="160"/>
                              <w:jc w:val="both"/>
                            </w:pPr>
                            <w:r>
                              <w:t>Registrovaní dodavatelé</w:t>
                            </w:r>
                          </w:p>
                          <w:p w14:paraId="1140049B" w14:textId="77777777" w:rsidR="00FA3916" w:rsidRDefault="00000000">
                            <w:pPr>
                              <w:pStyle w:val="Zkladntext1"/>
                              <w:shd w:val="clear" w:color="auto" w:fill="auto"/>
                              <w:spacing w:after="160"/>
                              <w:jc w:val="both"/>
                            </w:pPr>
                            <w:r>
                              <w:t xml:space="preserve">Zadejte jméno </w:t>
                            </w:r>
                            <w:proofErr w:type="gramStart"/>
                            <w:r>
                              <w:t>dodavatele</w:t>
                            </w:r>
                            <w:proofErr w:type="gramEnd"/>
                            <w:r>
                              <w:t xml:space="preserve"> pokud není registrován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8.100000000000001pt;margin-top:55.pt;width:108.25pt;height:68.400000000000006pt;z-index:-125829373;mso-wrap-distance-left:9.pt;mso-wrap-distance-top:54.299999999999997pt;mso-wrap-distance-right:374.05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62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 (je-li znám):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Registrovaní dodavatelé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Zadejte jméno dodavatele pokud není registrován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88060" distB="387350" distL="1583690" distR="4161790" simplePos="0" relativeHeight="125829382" behindDoc="0" locked="0" layoutInCell="1" allowOverlap="1" wp14:anchorId="37BF6F7E" wp14:editId="46250A6B">
                <wp:simplePos x="0" y="0"/>
                <wp:positionH relativeFrom="page">
                  <wp:posOffset>2207260</wp:posOffset>
                </wp:positionH>
                <wp:positionV relativeFrom="paragraph">
                  <wp:posOffset>996950</wp:posOffset>
                </wp:positionV>
                <wp:extent cx="4940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2A32DE" w14:textId="77777777" w:rsidR="00FA391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u w:val="single"/>
                              </w:rPr>
                              <w:t>GEAR IT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73.80000000000001pt;margin-top:78.5pt;width:38.899999999999999pt;height:13.699999999999999pt;z-index:-125829371;mso-wrap-distance-left:124.7pt;mso-wrap-distance-top:77.799999999999997pt;mso-wrap-distance-right:327.69999999999999pt;mso-wrap-distance-bottom:30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GEAR 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95960" distB="649605" distL="3155950" distR="1504315" simplePos="0" relativeHeight="125829384" behindDoc="0" locked="0" layoutInCell="1" allowOverlap="1" wp14:anchorId="160D75F4" wp14:editId="1D72C545">
                <wp:simplePos x="0" y="0"/>
                <wp:positionH relativeFrom="page">
                  <wp:posOffset>3779520</wp:posOffset>
                </wp:positionH>
                <wp:positionV relativeFrom="paragraph">
                  <wp:posOffset>704850</wp:posOffset>
                </wp:positionV>
                <wp:extent cx="1578610" cy="2044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43A46B" w14:textId="77777777" w:rsidR="00FA391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Předpokládaný termín plnění: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97.60000000000002pt;margin-top:55.5pt;width:124.3pt;height:16.100000000000001pt;z-index:-125829369;mso-wrap-distance-left:248.5pt;mso-wrap-distance-top:54.799999999999997pt;mso-wrap-distance-right:118.45pt;mso-wrap-distance-bottom:51.1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Předpokládaný termín plnění: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750570" distB="622300" distL="5003165" distR="114300" simplePos="0" relativeHeight="125829386" behindDoc="0" locked="0" layoutInCell="1" allowOverlap="1" wp14:anchorId="5706A14F" wp14:editId="34674B36">
            <wp:simplePos x="0" y="0"/>
            <wp:positionH relativeFrom="page">
              <wp:posOffset>5626735</wp:posOffset>
            </wp:positionH>
            <wp:positionV relativeFrom="paragraph">
              <wp:posOffset>759460</wp:posOffset>
            </wp:positionV>
            <wp:extent cx="1121410" cy="17653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2141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1FE5CA" w14:textId="77777777" w:rsidR="00FA3916" w:rsidRDefault="00FA3916">
      <w:pPr>
        <w:spacing w:line="163" w:lineRule="exact"/>
        <w:rPr>
          <w:sz w:val="13"/>
          <w:szCs w:val="13"/>
        </w:rPr>
      </w:pPr>
    </w:p>
    <w:p w14:paraId="49BF334D" w14:textId="77777777" w:rsidR="00FA3916" w:rsidRDefault="00FA3916">
      <w:pPr>
        <w:spacing w:line="14" w:lineRule="exact"/>
        <w:sectPr w:rsidR="00FA3916">
          <w:type w:val="continuous"/>
          <w:pgSz w:w="11900" w:h="16840"/>
          <w:pgMar w:top="1143" w:right="0" w:bottom="1101" w:left="0" w:header="0" w:footer="3" w:gutter="0"/>
          <w:cols w:space="720"/>
          <w:noEndnote/>
          <w:docGrid w:linePitch="360"/>
        </w:sectPr>
      </w:pPr>
    </w:p>
    <w:p w14:paraId="471FDE4C" w14:textId="77777777" w:rsidR="00FA3916" w:rsidRDefault="00000000">
      <w:pPr>
        <w:pStyle w:val="Zkladntext1"/>
        <w:shd w:val="clear" w:color="auto" w:fill="auto"/>
        <w:spacing w:after="0" w:line="240" w:lineRule="auto"/>
        <w:sectPr w:rsidR="00FA3916">
          <w:type w:val="continuous"/>
          <w:pgSz w:w="11900" w:h="16840"/>
          <w:pgMar w:top="1143" w:right="1224" w:bottom="1101" w:left="1157" w:header="0" w:footer="3" w:gutter="0"/>
          <w:cols w:space="720"/>
          <w:noEndnote/>
          <w:docGrid w:linePitch="360"/>
        </w:sectPr>
      </w:pPr>
      <w:r>
        <w:t>Zdůvodnění výdaje:</w:t>
      </w:r>
    </w:p>
    <w:p w14:paraId="2C9FF4D5" w14:textId="77777777" w:rsidR="00FA3916" w:rsidRDefault="00000000">
      <w:pPr>
        <w:pStyle w:val="Zkladntext1"/>
        <w:shd w:val="clear" w:color="auto" w:fill="auto"/>
        <w:spacing w:line="329" w:lineRule="auto"/>
      </w:pPr>
      <w:r>
        <w:lastRenderedPageBreak/>
        <w:t>Vybraný dodavatel poskytne TIKT součinnost při specifických konfiguracích nového prostředí M365 a kontrolu bezpečného přechodu z on-</w:t>
      </w:r>
      <w:proofErr w:type="spellStart"/>
      <w:r>
        <w:t>prem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a A/D. Fakturováno bude na základě skutečně odvedené práce dle výkazu činnosti. Nabízený rozsah služeb je orientační a bude uzpůsoben potřebám objednatele a aktuálnímu stavu migrace do M365.</w:t>
      </w:r>
    </w:p>
    <w:p w14:paraId="0F806673" w14:textId="77777777" w:rsidR="00FA3916" w:rsidRDefault="00000000">
      <w:pPr>
        <w:pStyle w:val="Zkladntext1"/>
        <w:shd w:val="clear" w:color="auto" w:fill="auto"/>
        <w:spacing w:after="200" w:line="329" w:lineRule="auto"/>
      </w:pPr>
      <w:r>
        <w:t>Prosím hradit z investice 2025, č. 35/25? - Investice do zajištění centrálního HW a SW</w:t>
      </w:r>
    </w:p>
    <w:p w14:paraId="4BE6FFCD" w14:textId="77777777" w:rsidR="00FA3916" w:rsidRDefault="0000000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79BD2597" wp14:editId="6857FCED">
            <wp:extent cx="5967730" cy="118237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6773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033E3" w14:textId="77777777" w:rsidR="00FA3916" w:rsidRDefault="00FA3916">
      <w:pPr>
        <w:spacing w:after="626" w:line="14" w:lineRule="exact"/>
      </w:pPr>
    </w:p>
    <w:p w14:paraId="55037231" w14:textId="77777777" w:rsidR="00FA3916" w:rsidRDefault="00000000">
      <w:pPr>
        <w:pStyle w:val="Titulektabulky0"/>
        <w:shd w:val="clear" w:color="auto" w:fill="auto"/>
        <w:ind w:left="10"/>
      </w:pPr>
      <w:r>
        <w:t>Požadavek se vztahuje k řešení pracovních úkolů/projektů/ zakázek, žadatel ověřil požadované parametry a způsobilost produktu/ zboží/ materiálu/ služby, který vyhovuje danému účelu a žadatel vybral dodavatele dle ekonomických a kvalitativních parametrů.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8002"/>
      </w:tblGrid>
      <w:tr w:rsidR="00FA3916" w14:paraId="733972E4" w14:textId="77777777">
        <w:trPr>
          <w:trHeight w:hRule="exact" w:val="341"/>
          <w:jc w:val="center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409CD8" w14:textId="77777777" w:rsidR="00FA3916" w:rsidRDefault="00000000">
            <w:pPr>
              <w:pStyle w:val="Jin0"/>
              <w:shd w:val="clear" w:color="auto" w:fill="auto"/>
              <w:ind w:left="0" w:right="240"/>
              <w:jc w:val="center"/>
            </w:pPr>
            <w:r>
              <w:rPr>
                <w:b/>
                <w:bCs/>
              </w:rPr>
              <w:t>Status</w:t>
            </w:r>
          </w:p>
        </w:tc>
        <w:tc>
          <w:tcPr>
            <w:tcW w:w="8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CDB22E" w14:textId="77777777" w:rsidR="00FA3916" w:rsidRDefault="00000000">
            <w:pPr>
              <w:pStyle w:val="Jin0"/>
              <w:shd w:val="clear" w:color="auto" w:fill="auto"/>
              <w:ind w:left="0" w:right="120"/>
              <w:jc w:val="center"/>
            </w:pPr>
            <w:r>
              <w:rPr>
                <w:b/>
                <w:bCs/>
              </w:rPr>
              <w:t>Protokol o schválení žádanky</w:t>
            </w:r>
          </w:p>
        </w:tc>
      </w:tr>
      <w:tr w:rsidR="00FA3916" w14:paraId="3424156B" w14:textId="77777777">
        <w:trPr>
          <w:trHeight w:hRule="exact" w:val="365"/>
          <w:jc w:val="center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F9776E" w14:textId="77777777" w:rsidR="00FA3916" w:rsidRDefault="00000000">
            <w:pPr>
              <w:pStyle w:val="Jin0"/>
              <w:shd w:val="clear" w:color="auto" w:fill="auto"/>
              <w:ind w:left="0"/>
            </w:pPr>
            <w:r>
              <w:t>Schváleno</w:t>
            </w:r>
          </w:p>
        </w:tc>
        <w:tc>
          <w:tcPr>
            <w:tcW w:w="8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67B8A9" w14:textId="576DBC10" w:rsidR="00FA3916" w:rsidRDefault="00000000">
            <w:pPr>
              <w:pStyle w:val="Jin0"/>
              <w:shd w:val="clear" w:color="auto" w:fill="auto"/>
              <w:ind w:left="340"/>
            </w:pPr>
            <w:r>
              <w:t xml:space="preserve">6. května 2025 </w:t>
            </w:r>
            <w:r w:rsidR="00AF512C">
              <w:t xml:space="preserve">          </w:t>
            </w:r>
            <w:r>
              <w:t>schválil žádanku s následujícím komentářem: Dle pokynu p ...</w:t>
            </w:r>
          </w:p>
        </w:tc>
      </w:tr>
      <w:tr w:rsidR="00FA3916" w14:paraId="67CFE191" w14:textId="77777777">
        <w:trPr>
          <w:trHeight w:hRule="exact" w:val="389"/>
          <w:jc w:val="center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568488" w14:textId="77777777" w:rsidR="00FA3916" w:rsidRDefault="00000000">
            <w:pPr>
              <w:pStyle w:val="Jin0"/>
              <w:shd w:val="clear" w:color="auto" w:fill="auto"/>
              <w:ind w:left="0"/>
            </w:pPr>
            <w:r>
              <w:t>Schváleno</w:t>
            </w:r>
          </w:p>
        </w:tc>
        <w:tc>
          <w:tcPr>
            <w:tcW w:w="8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274D5D" w14:textId="52AC4DC9" w:rsidR="00FA3916" w:rsidRDefault="00000000">
            <w:pPr>
              <w:pStyle w:val="Jin0"/>
              <w:shd w:val="clear" w:color="auto" w:fill="auto"/>
              <w:ind w:left="340"/>
            </w:pPr>
            <w:r>
              <w:t xml:space="preserve">7. května 2025 </w:t>
            </w:r>
            <w:r w:rsidR="00AF512C">
              <w:t xml:space="preserve">          </w:t>
            </w:r>
            <w:r>
              <w:t>schválil žádanku s následujícím komentářem:</w:t>
            </w:r>
          </w:p>
        </w:tc>
      </w:tr>
      <w:tr w:rsidR="00FA3916" w14:paraId="69466C77" w14:textId="77777777">
        <w:trPr>
          <w:trHeight w:hRule="exact" w:val="394"/>
          <w:jc w:val="center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0D7063" w14:textId="77777777" w:rsidR="00FA3916" w:rsidRDefault="00000000">
            <w:pPr>
              <w:pStyle w:val="Jin0"/>
              <w:shd w:val="clear" w:color="auto" w:fill="auto"/>
              <w:ind w:left="0"/>
            </w:pPr>
            <w:r>
              <w:t>Schváleno</w:t>
            </w:r>
          </w:p>
        </w:tc>
        <w:tc>
          <w:tcPr>
            <w:tcW w:w="8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9D5157" w14:textId="2C443451" w:rsidR="00FA3916" w:rsidRDefault="00000000">
            <w:pPr>
              <w:pStyle w:val="Jin0"/>
              <w:shd w:val="clear" w:color="auto" w:fill="auto"/>
              <w:ind w:left="340"/>
            </w:pPr>
            <w:r>
              <w:t xml:space="preserve">13. května 2025 </w:t>
            </w:r>
            <w:r w:rsidR="00AF512C">
              <w:t xml:space="preserve">        </w:t>
            </w:r>
            <w:r>
              <w:t>schválil žádanku s následujícím komentářem:</w:t>
            </w:r>
          </w:p>
        </w:tc>
      </w:tr>
      <w:tr w:rsidR="00FA3916" w14:paraId="391F738E" w14:textId="77777777">
        <w:trPr>
          <w:trHeight w:hRule="exact" w:val="370"/>
          <w:jc w:val="center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BC06CB" w14:textId="77777777" w:rsidR="00FA3916" w:rsidRDefault="00000000">
            <w:pPr>
              <w:pStyle w:val="Jin0"/>
              <w:shd w:val="clear" w:color="auto" w:fill="auto"/>
              <w:ind w:left="0"/>
            </w:pPr>
            <w:r>
              <w:t>Schváleno</w:t>
            </w:r>
          </w:p>
        </w:tc>
        <w:tc>
          <w:tcPr>
            <w:tcW w:w="8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5D735C" w14:textId="5F79E617" w:rsidR="00FA3916" w:rsidRDefault="00000000">
            <w:pPr>
              <w:pStyle w:val="Jin0"/>
              <w:shd w:val="clear" w:color="auto" w:fill="auto"/>
              <w:ind w:left="340"/>
            </w:pPr>
            <w:r>
              <w:t xml:space="preserve">15. května 2025 </w:t>
            </w:r>
            <w:r w:rsidR="00AF512C">
              <w:t xml:space="preserve">        </w:t>
            </w:r>
            <w:r>
              <w:t>schválil žádanku s následujícím komentářem:</w:t>
            </w:r>
          </w:p>
        </w:tc>
      </w:tr>
      <w:tr w:rsidR="00FA3916" w14:paraId="620ABCEB" w14:textId="77777777">
        <w:trPr>
          <w:trHeight w:hRule="exact" w:val="653"/>
          <w:jc w:val="center"/>
        </w:trPr>
        <w:tc>
          <w:tcPr>
            <w:tcW w:w="944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A0CDFB" w14:textId="77777777" w:rsidR="00FA3916" w:rsidRDefault="00000000">
            <w:pPr>
              <w:pStyle w:val="Jin0"/>
              <w:shd w:val="clear" w:color="auto" w:fill="auto"/>
              <w:ind w:left="8040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ZA202500001341</w:t>
            </w:r>
          </w:p>
        </w:tc>
      </w:tr>
    </w:tbl>
    <w:p w14:paraId="50FE800D" w14:textId="77777777" w:rsidR="00FA3916" w:rsidRDefault="00FA3916">
      <w:pPr>
        <w:spacing w:line="14" w:lineRule="exact"/>
      </w:pPr>
    </w:p>
    <w:sectPr w:rsidR="00FA3916">
      <w:pgSz w:w="11900" w:h="16840"/>
      <w:pgMar w:top="495" w:right="1239" w:bottom="495" w:left="1220" w:header="67" w:footer="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F883" w14:textId="77777777" w:rsidR="00C346F3" w:rsidRDefault="00C346F3">
      <w:r>
        <w:separator/>
      </w:r>
    </w:p>
  </w:endnote>
  <w:endnote w:type="continuationSeparator" w:id="0">
    <w:p w14:paraId="11B49EDA" w14:textId="77777777" w:rsidR="00C346F3" w:rsidRDefault="00C3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009F" w14:textId="77777777" w:rsidR="00C346F3" w:rsidRDefault="00C346F3"/>
  </w:footnote>
  <w:footnote w:type="continuationSeparator" w:id="0">
    <w:p w14:paraId="2A162325" w14:textId="77777777" w:rsidR="00C346F3" w:rsidRDefault="00C346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916"/>
    <w:rsid w:val="00703B48"/>
    <w:rsid w:val="00811E23"/>
    <w:rsid w:val="00A31F6C"/>
    <w:rsid w:val="00AF512C"/>
    <w:rsid w:val="00C346F3"/>
    <w:rsid w:val="00CD7D94"/>
    <w:rsid w:val="00CD7E34"/>
    <w:rsid w:val="00FA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350B"/>
  <w15:docId w15:val="{2449C044-9686-4E79-9A3C-2BA45075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54" w:lineRule="auto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 w:line="25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  <w:ind w:left="185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 w:line="377" w:lineRule="auto"/>
      <w:jc w:val="center"/>
      <w:outlineLvl w:val="0"/>
    </w:pPr>
    <w:rPr>
      <w:rFonts w:ascii="Times New Roman" w:eastAsia="Times New Roman" w:hAnsi="Times New Roman" w:cs="Times New Roman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left="17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9" w:lineRule="auto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Sakrýtová Alena</cp:lastModifiedBy>
  <cp:revision>4</cp:revision>
  <dcterms:created xsi:type="dcterms:W3CDTF">2025-06-23T14:32:00Z</dcterms:created>
  <dcterms:modified xsi:type="dcterms:W3CDTF">2025-06-23T14:36:00Z</dcterms:modified>
</cp:coreProperties>
</file>