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7136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4"/>
      </w:tblGrid>
      <w:tr w:rsidR="002D1DD6" w:rsidRPr="0080059A" w14:paraId="7164F148" w14:textId="77777777" w:rsidTr="002D1DD6">
        <w:trPr>
          <w:trHeight w:val="1560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7F3B8D8F" w14:textId="15A8E679" w:rsidR="00F70FD0" w:rsidRDefault="008244B6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API CZ s.r.o.</w:t>
            </w:r>
          </w:p>
          <w:p w14:paraId="58929163" w14:textId="4C9C060D" w:rsidR="008244B6" w:rsidRDefault="008244B6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Slapy 136</w:t>
            </w:r>
          </w:p>
          <w:p w14:paraId="717FE614" w14:textId="0F424DA1" w:rsidR="008244B6" w:rsidRDefault="008244B6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391 76 Slapy</w:t>
            </w:r>
          </w:p>
          <w:p w14:paraId="537DA6DA" w14:textId="25716879" w:rsidR="008244B6" w:rsidRPr="003253E9" w:rsidRDefault="008244B6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 w:rsidRPr="003253E9"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IČO: 26060469</w:t>
            </w:r>
          </w:p>
          <w:p w14:paraId="413034C3" w14:textId="3D119C62" w:rsidR="00582F5F" w:rsidRPr="00C72A38" w:rsidRDefault="00582F5F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</w:p>
        </w:tc>
      </w:tr>
    </w:tbl>
    <w:p w14:paraId="41A02049" w14:textId="73ACF4AD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VAŠE ZN.: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502AEC55" w14:textId="1B550DFB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NAŠE ZN.: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CSPT/0</w:t>
      </w:r>
      <w:r w:rsidR="008244B6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87</w:t>
      </w:r>
      <w:r w:rsidR="0013697F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6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/2025</w:t>
      </w:r>
    </w:p>
    <w:p w14:paraId="5A4D9AAF" w14:textId="44B7815D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VYŘIZUJE: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521FEE7B" w14:textId="4EEAB469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TEL.: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6C438E09" w14:textId="1D180201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E-MAIL:</w:t>
      </w:r>
      <w:r w:rsidR="006F77CA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 xml:space="preserve"> </w:t>
      </w:r>
    </w:p>
    <w:p w14:paraId="37CC804F" w14:textId="12FBD4C1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DATUM: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8244B6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17. 06. 2025</w:t>
      </w:r>
    </w:p>
    <w:p w14:paraId="5C6C7511" w14:textId="77777777" w:rsidR="00D65331" w:rsidRDefault="00D65331">
      <w:pPr>
        <w:rPr>
          <w:rFonts w:ascii="Calibri" w:eastAsia="Calibri" w:hAnsi="Calibri" w:cs="Calibri"/>
          <w:b/>
          <w:color w:val="0C6390"/>
          <w:sz w:val="32"/>
          <w:szCs w:val="32"/>
        </w:rPr>
      </w:pPr>
    </w:p>
    <w:p w14:paraId="1FD1DC41" w14:textId="181F4306" w:rsidR="00712EE2" w:rsidRPr="00D65331" w:rsidRDefault="00642C1E" w:rsidP="002D1DD6">
      <w:pPr>
        <w:jc w:val="both"/>
        <w:rPr>
          <w:rFonts w:ascii="Calibri" w:eastAsia="Calibri" w:hAnsi="Calibri" w:cs="Calibri"/>
          <w:b/>
          <w:color w:val="0C6390"/>
          <w:sz w:val="28"/>
          <w:szCs w:val="28"/>
          <w:u w:val="single"/>
          <w:lang w:val="cs-CZ"/>
        </w:rPr>
      </w:pPr>
      <w:r>
        <w:rPr>
          <w:rFonts w:ascii="Calibri" w:eastAsia="Calibri" w:hAnsi="Calibri" w:cs="Calibri"/>
          <w:b/>
          <w:color w:val="0C6390"/>
          <w:sz w:val="28"/>
          <w:szCs w:val="28"/>
          <w:u w:val="single"/>
          <w:lang w:val="cs-CZ"/>
        </w:rPr>
        <w:t>Objednávka</w:t>
      </w:r>
    </w:p>
    <w:p w14:paraId="58BE9F39" w14:textId="47D40044" w:rsidR="009A548A" w:rsidRPr="00D65331" w:rsidRDefault="009A548A" w:rsidP="00712EE2">
      <w:pPr>
        <w:jc w:val="both"/>
        <w:rPr>
          <w:rFonts w:ascii="Calibri" w:eastAsia="Calibri" w:hAnsi="Calibri" w:cs="Calibri"/>
          <w:color w:val="0C6390"/>
          <w:sz w:val="20"/>
          <w:szCs w:val="20"/>
          <w:lang w:val="cs-CZ"/>
        </w:rPr>
      </w:pPr>
    </w:p>
    <w:p w14:paraId="028E1BCE" w14:textId="5A9F2577" w:rsidR="00814671" w:rsidRDefault="009A73FF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  <w:r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Dle Vaší cenové </w:t>
      </w:r>
      <w:r w:rsidR="00E63C91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nabídky </w:t>
      </w:r>
      <w:r w:rsidR="006674CB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č. </w:t>
      </w:r>
      <w:r w:rsidR="008244B6">
        <w:rPr>
          <w:rFonts w:ascii="Calibri" w:eastAsia="Calibri" w:hAnsi="Calibri" w:cs="Calibri"/>
          <w:bCs/>
          <w:color w:val="0C6390"/>
          <w:szCs w:val="24"/>
          <w:lang w:val="cs"/>
        </w:rPr>
        <w:t>61250580</w:t>
      </w:r>
      <w:r w:rsidR="006674CB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 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ze dne </w:t>
      </w:r>
      <w:r w:rsidR="008244B6">
        <w:rPr>
          <w:rFonts w:ascii="Calibri" w:eastAsia="Calibri" w:hAnsi="Calibri" w:cs="Calibri"/>
          <w:bCs/>
          <w:color w:val="0C6390"/>
          <w:szCs w:val="24"/>
          <w:lang w:val="cs"/>
        </w:rPr>
        <w:t>09. 06.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 2025 objednáváme </w:t>
      </w:r>
      <w:r w:rsidR="00BC47C6">
        <w:rPr>
          <w:rFonts w:ascii="Calibri" w:eastAsia="Calibri" w:hAnsi="Calibri" w:cs="Calibri"/>
          <w:bCs/>
          <w:color w:val="0C6390"/>
          <w:szCs w:val="24"/>
          <w:lang w:val="cs"/>
        </w:rPr>
        <w:t>úpravu vozu Citroen e-Berlingo XL</w:t>
      </w:r>
      <w:r w:rsidR="00BE3FA3">
        <w:rPr>
          <w:rFonts w:ascii="Calibri" w:eastAsia="Calibri" w:hAnsi="Calibri" w:cs="Calibri"/>
          <w:bCs/>
          <w:color w:val="0C6390"/>
          <w:szCs w:val="24"/>
          <w:lang w:val="cs"/>
        </w:rPr>
        <w:t>, která zahrnuje montáž snížené nájezdové rampy pro převoz osob na invalidním vozíku – Flexiramp XL včetně otočných/sklopných sedadel Triflex s područkami do 3. řady sedadel.</w:t>
      </w:r>
    </w:p>
    <w:p w14:paraId="0801E3BD" w14:textId="77777777" w:rsidR="009A73FF" w:rsidRDefault="009A73FF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</w:p>
    <w:p w14:paraId="0DE18B23" w14:textId="28D7352A" w:rsidR="00083B30" w:rsidRDefault="009A73FF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  <w:r>
        <w:rPr>
          <w:rFonts w:ascii="Calibri" w:eastAsia="Calibri" w:hAnsi="Calibri" w:cs="Calibri"/>
          <w:bCs/>
          <w:color w:val="0C6390"/>
          <w:szCs w:val="24"/>
          <w:lang w:val="cs"/>
        </w:rPr>
        <w:t>C</w:t>
      </w:r>
      <w:r w:rsidR="00672CD5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ena 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>celkem</w:t>
      </w:r>
      <w:r w:rsidR="00672CD5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 </w:t>
      </w:r>
      <w:r w:rsidR="008244B6">
        <w:rPr>
          <w:rFonts w:ascii="Calibri" w:eastAsia="Calibri" w:hAnsi="Calibri" w:cs="Calibri"/>
          <w:bCs/>
          <w:color w:val="0C6390"/>
          <w:szCs w:val="24"/>
          <w:lang w:val="cs"/>
        </w:rPr>
        <w:t>377 199,10 Kč včetně DPH.</w:t>
      </w:r>
    </w:p>
    <w:p w14:paraId="15991BA8" w14:textId="77777777" w:rsidR="0027205C" w:rsidRDefault="0027205C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</w:p>
    <w:p w14:paraId="3B505400" w14:textId="15D4E91B" w:rsidR="0027205C" w:rsidRDefault="0027205C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  <w:r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Termín realizace </w:t>
      </w:r>
      <w:r w:rsidR="003253E9">
        <w:rPr>
          <w:rFonts w:ascii="Calibri" w:eastAsia="Calibri" w:hAnsi="Calibri" w:cs="Calibri"/>
          <w:bCs/>
          <w:color w:val="0C6390"/>
          <w:szCs w:val="24"/>
          <w:lang w:val="cs"/>
        </w:rPr>
        <w:t>září</w:t>
      </w:r>
      <w:r w:rsidR="007F2A7B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 2025.</w:t>
      </w:r>
    </w:p>
    <w:p w14:paraId="328F0F34" w14:textId="77777777" w:rsidR="007F2A7B" w:rsidRPr="004D5ED5" w:rsidRDefault="007F2A7B" w:rsidP="007F2A7B">
      <w:pPr>
        <w:pStyle w:val="Nadpis1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4D5ED5">
        <w:rPr>
          <w:rFonts w:ascii="Calibri" w:eastAsia="Calibri" w:hAnsi="Calibri" w:cs="Calibri"/>
          <w:bCs/>
          <w:color w:val="0C6390"/>
          <w:sz w:val="24"/>
          <w:szCs w:val="24"/>
        </w:rPr>
        <w:t>Tato objednávka bude objednatelem po akceptaci zveřejněna v Registru smluv dle zákona    č. 340/2015 Sb., o zvláštních podmínkách účinnosti některých smluv, uveřejňování těchto smluv a o registru smluv (zákon o registru smluv), ve znění pozdějších předpisů, a nabývá účinnosti nejdříve jejím uveřejněním.</w:t>
      </w:r>
    </w:p>
    <w:p w14:paraId="24BB1C82" w14:textId="77777777" w:rsidR="0027205C" w:rsidRDefault="0027205C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</w:p>
    <w:p w14:paraId="0563B406" w14:textId="77777777" w:rsidR="00814671" w:rsidRPr="00814671" w:rsidRDefault="00814671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5B9F016E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63C0E03A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7EDE20D4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16BE0833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01DA35FB" w14:textId="77777777" w:rsidR="00A73A88" w:rsidRDefault="00A73A88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0BCD7D11" w14:textId="77777777" w:rsidR="00A73A88" w:rsidRDefault="00A73A88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5CFDF5A3" w14:textId="2B558B4B" w:rsidR="00814671" w:rsidRPr="00814671" w:rsidRDefault="00814671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814671">
        <w:rPr>
          <w:rFonts w:ascii="Calibri" w:eastAsia="Calibri" w:hAnsi="Calibri" w:cs="Calibri"/>
          <w:bCs/>
          <w:color w:val="0C6390"/>
          <w:sz w:val="24"/>
          <w:szCs w:val="24"/>
        </w:rPr>
        <w:t>Mgr. Kamil Raszka, MBA</w:t>
      </w:r>
    </w:p>
    <w:p w14:paraId="0F6DFEC4" w14:textId="4A2B1F27" w:rsidR="002D1DD6" w:rsidRDefault="00A73A88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>
        <w:rPr>
          <w:rFonts w:ascii="Calibri" w:eastAsia="Calibri" w:hAnsi="Calibri" w:cs="Calibri"/>
          <w:bCs/>
          <w:color w:val="0C6390"/>
          <w:sz w:val="24"/>
          <w:szCs w:val="24"/>
        </w:rPr>
        <w:t>ř</w:t>
      </w:r>
      <w:r w:rsidR="00814671" w:rsidRPr="00814671">
        <w:rPr>
          <w:rFonts w:ascii="Calibri" w:eastAsia="Calibri" w:hAnsi="Calibri" w:cs="Calibri"/>
          <w:bCs/>
          <w:color w:val="0C6390"/>
          <w:sz w:val="24"/>
          <w:szCs w:val="24"/>
        </w:rPr>
        <w:t>editel</w:t>
      </w:r>
    </w:p>
    <w:p w14:paraId="5E4B7C5B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77E287BA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1E7FA3E4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3C0E3295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21B35FE1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69E8408F" w14:textId="77777777" w:rsidR="00A73A88" w:rsidRDefault="00A73A88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  <w:u w:val="single"/>
        </w:rPr>
      </w:pPr>
    </w:p>
    <w:p w14:paraId="7143A2AF" w14:textId="77777777" w:rsidR="00A73A88" w:rsidRDefault="00A73A88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  <w:u w:val="single"/>
        </w:rPr>
      </w:pPr>
    </w:p>
    <w:p w14:paraId="22A72756" w14:textId="0E01AC82" w:rsidR="00552B4D" w:rsidRP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  <w:u w:val="single"/>
        </w:rPr>
      </w:pPr>
      <w:r w:rsidRPr="00552B4D">
        <w:rPr>
          <w:rFonts w:ascii="Calibri" w:eastAsia="Calibri" w:hAnsi="Calibri" w:cs="Calibri"/>
          <w:bCs/>
          <w:color w:val="0C6390"/>
          <w:sz w:val="24"/>
          <w:szCs w:val="24"/>
          <w:u w:val="single"/>
        </w:rPr>
        <w:t>Příloha</w:t>
      </w:r>
    </w:p>
    <w:p w14:paraId="72168180" w14:textId="1EFC3ABD" w:rsidR="00552B4D" w:rsidRPr="007F2A7B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>
        <w:rPr>
          <w:rFonts w:ascii="Calibri" w:eastAsia="Calibri" w:hAnsi="Calibri" w:cs="Calibri"/>
          <w:bCs/>
          <w:color w:val="0C6390"/>
          <w:sz w:val="24"/>
          <w:szCs w:val="24"/>
        </w:rPr>
        <w:t>Cenová nabídka</w:t>
      </w:r>
    </w:p>
    <w:sectPr w:rsidR="00552B4D" w:rsidRPr="007F2A7B" w:rsidSect="002D1DD6">
      <w:headerReference w:type="default" r:id="rId8"/>
      <w:footerReference w:type="default" r:id="rId9"/>
      <w:pgSz w:w="11909" w:h="16834"/>
      <w:pgMar w:top="2268" w:right="1440" w:bottom="1440" w:left="1440" w:header="1701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80DF" w14:textId="77777777" w:rsidR="00A400F1" w:rsidRDefault="00A400F1">
      <w:pPr>
        <w:spacing w:line="240" w:lineRule="auto"/>
      </w:pPr>
      <w:r>
        <w:separator/>
      </w:r>
    </w:p>
  </w:endnote>
  <w:endnote w:type="continuationSeparator" w:id="0">
    <w:p w14:paraId="327857DB" w14:textId="77777777" w:rsidR="00A400F1" w:rsidRDefault="00A40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7B55" w14:textId="05B3A5B9" w:rsidR="007F2A7B" w:rsidRPr="00184A8E" w:rsidRDefault="007F2A7B" w:rsidP="007F2A7B">
    <w:pPr>
      <w:jc w:val="both"/>
      <w:rPr>
        <w:rFonts w:ascii="Calibri" w:eastAsia="Calibri" w:hAnsi="Calibri" w:cs="Calibri"/>
        <w:color w:val="0C6390"/>
        <w:sz w:val="18"/>
        <w:szCs w:val="18"/>
      </w:rPr>
    </w:pPr>
    <w:bookmarkStart w:id="0" w:name="_Hlk187920377"/>
    <w:r w:rsidRPr="00184A8E">
      <w:rPr>
        <w:rFonts w:ascii="Calibri" w:eastAsia="Calibri" w:hAnsi="Calibri" w:cs="Calibri"/>
        <w:color w:val="0C6390"/>
        <w:sz w:val="18"/>
        <w:szCs w:val="18"/>
      </w:rPr>
      <w:t>IČO: 75055473</w:t>
    </w:r>
    <w:r w:rsidRPr="00184A8E">
      <w:rPr>
        <w:rFonts w:ascii="Calibri" w:eastAsia="Calibri" w:hAnsi="Calibri" w:cs="Calibri"/>
        <w:color w:val="0C6390"/>
        <w:sz w:val="18"/>
        <w:szCs w:val="18"/>
      </w:rPr>
      <w:tab/>
      <w:t>Telefonní spojení:</w:t>
    </w:r>
    <w:r w:rsidR="00117B28">
      <w:rPr>
        <w:rFonts w:ascii="Calibri" w:eastAsia="Calibri" w:hAnsi="Calibri" w:cs="Calibri"/>
        <w:color w:val="0C6390"/>
        <w:sz w:val="18"/>
        <w:szCs w:val="18"/>
      </w:rPr>
      <w:tab/>
    </w:r>
    <w:r w:rsidRPr="00184A8E">
      <w:rPr>
        <w:rFonts w:ascii="Calibri" w:eastAsia="Calibri" w:hAnsi="Calibri" w:cs="Calibri"/>
        <w:color w:val="0C6390"/>
        <w:sz w:val="18"/>
        <w:szCs w:val="18"/>
      </w:rPr>
      <w:tab/>
      <w:t>Bankovní spojení: KB, a. s, ex. Třinec 35-6354230257/0100</w:t>
    </w:r>
  </w:p>
  <w:p w14:paraId="77004CD5" w14:textId="77777777" w:rsidR="007F2A7B" w:rsidRPr="00184A8E" w:rsidRDefault="007F2A7B" w:rsidP="007F2A7B">
    <w:pPr>
      <w:jc w:val="both"/>
      <w:rPr>
        <w:rFonts w:ascii="Calibri" w:eastAsia="Calibri" w:hAnsi="Calibri" w:cs="Calibri"/>
        <w:color w:val="0C6390"/>
        <w:sz w:val="18"/>
        <w:szCs w:val="18"/>
      </w:rPr>
    </w:pPr>
    <w:r w:rsidRPr="00184A8E">
      <w:rPr>
        <w:rFonts w:ascii="Calibri" w:eastAsia="Calibri" w:hAnsi="Calibri" w:cs="Calibri"/>
        <w:color w:val="0C6390"/>
        <w:sz w:val="18"/>
        <w:szCs w:val="18"/>
      </w:rPr>
      <w:t>Organizace je zapsána u Krajského soudu v Ostravě, oddíl Pr., vložka 997</w:t>
    </w:r>
  </w:p>
  <w:bookmarkEnd w:id="0"/>
  <w:p w14:paraId="75B67E5F" w14:textId="4B97CD00" w:rsidR="009A548A" w:rsidRDefault="009A54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4C31" w14:textId="77777777" w:rsidR="00A400F1" w:rsidRDefault="00A400F1">
      <w:pPr>
        <w:spacing w:line="240" w:lineRule="auto"/>
      </w:pPr>
      <w:r>
        <w:separator/>
      </w:r>
    </w:p>
  </w:footnote>
  <w:footnote w:type="continuationSeparator" w:id="0">
    <w:p w14:paraId="7277C351" w14:textId="77777777" w:rsidR="00A400F1" w:rsidRDefault="00A400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FA32" w14:textId="77777777" w:rsidR="009A548A" w:rsidRDefault="0075512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757E3AA" wp14:editId="21C5BD30">
          <wp:simplePos x="0" y="0"/>
          <wp:positionH relativeFrom="page">
            <wp:posOffset>495300</wp:posOffset>
          </wp:positionH>
          <wp:positionV relativeFrom="page">
            <wp:posOffset>314325</wp:posOffset>
          </wp:positionV>
          <wp:extent cx="6383909" cy="79533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3909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4580"/>
    <w:multiLevelType w:val="hybridMultilevel"/>
    <w:tmpl w:val="13946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8A"/>
    <w:rsid w:val="00083B30"/>
    <w:rsid w:val="000F3B5F"/>
    <w:rsid w:val="00117B28"/>
    <w:rsid w:val="0013697F"/>
    <w:rsid w:val="00167D2D"/>
    <w:rsid w:val="001C4595"/>
    <w:rsid w:val="0027205C"/>
    <w:rsid w:val="002968BC"/>
    <w:rsid w:val="002D1DD6"/>
    <w:rsid w:val="002D1F27"/>
    <w:rsid w:val="003253E9"/>
    <w:rsid w:val="003E5C30"/>
    <w:rsid w:val="00423850"/>
    <w:rsid w:val="00424C3C"/>
    <w:rsid w:val="00472F6D"/>
    <w:rsid w:val="004762B0"/>
    <w:rsid w:val="00514CB9"/>
    <w:rsid w:val="00550442"/>
    <w:rsid w:val="00552B4D"/>
    <w:rsid w:val="00582F5F"/>
    <w:rsid w:val="00592BEF"/>
    <w:rsid w:val="005975FC"/>
    <w:rsid w:val="00642C1E"/>
    <w:rsid w:val="006674CB"/>
    <w:rsid w:val="00672CD5"/>
    <w:rsid w:val="006B2B04"/>
    <w:rsid w:val="006B6D5E"/>
    <w:rsid w:val="006D485C"/>
    <w:rsid w:val="006F77CA"/>
    <w:rsid w:val="00712EE2"/>
    <w:rsid w:val="0075512A"/>
    <w:rsid w:val="00757088"/>
    <w:rsid w:val="007F2A7B"/>
    <w:rsid w:val="0080059A"/>
    <w:rsid w:val="00814671"/>
    <w:rsid w:val="008244B6"/>
    <w:rsid w:val="008C403C"/>
    <w:rsid w:val="008E5BE4"/>
    <w:rsid w:val="009A548A"/>
    <w:rsid w:val="009A6D76"/>
    <w:rsid w:val="009A73FF"/>
    <w:rsid w:val="00A37DA5"/>
    <w:rsid w:val="00A400F1"/>
    <w:rsid w:val="00A73A88"/>
    <w:rsid w:val="00BC47C6"/>
    <w:rsid w:val="00BE3FA3"/>
    <w:rsid w:val="00C72A38"/>
    <w:rsid w:val="00CB66D8"/>
    <w:rsid w:val="00CE4754"/>
    <w:rsid w:val="00CF2F62"/>
    <w:rsid w:val="00D65331"/>
    <w:rsid w:val="00E435EC"/>
    <w:rsid w:val="00E500A6"/>
    <w:rsid w:val="00E63C91"/>
    <w:rsid w:val="00F70FD0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AD8F"/>
  <w15:docId w15:val="{383B65C5-0C27-4436-9F74-E4128A26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12EE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2EE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1DD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DD6"/>
  </w:style>
  <w:style w:type="paragraph" w:styleId="Zpat">
    <w:name w:val="footer"/>
    <w:basedOn w:val="Normln"/>
    <w:link w:val="ZpatChar"/>
    <w:uiPriority w:val="99"/>
    <w:unhideWhenUsed/>
    <w:rsid w:val="002D1DD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DD6"/>
  </w:style>
  <w:style w:type="paragraph" w:customStyle="1" w:styleId="Normln0">
    <w:name w:val="Normální~"/>
    <w:basedOn w:val="Normln"/>
    <w:rsid w:val="00814671"/>
    <w:pPr>
      <w:widowControl w:val="0"/>
      <w:spacing w:line="288" w:lineRule="auto"/>
    </w:pPr>
    <w:rPr>
      <w:rFonts w:ascii="Times New Roman" w:eastAsia="Times New Roman" w:hAnsi="Times New Roman" w:cs="Times New Roman"/>
      <w:sz w:val="24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1wczHkyLs9Fzcr7WoIaxgwQng==">CgMxLjA4AHIhMUphZ2hFOUxGLURjdlRHRUVNSVZlaUxEUTVhbXYxZEow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Fiačanová Lenka</cp:lastModifiedBy>
  <cp:revision>16</cp:revision>
  <dcterms:created xsi:type="dcterms:W3CDTF">2025-01-21T08:40:00Z</dcterms:created>
  <dcterms:modified xsi:type="dcterms:W3CDTF">2025-06-23T13:26:00Z</dcterms:modified>
</cp:coreProperties>
</file>