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806ADF" w14:textId="77777777" w:rsidR="00F27679" w:rsidRPr="001C19F0" w:rsidRDefault="00CA37A2" w:rsidP="00CA37A2">
      <w:pPr>
        <w:pStyle w:val="NzevLEG"/>
        <w:rPr>
          <w:caps/>
        </w:rPr>
      </w:pPr>
      <w:bookmarkStart w:id="0" w:name="_GoBack"/>
      <w:bookmarkEnd w:id="0"/>
      <w:r w:rsidRPr="001C19F0">
        <w:rPr>
          <w:caps/>
        </w:rPr>
        <w:t>Smlouva o výpůjčce</w:t>
      </w:r>
    </w:p>
    <w:p w14:paraId="6590EA4A" w14:textId="01CC0626" w:rsidR="00500173" w:rsidRPr="00CA37A2" w:rsidRDefault="00CA37A2" w:rsidP="00500173">
      <w:pPr>
        <w:jc w:val="center"/>
        <w:rPr>
          <w:rFonts w:ascii="RotisSerif" w:hAnsi="RotisSerif"/>
          <w:sz w:val="24"/>
          <w:szCs w:val="24"/>
        </w:rPr>
      </w:pPr>
      <w:r w:rsidRPr="00CA37A2">
        <w:rPr>
          <w:rFonts w:ascii="RotisSerif" w:hAnsi="RotisSerif"/>
          <w:b/>
          <w:sz w:val="24"/>
          <w:szCs w:val="24"/>
        </w:rPr>
        <w:t>č.</w:t>
      </w:r>
      <w:r w:rsidR="009E04EB" w:rsidRPr="00CA37A2">
        <w:rPr>
          <w:rFonts w:ascii="RotisSerif" w:hAnsi="RotisSerif"/>
          <w:sz w:val="24"/>
          <w:szCs w:val="24"/>
        </w:rPr>
        <w:t xml:space="preserve"> </w:t>
      </w:r>
      <w:sdt>
        <w:sdtPr>
          <w:rPr>
            <w:rFonts w:ascii="RotisSerif" w:hAnsi="RotisSerif"/>
            <w:b/>
            <w:sz w:val="24"/>
          </w:rPr>
          <w:alias w:val="ContractNumber"/>
          <w:tag w:val="ContractNumber"/>
          <w:id w:val="11975489"/>
          <w:placeholder>
            <w:docPart w:val="8B60B555CF5F4B0E903D3BF7A1A2849C"/>
          </w:placeholder>
          <w:text/>
        </w:sdtPr>
        <w:sdtEndPr/>
        <w:sdtContent>
          <w:r w:rsidR="00995C26" w:rsidRPr="00995C26">
            <w:rPr>
              <w:rFonts w:ascii="RotisSerif" w:hAnsi="RotisSerif"/>
              <w:b/>
              <w:sz w:val="24"/>
            </w:rPr>
            <w:t>2025-0283381</w:t>
          </w:r>
        </w:sdtContent>
      </w:sdt>
    </w:p>
    <w:p w14:paraId="03790DB3" w14:textId="77777777" w:rsidR="00500173" w:rsidRPr="00CA37A2" w:rsidRDefault="00500173">
      <w:pPr>
        <w:rPr>
          <w:rFonts w:ascii="RotisSerif" w:hAnsi="RotisSerif"/>
        </w:rPr>
      </w:pPr>
    </w:p>
    <w:p w14:paraId="560F4652" w14:textId="77777777" w:rsidR="00480454" w:rsidRPr="00CA37A2" w:rsidRDefault="00480454">
      <w:pPr>
        <w:rPr>
          <w:rFonts w:ascii="RotisSerif" w:hAnsi="RotisSerif"/>
          <w:b/>
          <w:sz w:val="24"/>
          <w:u w:val="single"/>
        </w:rPr>
      </w:pPr>
      <w:r w:rsidRPr="00CA37A2">
        <w:rPr>
          <w:rFonts w:ascii="RotisSerif" w:hAnsi="RotisSerif"/>
          <w:b/>
          <w:sz w:val="24"/>
          <w:u w:val="single"/>
        </w:rPr>
        <w:t>Smluvní strany:</w:t>
      </w:r>
    </w:p>
    <w:p w14:paraId="23099DC5" w14:textId="77777777" w:rsidR="00480454" w:rsidRPr="00CA37A2" w:rsidRDefault="00480454">
      <w:pPr>
        <w:rPr>
          <w:rFonts w:ascii="RotisSerif" w:hAnsi="RotisSerif"/>
          <w:b/>
          <w:sz w:val="24"/>
        </w:rPr>
      </w:pPr>
    </w:p>
    <w:p w14:paraId="42F64A36" w14:textId="77777777" w:rsidR="00480454" w:rsidRPr="00CA37A2" w:rsidRDefault="00480454">
      <w:pPr>
        <w:rPr>
          <w:rFonts w:ascii="RotisSerif" w:hAnsi="RotisSerif"/>
          <w:b/>
          <w:sz w:val="24"/>
        </w:rPr>
      </w:pPr>
      <w:r w:rsidRPr="00CA37A2">
        <w:rPr>
          <w:rFonts w:ascii="RotisSerif" w:hAnsi="RotisSerif"/>
          <w:b/>
          <w:sz w:val="24"/>
        </w:rPr>
        <w:t>B</w:t>
      </w:r>
      <w:r w:rsidR="004A6880" w:rsidRPr="00CA37A2">
        <w:rPr>
          <w:rFonts w:ascii="RotisSerif" w:hAnsi="RotisSerif"/>
          <w:b/>
          <w:sz w:val="24"/>
        </w:rPr>
        <w:t>.</w:t>
      </w:r>
      <w:r w:rsidRPr="00CA37A2">
        <w:rPr>
          <w:rFonts w:ascii="RotisSerif" w:hAnsi="RotisSerif"/>
          <w:b/>
          <w:sz w:val="24"/>
        </w:rPr>
        <w:t xml:space="preserve"> Braun</w:t>
      </w:r>
      <w:r w:rsidR="004A6880" w:rsidRPr="00CA37A2">
        <w:rPr>
          <w:rFonts w:ascii="RotisSerif" w:hAnsi="RotisSerif"/>
          <w:b/>
          <w:sz w:val="24"/>
        </w:rPr>
        <w:t xml:space="preserve"> Medical s.r.o.</w:t>
      </w:r>
    </w:p>
    <w:p w14:paraId="7D89C391" w14:textId="77777777" w:rsidR="001F5B07" w:rsidRPr="00BE0C85" w:rsidRDefault="001F5B07" w:rsidP="001F5B07">
      <w:pPr>
        <w:rPr>
          <w:rFonts w:ascii="RotisSerif" w:hAnsi="RotisSerif"/>
          <w:sz w:val="24"/>
        </w:rPr>
      </w:pPr>
      <w:r w:rsidRPr="00BE0C85">
        <w:rPr>
          <w:rFonts w:ascii="RotisSerif" w:hAnsi="RotisSerif"/>
          <w:sz w:val="24"/>
        </w:rPr>
        <w:t>se sídlem: V Parku 2335/20, 148 00</w:t>
      </w:r>
      <w:r>
        <w:rPr>
          <w:rFonts w:ascii="RotisSerif" w:hAnsi="RotisSerif"/>
          <w:sz w:val="24"/>
        </w:rPr>
        <w:t xml:space="preserve"> Praha 4</w:t>
      </w:r>
    </w:p>
    <w:p w14:paraId="29209C98" w14:textId="77777777" w:rsidR="00500173" w:rsidRPr="00CA37A2" w:rsidRDefault="00500173" w:rsidP="00500173">
      <w:pPr>
        <w:jc w:val="both"/>
        <w:rPr>
          <w:rFonts w:ascii="RotisSerif" w:hAnsi="RotisSerif"/>
          <w:sz w:val="24"/>
        </w:rPr>
      </w:pPr>
      <w:r w:rsidRPr="00CA37A2">
        <w:rPr>
          <w:rFonts w:ascii="RotisSerif" w:hAnsi="RotisSerif"/>
          <w:sz w:val="24"/>
        </w:rPr>
        <w:t>IČ: 48586285</w:t>
      </w:r>
    </w:p>
    <w:p w14:paraId="63244411" w14:textId="77777777" w:rsidR="00500173" w:rsidRPr="00CA37A2" w:rsidRDefault="00500173" w:rsidP="00500173">
      <w:pPr>
        <w:jc w:val="both"/>
        <w:rPr>
          <w:rFonts w:ascii="RotisSerif" w:hAnsi="RotisSerif"/>
          <w:sz w:val="24"/>
        </w:rPr>
      </w:pPr>
      <w:r w:rsidRPr="00CA37A2">
        <w:rPr>
          <w:rFonts w:ascii="RotisSerif" w:hAnsi="RotisSerif"/>
          <w:sz w:val="24"/>
        </w:rPr>
        <w:t>DIČ: CZ48586285</w:t>
      </w:r>
    </w:p>
    <w:p w14:paraId="015419A5" w14:textId="20EE5853" w:rsidR="003A6CD6" w:rsidRPr="00CA37A2" w:rsidRDefault="00CA37A2">
      <w:pPr>
        <w:jc w:val="both"/>
        <w:rPr>
          <w:rFonts w:ascii="RotisSerif" w:hAnsi="RotisSerif"/>
          <w:color w:val="808080"/>
          <w:sz w:val="24"/>
        </w:rPr>
      </w:pPr>
      <w:r>
        <w:rPr>
          <w:rFonts w:ascii="RotisSerif" w:hAnsi="RotisSerif"/>
          <w:sz w:val="24"/>
        </w:rPr>
        <w:t>již zastupuje</w:t>
      </w:r>
      <w:r w:rsidR="00500173" w:rsidRPr="00CA37A2">
        <w:rPr>
          <w:rFonts w:ascii="RotisSerif" w:hAnsi="RotisSerif"/>
          <w:sz w:val="24"/>
        </w:rPr>
        <w:t>:</w:t>
      </w:r>
      <w:r w:rsidR="00500173" w:rsidRPr="00381804">
        <w:rPr>
          <w:rFonts w:ascii="RotisSerif" w:hAnsi="RotisSerif"/>
          <w:b/>
          <w:sz w:val="24"/>
        </w:rPr>
        <w:t xml:space="preserve"> </w:t>
      </w:r>
      <w:sdt>
        <w:sdtPr>
          <w:rPr>
            <w:rFonts w:ascii="RotisSerif" w:hAnsi="RotisSerif"/>
            <w:sz w:val="24"/>
          </w:rPr>
          <w:alias w:val="Zastupca"/>
          <w:tag w:val="Zastupca"/>
          <w:id w:val="37732464"/>
          <w:placeholder>
            <w:docPart w:val="3262161911B7460AB98A47BDAF8F1B44"/>
          </w:placeholder>
          <w:text/>
        </w:sdtPr>
        <w:sdtEndPr/>
        <w:sdtContent>
          <w:proofErr w:type="spellStart"/>
          <w:r w:rsidR="005E6ECA" w:rsidRPr="005E6ECA">
            <w:rPr>
              <w:rFonts w:ascii="RotisSerif" w:hAnsi="RotisSerif"/>
              <w:sz w:val="24"/>
            </w:rPr>
            <w:t>xxxxxxxxxx</w:t>
          </w:r>
          <w:proofErr w:type="spellEnd"/>
          <w:r w:rsidR="005E6ECA" w:rsidRPr="005E6ECA">
            <w:rPr>
              <w:rFonts w:ascii="RotisSerif" w:hAnsi="RotisSerif"/>
              <w:sz w:val="24"/>
            </w:rPr>
            <w:t>, na základě plné moci</w:t>
          </w:r>
        </w:sdtContent>
      </w:sdt>
    </w:p>
    <w:p w14:paraId="12687DC6" w14:textId="77777777" w:rsidR="00480454" w:rsidRPr="00CA37A2" w:rsidRDefault="00500173">
      <w:pPr>
        <w:jc w:val="both"/>
        <w:rPr>
          <w:rFonts w:ascii="RotisSerif" w:hAnsi="RotisSerif"/>
          <w:sz w:val="24"/>
        </w:rPr>
      </w:pPr>
      <w:r w:rsidRPr="00CA37A2">
        <w:rPr>
          <w:rFonts w:ascii="RotisSerif" w:hAnsi="RotisSerif"/>
          <w:sz w:val="24"/>
        </w:rPr>
        <w:t>za</w:t>
      </w:r>
      <w:r w:rsidR="00480454" w:rsidRPr="00CA37A2">
        <w:rPr>
          <w:rFonts w:ascii="RotisSerif" w:hAnsi="RotisSerif"/>
          <w:sz w:val="24"/>
        </w:rPr>
        <w:t>ps</w:t>
      </w:r>
      <w:r w:rsidRPr="00CA37A2">
        <w:rPr>
          <w:rFonts w:ascii="RotisSerif" w:hAnsi="RotisSerif"/>
          <w:sz w:val="24"/>
        </w:rPr>
        <w:t>ána</w:t>
      </w:r>
      <w:r w:rsidR="0094310C" w:rsidRPr="00CA37A2">
        <w:rPr>
          <w:rFonts w:ascii="RotisSerif" w:hAnsi="RotisSerif"/>
          <w:sz w:val="24"/>
        </w:rPr>
        <w:t>:</w:t>
      </w:r>
      <w:r w:rsidRPr="00CA37A2">
        <w:rPr>
          <w:rFonts w:ascii="RotisSerif" w:hAnsi="RotisSerif"/>
          <w:sz w:val="24"/>
        </w:rPr>
        <w:t xml:space="preserve"> v </w:t>
      </w:r>
      <w:r w:rsidR="004A6880" w:rsidRPr="00CA37A2">
        <w:rPr>
          <w:rFonts w:ascii="RotisSerif" w:hAnsi="RotisSerif"/>
          <w:sz w:val="24"/>
        </w:rPr>
        <w:t>obchodní</w:t>
      </w:r>
      <w:r w:rsidRPr="00CA37A2">
        <w:rPr>
          <w:rFonts w:ascii="RotisSerif" w:hAnsi="RotisSerif"/>
          <w:sz w:val="24"/>
        </w:rPr>
        <w:t>m</w:t>
      </w:r>
      <w:r w:rsidR="004A6880" w:rsidRPr="00CA37A2">
        <w:rPr>
          <w:rFonts w:ascii="RotisSerif" w:hAnsi="RotisSerif"/>
          <w:sz w:val="24"/>
        </w:rPr>
        <w:t xml:space="preserve"> rejstřík</w:t>
      </w:r>
      <w:r w:rsidRPr="00CA37A2">
        <w:rPr>
          <w:rFonts w:ascii="RotisSerif" w:hAnsi="RotisSerif"/>
          <w:sz w:val="24"/>
        </w:rPr>
        <w:t>u</w:t>
      </w:r>
      <w:r w:rsidR="004A6880" w:rsidRPr="00CA37A2">
        <w:rPr>
          <w:rFonts w:ascii="RotisSerif" w:hAnsi="RotisSerif"/>
          <w:sz w:val="24"/>
        </w:rPr>
        <w:t xml:space="preserve"> veden</w:t>
      </w:r>
      <w:r w:rsidRPr="00CA37A2">
        <w:rPr>
          <w:rFonts w:ascii="RotisSerif" w:hAnsi="RotisSerif"/>
          <w:sz w:val="24"/>
        </w:rPr>
        <w:t xml:space="preserve">ém </w:t>
      </w:r>
      <w:r w:rsidR="004A6880" w:rsidRPr="00CA37A2">
        <w:rPr>
          <w:rFonts w:ascii="RotisSerif" w:hAnsi="RotisSerif"/>
          <w:sz w:val="24"/>
        </w:rPr>
        <w:t>Městsk</w:t>
      </w:r>
      <w:r w:rsidRPr="00CA37A2">
        <w:rPr>
          <w:rFonts w:ascii="RotisSerif" w:hAnsi="RotisSerif"/>
          <w:sz w:val="24"/>
        </w:rPr>
        <w:t>ým soudem</w:t>
      </w:r>
      <w:r w:rsidR="004A6880" w:rsidRPr="00CA37A2">
        <w:rPr>
          <w:rFonts w:ascii="RotisSerif" w:hAnsi="RotisSerif"/>
          <w:sz w:val="24"/>
        </w:rPr>
        <w:t xml:space="preserve"> v Praze, oddíl C, vložka</w:t>
      </w:r>
      <w:r w:rsidRPr="00CA37A2">
        <w:rPr>
          <w:rFonts w:ascii="RotisSerif" w:hAnsi="RotisSerif"/>
          <w:sz w:val="24"/>
        </w:rPr>
        <w:t xml:space="preserve"> </w:t>
      </w:r>
      <w:r w:rsidR="004A6880" w:rsidRPr="00CA37A2">
        <w:rPr>
          <w:rFonts w:ascii="RotisSerif" w:hAnsi="RotisSerif"/>
          <w:sz w:val="24"/>
        </w:rPr>
        <w:t>17893</w:t>
      </w:r>
    </w:p>
    <w:p w14:paraId="4DADDC90" w14:textId="77777777" w:rsidR="001D184B" w:rsidRPr="00CA37A2" w:rsidRDefault="001D184B">
      <w:pPr>
        <w:jc w:val="both"/>
        <w:rPr>
          <w:rFonts w:ascii="RotisSerif" w:hAnsi="RotisSerif"/>
          <w:sz w:val="24"/>
          <w:szCs w:val="24"/>
        </w:rPr>
      </w:pPr>
      <w:r w:rsidRPr="00CA37A2">
        <w:rPr>
          <w:rFonts w:ascii="RotisSerif" w:hAnsi="RotisSerif"/>
          <w:bCs/>
          <w:sz w:val="24"/>
          <w:szCs w:val="24"/>
        </w:rPr>
        <w:t>Bankovní spojení:</w:t>
      </w:r>
      <w:r w:rsidRPr="00CA37A2">
        <w:rPr>
          <w:rFonts w:ascii="RotisSerif" w:hAnsi="RotisSerif"/>
          <w:b/>
          <w:bCs/>
          <w:sz w:val="24"/>
          <w:szCs w:val="24"/>
        </w:rPr>
        <w:t xml:space="preserve"> </w:t>
      </w:r>
      <w:proofErr w:type="spellStart"/>
      <w:r w:rsidRPr="00CA37A2">
        <w:rPr>
          <w:rFonts w:ascii="RotisSerif" w:hAnsi="RotisSerif"/>
          <w:sz w:val="24"/>
          <w:szCs w:val="24"/>
        </w:rPr>
        <w:t>UniCredit</w:t>
      </w:r>
      <w:proofErr w:type="spellEnd"/>
      <w:r w:rsidRPr="00CA37A2">
        <w:rPr>
          <w:rFonts w:ascii="RotisSerif" w:hAnsi="RotisSerif"/>
          <w:sz w:val="24"/>
          <w:szCs w:val="24"/>
        </w:rPr>
        <w:t xml:space="preserve"> Bank Czech Republic</w:t>
      </w:r>
      <w:r w:rsidR="00CA37A2">
        <w:rPr>
          <w:rFonts w:ascii="RotisSerif" w:hAnsi="RotisSerif"/>
          <w:sz w:val="24"/>
          <w:szCs w:val="24"/>
        </w:rPr>
        <w:t xml:space="preserve"> and Slovakia</w:t>
      </w:r>
      <w:r w:rsidRPr="00CA37A2">
        <w:rPr>
          <w:rFonts w:ascii="RotisSerif" w:hAnsi="RotisSerif"/>
          <w:sz w:val="24"/>
          <w:szCs w:val="24"/>
        </w:rPr>
        <w:t xml:space="preserve">, a.s. </w:t>
      </w:r>
    </w:p>
    <w:p w14:paraId="21F3582B" w14:textId="77777777" w:rsidR="001D184B" w:rsidRPr="00CA37A2" w:rsidRDefault="001D184B">
      <w:pPr>
        <w:jc w:val="both"/>
        <w:rPr>
          <w:rFonts w:ascii="RotisSerif" w:hAnsi="RotisSerif"/>
          <w:sz w:val="24"/>
          <w:szCs w:val="24"/>
        </w:rPr>
      </w:pPr>
      <w:r w:rsidRPr="00CA37A2">
        <w:rPr>
          <w:rFonts w:ascii="RotisSerif" w:hAnsi="RotisSerif"/>
          <w:sz w:val="24"/>
          <w:szCs w:val="24"/>
        </w:rPr>
        <w:t>č. účtu: 515293009/2700</w:t>
      </w:r>
    </w:p>
    <w:p w14:paraId="0F8A2F4F" w14:textId="77777777" w:rsidR="00480454" w:rsidRPr="00CA37A2" w:rsidRDefault="00480454">
      <w:pPr>
        <w:pStyle w:val="Zkladntext"/>
        <w:rPr>
          <w:rFonts w:ascii="RotisSerif" w:hAnsi="RotisSerif"/>
        </w:rPr>
      </w:pPr>
      <w:r w:rsidRPr="00CA37A2">
        <w:rPr>
          <w:rFonts w:ascii="RotisSerif" w:hAnsi="RotisSerif"/>
        </w:rPr>
        <w:t xml:space="preserve">(dále jen </w:t>
      </w:r>
      <w:r w:rsidR="00500173" w:rsidRPr="00CA37A2">
        <w:rPr>
          <w:rFonts w:ascii="RotisSerif" w:hAnsi="RotisSerif"/>
        </w:rPr>
        <w:t>„</w:t>
      </w:r>
      <w:proofErr w:type="spellStart"/>
      <w:r w:rsidR="00F27679" w:rsidRPr="00CA37A2">
        <w:rPr>
          <w:rFonts w:ascii="RotisSerif" w:hAnsi="RotisSerif"/>
          <w:b/>
        </w:rPr>
        <w:t>půjčitel</w:t>
      </w:r>
      <w:proofErr w:type="spellEnd"/>
      <w:proofErr w:type="gramStart"/>
      <w:r w:rsidR="00500173" w:rsidRPr="00CA37A2">
        <w:rPr>
          <w:rFonts w:ascii="RotisSerif" w:hAnsi="RotisSerif"/>
        </w:rPr>
        <w:t>“</w:t>
      </w:r>
      <w:r w:rsidRPr="00CA37A2">
        <w:rPr>
          <w:rFonts w:ascii="RotisSerif" w:hAnsi="RotisSerif"/>
        </w:rPr>
        <w:t xml:space="preserve"> )</w:t>
      </w:r>
      <w:proofErr w:type="gramEnd"/>
    </w:p>
    <w:p w14:paraId="43459A54" w14:textId="77777777" w:rsidR="00480454" w:rsidRPr="00CA37A2" w:rsidRDefault="00480454">
      <w:pPr>
        <w:jc w:val="both"/>
        <w:rPr>
          <w:rFonts w:ascii="RotisSerif" w:hAnsi="RotisSerif"/>
          <w:sz w:val="24"/>
        </w:rPr>
      </w:pPr>
    </w:p>
    <w:p w14:paraId="603E5DEF" w14:textId="77777777" w:rsidR="00480454" w:rsidRPr="00CA37A2" w:rsidRDefault="00480454">
      <w:pPr>
        <w:jc w:val="both"/>
        <w:rPr>
          <w:rFonts w:ascii="RotisSerif" w:hAnsi="RotisSerif"/>
          <w:sz w:val="24"/>
        </w:rPr>
      </w:pPr>
      <w:r w:rsidRPr="00CA37A2">
        <w:rPr>
          <w:rFonts w:ascii="RotisSerif" w:hAnsi="RotisSerif"/>
          <w:sz w:val="24"/>
        </w:rPr>
        <w:t>a</w:t>
      </w:r>
    </w:p>
    <w:p w14:paraId="53A6765C" w14:textId="77777777" w:rsidR="00480454" w:rsidRPr="00CA37A2" w:rsidRDefault="00480454">
      <w:pPr>
        <w:jc w:val="both"/>
        <w:rPr>
          <w:rFonts w:ascii="RotisSerif" w:hAnsi="RotisSerif"/>
          <w:b/>
          <w:sz w:val="24"/>
        </w:rPr>
      </w:pPr>
    </w:p>
    <w:p w14:paraId="34178DC6" w14:textId="62E230D3" w:rsidR="00DB3465" w:rsidRPr="00CA37A2" w:rsidRDefault="00381804" w:rsidP="00500173">
      <w:pPr>
        <w:rPr>
          <w:rStyle w:val="Zstupntext"/>
          <w:rFonts w:ascii="RotisSerif" w:hAnsi="RotisSerif"/>
          <w:b/>
        </w:rPr>
      </w:pPr>
      <w:sdt>
        <w:sdtPr>
          <w:rPr>
            <w:rStyle w:val="Styl2"/>
            <w:rFonts w:ascii="RotisSerif" w:hAnsi="RotisSerif"/>
          </w:rPr>
          <w:alias w:val="Hospital"/>
          <w:tag w:val="Hospital"/>
          <w:id w:val="35582254"/>
          <w:placeholder>
            <w:docPart w:val="5C9CABFAAA3248C1A4B21FF8276D9703"/>
          </w:placeholder>
          <w:text/>
        </w:sdtPr>
        <w:sdtEndPr>
          <w:rPr>
            <w:rStyle w:val="Styl2"/>
          </w:rPr>
        </w:sdtEndPr>
        <w:sdtContent>
          <w:r w:rsidR="005E0590" w:rsidRPr="005E0590">
            <w:rPr>
              <w:rStyle w:val="Styl2"/>
              <w:rFonts w:ascii="RotisSerif" w:hAnsi="RotisSerif"/>
            </w:rPr>
            <w:t>Nemocnice České Budějovice, a.s.</w:t>
          </w:r>
        </w:sdtContent>
      </w:sdt>
    </w:p>
    <w:p w14:paraId="06A6C36B" w14:textId="3EADC3B5" w:rsidR="00500173" w:rsidRPr="00CA37A2" w:rsidRDefault="00500173" w:rsidP="00500173">
      <w:pPr>
        <w:rPr>
          <w:rFonts w:ascii="RotisSerif" w:hAnsi="RotisSerif"/>
          <w:b/>
          <w:sz w:val="24"/>
        </w:rPr>
      </w:pPr>
      <w:r w:rsidRPr="00CA37A2">
        <w:rPr>
          <w:rFonts w:ascii="RotisSerif" w:hAnsi="RotisSerif"/>
          <w:sz w:val="24"/>
        </w:rPr>
        <w:t xml:space="preserve">se sídlem: </w:t>
      </w:r>
      <w:sdt>
        <w:sdtPr>
          <w:rPr>
            <w:rFonts w:ascii="RotisSerif" w:hAnsi="RotisSerif"/>
            <w:sz w:val="24"/>
          </w:rPr>
          <w:alias w:val="Place"/>
          <w:tag w:val="Place"/>
          <w:id w:val="16725279"/>
          <w:placeholder>
            <w:docPart w:val="7099DB0330264C278E471DBF5CE6BBE5"/>
          </w:placeholder>
          <w:text/>
        </w:sdtPr>
        <w:sdtEndPr/>
        <w:sdtContent>
          <w:r w:rsidR="009020EB" w:rsidRPr="009020EB">
            <w:rPr>
              <w:rFonts w:ascii="RotisSerif" w:hAnsi="RotisSerif"/>
              <w:sz w:val="24"/>
            </w:rPr>
            <w:t>B. Němcové 585/54, 370 01 České Budějovice</w:t>
          </w:r>
        </w:sdtContent>
      </w:sdt>
    </w:p>
    <w:p w14:paraId="46A39538" w14:textId="2CA066E2" w:rsidR="00500173" w:rsidRPr="00CA37A2" w:rsidRDefault="00500173" w:rsidP="00500173">
      <w:pPr>
        <w:rPr>
          <w:rFonts w:ascii="RotisSerif" w:hAnsi="RotisSerif"/>
          <w:sz w:val="24"/>
        </w:rPr>
      </w:pPr>
      <w:r w:rsidRPr="00CA37A2">
        <w:rPr>
          <w:rFonts w:ascii="RotisSerif" w:hAnsi="RotisSerif"/>
          <w:sz w:val="24"/>
        </w:rPr>
        <w:t xml:space="preserve">IČ: </w:t>
      </w:r>
      <w:sdt>
        <w:sdtPr>
          <w:rPr>
            <w:rFonts w:ascii="RotisSerif" w:hAnsi="RotisSerif"/>
            <w:sz w:val="24"/>
          </w:rPr>
          <w:alias w:val="IC"/>
          <w:tag w:val="IC"/>
          <w:id w:val="35754957"/>
          <w:placeholder>
            <w:docPart w:val="BEE5CA02B56140B78F5738E38513E924"/>
          </w:placeholder>
          <w:text/>
        </w:sdtPr>
        <w:sdtEndPr/>
        <w:sdtContent>
          <w:r w:rsidR="009020EB" w:rsidRPr="009020EB">
            <w:rPr>
              <w:rFonts w:ascii="RotisSerif" w:hAnsi="RotisSerif"/>
              <w:sz w:val="24"/>
            </w:rPr>
            <w:t>260 68 877</w:t>
          </w:r>
        </w:sdtContent>
      </w:sdt>
    </w:p>
    <w:p w14:paraId="0CA06BC6" w14:textId="50A4B41F" w:rsidR="00500173" w:rsidRPr="00CA37A2" w:rsidRDefault="00500173" w:rsidP="00500173">
      <w:pPr>
        <w:jc w:val="both"/>
        <w:rPr>
          <w:rFonts w:ascii="RotisSerif" w:hAnsi="RotisSerif"/>
          <w:sz w:val="24"/>
        </w:rPr>
      </w:pPr>
      <w:r w:rsidRPr="00CA37A2">
        <w:rPr>
          <w:rFonts w:ascii="RotisSerif" w:hAnsi="RotisSerif"/>
          <w:sz w:val="24"/>
        </w:rPr>
        <w:t xml:space="preserve">DIČ: </w:t>
      </w:r>
      <w:sdt>
        <w:sdtPr>
          <w:rPr>
            <w:rFonts w:ascii="RotisSerif" w:hAnsi="RotisSerif"/>
            <w:sz w:val="24"/>
          </w:rPr>
          <w:alias w:val="DIC"/>
          <w:tag w:val="DIC"/>
          <w:id w:val="35754961"/>
          <w:placeholder>
            <w:docPart w:val="280589C3BAB14E4AAB41247A2C9AA2EC"/>
          </w:placeholder>
          <w:text/>
        </w:sdtPr>
        <w:sdtEndPr/>
        <w:sdtContent>
          <w:r w:rsidR="009020EB" w:rsidRPr="009020EB">
            <w:rPr>
              <w:rFonts w:ascii="RotisSerif" w:hAnsi="RotisSerif"/>
              <w:sz w:val="24"/>
            </w:rPr>
            <w:t>CZ26068877</w:t>
          </w:r>
        </w:sdtContent>
      </w:sdt>
    </w:p>
    <w:p w14:paraId="01534A06" w14:textId="67C4A5FE" w:rsidR="0078378F" w:rsidRPr="00CA37A2" w:rsidRDefault="00CA37A2" w:rsidP="0083033A">
      <w:pPr>
        <w:rPr>
          <w:rFonts w:ascii="RotisSerif" w:hAnsi="RotisSerif"/>
          <w:sz w:val="24"/>
        </w:rPr>
      </w:pPr>
      <w:r>
        <w:rPr>
          <w:rFonts w:ascii="RotisSerif" w:hAnsi="RotisSerif"/>
          <w:sz w:val="24"/>
        </w:rPr>
        <w:t>již zastupuje</w:t>
      </w:r>
      <w:r w:rsidR="00500173" w:rsidRPr="00CA37A2">
        <w:rPr>
          <w:rFonts w:ascii="RotisSerif" w:hAnsi="RotisSerif"/>
          <w:sz w:val="24"/>
        </w:rPr>
        <w:t xml:space="preserve"> </w:t>
      </w:r>
      <w:sdt>
        <w:sdtPr>
          <w:rPr>
            <w:rFonts w:ascii="RotisSerif" w:hAnsi="RotisSerif"/>
            <w:sz w:val="24"/>
          </w:rPr>
          <w:alias w:val="ContactPerson"/>
          <w:tag w:val="ContactPerson"/>
          <w:id w:val="36300341"/>
          <w:placeholder>
            <w:docPart w:val="27992B34E09C46309CBFEEB1E0118DE1"/>
          </w:placeholder>
          <w:text/>
        </w:sdtPr>
        <w:sdtEndPr/>
        <w:sdtContent>
          <w:r w:rsidR="00484581">
            <w:rPr>
              <w:rFonts w:ascii="RotisSerif" w:hAnsi="RotisSerif"/>
              <w:sz w:val="24"/>
            </w:rPr>
            <w:t>jeden</w:t>
          </w:r>
          <w:r w:rsidR="00484581" w:rsidRPr="0083033A">
            <w:rPr>
              <w:rFonts w:ascii="RotisSerif" w:hAnsi="RotisSerif"/>
              <w:sz w:val="24"/>
            </w:rPr>
            <w:t xml:space="preserve"> člen představenstva</w:t>
          </w:r>
        </w:sdtContent>
      </w:sdt>
    </w:p>
    <w:p w14:paraId="01ADFA38" w14:textId="77777777" w:rsidR="0028076A" w:rsidRPr="0028076A" w:rsidRDefault="0028076A" w:rsidP="0028076A">
      <w:pPr>
        <w:jc w:val="both"/>
        <w:rPr>
          <w:rFonts w:ascii="RotisSerif" w:hAnsi="RotisSerif"/>
          <w:sz w:val="24"/>
        </w:rPr>
      </w:pPr>
      <w:r w:rsidRPr="0028076A">
        <w:rPr>
          <w:rFonts w:ascii="RotisSerif" w:hAnsi="RotisSerif"/>
          <w:sz w:val="24"/>
        </w:rPr>
        <w:t xml:space="preserve">bankovní spojení: </w:t>
      </w:r>
      <w:proofErr w:type="spellStart"/>
      <w:r w:rsidRPr="0028076A">
        <w:rPr>
          <w:rFonts w:ascii="RotisSerif" w:hAnsi="RotisSerif"/>
          <w:sz w:val="24"/>
        </w:rPr>
        <w:t>UniCredit</w:t>
      </w:r>
      <w:proofErr w:type="spellEnd"/>
      <w:r w:rsidRPr="0028076A">
        <w:rPr>
          <w:rFonts w:ascii="RotisSerif" w:hAnsi="RotisSerif"/>
          <w:sz w:val="24"/>
        </w:rPr>
        <w:t xml:space="preserve"> Bank Czech Republic and Slovakia, a.s.</w:t>
      </w:r>
    </w:p>
    <w:p w14:paraId="1D5963E7" w14:textId="77777777" w:rsidR="0028076A" w:rsidRDefault="0028076A" w:rsidP="0028076A">
      <w:pPr>
        <w:jc w:val="both"/>
        <w:rPr>
          <w:rFonts w:ascii="RotisSerif" w:hAnsi="RotisSerif"/>
          <w:sz w:val="24"/>
        </w:rPr>
      </w:pPr>
      <w:r w:rsidRPr="0028076A">
        <w:rPr>
          <w:rFonts w:ascii="RotisSerif" w:hAnsi="RotisSerif"/>
          <w:sz w:val="24"/>
        </w:rPr>
        <w:t xml:space="preserve">číslo účtu: 2107918128/2700 </w:t>
      </w:r>
    </w:p>
    <w:p w14:paraId="317D7196" w14:textId="40C33F1F" w:rsidR="00480454" w:rsidRPr="00CA37A2" w:rsidRDefault="00480454" w:rsidP="0028076A">
      <w:pPr>
        <w:jc w:val="both"/>
        <w:rPr>
          <w:rFonts w:ascii="RotisSerif" w:hAnsi="RotisSerif"/>
          <w:sz w:val="24"/>
        </w:rPr>
      </w:pPr>
      <w:r w:rsidRPr="00CA37A2">
        <w:rPr>
          <w:rFonts w:ascii="RotisSerif" w:hAnsi="RotisSerif"/>
          <w:sz w:val="24"/>
        </w:rPr>
        <w:t xml:space="preserve">(dále </w:t>
      </w:r>
      <w:r w:rsidR="00500173" w:rsidRPr="00CA37A2">
        <w:rPr>
          <w:rFonts w:ascii="RotisSerif" w:hAnsi="RotisSerif"/>
          <w:sz w:val="24"/>
        </w:rPr>
        <w:t>„</w:t>
      </w:r>
      <w:r w:rsidR="00F27679" w:rsidRPr="00CA37A2">
        <w:rPr>
          <w:rFonts w:ascii="RotisSerif" w:hAnsi="RotisSerif"/>
          <w:b/>
          <w:sz w:val="24"/>
        </w:rPr>
        <w:t>vypůjčitel</w:t>
      </w:r>
      <w:r w:rsidR="00500173" w:rsidRPr="00CA37A2">
        <w:rPr>
          <w:rFonts w:ascii="RotisSerif" w:hAnsi="RotisSerif"/>
          <w:sz w:val="24"/>
        </w:rPr>
        <w:t>“</w:t>
      </w:r>
      <w:r w:rsidRPr="00CA37A2">
        <w:rPr>
          <w:rFonts w:ascii="RotisSerif" w:hAnsi="RotisSerif"/>
          <w:sz w:val="24"/>
        </w:rPr>
        <w:t>)</w:t>
      </w:r>
    </w:p>
    <w:p w14:paraId="347B4E9A" w14:textId="77777777" w:rsidR="00500173" w:rsidRPr="00CA37A2" w:rsidRDefault="00500173" w:rsidP="00500173">
      <w:pPr>
        <w:jc w:val="both"/>
        <w:rPr>
          <w:rFonts w:ascii="RotisSerif" w:hAnsi="RotisSerif"/>
        </w:rPr>
      </w:pPr>
    </w:p>
    <w:p w14:paraId="79832BE1" w14:textId="77777777" w:rsidR="00F27679" w:rsidRPr="00CA37A2" w:rsidRDefault="00F27679" w:rsidP="001C19F0">
      <w:pPr>
        <w:spacing w:after="240"/>
        <w:jc w:val="both"/>
        <w:rPr>
          <w:rFonts w:ascii="RotisSerif" w:hAnsi="RotisSerif"/>
          <w:sz w:val="24"/>
          <w:szCs w:val="24"/>
        </w:rPr>
      </w:pPr>
      <w:r w:rsidRPr="00CA37A2">
        <w:rPr>
          <w:rFonts w:ascii="RotisSerif" w:hAnsi="RotisSerif"/>
          <w:sz w:val="24"/>
          <w:szCs w:val="24"/>
        </w:rPr>
        <w:t>vzhledem k tomu, že dospěly k vzájemné a úplné shodě v níže uvedených skutečnostech, se rozhodly uzavřít v souladu s § 2193 a násl. zákona č. 89/2012 Sb., občanského zákoníku</w:t>
      </w:r>
      <w:r w:rsidR="001D3009">
        <w:rPr>
          <w:rFonts w:ascii="RotisSerif" w:hAnsi="RotisSerif"/>
          <w:sz w:val="24"/>
          <w:szCs w:val="24"/>
        </w:rPr>
        <w:t>, v platném znění,</w:t>
      </w:r>
      <w:r w:rsidR="003477D8" w:rsidRPr="00CA37A2">
        <w:rPr>
          <w:rFonts w:ascii="RotisSerif" w:hAnsi="RotisSerif"/>
          <w:sz w:val="24"/>
          <w:szCs w:val="24"/>
        </w:rPr>
        <w:t xml:space="preserve"> </w:t>
      </w:r>
      <w:r w:rsidRPr="00CA37A2">
        <w:rPr>
          <w:rFonts w:ascii="RotisSerif" w:hAnsi="RotisSerif"/>
          <w:sz w:val="24"/>
          <w:szCs w:val="24"/>
        </w:rPr>
        <w:t xml:space="preserve">tuto </w:t>
      </w:r>
      <w:r w:rsidRPr="00CA37A2">
        <w:rPr>
          <w:rFonts w:ascii="RotisSerif" w:hAnsi="RotisSerif"/>
          <w:i/>
          <w:sz w:val="24"/>
          <w:szCs w:val="24"/>
          <w:u w:val="single"/>
        </w:rPr>
        <w:t>smlouvu o výpůjčce</w:t>
      </w:r>
      <w:r w:rsidRPr="00CA37A2">
        <w:rPr>
          <w:rFonts w:ascii="RotisSerif" w:hAnsi="RotisSerif"/>
          <w:sz w:val="24"/>
          <w:szCs w:val="24"/>
        </w:rPr>
        <w:t xml:space="preserve"> (dále jen „</w:t>
      </w:r>
      <w:r w:rsidRPr="00CA37A2">
        <w:rPr>
          <w:rFonts w:ascii="RotisSerif" w:hAnsi="RotisSerif"/>
          <w:b/>
          <w:sz w:val="24"/>
          <w:szCs w:val="24"/>
        </w:rPr>
        <w:t>smlouva</w:t>
      </w:r>
      <w:r w:rsidRPr="00CA37A2">
        <w:rPr>
          <w:rFonts w:ascii="RotisSerif" w:hAnsi="RotisSerif"/>
          <w:sz w:val="24"/>
          <w:szCs w:val="24"/>
        </w:rPr>
        <w:t>“):</w:t>
      </w:r>
    </w:p>
    <w:p w14:paraId="383750F2" w14:textId="77777777" w:rsidR="00480454" w:rsidRPr="00CA37A2" w:rsidRDefault="00480454" w:rsidP="00CA37A2">
      <w:pPr>
        <w:pStyle w:val="NadpisLEG"/>
      </w:pPr>
      <w:r w:rsidRPr="00CA37A2">
        <w:t>Předmět smlouvy</w:t>
      </w:r>
    </w:p>
    <w:p w14:paraId="1743F639" w14:textId="3AC1F14C" w:rsidR="00657924" w:rsidRDefault="00F27679" w:rsidP="003D1A59">
      <w:pPr>
        <w:pStyle w:val="LEG1"/>
        <w:spacing w:after="0"/>
        <w:ind w:hanging="720"/>
      </w:pPr>
      <w:proofErr w:type="spellStart"/>
      <w:r w:rsidRPr="00CA37A2">
        <w:t>Půjčitel</w:t>
      </w:r>
      <w:proofErr w:type="spellEnd"/>
      <w:r w:rsidRPr="00CA37A2">
        <w:t xml:space="preserve"> touto smlouvou přenechává vypůjčiteli k bezplatnému dočasnému užívání dle podmínek této smlouvy tento předmět výpůjčky: </w:t>
      </w:r>
      <w:sdt>
        <w:sdtPr>
          <w:alias w:val="Nazev"/>
          <w:tag w:val="Nazev"/>
          <w:id w:val="37848888"/>
          <w:placeholder>
            <w:docPart w:val="60BF073B1EC44D1882BF2DAF923112F9"/>
          </w:placeholder>
          <w:text/>
        </w:sdtPr>
        <w:sdtEndPr/>
        <w:sdtContent>
          <w:r w:rsidR="0018723B" w:rsidRPr="007E1FDF">
            <w:t xml:space="preserve">sety instrumentária </w:t>
          </w:r>
          <w:proofErr w:type="spellStart"/>
          <w:r w:rsidR="0018723B" w:rsidRPr="007E1FDF">
            <w:t>Columbus</w:t>
          </w:r>
          <w:proofErr w:type="spellEnd"/>
          <w:r w:rsidR="0018723B" w:rsidRPr="007E1FDF">
            <w:t xml:space="preserve"> IQ</w:t>
          </w:r>
          <w:r w:rsidR="0018723B">
            <w:t>,</w:t>
          </w:r>
        </w:sdtContent>
      </w:sdt>
      <w:r w:rsidR="00657924" w:rsidRPr="00CA37A2">
        <w:t xml:space="preserve"> v</w:t>
      </w:r>
      <w:r w:rsidR="00D02BDC" w:rsidRPr="00CA37A2">
        <w:t> </w:t>
      </w:r>
      <w:r w:rsidR="00657924" w:rsidRPr="00CA37A2">
        <w:t>hodnotě</w:t>
      </w:r>
      <w:r w:rsidR="00D02BDC" w:rsidRPr="00CA37A2">
        <w:t xml:space="preserve"> </w:t>
      </w:r>
      <w:proofErr w:type="spellStart"/>
      <w:r w:rsidR="00D824B7" w:rsidRPr="00381804">
        <w:rPr>
          <w:b/>
        </w:rPr>
        <w:t>xxxxxxxxxx</w:t>
      </w:r>
      <w:proofErr w:type="spellEnd"/>
      <w:r w:rsidR="00D824B7">
        <w:t xml:space="preserve"> </w:t>
      </w:r>
      <w:r w:rsidR="00657924" w:rsidRPr="00CA37A2">
        <w:t>Kč</w:t>
      </w:r>
      <w:r w:rsidR="00D02BDC" w:rsidRPr="00CA37A2">
        <w:t xml:space="preserve"> </w:t>
      </w:r>
      <w:sdt>
        <w:sdtPr>
          <w:alias w:val="Tax"/>
          <w:tag w:val="Tax"/>
          <w:id w:val="37848892"/>
          <w:placeholder>
            <w:docPart w:val="FAF123A10BC8460A9D2C5C61D4ECB8CA"/>
          </w:placeholder>
          <w:text/>
        </w:sdtPr>
        <w:sdtEndPr/>
        <w:sdtContent>
          <w:r w:rsidR="008A5FE3">
            <w:t>bez DPH,</w:t>
          </w:r>
        </w:sdtContent>
      </w:sdt>
      <w:r w:rsidR="003F4EEA" w:rsidRPr="00CA37A2">
        <w:t xml:space="preserve"> </w:t>
      </w:r>
      <w:sdt>
        <w:sdtPr>
          <w:alias w:val="Hodnota"/>
          <w:tag w:val="Hodnota"/>
          <w:id w:val="37848894"/>
          <w:placeholder>
            <w:docPart w:val="DBA2A2120CE948D6BE14D108F85F1A22"/>
          </w:placeholder>
          <w:text/>
        </w:sdtPr>
        <w:sdtEndPr/>
        <w:sdtContent>
          <w:r w:rsidR="008A5FE3">
            <w:t>DPH 21 %</w:t>
          </w:r>
        </w:sdtContent>
      </w:sdt>
      <w:r w:rsidR="00CF0DFE" w:rsidRPr="00CA37A2">
        <w:t>,</w:t>
      </w:r>
      <w:r w:rsidR="005474B4">
        <w:t xml:space="preserve"> specifikováno v Příloze č. 1 této </w:t>
      </w:r>
      <w:r w:rsidR="00941721">
        <w:t>s</w:t>
      </w:r>
      <w:r w:rsidR="005474B4">
        <w:t>mlouvy</w:t>
      </w:r>
      <w:r w:rsidR="00484581">
        <w:t xml:space="preserve"> </w:t>
      </w:r>
      <w:r w:rsidR="00657924" w:rsidRPr="00484581">
        <w:t>(dále jen „</w:t>
      </w:r>
      <w:r w:rsidR="00657924" w:rsidRPr="00484581">
        <w:rPr>
          <w:b/>
        </w:rPr>
        <w:t>předmět výpůjčky</w:t>
      </w:r>
      <w:r w:rsidR="00657924" w:rsidRPr="00484581">
        <w:t>“)</w:t>
      </w:r>
      <w:r w:rsidR="00484581">
        <w:t>, jehož je výlučným vlastníkem</w:t>
      </w:r>
      <w:r w:rsidR="00657924" w:rsidRPr="00484581">
        <w:t xml:space="preserve">. </w:t>
      </w:r>
    </w:p>
    <w:p w14:paraId="6A1D5812" w14:textId="77777777" w:rsidR="0015601F" w:rsidRDefault="0015601F" w:rsidP="00DB5046">
      <w:pPr>
        <w:pStyle w:val="LEG1"/>
        <w:numPr>
          <w:ilvl w:val="0"/>
          <w:numId w:val="0"/>
        </w:numPr>
        <w:spacing w:after="0"/>
        <w:ind w:left="709"/>
      </w:pPr>
    </w:p>
    <w:p w14:paraId="1C7473E5" w14:textId="227BABE5" w:rsidR="0015601F" w:rsidRDefault="0015601F" w:rsidP="0015601F">
      <w:pPr>
        <w:pStyle w:val="LEG1"/>
      </w:pPr>
      <w:proofErr w:type="spellStart"/>
      <w:r>
        <w:t>Půjčitel</w:t>
      </w:r>
      <w:proofErr w:type="spellEnd"/>
      <w:r>
        <w:t xml:space="preserve"> prohlašuje, že k předmětu výpůjčky se vztahuje následující dokumentace:</w:t>
      </w:r>
    </w:p>
    <w:p w14:paraId="3A8ECFF0" w14:textId="4049378D" w:rsidR="0015601F" w:rsidRDefault="0015601F" w:rsidP="00DB5046">
      <w:pPr>
        <w:pStyle w:val="LEG1"/>
        <w:numPr>
          <w:ilvl w:val="0"/>
          <w:numId w:val="0"/>
        </w:numPr>
        <w:ind w:left="709"/>
      </w:pPr>
      <w:r>
        <w:t>- návod k použití v českém jazyce (samostatně dále jen „</w:t>
      </w:r>
      <w:r>
        <w:rPr>
          <w:b/>
        </w:rPr>
        <w:t>n</w:t>
      </w:r>
      <w:r w:rsidRPr="00DB5046">
        <w:rPr>
          <w:b/>
        </w:rPr>
        <w:t>ávod“</w:t>
      </w:r>
      <w:r>
        <w:t>),</w:t>
      </w:r>
    </w:p>
    <w:p w14:paraId="13CC096D" w14:textId="77777777" w:rsidR="0015601F" w:rsidRDefault="0015601F" w:rsidP="00DB5046">
      <w:pPr>
        <w:pStyle w:val="LEG1"/>
        <w:numPr>
          <w:ilvl w:val="0"/>
          <w:numId w:val="0"/>
        </w:numPr>
        <w:ind w:left="709"/>
      </w:pPr>
      <w:r>
        <w:t>- kopie CE značky,</w:t>
      </w:r>
    </w:p>
    <w:p w14:paraId="159248E8" w14:textId="12523C17" w:rsidR="0015601F" w:rsidRDefault="0015601F" w:rsidP="00DB5046">
      <w:pPr>
        <w:pStyle w:val="LEG1"/>
        <w:numPr>
          <w:ilvl w:val="0"/>
          <w:numId w:val="0"/>
        </w:numPr>
        <w:ind w:left="709"/>
      </w:pPr>
      <w:r>
        <w:t>- prohlášení o shodě</w:t>
      </w:r>
    </w:p>
    <w:p w14:paraId="4298D68D" w14:textId="5F2AD7E5" w:rsidR="0015601F" w:rsidRDefault="0015601F" w:rsidP="00DB5046">
      <w:pPr>
        <w:pStyle w:val="LEG1"/>
        <w:numPr>
          <w:ilvl w:val="0"/>
          <w:numId w:val="0"/>
        </w:numPr>
        <w:ind w:left="709"/>
      </w:pPr>
      <w:r>
        <w:t>(veškerá dokumentace dále společně jen „</w:t>
      </w:r>
      <w:r>
        <w:rPr>
          <w:b/>
        </w:rPr>
        <w:t>d</w:t>
      </w:r>
      <w:r w:rsidRPr="00DB5046">
        <w:rPr>
          <w:b/>
        </w:rPr>
        <w:t>okumentace</w:t>
      </w:r>
      <w:r>
        <w:t>“).</w:t>
      </w:r>
    </w:p>
    <w:p w14:paraId="1A5BDE28" w14:textId="77777777" w:rsidR="00484581" w:rsidRPr="00484581" w:rsidRDefault="00484581" w:rsidP="00DB5046">
      <w:pPr>
        <w:pStyle w:val="LEG1"/>
        <w:numPr>
          <w:ilvl w:val="0"/>
          <w:numId w:val="0"/>
        </w:numPr>
        <w:spacing w:after="0"/>
        <w:ind w:left="709"/>
      </w:pPr>
    </w:p>
    <w:p w14:paraId="2549B4B0" w14:textId="77777777" w:rsidR="00657924" w:rsidRPr="00CA37A2" w:rsidRDefault="00657924" w:rsidP="00CA37A2">
      <w:pPr>
        <w:pStyle w:val="NadpisLEG"/>
      </w:pPr>
      <w:r w:rsidRPr="00CA37A2">
        <w:lastRenderedPageBreak/>
        <w:t>Doba trvání a místo předání a převzetí výpůjčky</w:t>
      </w:r>
    </w:p>
    <w:p w14:paraId="17A57E76" w14:textId="51981B8F" w:rsidR="00657924" w:rsidRDefault="00657924" w:rsidP="00CA37A2">
      <w:pPr>
        <w:pStyle w:val="LEG1"/>
      </w:pPr>
      <w:r w:rsidRPr="00CA37A2">
        <w:t xml:space="preserve">Vypůjčitel je oprávněn na základě této smlouvy užívat předmět výpůjčky </w:t>
      </w:r>
      <w:r w:rsidR="0057537F">
        <w:t xml:space="preserve">bezplatně, a to </w:t>
      </w:r>
      <w:r w:rsidR="00941721">
        <w:t>po dobu jednoho roku ode dne podpisu smlouvy.</w:t>
      </w:r>
    </w:p>
    <w:p w14:paraId="69BB1117" w14:textId="47B7745B" w:rsidR="0057537F" w:rsidRPr="00CA37A2" w:rsidRDefault="0057537F" w:rsidP="00CA37A2">
      <w:pPr>
        <w:pStyle w:val="LEG1"/>
      </w:pPr>
      <w:proofErr w:type="spellStart"/>
      <w:r w:rsidRPr="0057537F">
        <w:t>Půjčitel</w:t>
      </w:r>
      <w:proofErr w:type="spellEnd"/>
      <w:r w:rsidRPr="0057537F">
        <w:t xml:space="preserve"> není oprávněn požadovat po Vypůjčiteli v souvislosti s výpůjčkou úhradu jakékoliv úplaty, nákladů nebo jiných plateb, pokud tato smlouva nestanoví jinak.    </w:t>
      </w:r>
    </w:p>
    <w:p w14:paraId="42F12306" w14:textId="10623F97" w:rsidR="00657924" w:rsidRPr="00CA37A2" w:rsidRDefault="00657924" w:rsidP="00CA37A2">
      <w:pPr>
        <w:pStyle w:val="LEG1"/>
      </w:pPr>
      <w:proofErr w:type="spellStart"/>
      <w:r w:rsidRPr="00CA37A2">
        <w:t>Půjčitel</w:t>
      </w:r>
      <w:proofErr w:type="spellEnd"/>
      <w:r w:rsidRPr="00CA37A2">
        <w:t xml:space="preserve"> před</w:t>
      </w:r>
      <w:r w:rsidR="00CA59E3">
        <w:t>al</w:t>
      </w:r>
      <w:r w:rsidRPr="00CA37A2">
        <w:t xml:space="preserve"> Vypůjčiteli předmět výpůjčky</w:t>
      </w:r>
      <w:r w:rsidR="0057537F">
        <w:t xml:space="preserve"> na své náklady</w:t>
      </w:r>
      <w:r w:rsidRPr="00CA37A2">
        <w:t xml:space="preserve"> </w:t>
      </w:r>
      <w:r w:rsidR="00C035B3" w:rsidRPr="00CA37A2">
        <w:t>v sídle Vypůjčitele</w:t>
      </w:r>
      <w:r w:rsidRPr="00CA37A2">
        <w:t xml:space="preserve"> na základě </w:t>
      </w:r>
      <w:r w:rsidR="0088520E">
        <w:t xml:space="preserve">písemného </w:t>
      </w:r>
      <w:r w:rsidRPr="00CA37A2">
        <w:t>předávacího protokolu</w:t>
      </w:r>
      <w:r w:rsidR="00BB34A9" w:rsidRPr="00CA37A2">
        <w:t>,</w:t>
      </w:r>
      <w:r w:rsidR="0057537F">
        <w:t xml:space="preserve"> ve kterém </w:t>
      </w:r>
      <w:r w:rsidR="00CA59E3">
        <w:t>je</w:t>
      </w:r>
      <w:r w:rsidR="0057537F">
        <w:t xml:space="preserve"> soupis dokumentace, kter</w:t>
      </w:r>
      <w:r w:rsidR="00CA59E3">
        <w:t>á</w:t>
      </w:r>
      <w:r w:rsidR="0057537F">
        <w:t xml:space="preserve"> byl</w:t>
      </w:r>
      <w:r w:rsidR="00CA59E3">
        <w:t>a</w:t>
      </w:r>
      <w:r w:rsidR="0057537F">
        <w:t xml:space="preserve"> předán</w:t>
      </w:r>
      <w:r w:rsidR="00CA59E3">
        <w:t>a</w:t>
      </w:r>
      <w:r w:rsidR="0057537F">
        <w:t xml:space="preserve"> </w:t>
      </w:r>
      <w:proofErr w:type="spellStart"/>
      <w:r w:rsidR="0057537F">
        <w:t>Půjčitelem</w:t>
      </w:r>
      <w:proofErr w:type="spellEnd"/>
      <w:r w:rsidR="0057537F">
        <w:t xml:space="preserve"> a převzat</w:t>
      </w:r>
      <w:r w:rsidR="00CA59E3">
        <w:t>a</w:t>
      </w:r>
      <w:r w:rsidR="0057537F">
        <w:t xml:space="preserve"> Vypůjčitelem.</w:t>
      </w:r>
      <w:r w:rsidR="00BB34A9" w:rsidRPr="00CA37A2">
        <w:t xml:space="preserve"> </w:t>
      </w:r>
      <w:r w:rsidR="001F4D1F">
        <w:t>S</w:t>
      </w:r>
      <w:r w:rsidR="001F4D1F" w:rsidRPr="00CA37A2">
        <w:t xml:space="preserve">tejným </w:t>
      </w:r>
      <w:r w:rsidR="00BB34A9" w:rsidRPr="00CA37A2">
        <w:t>způsobem bude předmět výpůjčky vrácen.</w:t>
      </w:r>
    </w:p>
    <w:p w14:paraId="37D972D3" w14:textId="242E3D54" w:rsidR="00657924" w:rsidRPr="00CA37A2" w:rsidRDefault="00657924" w:rsidP="00CA37A2">
      <w:pPr>
        <w:pStyle w:val="NadpisLEG"/>
      </w:pPr>
      <w:r w:rsidRPr="00CA37A2">
        <w:t xml:space="preserve">Práva a povinnosti </w:t>
      </w:r>
      <w:proofErr w:type="spellStart"/>
      <w:r w:rsidR="00273396">
        <w:t>P</w:t>
      </w:r>
      <w:r w:rsidR="00273396" w:rsidRPr="00CA37A2">
        <w:t>ůjčitele</w:t>
      </w:r>
      <w:proofErr w:type="spellEnd"/>
    </w:p>
    <w:p w14:paraId="2C16D3BB" w14:textId="4536C87B" w:rsidR="00657924" w:rsidRPr="00CA37A2" w:rsidRDefault="00657924" w:rsidP="00CA37A2">
      <w:pPr>
        <w:pStyle w:val="LEG1"/>
      </w:pPr>
      <w:proofErr w:type="spellStart"/>
      <w:r w:rsidRPr="00CA37A2">
        <w:t>Půjčitel</w:t>
      </w:r>
      <w:proofErr w:type="spellEnd"/>
      <w:r w:rsidRPr="00CA37A2">
        <w:t xml:space="preserve"> je povinen předat </w:t>
      </w:r>
      <w:r w:rsidR="002F66E0">
        <w:t>V</w:t>
      </w:r>
      <w:r w:rsidR="002F66E0" w:rsidRPr="00CA37A2">
        <w:t xml:space="preserve">ypůjčiteli </w:t>
      </w:r>
      <w:r w:rsidRPr="00CA37A2">
        <w:t xml:space="preserve">předmět výpůjčky </w:t>
      </w:r>
      <w:r w:rsidR="0015601F">
        <w:t xml:space="preserve">včetně </w:t>
      </w:r>
      <w:r w:rsidR="000C07BA">
        <w:t>d</w:t>
      </w:r>
      <w:r w:rsidR="0015601F">
        <w:t xml:space="preserve">okumentace </w:t>
      </w:r>
      <w:r w:rsidRPr="00CA37A2">
        <w:t>ve stavu způsobilém řádnému užívání</w:t>
      </w:r>
      <w:r w:rsidR="00CA59E3">
        <w:t>.</w:t>
      </w:r>
      <w:r w:rsidR="0057537F">
        <w:t xml:space="preserve"> </w:t>
      </w:r>
      <w:r w:rsidR="0015601F">
        <w:t>Jeli v této smlo</w:t>
      </w:r>
      <w:r w:rsidR="0057537F">
        <w:t>uvě</w:t>
      </w:r>
      <w:r w:rsidR="0015601F">
        <w:t xml:space="preserve"> dále uveden „předmět výpůjčky“, rozumí se tím předmět výpůjčky včetně dokumentace</w:t>
      </w:r>
      <w:r w:rsidR="0057537F">
        <w:t>.</w:t>
      </w:r>
    </w:p>
    <w:p w14:paraId="02C586ED" w14:textId="61B5FB9C" w:rsidR="00657924" w:rsidRPr="00CA37A2" w:rsidRDefault="0057537F" w:rsidP="00CA37A2">
      <w:pPr>
        <w:pStyle w:val="LEG1"/>
      </w:pPr>
      <w:proofErr w:type="spellStart"/>
      <w:r w:rsidRPr="0057537F">
        <w:t>Půjčitel</w:t>
      </w:r>
      <w:proofErr w:type="spellEnd"/>
      <w:r w:rsidRPr="0057537F">
        <w:t xml:space="preserve"> se zavazuje jako osoba k tomu oprávněná bezúplatně provést instalaci </w:t>
      </w:r>
      <w:r>
        <w:t xml:space="preserve">předmětu výpůjčky </w:t>
      </w:r>
      <w:r w:rsidRPr="0057537F">
        <w:t xml:space="preserve">v </w:t>
      </w:r>
      <w:r>
        <w:t>m</w:t>
      </w:r>
      <w:r w:rsidRPr="0057537F">
        <w:t>ístě plnění</w:t>
      </w:r>
      <w:r>
        <w:t>, uvést předmět výpůjčky do běžného provozu tak, aby mohl sloužit k poskytování zdravotních služeb</w:t>
      </w:r>
      <w:r w:rsidR="00490BEC">
        <w:t xml:space="preserve"> a</w:t>
      </w:r>
      <w:r w:rsidRPr="0057537F">
        <w:t xml:space="preserve"> zajistit a provést potřebné validace</w:t>
      </w:r>
      <w:r>
        <w:t>.</w:t>
      </w:r>
      <w:r w:rsidRPr="0057537F">
        <w:t xml:space="preserve"> </w:t>
      </w:r>
      <w:proofErr w:type="spellStart"/>
      <w:r w:rsidR="00657924" w:rsidRPr="00CA37A2">
        <w:t>Půjčitel</w:t>
      </w:r>
      <w:proofErr w:type="spellEnd"/>
      <w:r w:rsidR="00657924" w:rsidRPr="00CA37A2">
        <w:t xml:space="preserve"> je </w:t>
      </w:r>
      <w:r>
        <w:t xml:space="preserve">dále </w:t>
      </w:r>
      <w:r w:rsidR="00657924" w:rsidRPr="00CA37A2">
        <w:t xml:space="preserve">povinen řádně </w:t>
      </w:r>
      <w:r>
        <w:t>V</w:t>
      </w:r>
      <w:r w:rsidRPr="00CA37A2">
        <w:t>ypůjčitele</w:t>
      </w:r>
      <w:r w:rsidR="000C07BA">
        <w:t>, resp. jím určené</w:t>
      </w:r>
      <w:r w:rsidR="0088520E">
        <w:t xml:space="preserve"> zaměstnance</w:t>
      </w:r>
      <w:r w:rsidR="000C07BA">
        <w:t>,</w:t>
      </w:r>
      <w:r w:rsidR="00657924" w:rsidRPr="00CA37A2">
        <w:t xml:space="preserve"> proškolit o užívání předmětu výpůjčky</w:t>
      </w:r>
      <w:r w:rsidR="001F4D1F">
        <w:t>, a to dle potřeby Vypůjčitele</w:t>
      </w:r>
      <w:r w:rsidR="00657924" w:rsidRPr="00CA37A2">
        <w:t xml:space="preserve">. </w:t>
      </w:r>
      <w:proofErr w:type="spellStart"/>
      <w:r w:rsidR="001F4D1F" w:rsidRPr="001F4D1F">
        <w:t>Půjčitel</w:t>
      </w:r>
      <w:proofErr w:type="spellEnd"/>
      <w:r w:rsidR="001F4D1F" w:rsidRPr="001F4D1F">
        <w:t xml:space="preserve"> je povinen Vypůjčitele v rámci </w:t>
      </w:r>
      <w:r w:rsidR="001F4D1F">
        <w:t>proškolení dle předchozí věty</w:t>
      </w:r>
      <w:r w:rsidR="001F4D1F" w:rsidRPr="001F4D1F">
        <w:t xml:space="preserve"> prokazatelně seznámit s obsahem </w:t>
      </w:r>
      <w:r w:rsidR="001F4D1F">
        <w:t>n</w:t>
      </w:r>
      <w:r w:rsidR="001F4D1F" w:rsidRPr="001F4D1F">
        <w:t xml:space="preserve">ávodu.  </w:t>
      </w:r>
    </w:p>
    <w:p w14:paraId="6ED5EB57" w14:textId="1D828337" w:rsidR="00657924" w:rsidRPr="00CA37A2" w:rsidRDefault="00657924" w:rsidP="00CA37A2">
      <w:pPr>
        <w:pStyle w:val="LEG1"/>
      </w:pPr>
      <w:proofErr w:type="spellStart"/>
      <w:r w:rsidRPr="00CA37A2">
        <w:t>Půjčitel</w:t>
      </w:r>
      <w:proofErr w:type="spellEnd"/>
      <w:r w:rsidRPr="00CA37A2">
        <w:t xml:space="preserve"> je povinen uplatnit svá případná práva do tří měsíců od vrácení předmětu výpůjčky, jinak je soud dle § 2200 </w:t>
      </w:r>
      <w:r w:rsidR="00562EC9" w:rsidRPr="00CA37A2">
        <w:t xml:space="preserve">občanského zákoníku </w:t>
      </w:r>
      <w:r w:rsidRPr="00CA37A2">
        <w:t xml:space="preserve">nepřizná, namítne-li </w:t>
      </w:r>
      <w:r w:rsidR="001F4D1F">
        <w:t>Vypůjčitel</w:t>
      </w:r>
      <w:r w:rsidRPr="00CA37A2">
        <w:t xml:space="preserve"> opožděné uplatnění práva. </w:t>
      </w:r>
    </w:p>
    <w:p w14:paraId="1FB2601F" w14:textId="32F08BE7" w:rsidR="00657924" w:rsidRPr="00CA37A2" w:rsidRDefault="00657924" w:rsidP="00CA37A2">
      <w:pPr>
        <w:pStyle w:val="LEG1"/>
      </w:pPr>
      <w:proofErr w:type="spellStart"/>
      <w:r w:rsidRPr="00CA37A2">
        <w:t>Půjčitel</w:t>
      </w:r>
      <w:proofErr w:type="spellEnd"/>
      <w:r w:rsidRPr="00CA37A2">
        <w:t xml:space="preserve"> prohlašuje, že předmět výpůjčky splňuje požadavky stanovené platnými právními předpisy</w:t>
      </w:r>
      <w:r w:rsidR="001F4D1F">
        <w:t>, jeho technický stav odpovídá př</w:t>
      </w:r>
      <w:r w:rsidR="000025E5">
        <w:t>í</w:t>
      </w:r>
      <w:r w:rsidR="001F4D1F">
        <w:t>slušným technickým normám</w:t>
      </w:r>
      <w:r w:rsidRPr="00CA37A2">
        <w:t xml:space="preserve"> a je způsobilý k použití při poskytování zdravotních služeb.  </w:t>
      </w:r>
    </w:p>
    <w:p w14:paraId="191E44E1" w14:textId="21263B05" w:rsidR="00657924" w:rsidRPr="00CA37A2" w:rsidRDefault="00657924" w:rsidP="00CA37A2">
      <w:pPr>
        <w:pStyle w:val="LEG1"/>
      </w:pPr>
      <w:proofErr w:type="spellStart"/>
      <w:r w:rsidRPr="00CA37A2">
        <w:t>Půjčitel</w:t>
      </w:r>
      <w:proofErr w:type="spellEnd"/>
      <w:r w:rsidRPr="00CA37A2">
        <w:t xml:space="preserve"> má právo </w:t>
      </w:r>
      <w:r w:rsidR="002F66E0">
        <w:t xml:space="preserve">po předchozí domluvě s Vypůjčitelem vstupovat do </w:t>
      </w:r>
      <w:r w:rsidR="0057537F">
        <w:t>místa plnění</w:t>
      </w:r>
      <w:r w:rsidRPr="00CA37A2">
        <w:t xml:space="preserve">, a to za účelem provádění oprav na </w:t>
      </w:r>
      <w:r w:rsidR="001D3B87">
        <w:t xml:space="preserve">předmětu výpůjčky </w:t>
      </w:r>
      <w:r w:rsidRPr="00CA37A2">
        <w:t xml:space="preserve">vč. preventivních prohlídek a za účelem kontroly užívání </w:t>
      </w:r>
      <w:r w:rsidR="001D3B87">
        <w:t>předmětu výpůjčky</w:t>
      </w:r>
      <w:r w:rsidR="001D3B87" w:rsidRPr="00CA37A2">
        <w:t xml:space="preserve"> </w:t>
      </w:r>
      <w:r w:rsidR="002F66E0">
        <w:t>V</w:t>
      </w:r>
      <w:r w:rsidR="002F66E0" w:rsidRPr="00CA37A2">
        <w:t>ypůjčitelem</w:t>
      </w:r>
      <w:r w:rsidRPr="00CA37A2">
        <w:t>.</w:t>
      </w:r>
      <w:r w:rsidRPr="00CA37A2">
        <w:rPr>
          <w:b/>
        </w:rPr>
        <w:t xml:space="preserve">     </w:t>
      </w:r>
    </w:p>
    <w:p w14:paraId="5AF0C8B4" w14:textId="11DC2BAD" w:rsidR="001D5F90" w:rsidRDefault="001D5F90" w:rsidP="00DB5046">
      <w:pPr>
        <w:pStyle w:val="LEG1"/>
        <w:widowControl w:val="0"/>
        <w:spacing w:after="180"/>
      </w:pPr>
      <w:proofErr w:type="spellStart"/>
      <w:r w:rsidRPr="00CA37A2">
        <w:t>Půjčitel</w:t>
      </w:r>
      <w:proofErr w:type="spellEnd"/>
      <w:r w:rsidRPr="00CA37A2">
        <w:t xml:space="preserve"> je povinen zajistit </w:t>
      </w:r>
      <w:r w:rsidR="002F66E0">
        <w:t>V</w:t>
      </w:r>
      <w:r w:rsidR="002F66E0" w:rsidRPr="00CA37A2">
        <w:t xml:space="preserve">ypůjčiteli </w:t>
      </w:r>
      <w:r w:rsidR="009E2141">
        <w:t xml:space="preserve">servis předmětu výpůjčky, </w:t>
      </w:r>
      <w:r>
        <w:t>bezpečnostně technické kontroly a opravy předmětu výpůjčky</w:t>
      </w:r>
      <w:r w:rsidRPr="00CA37A2">
        <w:t xml:space="preserve"> v souladu se zákonem č. </w:t>
      </w:r>
      <w:r w:rsidR="000426E7" w:rsidRPr="000426E7">
        <w:t>375/2022 Sb., o zdravotnických prostředcích a diagnostických prostředcích in vitro, ve znění pozdějších předpisů</w:t>
      </w:r>
      <w:r w:rsidRPr="00CA37A2">
        <w:t xml:space="preserve">, na vlastní náklady po dobu výpůjčky, a to od doby uvedení </w:t>
      </w:r>
      <w:r w:rsidR="002F66E0">
        <w:t xml:space="preserve">předmětu výpůjčky </w:t>
      </w:r>
      <w:r w:rsidRPr="00CA37A2">
        <w:t>do provozu</w:t>
      </w:r>
      <w:r w:rsidR="002F66E0">
        <w:t xml:space="preserve"> </w:t>
      </w:r>
      <w:r w:rsidR="009E2141">
        <w:t xml:space="preserve">v místě </w:t>
      </w:r>
      <w:r w:rsidR="009E2141" w:rsidRPr="00DB5046">
        <w:t>plnění</w:t>
      </w:r>
      <w:r w:rsidRPr="00DB5046">
        <w:t xml:space="preserve">, přičemž opravy předmětu výpůjčky budou prováděny dle možností </w:t>
      </w:r>
      <w:proofErr w:type="spellStart"/>
      <w:r w:rsidR="002F66E0" w:rsidRPr="00DB5046">
        <w:t>Půjčitele</w:t>
      </w:r>
      <w:proofErr w:type="spellEnd"/>
      <w:r w:rsidR="002F66E0" w:rsidRPr="00DB5046">
        <w:t xml:space="preserve"> </w:t>
      </w:r>
      <w:r w:rsidRPr="00DB5046">
        <w:t>v co nejkratší době</w:t>
      </w:r>
      <w:r w:rsidR="003E2095" w:rsidRPr="00DB5046">
        <w:t>, nejdéle však do 14 dnů od nahlášení závady</w:t>
      </w:r>
      <w:r w:rsidRPr="00DB5046">
        <w:t xml:space="preserve">. Pokud však závadu na předmětu výpůjčky </w:t>
      </w:r>
      <w:r w:rsidR="002F66E0" w:rsidRPr="00DB5046">
        <w:t xml:space="preserve">prokazatelně </w:t>
      </w:r>
      <w:r w:rsidRPr="00DB5046">
        <w:t xml:space="preserve">způsobil </w:t>
      </w:r>
      <w:r w:rsidR="002F66E0" w:rsidRPr="00DB5046">
        <w:t>Vypůjčitel</w:t>
      </w:r>
      <w:r w:rsidRPr="00DB5046">
        <w:t>, hradí veškeré</w:t>
      </w:r>
      <w:r w:rsidRPr="006C6738">
        <w:t xml:space="preserve"> náklady spojené s opravou předmětu výpůjčky </w:t>
      </w:r>
      <w:r w:rsidR="002F66E0">
        <w:t>V</w:t>
      </w:r>
      <w:r w:rsidR="002F66E0" w:rsidRPr="006C6738">
        <w:t>ypůjčitel</w:t>
      </w:r>
      <w:r w:rsidRPr="006C6738">
        <w:t>.</w:t>
      </w:r>
    </w:p>
    <w:p w14:paraId="6248C9AF" w14:textId="29AF4F1B" w:rsidR="00BC372E" w:rsidRPr="006C6738" w:rsidRDefault="00BC372E" w:rsidP="001D5F90">
      <w:pPr>
        <w:pStyle w:val="LEG1"/>
        <w:widowControl w:val="0"/>
        <w:spacing w:after="180"/>
      </w:pPr>
      <w:r w:rsidRPr="00BC372E">
        <w:t xml:space="preserve">Při ukončení smlouvy je </w:t>
      </w:r>
      <w:proofErr w:type="spellStart"/>
      <w:r w:rsidRPr="00BC372E">
        <w:t>Půjčitel</w:t>
      </w:r>
      <w:proofErr w:type="spellEnd"/>
      <w:r w:rsidRPr="00BC372E">
        <w:t xml:space="preserve"> povinen na svůj náklad </w:t>
      </w:r>
      <w:r>
        <w:t>předmět výpůjčky</w:t>
      </w:r>
      <w:r w:rsidRPr="00BC372E">
        <w:t xml:space="preserve"> převzít v </w:t>
      </w:r>
      <w:r>
        <w:t>m</w:t>
      </w:r>
      <w:r w:rsidRPr="00BC372E">
        <w:t xml:space="preserve">ístě plnění a z </w:t>
      </w:r>
      <w:r>
        <w:t>m</w:t>
      </w:r>
      <w:r w:rsidRPr="00BC372E">
        <w:t xml:space="preserve">ísta plnění na svůj náklad odvézt, a to ve lhůtě deseti (10) dní </w:t>
      </w:r>
      <w:r w:rsidRPr="00BC372E">
        <w:lastRenderedPageBreak/>
        <w:t>po uplynutí výpovědní doby či po zrušení této smlouvy jiným způsobem.</w:t>
      </w:r>
    </w:p>
    <w:p w14:paraId="2D04A48F" w14:textId="4684501B" w:rsidR="00C035B3" w:rsidRPr="00CA37A2" w:rsidRDefault="00C035B3" w:rsidP="00CA37A2">
      <w:pPr>
        <w:pStyle w:val="NadpisLEG"/>
      </w:pPr>
      <w:r w:rsidRPr="00CA37A2">
        <w:t xml:space="preserve">Práva a povinnosti </w:t>
      </w:r>
      <w:r w:rsidR="00273396">
        <w:t>V</w:t>
      </w:r>
      <w:r w:rsidR="00273396" w:rsidRPr="00CA37A2">
        <w:t>ypůjčitele</w:t>
      </w:r>
    </w:p>
    <w:p w14:paraId="2629C024" w14:textId="1644872E" w:rsidR="00C035B3" w:rsidRPr="00CA37A2" w:rsidRDefault="00C035B3" w:rsidP="00CA37A2">
      <w:pPr>
        <w:pStyle w:val="LEG1"/>
      </w:pPr>
      <w:r w:rsidRPr="00CA37A2">
        <w:t>Vypůjčitel je oprávněn předmět výpůjčky použít pouze pro</w:t>
      </w:r>
      <w:r w:rsidR="001A7159" w:rsidRPr="00CA37A2">
        <w:t xml:space="preserve"> </w:t>
      </w:r>
      <w:sdt>
        <w:sdtPr>
          <w:alias w:val="Department"/>
          <w:tag w:val="Department"/>
          <w:id w:val="38124170"/>
          <w:placeholder>
            <w:docPart w:val="12EF1D054B9048BAA8F3BA9E13026C81"/>
          </w:placeholder>
          <w:text/>
        </w:sdtPr>
        <w:sdtEndPr/>
        <w:sdtContent>
          <w:r w:rsidR="0057537F">
            <w:t>Ortopedické oddělení</w:t>
          </w:r>
        </w:sdtContent>
      </w:sdt>
      <w:r w:rsidR="0057537F">
        <w:rPr>
          <w:rStyle w:val="Zstupntext"/>
        </w:rPr>
        <w:t xml:space="preserve"> nacházející se v sídle Vypůjčitele (dále a výše jen „</w:t>
      </w:r>
      <w:r w:rsidR="0057537F" w:rsidRPr="00DB5046">
        <w:rPr>
          <w:rStyle w:val="Zstupntext"/>
          <w:b/>
        </w:rPr>
        <w:t>místo plnění</w:t>
      </w:r>
      <w:r w:rsidR="0057537F">
        <w:rPr>
          <w:rStyle w:val="Zstupntext"/>
        </w:rPr>
        <w:t xml:space="preserve">“). </w:t>
      </w:r>
      <w:r w:rsidRPr="00CA37A2">
        <w:t xml:space="preserve">Vypůjčitel není oprávněn přenechat předmět výpůjčky třetí osobě bez svolení </w:t>
      </w:r>
      <w:proofErr w:type="spellStart"/>
      <w:r w:rsidR="00273396">
        <w:t>P</w:t>
      </w:r>
      <w:r w:rsidR="00273396" w:rsidRPr="00CA37A2">
        <w:t>ůjčitele</w:t>
      </w:r>
      <w:proofErr w:type="spellEnd"/>
      <w:r w:rsidRPr="00CA37A2">
        <w:t xml:space="preserve">. </w:t>
      </w:r>
    </w:p>
    <w:p w14:paraId="2ABCF5C7" w14:textId="77777777" w:rsidR="00C035B3" w:rsidRPr="00CA37A2" w:rsidRDefault="00C035B3" w:rsidP="00CA37A2">
      <w:pPr>
        <w:pStyle w:val="LEG1"/>
      </w:pPr>
      <w:r w:rsidRPr="00CA37A2">
        <w:t>Vypůjčitel je povinen předmět výpůjčky řádně užívat, chránit jej před poškozením, ztrátou či zničením.</w:t>
      </w:r>
    </w:p>
    <w:p w14:paraId="2E2D9ED2" w14:textId="5E02A07D" w:rsidR="00C035B3" w:rsidRPr="00CA37A2" w:rsidRDefault="00C035B3" w:rsidP="00CA37A2">
      <w:pPr>
        <w:pStyle w:val="LEG1"/>
      </w:pPr>
      <w:r w:rsidRPr="00CA37A2">
        <w:t xml:space="preserve">Vypůjčitel je povinen </w:t>
      </w:r>
      <w:r w:rsidR="009E2141">
        <w:t xml:space="preserve">v případě zániku této smlouvy </w:t>
      </w:r>
      <w:r w:rsidRPr="00CA37A2">
        <w:t xml:space="preserve">předmět výpůjčky vrátit </w:t>
      </w:r>
      <w:proofErr w:type="spellStart"/>
      <w:r w:rsidR="00273396">
        <w:t>P</w:t>
      </w:r>
      <w:r w:rsidR="00273396" w:rsidRPr="00CA37A2">
        <w:t>ůjčiteli</w:t>
      </w:r>
      <w:proofErr w:type="spellEnd"/>
      <w:r w:rsidR="00273396" w:rsidRPr="00CA37A2">
        <w:t xml:space="preserve"> </w:t>
      </w:r>
      <w:r w:rsidRPr="00CA37A2">
        <w:t xml:space="preserve">ve stavu, v jakém jej převzal, s přihlédnutím k obvyklému opotřebení. </w:t>
      </w:r>
    </w:p>
    <w:p w14:paraId="60589573" w14:textId="2E8467A7" w:rsidR="00E66D5A" w:rsidRDefault="00E66D5A" w:rsidP="00CA37A2">
      <w:pPr>
        <w:pStyle w:val="LEG1"/>
      </w:pPr>
      <w:bookmarkStart w:id="1" w:name="_Ref424494253"/>
      <w:r>
        <w:t xml:space="preserve">V případě, že </w:t>
      </w:r>
      <w:r w:rsidR="00273396">
        <w:t xml:space="preserve">Vypůjčitel </w:t>
      </w:r>
      <w:r>
        <w:t xml:space="preserve">vrací předmět výpůjčky jinak než v neporušeném původním obalu, je povinen zajistit, aby byl předmět výpůjčky </w:t>
      </w:r>
      <w:r w:rsidR="00CA59E3">
        <w:t>sterilizován</w:t>
      </w:r>
      <w:r w:rsidR="00273396">
        <w:t>,</w:t>
      </w:r>
      <w:r>
        <w:t xml:space="preserve"> a aby byla zachována v plném rozsahu jeho funkčnost. Předmět výpůjčky určen k jednorázovému použití, nesmí být vrácen, pokud byl použit na pacientovi.</w:t>
      </w:r>
    </w:p>
    <w:p w14:paraId="416A5689" w14:textId="7247B1A2" w:rsidR="00C035B3" w:rsidRPr="006C6738" w:rsidRDefault="00C035B3" w:rsidP="00CA37A2">
      <w:pPr>
        <w:pStyle w:val="LEG1"/>
      </w:pPr>
      <w:bookmarkStart w:id="2" w:name="_Ref72232245"/>
      <w:r w:rsidRPr="00CA37A2">
        <w:t xml:space="preserve">Vypůjčitel je povinen neprodleně písemně informovat </w:t>
      </w:r>
      <w:proofErr w:type="spellStart"/>
      <w:r w:rsidR="00273396">
        <w:t>P</w:t>
      </w:r>
      <w:r w:rsidR="00273396" w:rsidRPr="00CA37A2">
        <w:t>ůjčitele</w:t>
      </w:r>
      <w:proofErr w:type="spellEnd"/>
      <w:r w:rsidR="00273396" w:rsidRPr="00CA37A2">
        <w:t xml:space="preserve"> </w:t>
      </w:r>
      <w:r w:rsidRPr="00CA37A2">
        <w:t xml:space="preserve">o všech skutečnostech ovlivňujících provoz předmětu výpůjčky a vést o všech technických problémech předmětu výpůjčky záznamy. V okamžiku, kdy </w:t>
      </w:r>
      <w:r w:rsidR="00273396">
        <w:t>V</w:t>
      </w:r>
      <w:r w:rsidR="00273396" w:rsidRPr="00CA37A2">
        <w:t xml:space="preserve">ypůjčitel </w:t>
      </w:r>
      <w:r w:rsidRPr="00CA37A2">
        <w:t>zjistí, že předmět výpůjčky není k řádnému používání způsobilý, je povinen jeho provoz přerušit. Vypůjčit</w:t>
      </w:r>
      <w:r w:rsidR="006A6DDD" w:rsidRPr="00CA37A2">
        <w:t xml:space="preserve">el je povinen oznámit </w:t>
      </w:r>
      <w:proofErr w:type="spellStart"/>
      <w:r w:rsidR="00BD37EF">
        <w:t>P</w:t>
      </w:r>
      <w:r w:rsidR="00BD37EF" w:rsidRPr="00CA37A2">
        <w:t>ůjčiteli</w:t>
      </w:r>
      <w:proofErr w:type="spellEnd"/>
      <w:r w:rsidR="00BD37EF" w:rsidRPr="00CA37A2">
        <w:t xml:space="preserve"> </w:t>
      </w:r>
      <w:r w:rsidRPr="00CA37A2">
        <w:t xml:space="preserve">bez zbytečného odkladu potřeby veškerých oprav předmětu </w:t>
      </w:r>
      <w:r w:rsidRPr="006C6738">
        <w:t>výpůjčky.</w:t>
      </w:r>
      <w:bookmarkEnd w:id="1"/>
      <w:bookmarkEnd w:id="2"/>
    </w:p>
    <w:p w14:paraId="2786A5FB" w14:textId="26ACEF7A" w:rsidR="00C035B3" w:rsidRPr="00CA37A2" w:rsidRDefault="00C035B3" w:rsidP="00CA37A2">
      <w:pPr>
        <w:pStyle w:val="LEG1"/>
      </w:pPr>
      <w:r w:rsidRPr="006C6738">
        <w:t xml:space="preserve">Vypůjčitel se touto smlouvou zavazuje nezajišťovat servis a opravy prostřednictvím jiného </w:t>
      </w:r>
      <w:proofErr w:type="gramStart"/>
      <w:r w:rsidRPr="006C6738">
        <w:t>subjektu,</w:t>
      </w:r>
      <w:proofErr w:type="gramEnd"/>
      <w:r w:rsidRPr="006C6738">
        <w:t xml:space="preserve"> než prostřednictvím </w:t>
      </w:r>
      <w:proofErr w:type="spellStart"/>
      <w:r w:rsidR="00BD37EF">
        <w:t>P</w:t>
      </w:r>
      <w:r w:rsidR="00BD37EF" w:rsidRPr="006C6738">
        <w:t>ůjčitele</w:t>
      </w:r>
      <w:proofErr w:type="spellEnd"/>
      <w:r w:rsidRPr="006C6738">
        <w:t>. Při porušení tohoto ustanovení je povinen náklady na servis či opravy hradit ze svého a odpovídá za případnou škodu, která by tímto na předmětu výpůjčky vznikla</w:t>
      </w:r>
      <w:r w:rsidRPr="00CA37A2">
        <w:t>.</w:t>
      </w:r>
    </w:p>
    <w:p w14:paraId="739A4A59" w14:textId="536BDF94" w:rsidR="00C035B3" w:rsidRPr="00CA37A2" w:rsidRDefault="00C035B3" w:rsidP="00CA37A2">
      <w:pPr>
        <w:pStyle w:val="LEG1"/>
      </w:pPr>
      <w:r w:rsidRPr="00CA37A2">
        <w:t xml:space="preserve">Vypůjčitel je povinen uplatnit svá případná práva do tří měsíců od vrácení předmětu výpůjčky, jinak je soud dle § 2200 </w:t>
      </w:r>
      <w:r w:rsidR="00562EC9" w:rsidRPr="00CA37A2">
        <w:t xml:space="preserve">občanského zákoníku </w:t>
      </w:r>
      <w:r w:rsidRPr="00CA37A2">
        <w:t xml:space="preserve">nepřizná, namítne-li </w:t>
      </w:r>
      <w:proofErr w:type="spellStart"/>
      <w:r w:rsidR="002E7210">
        <w:t>Půjčitel</w:t>
      </w:r>
      <w:proofErr w:type="spellEnd"/>
      <w:r w:rsidRPr="00CA37A2">
        <w:t xml:space="preserve"> opožděné uplatnění práva. </w:t>
      </w:r>
    </w:p>
    <w:p w14:paraId="01233312" w14:textId="77777777" w:rsidR="00C035B3" w:rsidRPr="00CA37A2" w:rsidRDefault="00C035B3" w:rsidP="00CA37A2">
      <w:pPr>
        <w:pStyle w:val="NadpisLEG"/>
      </w:pPr>
      <w:r w:rsidRPr="00CA37A2">
        <w:t>Důvěrnost</w:t>
      </w:r>
    </w:p>
    <w:p w14:paraId="3E6ADB08" w14:textId="6C6D1CCF" w:rsidR="00C035B3" w:rsidRPr="00CA37A2" w:rsidRDefault="00BD37EF" w:rsidP="00CA37A2">
      <w:pPr>
        <w:pStyle w:val="LEG1"/>
      </w:pPr>
      <w:bookmarkStart w:id="3" w:name="_Ref445253155"/>
      <w:r>
        <w:t>Smluvní strany nejsou</w:t>
      </w:r>
      <w:r w:rsidR="00C035B3" w:rsidRPr="00CA37A2">
        <w:t xml:space="preserve"> oprávněn</w:t>
      </w:r>
      <w:r>
        <w:t>y</w:t>
      </w:r>
      <w:r w:rsidR="00C035B3" w:rsidRPr="00CA37A2">
        <w:t xml:space="preserve"> zpřístupňovat třetím osobám informace obsažené v této smlouvě a informace, které se dozví v souvislosti s plněním této smlouvy.</w:t>
      </w:r>
      <w:bookmarkEnd w:id="3"/>
    </w:p>
    <w:p w14:paraId="2461A32B" w14:textId="3CF13E49" w:rsidR="00C035B3" w:rsidRPr="00CA37A2" w:rsidRDefault="00C035B3" w:rsidP="00CA37A2">
      <w:pPr>
        <w:pStyle w:val="LEG1"/>
      </w:pPr>
      <w:r w:rsidRPr="00CA37A2">
        <w:t xml:space="preserve">Povinnost uvedená v odst. </w:t>
      </w:r>
      <w:r w:rsidR="001F5B07">
        <w:fldChar w:fldCharType="begin"/>
      </w:r>
      <w:r w:rsidR="001F5B07">
        <w:instrText xml:space="preserve"> REF _Ref445253155 \r \h </w:instrText>
      </w:r>
      <w:r w:rsidR="001F5B07">
        <w:fldChar w:fldCharType="separate"/>
      </w:r>
      <w:r w:rsidR="0047312D">
        <w:t>5.1</w:t>
      </w:r>
      <w:r w:rsidR="001F5B07">
        <w:fldChar w:fldCharType="end"/>
      </w:r>
      <w:r w:rsidR="001F5B07">
        <w:t xml:space="preserve"> </w:t>
      </w:r>
      <w:r w:rsidRPr="00CA37A2">
        <w:t xml:space="preserve">neplatí v případě, že </w:t>
      </w:r>
      <w:r w:rsidR="00BD37EF">
        <w:t>smluvní strana</w:t>
      </w:r>
      <w:r w:rsidR="00BD37EF" w:rsidRPr="00CA37A2">
        <w:t xml:space="preserve"> </w:t>
      </w:r>
      <w:r w:rsidRPr="00CA37A2">
        <w:t xml:space="preserve">obdrží ke zpřístupnění informací souhlas </w:t>
      </w:r>
      <w:r w:rsidR="00BD37EF">
        <w:t>druhé smluvní strany</w:t>
      </w:r>
      <w:r w:rsidR="00BD37EF" w:rsidRPr="00CA37A2">
        <w:t xml:space="preserve"> </w:t>
      </w:r>
      <w:r w:rsidRPr="00CA37A2">
        <w:t>nebo že je takové zpřístupnění informací vyžadováno platnými právními předpisy.</w:t>
      </w:r>
    </w:p>
    <w:p w14:paraId="50BD5EB8" w14:textId="77777777" w:rsidR="00C035B3" w:rsidRPr="00CA37A2" w:rsidRDefault="0085192B" w:rsidP="00CA37A2">
      <w:pPr>
        <w:pStyle w:val="NadpisLEG"/>
      </w:pPr>
      <w:r w:rsidRPr="00CA37A2">
        <w:t>Ukončení</w:t>
      </w:r>
      <w:r w:rsidR="00C035B3" w:rsidRPr="00CA37A2">
        <w:t xml:space="preserve"> smlouvy</w:t>
      </w:r>
    </w:p>
    <w:p w14:paraId="0BE7983B" w14:textId="3D9027B4" w:rsidR="0085192B" w:rsidRPr="00CA37A2" w:rsidRDefault="0085192B">
      <w:pPr>
        <w:pStyle w:val="LEG1"/>
      </w:pPr>
      <w:r w:rsidRPr="00DB5046">
        <w:t>Kterákoli smluvní strana je oprávněna smlouvu</w:t>
      </w:r>
      <w:r w:rsidR="002972C1" w:rsidRPr="00DB5046">
        <w:t xml:space="preserve"> vypovědět s výpovědní </w:t>
      </w:r>
      <w:r w:rsidR="00BD37EF" w:rsidRPr="00DB5046">
        <w:t xml:space="preserve">dobou </w:t>
      </w:r>
      <w:r w:rsidR="000025E5" w:rsidRPr="00DB5046">
        <w:t>tři</w:t>
      </w:r>
      <w:r w:rsidR="00BD37EF">
        <w:t xml:space="preserve"> </w:t>
      </w:r>
      <w:r w:rsidR="00BD37EF" w:rsidRPr="00DB5046">
        <w:t>(</w:t>
      </w:r>
      <w:r w:rsidR="000025E5" w:rsidRPr="00DB5046">
        <w:t>3</w:t>
      </w:r>
      <w:r w:rsidR="00BD37EF" w:rsidRPr="00DB5046">
        <w:t>)</w:t>
      </w:r>
      <w:r w:rsidR="002972C1" w:rsidRPr="00DB5046">
        <w:t> </w:t>
      </w:r>
      <w:r w:rsidRPr="00DB5046">
        <w:t>měsíce, jež počíná běžet prvého dne kalendářního měsíce následujícího po</w:t>
      </w:r>
      <w:r w:rsidRPr="00CA37A2">
        <w:t xml:space="preserve"> doručení písemné výpovědi druhé smluvní straně.</w:t>
      </w:r>
    </w:p>
    <w:p w14:paraId="4EC7CBAD" w14:textId="3AB6F330" w:rsidR="00C035B3" w:rsidRPr="00CA37A2" w:rsidRDefault="00C035B3" w:rsidP="00CA37A2">
      <w:pPr>
        <w:pStyle w:val="LEG1"/>
      </w:pPr>
      <w:proofErr w:type="spellStart"/>
      <w:r w:rsidRPr="00CA37A2">
        <w:lastRenderedPageBreak/>
        <w:t>Půjčitel</w:t>
      </w:r>
      <w:proofErr w:type="spellEnd"/>
      <w:r w:rsidRPr="00CA37A2">
        <w:t xml:space="preserve"> je oprávněn od této smlouvy odstoupit v případě, že </w:t>
      </w:r>
      <w:r w:rsidR="00BD37EF">
        <w:t>V</w:t>
      </w:r>
      <w:r w:rsidR="00BD37EF" w:rsidRPr="00CA37A2">
        <w:t xml:space="preserve">ypůjčitel </w:t>
      </w:r>
      <w:r w:rsidRPr="00CA37A2">
        <w:t xml:space="preserve">umožnil užívání předmětu výpůjčky třetí osobě, neužívá předmět výpůjčky řádně nebo v případě, že </w:t>
      </w:r>
      <w:r w:rsidR="00BD37EF">
        <w:t>V</w:t>
      </w:r>
      <w:r w:rsidR="00BD37EF" w:rsidRPr="00CA37A2">
        <w:t xml:space="preserve">ypůjčitel </w:t>
      </w:r>
      <w:r w:rsidRPr="00CA37A2">
        <w:t>poruší svou povinnost v</w:t>
      </w:r>
      <w:r w:rsidR="00CA37A2">
        <w:t xml:space="preserve"> odst. </w:t>
      </w:r>
      <w:r w:rsidR="009F23F1">
        <w:fldChar w:fldCharType="begin"/>
      </w:r>
      <w:r w:rsidR="009F23F1">
        <w:instrText xml:space="preserve"> REF _Ref72232245 \r \h </w:instrText>
      </w:r>
      <w:r w:rsidR="009F23F1">
        <w:fldChar w:fldCharType="separate"/>
      </w:r>
      <w:r w:rsidR="0047312D">
        <w:t>4.6</w:t>
      </w:r>
      <w:r w:rsidR="009F23F1">
        <w:fldChar w:fldCharType="end"/>
      </w:r>
      <w:r w:rsidR="009F23F1">
        <w:t xml:space="preserve"> </w:t>
      </w:r>
      <w:r w:rsidRPr="00CA37A2">
        <w:t xml:space="preserve">této smlouvy. </w:t>
      </w:r>
    </w:p>
    <w:p w14:paraId="1AC89A05" w14:textId="77777777" w:rsidR="00BD37EF" w:rsidRDefault="00BD37EF" w:rsidP="002972C1">
      <w:pPr>
        <w:pStyle w:val="LEG1"/>
      </w:pPr>
      <w:r>
        <w:t xml:space="preserve">Vypůjčitel je oprávněn od této smlouvy odstoupit v případě, že </w:t>
      </w:r>
      <w:proofErr w:type="spellStart"/>
      <w:r>
        <w:t>Půjčitel</w:t>
      </w:r>
      <w:proofErr w:type="spellEnd"/>
      <w:r>
        <w:t xml:space="preserve"> neplní některou ze svých povinností sjednaných v čl. 3 této smlouvy. </w:t>
      </w:r>
    </w:p>
    <w:p w14:paraId="61DD872F" w14:textId="3A92763C" w:rsidR="00C035B3" w:rsidRPr="00CA37A2" w:rsidRDefault="00BD37EF" w:rsidP="002972C1">
      <w:pPr>
        <w:pStyle w:val="LEG1"/>
      </w:pPr>
      <w:r>
        <w:t>Smluvní strany jsou oprávněny</w:t>
      </w:r>
      <w:r w:rsidR="00C035B3" w:rsidRPr="00CA37A2">
        <w:t xml:space="preserve"> od smlouvy odstoupit v případě, že </w:t>
      </w:r>
      <w:r>
        <w:t xml:space="preserve">druhá smluvní strana </w:t>
      </w:r>
      <w:r w:rsidR="00CA37A2">
        <w:t>neplní řádně a </w:t>
      </w:r>
      <w:r w:rsidR="00C035B3" w:rsidRPr="00CA37A2">
        <w:t xml:space="preserve">včas svůj závazek vzniklý z jiné smlouvy, zejména je-li </w:t>
      </w:r>
      <w:r w:rsidR="006C58ED" w:rsidRPr="00CA37A2">
        <w:t>v prodlení</w:t>
      </w:r>
      <w:r w:rsidR="00C035B3" w:rsidRPr="00CA37A2">
        <w:t xml:space="preserve"> s úhradou svého peněžité</w:t>
      </w:r>
      <w:r w:rsidR="002972C1">
        <w:t>ho závazku o více než 30 dnů; § </w:t>
      </w:r>
      <w:r w:rsidR="001F5B07">
        <w:t xml:space="preserve">1913 </w:t>
      </w:r>
      <w:r w:rsidR="00562EC9" w:rsidRPr="00CA37A2">
        <w:t>občanského zákoníku</w:t>
      </w:r>
      <w:r w:rsidR="00C035B3" w:rsidRPr="00CA37A2">
        <w:t>, který stanoví, že „</w:t>
      </w:r>
      <w:r w:rsidR="00C035B3" w:rsidRPr="00CA37A2">
        <w:rPr>
          <w:i/>
          <w:sz w:val="22"/>
          <w:szCs w:val="22"/>
        </w:rPr>
        <w:t>Jedna strana nemůže odepřít plnění ani odstoupit od smlouvy proto, že dluh druhé strany vzniklý z jiného právního důvodu nebyl splněn řádně a včas.</w:t>
      </w:r>
      <w:r w:rsidR="00C035B3" w:rsidRPr="00CA37A2">
        <w:rPr>
          <w:sz w:val="22"/>
          <w:szCs w:val="22"/>
        </w:rPr>
        <w:t>“</w:t>
      </w:r>
      <w:r w:rsidR="00C035B3" w:rsidRPr="00CA37A2">
        <w:t xml:space="preserve"> se tedy v tomto případě neuplatní. </w:t>
      </w:r>
    </w:p>
    <w:p w14:paraId="0A980007" w14:textId="555ABF92" w:rsidR="00C035B3" w:rsidRPr="00CA37A2" w:rsidRDefault="00C035B3" w:rsidP="002972C1">
      <w:pPr>
        <w:pStyle w:val="LEG1"/>
      </w:pPr>
      <w:r w:rsidRPr="00CA37A2">
        <w:t>Odstoupení je účinné dnem doručení pí</w:t>
      </w:r>
      <w:r w:rsidR="002972C1">
        <w:t xml:space="preserve">semného oznámení o odstoupení </w:t>
      </w:r>
      <w:r w:rsidR="00BD37EF">
        <w:t xml:space="preserve">druhé smluvní straně </w:t>
      </w:r>
      <w:r w:rsidR="002972C1">
        <w:t>a </w:t>
      </w:r>
      <w:r w:rsidR="00BD37EF">
        <w:t>V</w:t>
      </w:r>
      <w:r w:rsidR="00BD37EF" w:rsidRPr="00CA37A2">
        <w:t xml:space="preserve">ypůjčitel </w:t>
      </w:r>
      <w:r w:rsidRPr="00CA37A2">
        <w:t>je v takovém případě povinen předmět výpůjčky vrátit nejpozději do dvou pracovních dnů</w:t>
      </w:r>
      <w:r w:rsidR="00BD37EF">
        <w:t>. P</w:t>
      </w:r>
      <w:r w:rsidRPr="00CA37A2">
        <w:t>řiměřené náklady na dopravu spojenou s odvozem předmětu výpůjčky</w:t>
      </w:r>
      <w:r w:rsidR="00BD37EF">
        <w:t xml:space="preserve"> je povinna hradit ta smluvní strana, na základě jejíhož porušení povinností bylo odstoupeno od smlouvy</w:t>
      </w:r>
      <w:r w:rsidRPr="00CA37A2">
        <w:t xml:space="preserve">.  </w:t>
      </w:r>
    </w:p>
    <w:p w14:paraId="64AD043B" w14:textId="7F320425" w:rsidR="00BC372E" w:rsidRDefault="00BC372E" w:rsidP="00BC372E">
      <w:pPr>
        <w:pStyle w:val="NadpisLEG"/>
      </w:pPr>
      <w:r>
        <w:t>Komunikace smluvních stran a pověřené osoby</w:t>
      </w:r>
    </w:p>
    <w:p w14:paraId="07FB94D5" w14:textId="531124C2" w:rsidR="00BC372E" w:rsidRDefault="00BC372E" w:rsidP="00DB5046">
      <w:pPr>
        <w:pStyle w:val="LEG1"/>
      </w:pPr>
      <w:r>
        <w:t xml:space="preserve">Jakékoliv písemnosti doručované dle této smlouvy si vzájemně smluvní strany doručují na adresy uvedené v záhlaví této smlouvy, příp. na jinou adresu, kterou smluvní strana prokazatelně předem označí druhé </w:t>
      </w:r>
      <w:r w:rsidR="002E7210">
        <w:t xml:space="preserve">smluvní </w:t>
      </w:r>
      <w:r>
        <w:t xml:space="preserve">straně jako kontaktní adresu pro doručování, např. níže v odst. </w:t>
      </w:r>
      <w:r w:rsidR="002E7210">
        <w:t>7</w:t>
      </w:r>
      <w:r>
        <w:t>.3 této smlouvy. Pokud na takto dohodnutých adresách nebude adresát zastižen (listina bude vrácena poštou s označením, že druhá smluvní strana nebyla zastižena nebo si zásilku nepřevzala), stává se doručení této listiny účinným ke dni, kdy byl doporučený dopis s doručenkou poštou vrácen druhé smluvní straně.</w:t>
      </w:r>
    </w:p>
    <w:p w14:paraId="598970B7" w14:textId="756AD0E2" w:rsidR="00BC372E" w:rsidRDefault="00BC372E" w:rsidP="00DB5046">
      <w:pPr>
        <w:pStyle w:val="LEG1"/>
      </w:pPr>
      <w:r>
        <w:t>Jakékoliv písemnosti běžného charakteru (nikoliv zejména písemnosti, jejichž předmětem je návrh či akceptace změny smlouvy, výtka porušení smluvní povinnosti, odstoupení od smlouvy či výpověď) mohou být doručovány též na e-mailové adresy označené druhou smluvní stranou, popř. jiným způsobem smluvními stranami v průběhu trvání této smlouvy dohodnutým.</w:t>
      </w:r>
    </w:p>
    <w:p w14:paraId="3CD6093C" w14:textId="35965A4F" w:rsidR="00BC372E" w:rsidRPr="00DB5046" w:rsidRDefault="00BC372E" w:rsidP="00DB5046">
      <w:pPr>
        <w:pStyle w:val="NadpisLEG"/>
        <w:numPr>
          <w:ilvl w:val="0"/>
          <w:numId w:val="0"/>
        </w:numPr>
        <w:ind w:left="709" w:hanging="709"/>
        <w:jc w:val="left"/>
        <w:rPr>
          <w:b w:val="0"/>
        </w:rPr>
      </w:pPr>
      <w:r>
        <w:rPr>
          <w:b w:val="0"/>
        </w:rPr>
        <w:t>7.3</w:t>
      </w:r>
      <w:r>
        <w:rPr>
          <w:b w:val="0"/>
        </w:rPr>
        <w:tab/>
      </w:r>
      <w:r w:rsidRPr="00DB5046">
        <w:rPr>
          <w:b w:val="0"/>
        </w:rPr>
        <w:t xml:space="preserve">Smluvní strany jmenovaly následující </w:t>
      </w:r>
      <w:r w:rsidR="002E7210">
        <w:rPr>
          <w:b w:val="0"/>
        </w:rPr>
        <w:t>pověřené osoby</w:t>
      </w:r>
      <w:r w:rsidRPr="00DB5046">
        <w:rPr>
          <w:b w:val="0"/>
        </w:rPr>
        <w:t xml:space="preserve"> a jejich kontaktní údaje:</w:t>
      </w:r>
    </w:p>
    <w:p w14:paraId="48AAA735" w14:textId="77777777" w:rsidR="00BC372E" w:rsidRPr="00DB5046" w:rsidRDefault="00BC372E" w:rsidP="00BC372E">
      <w:pPr>
        <w:pStyle w:val="Zkladntext3"/>
        <w:tabs>
          <w:tab w:val="num" w:pos="2858"/>
        </w:tabs>
        <w:ind w:left="1550"/>
        <w:rPr>
          <w:rFonts w:ascii="RotisSerif" w:hAnsi="RotisSerif"/>
          <w:b/>
          <w:bCs/>
          <w:i/>
          <w:sz w:val="24"/>
          <w:szCs w:val="24"/>
        </w:rPr>
      </w:pPr>
      <w:r w:rsidRPr="00DB5046">
        <w:rPr>
          <w:rFonts w:ascii="RotisSerif" w:hAnsi="RotisSerif"/>
          <w:b/>
          <w:bCs/>
          <w:sz w:val="24"/>
          <w:szCs w:val="24"/>
        </w:rPr>
        <w:t xml:space="preserve">za Vypůjčitele: </w:t>
      </w:r>
    </w:p>
    <w:p w14:paraId="55DD7F15" w14:textId="75535E10" w:rsidR="00BC372E" w:rsidRPr="00381804" w:rsidRDefault="00D824B7" w:rsidP="00BC372E">
      <w:pPr>
        <w:pStyle w:val="Zkladntext"/>
        <w:ind w:left="1550"/>
        <w:rPr>
          <w:rFonts w:ascii="RotisSerif" w:hAnsi="RotisSerif"/>
          <w:b/>
          <w:iCs/>
          <w:szCs w:val="24"/>
        </w:rPr>
      </w:pPr>
      <w:proofErr w:type="spellStart"/>
      <w:r w:rsidRPr="00381804">
        <w:rPr>
          <w:rFonts w:ascii="RotisSerif" w:hAnsi="RotisSerif"/>
          <w:b/>
          <w:iCs/>
          <w:szCs w:val="24"/>
        </w:rPr>
        <w:t>xxxxxxxxxx</w:t>
      </w:r>
      <w:proofErr w:type="spellEnd"/>
      <w:r w:rsidR="00BC372E" w:rsidRPr="00381804">
        <w:rPr>
          <w:rFonts w:ascii="RotisSerif" w:hAnsi="RotisSerif"/>
          <w:b/>
          <w:iCs/>
          <w:szCs w:val="24"/>
        </w:rPr>
        <w:t xml:space="preserve"> </w:t>
      </w:r>
    </w:p>
    <w:p w14:paraId="56FD1B3A" w14:textId="77777777" w:rsidR="00FA7841" w:rsidRDefault="00BC372E" w:rsidP="00BC372E">
      <w:pPr>
        <w:ind w:left="1550"/>
        <w:rPr>
          <w:rFonts w:ascii="RotisSerif" w:hAnsi="RotisSerif"/>
          <w:sz w:val="24"/>
          <w:szCs w:val="24"/>
        </w:rPr>
      </w:pPr>
      <w:r w:rsidRPr="00DB5046">
        <w:rPr>
          <w:rFonts w:ascii="RotisSerif" w:hAnsi="RotisSerif"/>
          <w:sz w:val="24"/>
          <w:szCs w:val="24"/>
        </w:rPr>
        <w:t>Nemocnice České Budějovice, a.s</w:t>
      </w:r>
      <w:r w:rsidRPr="00DB5046">
        <w:rPr>
          <w:rFonts w:ascii="RotisSerif" w:hAnsi="RotisSerif"/>
          <w:b/>
          <w:sz w:val="24"/>
          <w:szCs w:val="24"/>
        </w:rPr>
        <w:t>.</w:t>
      </w:r>
      <w:r w:rsidRPr="00DB5046">
        <w:rPr>
          <w:rFonts w:ascii="RotisSerif" w:hAnsi="RotisSerif"/>
          <w:sz w:val="24"/>
          <w:szCs w:val="24"/>
        </w:rPr>
        <w:t xml:space="preserve">, B. Němcové 585/54, 370 01 </w:t>
      </w:r>
    </w:p>
    <w:p w14:paraId="2D6138DF" w14:textId="261D8ED4" w:rsidR="00BC372E" w:rsidRPr="00DB5046" w:rsidRDefault="00BC372E" w:rsidP="00BC372E">
      <w:pPr>
        <w:ind w:left="1550"/>
        <w:rPr>
          <w:rFonts w:ascii="RotisSerif" w:hAnsi="RotisSerif"/>
          <w:sz w:val="24"/>
          <w:szCs w:val="24"/>
        </w:rPr>
      </w:pPr>
      <w:r w:rsidRPr="00DB5046">
        <w:rPr>
          <w:rFonts w:ascii="RotisSerif" w:hAnsi="RotisSerif"/>
          <w:sz w:val="24"/>
          <w:szCs w:val="24"/>
        </w:rPr>
        <w:t>Č. Budějovice</w:t>
      </w:r>
    </w:p>
    <w:p w14:paraId="05CFA09A" w14:textId="1A4C7311" w:rsidR="00BC372E" w:rsidRPr="00DB5046" w:rsidRDefault="00BC372E" w:rsidP="00BC372E">
      <w:pPr>
        <w:pStyle w:val="Zkladntext3"/>
        <w:ind w:left="1550"/>
        <w:rPr>
          <w:rFonts w:ascii="RotisSerif" w:hAnsi="RotisSerif"/>
          <w:iCs/>
          <w:sz w:val="24"/>
          <w:szCs w:val="24"/>
        </w:rPr>
      </w:pPr>
      <w:r w:rsidRPr="00DB5046">
        <w:rPr>
          <w:rFonts w:ascii="RotisSerif" w:hAnsi="RotisSerif"/>
          <w:iCs/>
          <w:sz w:val="24"/>
          <w:szCs w:val="24"/>
        </w:rPr>
        <w:t xml:space="preserve">E-mail: </w:t>
      </w:r>
      <w:proofErr w:type="spellStart"/>
      <w:r w:rsidR="00D824B7" w:rsidRPr="00381804">
        <w:rPr>
          <w:rFonts w:ascii="RotisSerif" w:hAnsi="RotisSerif"/>
          <w:b/>
          <w:iCs/>
          <w:sz w:val="24"/>
          <w:szCs w:val="24"/>
        </w:rPr>
        <w:t>xxxxxxxxxx</w:t>
      </w:r>
      <w:proofErr w:type="spellEnd"/>
    </w:p>
    <w:p w14:paraId="0950E268" w14:textId="2F08CB7F" w:rsidR="00BC372E" w:rsidRPr="00DB5046" w:rsidRDefault="00BC372E" w:rsidP="00BC372E">
      <w:pPr>
        <w:pStyle w:val="Zkladntext3"/>
        <w:ind w:left="1550"/>
        <w:rPr>
          <w:rFonts w:ascii="RotisSerif" w:hAnsi="RotisSerif"/>
          <w:sz w:val="24"/>
          <w:szCs w:val="24"/>
        </w:rPr>
      </w:pPr>
      <w:r w:rsidRPr="00DB5046">
        <w:rPr>
          <w:rFonts w:ascii="RotisSerif" w:hAnsi="RotisSerif"/>
          <w:iCs/>
          <w:sz w:val="24"/>
          <w:szCs w:val="24"/>
        </w:rPr>
        <w:t xml:space="preserve">Tel.: </w:t>
      </w:r>
      <w:proofErr w:type="spellStart"/>
      <w:r w:rsidR="00D824B7" w:rsidRPr="00381804">
        <w:rPr>
          <w:rFonts w:ascii="RotisSerif" w:hAnsi="RotisSerif"/>
          <w:b/>
          <w:sz w:val="24"/>
          <w:szCs w:val="24"/>
        </w:rPr>
        <w:t>xxxxxxxxxx</w:t>
      </w:r>
      <w:proofErr w:type="spellEnd"/>
    </w:p>
    <w:p w14:paraId="4A5B45FF" w14:textId="12638374" w:rsidR="00BC372E" w:rsidRDefault="00BC372E" w:rsidP="00BC372E">
      <w:pPr>
        <w:pStyle w:val="Zkladntext3"/>
        <w:ind w:left="1550"/>
        <w:rPr>
          <w:rFonts w:ascii="RotisSerif" w:hAnsi="RotisSerif"/>
          <w:sz w:val="24"/>
          <w:szCs w:val="24"/>
          <w:highlight w:val="yellow"/>
        </w:rPr>
      </w:pPr>
      <w:r w:rsidRPr="00DB5046">
        <w:rPr>
          <w:rFonts w:ascii="RotisSerif" w:hAnsi="RotisSerif"/>
          <w:sz w:val="24"/>
          <w:szCs w:val="24"/>
        </w:rPr>
        <w:t xml:space="preserve">Mobil: </w:t>
      </w:r>
      <w:proofErr w:type="spellStart"/>
      <w:r w:rsidR="00D824B7" w:rsidRPr="00381804">
        <w:rPr>
          <w:rFonts w:ascii="RotisSerif" w:hAnsi="RotisSerif"/>
          <w:b/>
          <w:sz w:val="24"/>
          <w:szCs w:val="24"/>
        </w:rPr>
        <w:t>xxxxxxxxxx</w:t>
      </w:r>
      <w:proofErr w:type="spellEnd"/>
    </w:p>
    <w:p w14:paraId="53F9E5E2" w14:textId="77777777" w:rsidR="00935CE7" w:rsidRPr="00DB5046" w:rsidRDefault="00935CE7" w:rsidP="00BC372E">
      <w:pPr>
        <w:pStyle w:val="Zkladntext3"/>
        <w:ind w:left="1550"/>
        <w:rPr>
          <w:rFonts w:ascii="RotisSerif" w:hAnsi="RotisSerif"/>
          <w:sz w:val="24"/>
          <w:szCs w:val="24"/>
        </w:rPr>
      </w:pPr>
    </w:p>
    <w:p w14:paraId="2A992347" w14:textId="77777777" w:rsidR="00BC372E" w:rsidRPr="00DB5046" w:rsidRDefault="00BC372E" w:rsidP="00BC372E">
      <w:pPr>
        <w:pStyle w:val="Zkladntext3"/>
        <w:ind w:left="1550"/>
        <w:rPr>
          <w:rFonts w:ascii="RotisSerif" w:hAnsi="RotisSerif"/>
          <w:sz w:val="24"/>
          <w:szCs w:val="24"/>
        </w:rPr>
      </w:pPr>
    </w:p>
    <w:p w14:paraId="4FEB13E3" w14:textId="77777777" w:rsidR="00BC372E" w:rsidRPr="00DB5046" w:rsidRDefault="00BC372E" w:rsidP="00BC372E">
      <w:pPr>
        <w:pStyle w:val="Zkladntext3"/>
        <w:tabs>
          <w:tab w:val="num" w:pos="2858"/>
        </w:tabs>
        <w:ind w:left="1550"/>
        <w:rPr>
          <w:rFonts w:ascii="RotisSerif" w:hAnsi="RotisSerif"/>
          <w:b/>
          <w:bCs/>
          <w:i/>
          <w:sz w:val="24"/>
          <w:szCs w:val="24"/>
        </w:rPr>
      </w:pPr>
      <w:r w:rsidRPr="00DB5046">
        <w:rPr>
          <w:rFonts w:ascii="RotisSerif" w:hAnsi="RotisSerif"/>
          <w:b/>
          <w:bCs/>
          <w:sz w:val="24"/>
          <w:szCs w:val="24"/>
        </w:rPr>
        <w:lastRenderedPageBreak/>
        <w:t xml:space="preserve">za </w:t>
      </w:r>
      <w:proofErr w:type="spellStart"/>
      <w:r w:rsidRPr="00DB5046">
        <w:rPr>
          <w:rFonts w:ascii="RotisSerif" w:hAnsi="RotisSerif"/>
          <w:b/>
          <w:bCs/>
          <w:sz w:val="24"/>
          <w:szCs w:val="24"/>
        </w:rPr>
        <w:t>Půjčitele</w:t>
      </w:r>
      <w:proofErr w:type="spellEnd"/>
      <w:r w:rsidRPr="00DB5046">
        <w:rPr>
          <w:rFonts w:ascii="RotisSerif" w:hAnsi="RotisSerif"/>
          <w:b/>
          <w:bCs/>
          <w:sz w:val="24"/>
          <w:szCs w:val="24"/>
        </w:rPr>
        <w:t xml:space="preserve">: </w:t>
      </w:r>
    </w:p>
    <w:p w14:paraId="0A3B51CD" w14:textId="0FE3C844" w:rsidR="00D824B7" w:rsidRPr="00DB5046" w:rsidRDefault="00D824B7" w:rsidP="00BC372E">
      <w:pPr>
        <w:pStyle w:val="Zkladntext"/>
        <w:ind w:left="1550"/>
        <w:rPr>
          <w:rFonts w:ascii="RotisSerif" w:hAnsi="RotisSerif"/>
          <w:iCs/>
          <w:szCs w:val="24"/>
        </w:rPr>
      </w:pPr>
      <w:proofErr w:type="spellStart"/>
      <w:r w:rsidRPr="00381804">
        <w:rPr>
          <w:rFonts w:ascii="RotisSerif" w:hAnsi="RotisSerif"/>
          <w:b/>
          <w:iCs/>
          <w:szCs w:val="24"/>
        </w:rPr>
        <w:t>xxxxxxxxxx</w:t>
      </w:r>
      <w:proofErr w:type="spellEnd"/>
    </w:p>
    <w:p w14:paraId="6C07B7D9" w14:textId="173A5309" w:rsidR="00BC372E" w:rsidRPr="00DB5046" w:rsidRDefault="00D02011" w:rsidP="00BC372E">
      <w:pPr>
        <w:ind w:left="1548"/>
        <w:rPr>
          <w:rFonts w:ascii="RotisSerif" w:hAnsi="RotisSerif"/>
          <w:sz w:val="24"/>
          <w:szCs w:val="24"/>
        </w:rPr>
      </w:pPr>
      <w:r w:rsidRPr="00DB5046">
        <w:rPr>
          <w:rFonts w:ascii="RotisSerif" w:hAnsi="RotisSerif"/>
          <w:sz w:val="24"/>
          <w:szCs w:val="24"/>
        </w:rPr>
        <w:t xml:space="preserve">V Parku 2335/20, 148 </w:t>
      </w:r>
      <w:proofErr w:type="gramStart"/>
      <w:r w:rsidRPr="00DB5046">
        <w:rPr>
          <w:rFonts w:ascii="RotisSerif" w:hAnsi="RotisSerif"/>
          <w:sz w:val="24"/>
          <w:szCs w:val="24"/>
        </w:rPr>
        <w:t>00  Praha</w:t>
      </w:r>
      <w:proofErr w:type="gramEnd"/>
      <w:r w:rsidRPr="00DB5046">
        <w:rPr>
          <w:rFonts w:ascii="RotisSerif" w:hAnsi="RotisSerif"/>
          <w:sz w:val="24"/>
          <w:szCs w:val="24"/>
        </w:rPr>
        <w:t xml:space="preserve"> 4 </w:t>
      </w:r>
    </w:p>
    <w:p w14:paraId="7F24EA27" w14:textId="30868A15" w:rsidR="00BC372E" w:rsidRPr="00DB5046" w:rsidRDefault="00BC372E" w:rsidP="00BC372E">
      <w:pPr>
        <w:pStyle w:val="Zkladntext3"/>
        <w:ind w:left="1550"/>
        <w:rPr>
          <w:rFonts w:ascii="RotisSerif" w:hAnsi="RotisSerif"/>
          <w:iCs/>
          <w:sz w:val="24"/>
          <w:szCs w:val="24"/>
        </w:rPr>
      </w:pPr>
      <w:r w:rsidRPr="00DB5046">
        <w:rPr>
          <w:rFonts w:ascii="RotisSerif" w:hAnsi="RotisSerif"/>
          <w:iCs/>
          <w:sz w:val="24"/>
          <w:szCs w:val="24"/>
        </w:rPr>
        <w:t>E-mail:</w:t>
      </w:r>
      <w:r w:rsidR="00D02011" w:rsidRPr="00DB5046">
        <w:rPr>
          <w:rFonts w:ascii="RotisSerif" w:hAnsi="RotisSerif"/>
          <w:iCs/>
          <w:sz w:val="24"/>
          <w:szCs w:val="24"/>
        </w:rPr>
        <w:t xml:space="preserve"> </w:t>
      </w:r>
      <w:proofErr w:type="spellStart"/>
      <w:r w:rsidR="00D824B7" w:rsidRPr="00381804">
        <w:rPr>
          <w:rFonts w:ascii="RotisSerif" w:hAnsi="RotisSerif"/>
          <w:b/>
          <w:iCs/>
          <w:sz w:val="24"/>
          <w:szCs w:val="24"/>
        </w:rPr>
        <w:t>xxxxxxxxxx</w:t>
      </w:r>
      <w:proofErr w:type="spellEnd"/>
    </w:p>
    <w:p w14:paraId="58961254" w14:textId="3194FE0E" w:rsidR="00BC372E" w:rsidRPr="00DB5046" w:rsidRDefault="00BC372E" w:rsidP="00BC372E">
      <w:pPr>
        <w:pStyle w:val="Zkladntext3"/>
        <w:ind w:left="1550"/>
        <w:rPr>
          <w:rFonts w:ascii="RotisSerif" w:hAnsi="RotisSerif"/>
          <w:sz w:val="24"/>
          <w:szCs w:val="24"/>
        </w:rPr>
      </w:pPr>
      <w:r w:rsidRPr="00DB5046">
        <w:rPr>
          <w:rFonts w:ascii="RotisSerif" w:hAnsi="RotisSerif"/>
          <w:sz w:val="24"/>
          <w:szCs w:val="24"/>
        </w:rPr>
        <w:t xml:space="preserve">Mobil: </w:t>
      </w:r>
      <w:proofErr w:type="spellStart"/>
      <w:r w:rsidR="00D824B7" w:rsidRPr="00381804">
        <w:rPr>
          <w:rFonts w:ascii="RotisSerif" w:hAnsi="RotisSerif"/>
          <w:b/>
          <w:sz w:val="24"/>
          <w:szCs w:val="24"/>
        </w:rPr>
        <w:t>xxxxxxxxxx</w:t>
      </w:r>
      <w:proofErr w:type="spellEnd"/>
    </w:p>
    <w:p w14:paraId="665CAAB3" w14:textId="77777777" w:rsidR="00BC372E" w:rsidRDefault="00BC372E" w:rsidP="00DB5046">
      <w:pPr>
        <w:pStyle w:val="NadpisLEG"/>
        <w:numPr>
          <w:ilvl w:val="0"/>
          <w:numId w:val="0"/>
        </w:numPr>
        <w:ind w:left="357"/>
        <w:jc w:val="left"/>
      </w:pPr>
    </w:p>
    <w:p w14:paraId="0445B9E1" w14:textId="7E170E31" w:rsidR="00C035B3" w:rsidRPr="00CA37A2" w:rsidRDefault="00C035B3" w:rsidP="002972C1">
      <w:pPr>
        <w:pStyle w:val="NadpisLEG"/>
      </w:pPr>
      <w:r w:rsidRPr="00CA37A2">
        <w:t>Závěrečná ujednání</w:t>
      </w:r>
    </w:p>
    <w:p w14:paraId="0854C5C3" w14:textId="77CE2FF5" w:rsidR="00CA59E3" w:rsidRDefault="00672CE6" w:rsidP="00672CE6">
      <w:pPr>
        <w:pStyle w:val="LEG1"/>
      </w:pPr>
      <w:r w:rsidRPr="00BB4EA7">
        <w:t>Tato smlouva nab</w:t>
      </w:r>
      <w:r w:rsidR="00D64691">
        <w:t>yla</w:t>
      </w:r>
      <w:r w:rsidRPr="00BB4EA7">
        <w:t xml:space="preserve"> </w:t>
      </w:r>
      <w:r w:rsidR="00EC7A83">
        <w:t xml:space="preserve">účinnosti dnem předání předmětu výpůjčky vypůjčiteli. Smluvní strany tak </w:t>
      </w:r>
      <w:r w:rsidR="00EC7A83" w:rsidRPr="00DB5046">
        <w:t xml:space="preserve">souhlasně prohlašují a potvrzují, že se podle této smlouvy chovají a poskytují si plnění již od </w:t>
      </w:r>
      <w:r w:rsidR="00D02011" w:rsidRPr="00DB5046">
        <w:t>7.2.</w:t>
      </w:r>
      <w:r w:rsidR="00EC7A83" w:rsidRPr="00DB5046">
        <w:t>2025.</w:t>
      </w:r>
    </w:p>
    <w:p w14:paraId="01F89C19" w14:textId="2FD881A1" w:rsidR="00672CE6" w:rsidRDefault="00CA59E3" w:rsidP="00672CE6">
      <w:pPr>
        <w:pStyle w:val="LEG1"/>
      </w:pPr>
      <w:r>
        <w:t>T</w:t>
      </w:r>
      <w:r w:rsidR="00672CE6" w:rsidRPr="00BB4EA7">
        <w:t>ato smlouva podléhá povinn</w:t>
      </w:r>
      <w:r w:rsidR="00672CE6">
        <w:t>ému zveřejnění podle zákona č.  </w:t>
      </w:r>
      <w:r w:rsidR="00672CE6" w:rsidRPr="00BB4EA7">
        <w:t xml:space="preserve">340/2015 Sb., </w:t>
      </w:r>
      <w:r w:rsidR="00CC2490">
        <w:t xml:space="preserve">o zvláštních podmínkách účinnosti některých smluv, uveřejňování těchto smluv a o registru smluv, ve znění pozdějších předpisů (dále jen „zákon </w:t>
      </w:r>
      <w:r w:rsidR="00672CE6" w:rsidRPr="00BB4EA7">
        <w:t>o registru smluv</w:t>
      </w:r>
      <w:r w:rsidR="00CC2490">
        <w:t>“). Pro vyloučení případných pochybností smluvní strany prohlašují, že tato smlouva nabývá účinnosti nezávisle na</w:t>
      </w:r>
      <w:r w:rsidR="00EC7A83">
        <w:t xml:space="preserve"> jejím</w:t>
      </w:r>
      <w:r w:rsidR="00CC2490">
        <w:t xml:space="preserve"> uveřejnění</w:t>
      </w:r>
      <w:r w:rsidR="00EC7A83">
        <w:t xml:space="preserve"> v registru smluv v souladu s </w:t>
      </w:r>
      <w:proofErr w:type="spellStart"/>
      <w:r w:rsidR="00EC7A83">
        <w:t>ust</w:t>
      </w:r>
      <w:proofErr w:type="spellEnd"/>
      <w:r w:rsidR="00EC7A83">
        <w:t>. § 6 odst. 3 zákona o registru smluv.</w:t>
      </w:r>
      <w:r w:rsidR="00672CE6" w:rsidRPr="00BB4EA7">
        <w:t xml:space="preserve"> Smluvní strany se dohodly, že uveřejnění smlouvy </w:t>
      </w:r>
      <w:r w:rsidR="0015601F">
        <w:t xml:space="preserve">zajistí </w:t>
      </w:r>
      <w:r w:rsidR="00BD37EF">
        <w:t>Vypůjčitel</w:t>
      </w:r>
      <w:r w:rsidR="00672CE6" w:rsidRPr="00BB4EA7">
        <w:t>.</w:t>
      </w:r>
    </w:p>
    <w:p w14:paraId="398916C4" w14:textId="1BDE8331" w:rsidR="00C035B3" w:rsidRPr="00CA37A2" w:rsidRDefault="00C035B3" w:rsidP="002972C1">
      <w:pPr>
        <w:pStyle w:val="LEG1"/>
      </w:pPr>
      <w:r w:rsidRPr="00CA37A2">
        <w:t xml:space="preserve">Tato smlouva </w:t>
      </w:r>
      <w:r w:rsidR="00332263">
        <w:t>je vyhotovena ve dvou (2) vyhotoveních s platností originálu, když každá smluvní strana obdrží jedno (1) vyhotovení.</w:t>
      </w:r>
    </w:p>
    <w:p w14:paraId="5B3B3312" w14:textId="77777777" w:rsidR="00194DE6" w:rsidRPr="00CA37A2" w:rsidRDefault="00194DE6" w:rsidP="002972C1">
      <w:pPr>
        <w:pStyle w:val="LEG1"/>
      </w:pPr>
      <w:r w:rsidRPr="00CA37A2">
        <w:t>Tato smlouva představuje úplné ujednání smluvních stran. Ke změně této smlouvy může dojít pouze písemně. Není-li dodržena písemná forma dle tohoto ustanovení, je právní jednání neplatné. Smluvní strany ne</w:t>
      </w:r>
      <w:r w:rsidR="002972C1">
        <w:t>jsou vázány právním jednáním, u </w:t>
      </w:r>
      <w:r w:rsidRPr="00CA37A2">
        <w:t>něhož nebyla dodržena smluvená písemná forma.</w:t>
      </w:r>
    </w:p>
    <w:p w14:paraId="09233087" w14:textId="2B3247C8" w:rsidR="00C035B3" w:rsidRDefault="00C035B3" w:rsidP="002972C1">
      <w:pPr>
        <w:pStyle w:val="LEG1"/>
      </w:pPr>
      <w:r w:rsidRPr="00CA37A2">
        <w:t>Pokud v souvislosti s touto smlouvou jedna smluvní strana učiní nabídku, nepovažuje se za její přijetí odpověď s dodatkem, odchylkou, výhradou či jiným omezením (dále jen „</w:t>
      </w:r>
      <w:r w:rsidRPr="00CA37A2">
        <w:rPr>
          <w:b/>
        </w:rPr>
        <w:t>odchylka</w:t>
      </w:r>
      <w:r w:rsidRPr="00CA37A2">
        <w:t xml:space="preserve">“), byť tato odchylka nemění podstatně nabídku. Odpověď s odchylkou se považuje vždy za novou nabídku; § 1740 odst. 3 </w:t>
      </w:r>
      <w:r w:rsidR="00562EC9" w:rsidRPr="00CA37A2">
        <w:t xml:space="preserve">občanského zákoníku </w:t>
      </w:r>
      <w:r w:rsidRPr="00CA37A2">
        <w:t xml:space="preserve">se tedy nepoužije. </w:t>
      </w:r>
    </w:p>
    <w:p w14:paraId="47CC1346" w14:textId="77777777" w:rsidR="00BC372E" w:rsidRDefault="00BC372E" w:rsidP="00BC372E">
      <w:pPr>
        <w:pStyle w:val="LEG1"/>
      </w:pPr>
      <w:r>
        <w:t xml:space="preserve">Neplatnost, nevymahatelnost či neúčinnost jednotlivého ustanovení této smlouvy, nezpůsobuje neplatnost, nevymahatelnost či neúčinnost smlouvy jako celku. Smluvní strany se zavazují takové ustanovení nahradit bez zbytečného odkladu jiným ustanovením, které bude platné, vymahatelné a účinné, a které svým obsahem bude nejvíce odpovídat smyslu a hospodářskému účelu původního ustanovení a této smlouvy. Toto ustanovení smlouvy se přiměřeně použije i při </w:t>
      </w:r>
      <w:proofErr w:type="spellStart"/>
      <w:r>
        <w:t>eventuelním</w:t>
      </w:r>
      <w:proofErr w:type="spellEnd"/>
      <w:r>
        <w:t xml:space="preserve"> doplnění chybějících částí smlouvy.</w:t>
      </w:r>
    </w:p>
    <w:p w14:paraId="42F8884A" w14:textId="63ABAFD4" w:rsidR="00BC372E" w:rsidRPr="00CA37A2" w:rsidRDefault="00BC372E" w:rsidP="00BC372E">
      <w:pPr>
        <w:pStyle w:val="LEG1"/>
      </w:pPr>
      <w:r>
        <w:t>Smluvní strany se zavazují řešit případné spory vzniklé z této smlouvy nebo v souvislosti s ní smírem v souladu s účelem této smlouvy. Nepodaří-li se vyřešit případný spor smírnou cestou, bude spor mezi smluvními stranami projednán a rozhodnut před věcně příslušným soudem v Českých Budějovicích.</w:t>
      </w:r>
    </w:p>
    <w:p w14:paraId="26096F9B" w14:textId="425BA1D4" w:rsidR="00C035B3" w:rsidRDefault="00C035B3" w:rsidP="002972C1">
      <w:pPr>
        <w:pStyle w:val="LEG1"/>
      </w:pPr>
      <w:r w:rsidRPr="00CA37A2">
        <w:lastRenderedPageBreak/>
        <w:t>Smluvní strany prohlašují, že si smlouvu přečetly, s jejím obsahem, který je projevem jejich pravé a svobodné vůle souhlasí a na důkaz toho, že není uzavírána za nápadně nevýhodných podmínek</w:t>
      </w:r>
      <w:r w:rsidR="00C47F83" w:rsidRPr="00CA37A2">
        <w:t>,</w:t>
      </w:r>
      <w:r w:rsidRPr="00CA37A2">
        <w:t xml:space="preserve"> ji </w:t>
      </w:r>
      <w:r w:rsidR="0015601F">
        <w:t xml:space="preserve">jejich oprávnění zástupci </w:t>
      </w:r>
      <w:r w:rsidRPr="00CA37A2">
        <w:t xml:space="preserve">stvrzují </w:t>
      </w:r>
      <w:r w:rsidR="0015601F">
        <w:t xml:space="preserve">svými </w:t>
      </w:r>
      <w:r w:rsidRPr="00CA37A2">
        <w:t>podpisy.</w:t>
      </w:r>
    </w:p>
    <w:p w14:paraId="4D2C2D79" w14:textId="4387ABE2" w:rsidR="00935CE7" w:rsidRDefault="00935CE7" w:rsidP="00935CE7">
      <w:pPr>
        <w:pStyle w:val="NadpisLEG"/>
        <w:numPr>
          <w:ilvl w:val="0"/>
          <w:numId w:val="0"/>
        </w:numPr>
        <w:ind w:left="357" w:hanging="357"/>
      </w:pPr>
    </w:p>
    <w:p w14:paraId="46D9C495" w14:textId="77777777" w:rsidR="00935CE7" w:rsidRPr="00CA37A2" w:rsidRDefault="00935CE7" w:rsidP="00DB5046">
      <w:pPr>
        <w:pStyle w:val="NadpisLEG"/>
        <w:numPr>
          <w:ilvl w:val="0"/>
          <w:numId w:val="0"/>
        </w:numPr>
        <w:ind w:left="357" w:hanging="357"/>
      </w:pPr>
    </w:p>
    <w:tbl>
      <w:tblPr>
        <w:tblW w:w="0" w:type="auto"/>
        <w:tblLook w:val="04A0" w:firstRow="1" w:lastRow="0" w:firstColumn="1" w:lastColumn="0" w:noHBand="0" w:noVBand="1"/>
      </w:tblPr>
      <w:tblGrid>
        <w:gridCol w:w="3595"/>
        <w:gridCol w:w="1225"/>
        <w:gridCol w:w="4111"/>
      </w:tblGrid>
      <w:tr w:rsidR="00F17257" w:rsidRPr="00B030AD" w14:paraId="6561CC69" w14:textId="77777777" w:rsidTr="00DB5046">
        <w:tc>
          <w:tcPr>
            <w:tcW w:w="3595" w:type="dxa"/>
          </w:tcPr>
          <w:p w14:paraId="530B4880" w14:textId="2010B54D" w:rsidR="00F17257" w:rsidRPr="00B030AD" w:rsidRDefault="00F17257" w:rsidP="0077643A">
            <w:pPr>
              <w:widowControl w:val="0"/>
              <w:autoSpaceDE w:val="0"/>
              <w:autoSpaceDN w:val="0"/>
              <w:adjustRightInd w:val="0"/>
              <w:jc w:val="both"/>
              <w:rPr>
                <w:rFonts w:ascii="RotisSerif" w:hAnsi="RotisSerif" w:cs="Arial"/>
                <w:sz w:val="24"/>
                <w:szCs w:val="24"/>
              </w:rPr>
            </w:pPr>
            <w:r w:rsidRPr="00B030AD">
              <w:rPr>
                <w:rFonts w:ascii="RotisSerif" w:hAnsi="RotisSerif"/>
                <w:sz w:val="24"/>
              </w:rPr>
              <w:t xml:space="preserve">V Praze dne </w:t>
            </w:r>
            <w:sdt>
              <w:sdtPr>
                <w:rPr>
                  <w:rFonts w:ascii="RotisSerif" w:hAnsi="RotisSerif"/>
                  <w:sz w:val="24"/>
                </w:rPr>
                <w:id w:val="-328145435"/>
                <w:placeholder>
                  <w:docPart w:val="AAD316F83F4C40718BD1A07CABB3E755"/>
                </w:placeholder>
                <w:date w:fullDate="2025-03-28T00:00:00Z">
                  <w:dateFormat w:val="d. M. yyyy"/>
                  <w:lid w:val="cs-CZ"/>
                  <w:storeMappedDataAs w:val="dateTime"/>
                  <w:calendar w:val="gregorian"/>
                </w:date>
              </w:sdtPr>
              <w:sdtEndPr/>
              <w:sdtContent>
                <w:r w:rsidR="00D02011">
                  <w:rPr>
                    <w:rFonts w:ascii="RotisSerif" w:hAnsi="RotisSerif"/>
                    <w:sz w:val="24"/>
                  </w:rPr>
                  <w:t>28. 3. 2025</w:t>
                </w:r>
              </w:sdtContent>
            </w:sdt>
          </w:p>
        </w:tc>
        <w:tc>
          <w:tcPr>
            <w:tcW w:w="1225" w:type="dxa"/>
            <w:vMerge w:val="restart"/>
          </w:tcPr>
          <w:p w14:paraId="72E9435E" w14:textId="77777777" w:rsidR="00F17257" w:rsidRPr="00B030AD" w:rsidRDefault="00F17257" w:rsidP="0077643A">
            <w:pPr>
              <w:widowControl w:val="0"/>
              <w:autoSpaceDE w:val="0"/>
              <w:autoSpaceDN w:val="0"/>
              <w:adjustRightInd w:val="0"/>
              <w:jc w:val="right"/>
              <w:rPr>
                <w:rFonts w:ascii="RotisSerif" w:hAnsi="RotisSerif" w:cs="Arial"/>
                <w:sz w:val="24"/>
                <w:szCs w:val="24"/>
              </w:rPr>
            </w:pPr>
          </w:p>
        </w:tc>
        <w:tc>
          <w:tcPr>
            <w:tcW w:w="4111" w:type="dxa"/>
          </w:tcPr>
          <w:p w14:paraId="79CA6A6D" w14:textId="505C103D" w:rsidR="00F17257" w:rsidRPr="00B030AD" w:rsidRDefault="00F17257" w:rsidP="00DB5046">
            <w:pPr>
              <w:widowControl w:val="0"/>
              <w:autoSpaceDE w:val="0"/>
              <w:autoSpaceDN w:val="0"/>
              <w:adjustRightInd w:val="0"/>
              <w:ind w:left="-115"/>
              <w:jc w:val="both"/>
              <w:rPr>
                <w:rFonts w:ascii="RotisSerif" w:hAnsi="RotisSerif" w:cs="Arial"/>
                <w:sz w:val="24"/>
                <w:szCs w:val="24"/>
              </w:rPr>
            </w:pPr>
            <w:r w:rsidRPr="00B030AD">
              <w:rPr>
                <w:rFonts w:ascii="RotisSerif" w:hAnsi="RotisSerif"/>
                <w:sz w:val="24"/>
              </w:rPr>
              <w:t>V </w:t>
            </w:r>
            <w:sdt>
              <w:sdtPr>
                <w:rPr>
                  <w:rFonts w:ascii="RotisSerif" w:hAnsi="RotisSerif"/>
                  <w:sz w:val="24"/>
                </w:rPr>
                <w:id w:val="642239968"/>
                <w:placeholder>
                  <w:docPart w:val="9A04EDE26AAB4F73AB161014E45D8D74"/>
                </w:placeholder>
                <w:text/>
              </w:sdtPr>
              <w:sdtEndPr/>
              <w:sdtContent>
                <w:r w:rsidR="00B434B7" w:rsidRPr="00B434B7">
                  <w:rPr>
                    <w:rFonts w:ascii="RotisSerif" w:hAnsi="RotisSerif"/>
                    <w:sz w:val="24"/>
                  </w:rPr>
                  <w:t>Českých Budějovicích</w:t>
                </w:r>
              </w:sdtContent>
            </w:sdt>
            <w:r w:rsidR="00D02011">
              <w:rPr>
                <w:rFonts w:ascii="RotisSerif" w:hAnsi="RotisSerif"/>
                <w:sz w:val="24"/>
              </w:rPr>
              <w:t xml:space="preserve"> </w:t>
            </w:r>
            <w:r w:rsidRPr="00B030AD">
              <w:rPr>
                <w:rFonts w:ascii="RotisSerif" w:hAnsi="RotisSerif"/>
                <w:sz w:val="24"/>
              </w:rPr>
              <w:t xml:space="preserve">dne </w:t>
            </w:r>
            <w:sdt>
              <w:sdtPr>
                <w:rPr>
                  <w:rFonts w:ascii="RotisSerif" w:hAnsi="RotisSerif"/>
                  <w:sz w:val="24"/>
                </w:rPr>
                <w:id w:val="1729797868"/>
                <w:placeholder>
                  <w:docPart w:val="8FD00FFE7B9D4CD19B8EBA8B77238977"/>
                </w:placeholder>
                <w:date w:fullDate="2025-03-28T00:00:00Z">
                  <w:dateFormat w:val="d. M. yyyy"/>
                  <w:lid w:val="cs-CZ"/>
                  <w:storeMappedDataAs w:val="dateTime"/>
                  <w:calendar w:val="gregorian"/>
                </w:date>
              </w:sdtPr>
              <w:sdtEndPr/>
              <w:sdtContent>
                <w:r w:rsidR="00D02011">
                  <w:rPr>
                    <w:rFonts w:ascii="RotisSerif" w:hAnsi="RotisSerif"/>
                    <w:sz w:val="24"/>
                  </w:rPr>
                  <w:t>28. 3. 2025</w:t>
                </w:r>
              </w:sdtContent>
            </w:sdt>
          </w:p>
        </w:tc>
      </w:tr>
      <w:tr w:rsidR="00F17257" w:rsidRPr="00B030AD" w14:paraId="6EFB27EA" w14:textId="77777777" w:rsidTr="00DB5046">
        <w:tc>
          <w:tcPr>
            <w:tcW w:w="3595" w:type="dxa"/>
          </w:tcPr>
          <w:p w14:paraId="73EBB8E0" w14:textId="77777777" w:rsidR="00F17257" w:rsidRPr="00B030AD" w:rsidRDefault="00F17257" w:rsidP="0077643A">
            <w:pPr>
              <w:widowControl w:val="0"/>
              <w:autoSpaceDE w:val="0"/>
              <w:autoSpaceDN w:val="0"/>
              <w:adjustRightInd w:val="0"/>
              <w:jc w:val="right"/>
              <w:rPr>
                <w:rFonts w:ascii="RotisSerif" w:hAnsi="RotisSerif" w:cs="Arial"/>
                <w:sz w:val="24"/>
                <w:szCs w:val="24"/>
              </w:rPr>
            </w:pPr>
          </w:p>
        </w:tc>
        <w:tc>
          <w:tcPr>
            <w:tcW w:w="1225" w:type="dxa"/>
            <w:vMerge/>
          </w:tcPr>
          <w:p w14:paraId="35205652" w14:textId="77777777" w:rsidR="00F17257" w:rsidRPr="00B030AD" w:rsidRDefault="00F17257" w:rsidP="0077643A">
            <w:pPr>
              <w:widowControl w:val="0"/>
              <w:autoSpaceDE w:val="0"/>
              <w:autoSpaceDN w:val="0"/>
              <w:adjustRightInd w:val="0"/>
              <w:jc w:val="right"/>
              <w:rPr>
                <w:rFonts w:ascii="RotisSerif" w:hAnsi="RotisSerif" w:cs="Arial"/>
                <w:sz w:val="24"/>
                <w:szCs w:val="24"/>
              </w:rPr>
            </w:pPr>
          </w:p>
        </w:tc>
        <w:tc>
          <w:tcPr>
            <w:tcW w:w="4111" w:type="dxa"/>
          </w:tcPr>
          <w:p w14:paraId="349C65D3" w14:textId="77777777" w:rsidR="00F17257" w:rsidRPr="00B030AD" w:rsidRDefault="00F17257" w:rsidP="0077643A">
            <w:pPr>
              <w:widowControl w:val="0"/>
              <w:autoSpaceDE w:val="0"/>
              <w:autoSpaceDN w:val="0"/>
              <w:adjustRightInd w:val="0"/>
              <w:jc w:val="right"/>
              <w:rPr>
                <w:rFonts w:ascii="RotisSerif" w:hAnsi="RotisSerif" w:cs="Arial"/>
                <w:sz w:val="24"/>
                <w:szCs w:val="24"/>
              </w:rPr>
            </w:pPr>
          </w:p>
        </w:tc>
      </w:tr>
      <w:tr w:rsidR="00F17257" w:rsidRPr="00B030AD" w14:paraId="787389D3" w14:textId="77777777" w:rsidTr="00DB5046">
        <w:tc>
          <w:tcPr>
            <w:tcW w:w="3595" w:type="dxa"/>
          </w:tcPr>
          <w:p w14:paraId="34373B2A" w14:textId="77777777" w:rsidR="00F17257" w:rsidRPr="00B030AD" w:rsidRDefault="00F17257" w:rsidP="0077643A">
            <w:pPr>
              <w:widowControl w:val="0"/>
              <w:autoSpaceDE w:val="0"/>
              <w:autoSpaceDN w:val="0"/>
              <w:adjustRightInd w:val="0"/>
              <w:jc w:val="both"/>
              <w:rPr>
                <w:rFonts w:ascii="RotisSerif" w:hAnsi="RotisSerif" w:cs="Arial"/>
                <w:b/>
                <w:sz w:val="24"/>
                <w:szCs w:val="24"/>
              </w:rPr>
            </w:pPr>
          </w:p>
          <w:p w14:paraId="45E5772D" w14:textId="77777777" w:rsidR="00F17257" w:rsidRPr="00B030AD" w:rsidRDefault="00F17257" w:rsidP="0077643A">
            <w:pPr>
              <w:widowControl w:val="0"/>
              <w:autoSpaceDE w:val="0"/>
              <w:autoSpaceDN w:val="0"/>
              <w:adjustRightInd w:val="0"/>
              <w:jc w:val="both"/>
              <w:rPr>
                <w:rFonts w:ascii="RotisSerif" w:hAnsi="RotisSerif" w:cs="Arial"/>
                <w:b/>
                <w:sz w:val="24"/>
                <w:szCs w:val="24"/>
              </w:rPr>
            </w:pPr>
            <w:r w:rsidRPr="00B030AD">
              <w:rPr>
                <w:rFonts w:ascii="RotisSerif" w:hAnsi="RotisSerif" w:cs="Arial"/>
                <w:b/>
                <w:sz w:val="24"/>
                <w:szCs w:val="24"/>
              </w:rPr>
              <w:t xml:space="preserve">B. Braun Medical s.r.o. </w:t>
            </w:r>
          </w:p>
        </w:tc>
        <w:tc>
          <w:tcPr>
            <w:tcW w:w="1225" w:type="dxa"/>
            <w:vMerge/>
          </w:tcPr>
          <w:p w14:paraId="0F19C6AD" w14:textId="77777777" w:rsidR="00F17257" w:rsidRPr="00B030AD" w:rsidRDefault="00F17257" w:rsidP="0077643A">
            <w:pPr>
              <w:widowControl w:val="0"/>
              <w:autoSpaceDE w:val="0"/>
              <w:autoSpaceDN w:val="0"/>
              <w:adjustRightInd w:val="0"/>
              <w:jc w:val="right"/>
              <w:rPr>
                <w:rFonts w:ascii="RotisSerif" w:hAnsi="RotisSerif" w:cs="Arial"/>
                <w:sz w:val="24"/>
                <w:szCs w:val="24"/>
              </w:rPr>
            </w:pPr>
          </w:p>
        </w:tc>
        <w:tc>
          <w:tcPr>
            <w:tcW w:w="4111" w:type="dxa"/>
          </w:tcPr>
          <w:p w14:paraId="6AE79FB4" w14:textId="77777777" w:rsidR="00F17257" w:rsidRPr="00B030AD" w:rsidRDefault="00F17257" w:rsidP="0077643A">
            <w:pPr>
              <w:widowControl w:val="0"/>
              <w:autoSpaceDE w:val="0"/>
              <w:autoSpaceDN w:val="0"/>
              <w:adjustRightInd w:val="0"/>
              <w:jc w:val="both"/>
              <w:rPr>
                <w:rFonts w:ascii="RotisSerif" w:hAnsi="RotisSerif" w:cs="Arial"/>
                <w:b/>
                <w:sz w:val="24"/>
                <w:szCs w:val="24"/>
              </w:rPr>
            </w:pPr>
          </w:p>
          <w:p w14:paraId="52E6B9D2" w14:textId="3638C4B5" w:rsidR="00F17257" w:rsidRPr="00B030AD" w:rsidRDefault="00381804" w:rsidP="0077643A">
            <w:pPr>
              <w:widowControl w:val="0"/>
              <w:autoSpaceDE w:val="0"/>
              <w:autoSpaceDN w:val="0"/>
              <w:adjustRightInd w:val="0"/>
              <w:jc w:val="both"/>
              <w:rPr>
                <w:rFonts w:ascii="RotisSerif" w:hAnsi="RotisSerif" w:cs="Arial"/>
                <w:b/>
                <w:sz w:val="24"/>
                <w:szCs w:val="24"/>
              </w:rPr>
            </w:pPr>
            <w:sdt>
              <w:sdtPr>
                <w:rPr>
                  <w:rFonts w:ascii="RotisSerif" w:hAnsi="RotisSerif"/>
                  <w:b/>
                  <w:sz w:val="24"/>
                </w:rPr>
                <w:alias w:val="Hospital2"/>
                <w:tag w:val="Hospital2"/>
                <w:id w:val="-1753803922"/>
                <w:placeholder>
                  <w:docPart w:val="07A1CAD5EADE47E0B07A7AD4DE6C79E7"/>
                </w:placeholder>
                <w:text/>
              </w:sdtPr>
              <w:sdtEndPr/>
              <w:sdtContent>
                <w:r w:rsidR="001C5687" w:rsidRPr="001C5687">
                  <w:rPr>
                    <w:rFonts w:ascii="RotisSerif" w:hAnsi="RotisSerif"/>
                    <w:b/>
                    <w:sz w:val="24"/>
                  </w:rPr>
                  <w:t>Nemocnice České Budějovice, a.s.</w:t>
                </w:r>
              </w:sdtContent>
            </w:sdt>
          </w:p>
        </w:tc>
      </w:tr>
      <w:tr w:rsidR="00F17257" w:rsidRPr="00B030AD" w14:paraId="2937BEC5" w14:textId="77777777" w:rsidTr="00DB5046">
        <w:trPr>
          <w:trHeight w:val="274"/>
        </w:trPr>
        <w:tc>
          <w:tcPr>
            <w:tcW w:w="3595" w:type="dxa"/>
            <w:tcBorders>
              <w:bottom w:val="nil"/>
            </w:tcBorders>
          </w:tcPr>
          <w:p w14:paraId="037B4A02" w14:textId="77777777" w:rsidR="00F17257" w:rsidRPr="00B030AD" w:rsidRDefault="00F17257" w:rsidP="0077643A">
            <w:pPr>
              <w:widowControl w:val="0"/>
              <w:autoSpaceDE w:val="0"/>
              <w:autoSpaceDN w:val="0"/>
              <w:adjustRightInd w:val="0"/>
              <w:jc w:val="right"/>
              <w:rPr>
                <w:rFonts w:ascii="RotisSerif" w:hAnsi="RotisSerif" w:cs="Arial"/>
                <w:b/>
                <w:sz w:val="24"/>
                <w:szCs w:val="24"/>
              </w:rPr>
            </w:pPr>
          </w:p>
          <w:p w14:paraId="2BD2E700" w14:textId="61B0A73D" w:rsidR="00F17257" w:rsidRDefault="00F17257" w:rsidP="0077643A">
            <w:pPr>
              <w:widowControl w:val="0"/>
              <w:autoSpaceDE w:val="0"/>
              <w:autoSpaceDN w:val="0"/>
              <w:adjustRightInd w:val="0"/>
              <w:jc w:val="right"/>
              <w:rPr>
                <w:rFonts w:ascii="RotisSerif" w:hAnsi="RotisSerif" w:cs="Arial"/>
                <w:b/>
                <w:sz w:val="24"/>
                <w:szCs w:val="24"/>
              </w:rPr>
            </w:pPr>
          </w:p>
          <w:p w14:paraId="510CC219" w14:textId="717F2B58" w:rsidR="00EC7A83" w:rsidRDefault="00EC7A83" w:rsidP="0077643A">
            <w:pPr>
              <w:widowControl w:val="0"/>
              <w:autoSpaceDE w:val="0"/>
              <w:autoSpaceDN w:val="0"/>
              <w:adjustRightInd w:val="0"/>
              <w:jc w:val="right"/>
              <w:rPr>
                <w:rFonts w:ascii="RotisSerif" w:hAnsi="RotisSerif" w:cs="Arial"/>
                <w:b/>
                <w:sz w:val="24"/>
                <w:szCs w:val="24"/>
              </w:rPr>
            </w:pPr>
          </w:p>
          <w:p w14:paraId="36AECF3F" w14:textId="77777777" w:rsidR="00EC7A83" w:rsidRPr="00B030AD" w:rsidRDefault="00EC7A83" w:rsidP="0077643A">
            <w:pPr>
              <w:widowControl w:val="0"/>
              <w:autoSpaceDE w:val="0"/>
              <w:autoSpaceDN w:val="0"/>
              <w:adjustRightInd w:val="0"/>
              <w:jc w:val="right"/>
              <w:rPr>
                <w:rFonts w:ascii="RotisSerif" w:hAnsi="RotisSerif" w:cs="Arial"/>
                <w:b/>
                <w:sz w:val="24"/>
                <w:szCs w:val="24"/>
              </w:rPr>
            </w:pPr>
          </w:p>
          <w:p w14:paraId="54F4AE49" w14:textId="77777777" w:rsidR="00F17257" w:rsidRPr="00B030AD" w:rsidRDefault="00F17257" w:rsidP="0077643A">
            <w:pPr>
              <w:widowControl w:val="0"/>
              <w:autoSpaceDE w:val="0"/>
              <w:autoSpaceDN w:val="0"/>
              <w:adjustRightInd w:val="0"/>
              <w:jc w:val="right"/>
              <w:rPr>
                <w:rFonts w:ascii="RotisSerif" w:hAnsi="RotisSerif" w:cs="Arial"/>
                <w:b/>
                <w:sz w:val="24"/>
                <w:szCs w:val="24"/>
              </w:rPr>
            </w:pPr>
          </w:p>
        </w:tc>
        <w:tc>
          <w:tcPr>
            <w:tcW w:w="1225" w:type="dxa"/>
            <w:vMerge/>
            <w:tcBorders>
              <w:bottom w:val="nil"/>
            </w:tcBorders>
          </w:tcPr>
          <w:p w14:paraId="49CF04B4" w14:textId="77777777" w:rsidR="00F17257" w:rsidRPr="00B030AD" w:rsidRDefault="00F17257" w:rsidP="0077643A">
            <w:pPr>
              <w:widowControl w:val="0"/>
              <w:autoSpaceDE w:val="0"/>
              <w:autoSpaceDN w:val="0"/>
              <w:adjustRightInd w:val="0"/>
              <w:jc w:val="right"/>
              <w:rPr>
                <w:rFonts w:ascii="RotisSerif" w:hAnsi="RotisSerif" w:cs="Arial"/>
                <w:sz w:val="24"/>
                <w:szCs w:val="24"/>
              </w:rPr>
            </w:pPr>
          </w:p>
        </w:tc>
        <w:tc>
          <w:tcPr>
            <w:tcW w:w="4111" w:type="dxa"/>
            <w:tcBorders>
              <w:bottom w:val="nil"/>
            </w:tcBorders>
          </w:tcPr>
          <w:p w14:paraId="25F45398" w14:textId="77777777" w:rsidR="00F17257" w:rsidRPr="00B030AD" w:rsidRDefault="00F17257" w:rsidP="0077643A">
            <w:pPr>
              <w:widowControl w:val="0"/>
              <w:autoSpaceDE w:val="0"/>
              <w:autoSpaceDN w:val="0"/>
              <w:adjustRightInd w:val="0"/>
              <w:jc w:val="right"/>
              <w:rPr>
                <w:rFonts w:ascii="RotisSerif" w:hAnsi="RotisSerif" w:cs="Arial"/>
                <w:b/>
                <w:sz w:val="24"/>
                <w:szCs w:val="24"/>
              </w:rPr>
            </w:pPr>
          </w:p>
        </w:tc>
      </w:tr>
      <w:tr w:rsidR="00F17257" w:rsidRPr="00B030AD" w14:paraId="73D45A30" w14:textId="77777777" w:rsidTr="00DB5046">
        <w:tc>
          <w:tcPr>
            <w:tcW w:w="3595" w:type="dxa"/>
            <w:tcBorders>
              <w:top w:val="single" w:sz="4" w:space="0" w:color="auto"/>
            </w:tcBorders>
          </w:tcPr>
          <w:p w14:paraId="5A9E4928" w14:textId="4A7D68CB" w:rsidR="00F17257" w:rsidRPr="00B030AD" w:rsidRDefault="00381804" w:rsidP="0077643A">
            <w:pPr>
              <w:widowControl w:val="0"/>
              <w:autoSpaceDE w:val="0"/>
              <w:autoSpaceDN w:val="0"/>
              <w:adjustRightInd w:val="0"/>
              <w:jc w:val="both"/>
              <w:rPr>
                <w:rFonts w:ascii="RotisSerif" w:hAnsi="RotisSerif" w:cs="Arial"/>
                <w:sz w:val="24"/>
                <w:szCs w:val="24"/>
              </w:rPr>
            </w:pPr>
            <w:sdt>
              <w:sdtPr>
                <w:rPr>
                  <w:rFonts w:ascii="RotisSerif" w:hAnsi="RotisSerif"/>
                  <w:sz w:val="24"/>
                </w:rPr>
                <w:alias w:val="Zastupca2"/>
                <w:tag w:val="Zastupca2"/>
                <w:id w:val="673382208"/>
                <w:placeholder>
                  <w:docPart w:val="6466761D8F714B5CA849FD33922EF695"/>
                </w:placeholder>
                <w:text w:multiLine="1"/>
              </w:sdtPr>
              <w:sdtEndPr/>
              <w:sdtContent>
                <w:proofErr w:type="spellStart"/>
                <w:r w:rsidR="005E6ECA" w:rsidRPr="00381804">
                  <w:rPr>
                    <w:rFonts w:ascii="RotisSerif" w:hAnsi="RotisSerif"/>
                    <w:sz w:val="24"/>
                  </w:rPr>
                  <w:t>xxxxxxxxxx</w:t>
                </w:r>
                <w:proofErr w:type="spellEnd"/>
                <w:r w:rsidR="005E6ECA" w:rsidRPr="00381804">
                  <w:rPr>
                    <w:rFonts w:ascii="RotisSerif" w:hAnsi="RotisSerif"/>
                    <w:sz w:val="24"/>
                  </w:rPr>
                  <w:t xml:space="preserve">, </w:t>
                </w:r>
                <w:r w:rsidR="005E6ECA" w:rsidRPr="00381804">
                  <w:rPr>
                    <w:rFonts w:ascii="RotisSerif" w:hAnsi="RotisSerif"/>
                    <w:sz w:val="24"/>
                  </w:rPr>
                  <w:br/>
                  <w:t>na základě plné moci</w:t>
                </w:r>
              </w:sdtContent>
            </w:sdt>
            <w:r w:rsidR="00F17257" w:rsidRPr="00B030AD">
              <w:rPr>
                <w:rFonts w:ascii="RotisSerif" w:hAnsi="RotisSerif" w:cs="Arial"/>
                <w:sz w:val="24"/>
                <w:szCs w:val="24"/>
              </w:rPr>
              <w:t xml:space="preserve"> </w:t>
            </w:r>
          </w:p>
        </w:tc>
        <w:tc>
          <w:tcPr>
            <w:tcW w:w="1225" w:type="dxa"/>
            <w:vMerge/>
          </w:tcPr>
          <w:p w14:paraId="05696936" w14:textId="77777777" w:rsidR="00F17257" w:rsidRPr="00B030AD" w:rsidRDefault="00F17257" w:rsidP="0077643A">
            <w:pPr>
              <w:widowControl w:val="0"/>
              <w:autoSpaceDE w:val="0"/>
              <w:autoSpaceDN w:val="0"/>
              <w:adjustRightInd w:val="0"/>
              <w:jc w:val="right"/>
              <w:rPr>
                <w:rFonts w:ascii="RotisSerif" w:hAnsi="RotisSerif" w:cs="Arial"/>
                <w:sz w:val="24"/>
                <w:szCs w:val="24"/>
              </w:rPr>
            </w:pPr>
          </w:p>
        </w:tc>
        <w:tc>
          <w:tcPr>
            <w:tcW w:w="4111" w:type="dxa"/>
            <w:tcBorders>
              <w:top w:val="single" w:sz="4" w:space="0" w:color="auto"/>
            </w:tcBorders>
          </w:tcPr>
          <w:p w14:paraId="37F602C0" w14:textId="42EB436A" w:rsidR="00F17257" w:rsidRPr="00B030AD" w:rsidRDefault="00381804" w:rsidP="0077643A">
            <w:pPr>
              <w:widowControl w:val="0"/>
              <w:autoSpaceDE w:val="0"/>
              <w:autoSpaceDN w:val="0"/>
              <w:adjustRightInd w:val="0"/>
              <w:jc w:val="both"/>
              <w:rPr>
                <w:rFonts w:ascii="RotisSerif" w:hAnsi="RotisSerif" w:cs="Arial"/>
                <w:sz w:val="24"/>
                <w:szCs w:val="24"/>
              </w:rPr>
            </w:pPr>
            <w:sdt>
              <w:sdtPr>
                <w:rPr>
                  <w:rFonts w:ascii="RotisSerif" w:hAnsi="RotisSerif"/>
                  <w:sz w:val="24"/>
                </w:rPr>
                <w:alias w:val="ContactPerson2"/>
                <w:tag w:val="ContactPerson2"/>
                <w:id w:val="379602948"/>
                <w:placeholder>
                  <w:docPart w:val="5A3716828FE346FD8D3B880F971F7080"/>
                </w:placeholder>
                <w:text/>
              </w:sdtPr>
              <w:sdtEndPr/>
              <w:sdtContent>
                <w:r w:rsidR="00B434B7" w:rsidRPr="00B434B7">
                  <w:rPr>
                    <w:rFonts w:ascii="RotisSerif" w:hAnsi="RotisSerif"/>
                    <w:sz w:val="24"/>
                  </w:rPr>
                  <w:t xml:space="preserve">MUDr. Ing. Michal </w:t>
                </w:r>
                <w:proofErr w:type="spellStart"/>
                <w:r w:rsidR="00B434B7" w:rsidRPr="00B434B7">
                  <w:rPr>
                    <w:rFonts w:ascii="RotisSerif" w:hAnsi="RotisSerif"/>
                    <w:sz w:val="24"/>
                  </w:rPr>
                  <w:t>Šnorek</w:t>
                </w:r>
                <w:proofErr w:type="spellEnd"/>
                <w:r w:rsidR="00B434B7" w:rsidRPr="00B434B7">
                  <w:rPr>
                    <w:rFonts w:ascii="RotisSerif" w:hAnsi="RotisSerif"/>
                    <w:sz w:val="24"/>
                  </w:rPr>
                  <w:t xml:space="preserve">, Ph.D., předseda představenstva </w:t>
                </w:r>
              </w:sdtContent>
            </w:sdt>
          </w:p>
        </w:tc>
      </w:tr>
    </w:tbl>
    <w:p w14:paraId="3494C67E" w14:textId="77777777" w:rsidR="00480454" w:rsidRDefault="00480454">
      <w:pPr>
        <w:pStyle w:val="Zkladntext"/>
        <w:rPr>
          <w:rFonts w:ascii="RotisSerif" w:hAnsi="RotisSerif"/>
        </w:rPr>
      </w:pPr>
    </w:p>
    <w:p w14:paraId="38E41E4C" w14:textId="77777777" w:rsidR="003C2297" w:rsidRPr="003C2297" w:rsidRDefault="003C2297" w:rsidP="003C2297"/>
    <w:p w14:paraId="2D630978" w14:textId="77777777" w:rsidR="00B434B7" w:rsidRDefault="00B434B7" w:rsidP="003C2297">
      <w:r>
        <w:tab/>
      </w:r>
      <w:r>
        <w:tab/>
      </w:r>
      <w:r>
        <w:tab/>
      </w:r>
      <w:r>
        <w:tab/>
      </w:r>
      <w:r>
        <w:tab/>
      </w:r>
      <w:r>
        <w:tab/>
      </w:r>
      <w:r>
        <w:tab/>
      </w:r>
      <w:r>
        <w:tab/>
      </w:r>
    </w:p>
    <w:p w14:paraId="7ED4B752" w14:textId="77777777" w:rsidR="00B434B7" w:rsidRDefault="00B434B7" w:rsidP="003C2297"/>
    <w:p w14:paraId="5F8A7CAC" w14:textId="23D9B9CA" w:rsidR="00B434B7" w:rsidRDefault="00B434B7" w:rsidP="003C2297"/>
    <w:p w14:paraId="6AF43854" w14:textId="34F4F4A1" w:rsidR="00935CE7" w:rsidRDefault="00935CE7" w:rsidP="003C2297"/>
    <w:p w14:paraId="3459A30C" w14:textId="6DD0E60A" w:rsidR="00935CE7" w:rsidRDefault="00935CE7" w:rsidP="003C2297"/>
    <w:p w14:paraId="0215EFF1" w14:textId="1EA2B004" w:rsidR="00935CE7" w:rsidRDefault="00935CE7" w:rsidP="003C2297"/>
    <w:p w14:paraId="62475D86" w14:textId="66DBC6E1" w:rsidR="00935CE7" w:rsidRDefault="00935CE7" w:rsidP="003C2297"/>
    <w:p w14:paraId="1869807B" w14:textId="2272A0E3" w:rsidR="00935CE7" w:rsidRDefault="00935CE7" w:rsidP="003C2297"/>
    <w:p w14:paraId="2292F2C4" w14:textId="7A781BEC" w:rsidR="00935CE7" w:rsidRDefault="00935CE7" w:rsidP="003C2297"/>
    <w:p w14:paraId="6CD41AF4" w14:textId="201AE3FA" w:rsidR="00935CE7" w:rsidRDefault="00935CE7" w:rsidP="003C2297"/>
    <w:p w14:paraId="42A89F7F" w14:textId="59FBB562" w:rsidR="00935CE7" w:rsidRDefault="00935CE7" w:rsidP="003C2297"/>
    <w:p w14:paraId="286A602C" w14:textId="13F83D39" w:rsidR="00935CE7" w:rsidRDefault="00935CE7" w:rsidP="003C2297"/>
    <w:p w14:paraId="355160E4" w14:textId="0DFED29D" w:rsidR="00935CE7" w:rsidRDefault="00935CE7" w:rsidP="003C2297"/>
    <w:p w14:paraId="03E284F7" w14:textId="2413A67D" w:rsidR="00935CE7" w:rsidRDefault="00935CE7" w:rsidP="003C2297"/>
    <w:p w14:paraId="20E6CA13" w14:textId="50E30B60" w:rsidR="00935CE7" w:rsidRDefault="00935CE7" w:rsidP="003C2297"/>
    <w:p w14:paraId="31383EDD" w14:textId="55D067B8" w:rsidR="00935CE7" w:rsidRDefault="00935CE7" w:rsidP="003C2297"/>
    <w:p w14:paraId="3727E9F7" w14:textId="114786B2" w:rsidR="00935CE7" w:rsidRDefault="00935CE7" w:rsidP="003C2297"/>
    <w:p w14:paraId="0007059A" w14:textId="286E9B7F" w:rsidR="00935CE7" w:rsidRDefault="00935CE7" w:rsidP="003C2297"/>
    <w:p w14:paraId="3650139B" w14:textId="390CF8D3" w:rsidR="00935CE7" w:rsidRDefault="00935CE7" w:rsidP="003C2297"/>
    <w:p w14:paraId="41B2967C" w14:textId="7B43F919" w:rsidR="00935CE7" w:rsidRDefault="00935CE7" w:rsidP="003C2297"/>
    <w:p w14:paraId="79B81D0E" w14:textId="273F8E5C" w:rsidR="00935CE7" w:rsidRDefault="00935CE7" w:rsidP="003C2297"/>
    <w:p w14:paraId="4C452508" w14:textId="13AA73EF" w:rsidR="00935CE7" w:rsidRDefault="00935CE7" w:rsidP="003C2297"/>
    <w:p w14:paraId="0D2E4B01" w14:textId="44001B29" w:rsidR="00935CE7" w:rsidRDefault="00935CE7" w:rsidP="003C2297"/>
    <w:p w14:paraId="531EDDC4" w14:textId="622E9B4B" w:rsidR="00935CE7" w:rsidRDefault="00935CE7" w:rsidP="003C2297"/>
    <w:p w14:paraId="31086616" w14:textId="2A412BAA" w:rsidR="00935CE7" w:rsidRDefault="00935CE7" w:rsidP="003C2297"/>
    <w:p w14:paraId="2134F226" w14:textId="073A6A09" w:rsidR="00935CE7" w:rsidRDefault="00935CE7" w:rsidP="003C2297"/>
    <w:p w14:paraId="670280A8" w14:textId="660E9F5F" w:rsidR="00935CE7" w:rsidRDefault="00935CE7" w:rsidP="003C2297"/>
    <w:p w14:paraId="5A04E065" w14:textId="08215737" w:rsidR="00935CE7" w:rsidRDefault="00935CE7" w:rsidP="003C2297"/>
    <w:p w14:paraId="021B8844" w14:textId="75473D6A" w:rsidR="00935CE7" w:rsidRDefault="00935CE7" w:rsidP="003C2297"/>
    <w:p w14:paraId="490C0BDD" w14:textId="6E2FED88" w:rsidR="00935CE7" w:rsidRDefault="00935CE7" w:rsidP="003C2297"/>
    <w:p w14:paraId="3FB868DA" w14:textId="209B4325" w:rsidR="00935CE7" w:rsidRDefault="00935CE7" w:rsidP="003C2297"/>
    <w:p w14:paraId="7F6BB502" w14:textId="77777777" w:rsidR="00935CE7" w:rsidRDefault="00935CE7" w:rsidP="003C2297"/>
    <w:p w14:paraId="79D25631" w14:textId="13996688" w:rsidR="00B434B7" w:rsidRDefault="00B434B7" w:rsidP="003C2297">
      <w:pPr>
        <w:rPr>
          <w:rFonts w:ascii="RotisSerif" w:hAnsi="RotisSerif"/>
          <w:sz w:val="24"/>
        </w:rPr>
      </w:pPr>
    </w:p>
    <w:p w14:paraId="7EFF3336" w14:textId="1F5CAD95" w:rsidR="00D02011" w:rsidRDefault="00D02011" w:rsidP="003C2297">
      <w:pPr>
        <w:rPr>
          <w:rFonts w:ascii="RotisSerif" w:hAnsi="RotisSerif"/>
          <w:sz w:val="24"/>
        </w:rPr>
      </w:pPr>
    </w:p>
    <w:p w14:paraId="417BF67C" w14:textId="77777777" w:rsidR="00D02011" w:rsidRPr="00B434B7" w:rsidRDefault="00D02011" w:rsidP="003C2297">
      <w:pPr>
        <w:rPr>
          <w:rFonts w:ascii="RotisSerif" w:hAnsi="RotisSerif"/>
          <w:sz w:val="24"/>
        </w:rPr>
      </w:pPr>
    </w:p>
    <w:p w14:paraId="594F0EA3" w14:textId="77777777" w:rsidR="003C2297" w:rsidRPr="003C2297" w:rsidRDefault="003C2297" w:rsidP="003C2297"/>
    <w:p w14:paraId="6DAE5DB7" w14:textId="43A106DF" w:rsidR="003C2297" w:rsidRPr="00DB5046" w:rsidRDefault="00FB217B" w:rsidP="00DB5046">
      <w:pPr>
        <w:jc w:val="center"/>
        <w:rPr>
          <w:b/>
          <w:sz w:val="28"/>
          <w:szCs w:val="28"/>
        </w:rPr>
      </w:pPr>
      <w:r w:rsidRPr="00DB5046">
        <w:rPr>
          <w:b/>
          <w:sz w:val="28"/>
          <w:szCs w:val="28"/>
        </w:rPr>
        <w:t>Příloha č. 1</w:t>
      </w:r>
      <w:r w:rsidR="00935CE7" w:rsidRPr="00DB5046">
        <w:rPr>
          <w:b/>
          <w:sz w:val="28"/>
          <w:szCs w:val="28"/>
        </w:rPr>
        <w:t xml:space="preserve"> – seznam zboží</w:t>
      </w:r>
      <w:r w:rsidR="00176EC8">
        <w:rPr>
          <w:b/>
          <w:sz w:val="28"/>
          <w:szCs w:val="28"/>
        </w:rPr>
        <w:t xml:space="preserve"> – předmět výpůjčky</w:t>
      </w:r>
    </w:p>
    <w:p w14:paraId="2BE7432C" w14:textId="77777777" w:rsidR="003C2297" w:rsidRPr="003C2297" w:rsidRDefault="003C2297" w:rsidP="003C2297"/>
    <w:p w14:paraId="0A7B819F" w14:textId="32145A5B" w:rsidR="003C2297" w:rsidRDefault="003C2297" w:rsidP="003C2297"/>
    <w:p w14:paraId="51DB2861" w14:textId="5FA8EA7A" w:rsidR="00FB217B" w:rsidRDefault="00FB217B" w:rsidP="003C2297"/>
    <w:tbl>
      <w:tblPr>
        <w:tblW w:w="8120" w:type="dxa"/>
        <w:jc w:val="center"/>
        <w:tblCellMar>
          <w:left w:w="70" w:type="dxa"/>
          <w:right w:w="70" w:type="dxa"/>
        </w:tblCellMar>
        <w:tblLook w:val="04A0" w:firstRow="1" w:lastRow="0" w:firstColumn="1" w:lastColumn="0" w:noHBand="0" w:noVBand="1"/>
      </w:tblPr>
      <w:tblGrid>
        <w:gridCol w:w="1420"/>
        <w:gridCol w:w="5620"/>
        <w:gridCol w:w="1080"/>
      </w:tblGrid>
      <w:tr w:rsidR="00D25861" w:rsidRPr="00D25861" w14:paraId="0DF951CB" w14:textId="77777777" w:rsidTr="00DB5046">
        <w:trPr>
          <w:trHeight w:val="300"/>
          <w:jc w:val="center"/>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0F7002" w14:textId="77777777" w:rsidR="00D25861" w:rsidRPr="00D25861" w:rsidRDefault="00D25861" w:rsidP="00D25861">
            <w:pPr>
              <w:rPr>
                <w:rFonts w:ascii="Calibri" w:hAnsi="Calibri" w:cs="Calibri"/>
                <w:b/>
                <w:bCs/>
                <w:color w:val="000000"/>
                <w:sz w:val="22"/>
                <w:szCs w:val="22"/>
              </w:rPr>
            </w:pPr>
            <w:proofErr w:type="spellStart"/>
            <w:r w:rsidRPr="00D25861">
              <w:rPr>
                <w:rFonts w:ascii="Calibri" w:hAnsi="Calibri" w:cs="Calibri"/>
                <w:b/>
                <w:bCs/>
                <w:color w:val="000000"/>
                <w:sz w:val="22"/>
                <w:szCs w:val="22"/>
              </w:rPr>
              <w:t>Ref</w:t>
            </w:r>
            <w:proofErr w:type="spellEnd"/>
            <w:r w:rsidRPr="00D25861">
              <w:rPr>
                <w:rFonts w:ascii="Calibri" w:hAnsi="Calibri" w:cs="Calibri"/>
                <w:b/>
                <w:bCs/>
                <w:color w:val="000000"/>
                <w:sz w:val="22"/>
                <w:szCs w:val="22"/>
              </w:rPr>
              <w:t>. Číslo</w:t>
            </w:r>
          </w:p>
        </w:tc>
        <w:tc>
          <w:tcPr>
            <w:tcW w:w="5620" w:type="dxa"/>
            <w:tcBorders>
              <w:top w:val="single" w:sz="4" w:space="0" w:color="auto"/>
              <w:left w:val="nil"/>
              <w:bottom w:val="single" w:sz="4" w:space="0" w:color="auto"/>
              <w:right w:val="single" w:sz="4" w:space="0" w:color="auto"/>
            </w:tcBorders>
            <w:shd w:val="clear" w:color="auto" w:fill="auto"/>
            <w:noWrap/>
            <w:vAlign w:val="bottom"/>
            <w:hideMark/>
          </w:tcPr>
          <w:p w14:paraId="2B48C1F6" w14:textId="77777777" w:rsidR="00D25861" w:rsidRPr="00D25861" w:rsidRDefault="00D25861" w:rsidP="00D25861">
            <w:pPr>
              <w:rPr>
                <w:rFonts w:ascii="Calibri" w:hAnsi="Calibri" w:cs="Calibri"/>
                <w:b/>
                <w:bCs/>
                <w:color w:val="000000"/>
                <w:sz w:val="22"/>
                <w:szCs w:val="22"/>
              </w:rPr>
            </w:pPr>
            <w:r w:rsidRPr="00D25861">
              <w:rPr>
                <w:rFonts w:ascii="Calibri" w:hAnsi="Calibri" w:cs="Calibri"/>
                <w:b/>
                <w:bCs/>
                <w:color w:val="000000"/>
                <w:sz w:val="22"/>
                <w:szCs w:val="22"/>
              </w:rPr>
              <w:t>Popis</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2145CDEA" w14:textId="77777777" w:rsidR="00D25861" w:rsidRPr="00D25861" w:rsidRDefault="00D25861" w:rsidP="00D25861">
            <w:pPr>
              <w:rPr>
                <w:rFonts w:ascii="Calibri" w:hAnsi="Calibri" w:cs="Calibri"/>
                <w:b/>
                <w:bCs/>
                <w:color w:val="000000"/>
                <w:sz w:val="22"/>
                <w:szCs w:val="22"/>
              </w:rPr>
            </w:pPr>
            <w:r w:rsidRPr="00D25861">
              <w:rPr>
                <w:rFonts w:ascii="Calibri" w:hAnsi="Calibri" w:cs="Calibri"/>
                <w:b/>
                <w:bCs/>
                <w:color w:val="000000"/>
                <w:sz w:val="22"/>
                <w:szCs w:val="22"/>
              </w:rPr>
              <w:t>Počet kusů</w:t>
            </w:r>
          </w:p>
        </w:tc>
      </w:tr>
      <w:tr w:rsidR="00D25861" w:rsidRPr="00D25861" w14:paraId="625061EE" w14:textId="77777777" w:rsidTr="00DB5046">
        <w:trPr>
          <w:trHeight w:val="300"/>
          <w:jc w:val="center"/>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30C38CAC" w14:textId="77777777" w:rsidR="00D25861" w:rsidRPr="00D25861" w:rsidRDefault="00D25861" w:rsidP="00D25861">
            <w:pPr>
              <w:rPr>
                <w:rFonts w:ascii="Calibri" w:hAnsi="Calibri" w:cs="Calibri"/>
                <w:color w:val="000000"/>
                <w:sz w:val="22"/>
                <w:szCs w:val="22"/>
              </w:rPr>
            </w:pPr>
            <w:r w:rsidRPr="00D25861">
              <w:rPr>
                <w:rFonts w:ascii="Calibri" w:hAnsi="Calibri" w:cs="Calibri"/>
                <w:color w:val="000000"/>
                <w:sz w:val="22"/>
                <w:szCs w:val="22"/>
              </w:rPr>
              <w:t>NQ1001</w:t>
            </w:r>
          </w:p>
        </w:tc>
        <w:tc>
          <w:tcPr>
            <w:tcW w:w="5620" w:type="dxa"/>
            <w:tcBorders>
              <w:top w:val="nil"/>
              <w:left w:val="nil"/>
              <w:bottom w:val="single" w:sz="4" w:space="0" w:color="auto"/>
              <w:right w:val="single" w:sz="4" w:space="0" w:color="auto"/>
            </w:tcBorders>
            <w:shd w:val="clear" w:color="auto" w:fill="auto"/>
            <w:noWrap/>
            <w:vAlign w:val="bottom"/>
            <w:hideMark/>
          </w:tcPr>
          <w:p w14:paraId="58F8779A" w14:textId="77777777" w:rsidR="00D25861" w:rsidRPr="00D25861" w:rsidRDefault="00D25861" w:rsidP="00D25861">
            <w:pPr>
              <w:rPr>
                <w:rFonts w:ascii="Calibri" w:hAnsi="Calibri" w:cs="Calibri"/>
                <w:color w:val="000000"/>
                <w:sz w:val="22"/>
                <w:szCs w:val="22"/>
              </w:rPr>
            </w:pPr>
            <w:proofErr w:type="spellStart"/>
            <w:r w:rsidRPr="00D25861">
              <w:rPr>
                <w:rFonts w:ascii="Calibri" w:hAnsi="Calibri" w:cs="Calibri"/>
                <w:color w:val="000000"/>
                <w:sz w:val="22"/>
                <w:szCs w:val="22"/>
              </w:rPr>
              <w:t>Columbus</w:t>
            </w:r>
            <w:proofErr w:type="spellEnd"/>
            <w:r w:rsidRPr="00D25861">
              <w:rPr>
                <w:rFonts w:ascii="Calibri" w:hAnsi="Calibri" w:cs="Calibri"/>
                <w:color w:val="000000"/>
                <w:sz w:val="22"/>
                <w:szCs w:val="22"/>
              </w:rPr>
              <w:t xml:space="preserve"> IQ </w:t>
            </w:r>
            <w:proofErr w:type="gramStart"/>
            <w:r w:rsidRPr="00D25861">
              <w:rPr>
                <w:rFonts w:ascii="Calibri" w:hAnsi="Calibri" w:cs="Calibri"/>
                <w:color w:val="000000"/>
                <w:sz w:val="22"/>
                <w:szCs w:val="22"/>
              </w:rPr>
              <w:t xml:space="preserve">set - </w:t>
            </w:r>
            <w:proofErr w:type="spellStart"/>
            <w:r w:rsidRPr="00D25861">
              <w:rPr>
                <w:rFonts w:ascii="Calibri" w:hAnsi="Calibri" w:cs="Calibri"/>
                <w:color w:val="000000"/>
                <w:sz w:val="22"/>
                <w:szCs w:val="22"/>
              </w:rPr>
              <w:t>general</w:t>
            </w:r>
            <w:proofErr w:type="spellEnd"/>
            <w:proofErr w:type="gramEnd"/>
            <w:r w:rsidRPr="00D25861">
              <w:rPr>
                <w:rFonts w:ascii="Calibri" w:hAnsi="Calibri" w:cs="Calibri"/>
                <w:color w:val="000000"/>
                <w:sz w:val="22"/>
                <w:szCs w:val="22"/>
              </w:rPr>
              <w:t xml:space="preserve"> </w:t>
            </w:r>
            <w:proofErr w:type="spellStart"/>
            <w:r w:rsidRPr="00D25861">
              <w:rPr>
                <w:rFonts w:ascii="Calibri" w:hAnsi="Calibri" w:cs="Calibri"/>
                <w:color w:val="000000"/>
                <w:sz w:val="22"/>
                <w:szCs w:val="22"/>
              </w:rPr>
              <w:t>instruments</w:t>
            </w:r>
            <w:proofErr w:type="spellEnd"/>
          </w:p>
        </w:tc>
        <w:tc>
          <w:tcPr>
            <w:tcW w:w="1080" w:type="dxa"/>
            <w:tcBorders>
              <w:top w:val="nil"/>
              <w:left w:val="nil"/>
              <w:bottom w:val="single" w:sz="4" w:space="0" w:color="auto"/>
              <w:right w:val="single" w:sz="4" w:space="0" w:color="auto"/>
            </w:tcBorders>
            <w:shd w:val="clear" w:color="auto" w:fill="auto"/>
            <w:noWrap/>
            <w:vAlign w:val="bottom"/>
            <w:hideMark/>
          </w:tcPr>
          <w:p w14:paraId="4F1135F9" w14:textId="77777777" w:rsidR="00D25861" w:rsidRPr="00D25861" w:rsidRDefault="00D25861" w:rsidP="00D25861">
            <w:pPr>
              <w:jc w:val="right"/>
              <w:rPr>
                <w:rFonts w:ascii="Calibri" w:hAnsi="Calibri" w:cs="Calibri"/>
                <w:color w:val="000000"/>
                <w:sz w:val="22"/>
                <w:szCs w:val="22"/>
              </w:rPr>
            </w:pPr>
            <w:r w:rsidRPr="00D25861">
              <w:rPr>
                <w:rFonts w:ascii="Calibri" w:hAnsi="Calibri" w:cs="Calibri"/>
                <w:color w:val="000000"/>
                <w:sz w:val="22"/>
                <w:szCs w:val="22"/>
              </w:rPr>
              <w:t>2</w:t>
            </w:r>
          </w:p>
        </w:tc>
      </w:tr>
      <w:tr w:rsidR="00D25861" w:rsidRPr="00D25861" w14:paraId="321E529F" w14:textId="77777777" w:rsidTr="00DB5046">
        <w:trPr>
          <w:trHeight w:val="300"/>
          <w:jc w:val="center"/>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40C9C472" w14:textId="77777777" w:rsidR="00D25861" w:rsidRPr="00D25861" w:rsidRDefault="00D25861" w:rsidP="00D25861">
            <w:pPr>
              <w:rPr>
                <w:rFonts w:ascii="Calibri" w:hAnsi="Calibri" w:cs="Calibri"/>
                <w:color w:val="000000"/>
                <w:sz w:val="22"/>
                <w:szCs w:val="22"/>
              </w:rPr>
            </w:pPr>
            <w:r w:rsidRPr="00D25861">
              <w:rPr>
                <w:rFonts w:ascii="Calibri" w:hAnsi="Calibri" w:cs="Calibri"/>
                <w:color w:val="000000"/>
                <w:sz w:val="22"/>
                <w:szCs w:val="22"/>
              </w:rPr>
              <w:t>NQ1002</w:t>
            </w:r>
          </w:p>
        </w:tc>
        <w:tc>
          <w:tcPr>
            <w:tcW w:w="5620" w:type="dxa"/>
            <w:tcBorders>
              <w:top w:val="nil"/>
              <w:left w:val="nil"/>
              <w:bottom w:val="single" w:sz="4" w:space="0" w:color="auto"/>
              <w:right w:val="single" w:sz="4" w:space="0" w:color="auto"/>
            </w:tcBorders>
            <w:shd w:val="clear" w:color="auto" w:fill="auto"/>
            <w:noWrap/>
            <w:vAlign w:val="bottom"/>
            <w:hideMark/>
          </w:tcPr>
          <w:p w14:paraId="17823337" w14:textId="77777777" w:rsidR="00D25861" w:rsidRPr="00D25861" w:rsidRDefault="00D25861" w:rsidP="00D25861">
            <w:pPr>
              <w:rPr>
                <w:rFonts w:ascii="Calibri" w:hAnsi="Calibri" w:cs="Calibri"/>
                <w:color w:val="000000"/>
                <w:sz w:val="22"/>
                <w:szCs w:val="22"/>
              </w:rPr>
            </w:pPr>
            <w:proofErr w:type="spellStart"/>
            <w:r w:rsidRPr="00D25861">
              <w:rPr>
                <w:rFonts w:ascii="Calibri" w:hAnsi="Calibri" w:cs="Calibri"/>
                <w:color w:val="000000"/>
                <w:sz w:val="22"/>
                <w:szCs w:val="22"/>
              </w:rPr>
              <w:t>Columbus</w:t>
            </w:r>
            <w:proofErr w:type="spellEnd"/>
            <w:r w:rsidRPr="00D25861">
              <w:rPr>
                <w:rFonts w:ascii="Calibri" w:hAnsi="Calibri" w:cs="Calibri"/>
                <w:color w:val="000000"/>
                <w:sz w:val="22"/>
                <w:szCs w:val="22"/>
              </w:rPr>
              <w:t xml:space="preserve"> IQ </w:t>
            </w:r>
            <w:proofErr w:type="gramStart"/>
            <w:r w:rsidRPr="00D25861">
              <w:rPr>
                <w:rFonts w:ascii="Calibri" w:hAnsi="Calibri" w:cs="Calibri"/>
                <w:color w:val="000000"/>
                <w:sz w:val="22"/>
                <w:szCs w:val="22"/>
              </w:rPr>
              <w:t xml:space="preserve">set - </w:t>
            </w:r>
            <w:proofErr w:type="spellStart"/>
            <w:r w:rsidRPr="00D25861">
              <w:rPr>
                <w:rFonts w:ascii="Calibri" w:hAnsi="Calibri" w:cs="Calibri"/>
                <w:color w:val="000000"/>
                <w:sz w:val="22"/>
                <w:szCs w:val="22"/>
              </w:rPr>
              <w:t>manual</w:t>
            </w:r>
            <w:proofErr w:type="spellEnd"/>
            <w:proofErr w:type="gramEnd"/>
            <w:r w:rsidRPr="00D25861">
              <w:rPr>
                <w:rFonts w:ascii="Calibri" w:hAnsi="Calibri" w:cs="Calibri"/>
                <w:color w:val="000000"/>
                <w:sz w:val="22"/>
                <w:szCs w:val="22"/>
              </w:rPr>
              <w:t xml:space="preserve"> </w:t>
            </w:r>
            <w:proofErr w:type="spellStart"/>
            <w:r w:rsidRPr="00D25861">
              <w:rPr>
                <w:rFonts w:ascii="Calibri" w:hAnsi="Calibri" w:cs="Calibri"/>
                <w:color w:val="000000"/>
                <w:sz w:val="22"/>
                <w:szCs w:val="22"/>
              </w:rPr>
              <w:t>instruments</w:t>
            </w:r>
            <w:proofErr w:type="spellEnd"/>
          </w:p>
        </w:tc>
        <w:tc>
          <w:tcPr>
            <w:tcW w:w="1080" w:type="dxa"/>
            <w:tcBorders>
              <w:top w:val="nil"/>
              <w:left w:val="nil"/>
              <w:bottom w:val="single" w:sz="4" w:space="0" w:color="auto"/>
              <w:right w:val="single" w:sz="4" w:space="0" w:color="auto"/>
            </w:tcBorders>
            <w:shd w:val="clear" w:color="auto" w:fill="auto"/>
            <w:noWrap/>
            <w:vAlign w:val="bottom"/>
            <w:hideMark/>
          </w:tcPr>
          <w:p w14:paraId="78F38ABC" w14:textId="77777777" w:rsidR="00D25861" w:rsidRPr="00D25861" w:rsidRDefault="00D25861" w:rsidP="00D25861">
            <w:pPr>
              <w:jc w:val="right"/>
              <w:rPr>
                <w:rFonts w:ascii="Calibri" w:hAnsi="Calibri" w:cs="Calibri"/>
                <w:color w:val="000000"/>
                <w:sz w:val="22"/>
                <w:szCs w:val="22"/>
              </w:rPr>
            </w:pPr>
            <w:r w:rsidRPr="00D25861">
              <w:rPr>
                <w:rFonts w:ascii="Calibri" w:hAnsi="Calibri" w:cs="Calibri"/>
                <w:color w:val="000000"/>
                <w:sz w:val="22"/>
                <w:szCs w:val="22"/>
              </w:rPr>
              <w:t>2</w:t>
            </w:r>
          </w:p>
        </w:tc>
      </w:tr>
      <w:tr w:rsidR="00D25861" w:rsidRPr="00D25861" w14:paraId="3FCECAE6" w14:textId="77777777" w:rsidTr="00DB5046">
        <w:trPr>
          <w:trHeight w:val="300"/>
          <w:jc w:val="center"/>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50546F35" w14:textId="77777777" w:rsidR="00D25861" w:rsidRPr="00D25861" w:rsidRDefault="00D25861" w:rsidP="00D25861">
            <w:pPr>
              <w:rPr>
                <w:rFonts w:ascii="Calibri" w:hAnsi="Calibri" w:cs="Calibri"/>
                <w:color w:val="000000"/>
                <w:sz w:val="22"/>
                <w:szCs w:val="22"/>
              </w:rPr>
            </w:pPr>
            <w:r w:rsidRPr="00D25861">
              <w:rPr>
                <w:rFonts w:ascii="Calibri" w:hAnsi="Calibri" w:cs="Calibri"/>
                <w:color w:val="000000"/>
                <w:sz w:val="22"/>
                <w:szCs w:val="22"/>
              </w:rPr>
              <w:t>NQ1003</w:t>
            </w:r>
          </w:p>
        </w:tc>
        <w:tc>
          <w:tcPr>
            <w:tcW w:w="5620" w:type="dxa"/>
            <w:tcBorders>
              <w:top w:val="nil"/>
              <w:left w:val="nil"/>
              <w:bottom w:val="single" w:sz="4" w:space="0" w:color="auto"/>
              <w:right w:val="single" w:sz="4" w:space="0" w:color="auto"/>
            </w:tcBorders>
            <w:shd w:val="clear" w:color="auto" w:fill="auto"/>
            <w:noWrap/>
            <w:vAlign w:val="bottom"/>
            <w:hideMark/>
          </w:tcPr>
          <w:p w14:paraId="523B2F1A" w14:textId="77777777" w:rsidR="00D25861" w:rsidRPr="00D25861" w:rsidRDefault="00D25861" w:rsidP="00D25861">
            <w:pPr>
              <w:rPr>
                <w:rFonts w:ascii="Calibri" w:hAnsi="Calibri" w:cs="Calibri"/>
                <w:color w:val="000000"/>
                <w:sz w:val="22"/>
                <w:szCs w:val="22"/>
              </w:rPr>
            </w:pPr>
            <w:proofErr w:type="spellStart"/>
            <w:r w:rsidRPr="00D25861">
              <w:rPr>
                <w:rFonts w:ascii="Calibri" w:hAnsi="Calibri" w:cs="Calibri"/>
                <w:color w:val="000000"/>
                <w:sz w:val="22"/>
                <w:szCs w:val="22"/>
              </w:rPr>
              <w:t>Columbus</w:t>
            </w:r>
            <w:proofErr w:type="spellEnd"/>
            <w:r w:rsidRPr="00D25861">
              <w:rPr>
                <w:rFonts w:ascii="Calibri" w:hAnsi="Calibri" w:cs="Calibri"/>
                <w:color w:val="000000"/>
                <w:sz w:val="22"/>
                <w:szCs w:val="22"/>
              </w:rPr>
              <w:t xml:space="preserve"> IQ </w:t>
            </w:r>
            <w:proofErr w:type="gramStart"/>
            <w:r w:rsidRPr="00D25861">
              <w:rPr>
                <w:rFonts w:ascii="Calibri" w:hAnsi="Calibri" w:cs="Calibri"/>
                <w:color w:val="000000"/>
                <w:sz w:val="22"/>
                <w:szCs w:val="22"/>
              </w:rPr>
              <w:t xml:space="preserve">set - </w:t>
            </w:r>
            <w:proofErr w:type="spellStart"/>
            <w:r w:rsidRPr="00D25861">
              <w:rPr>
                <w:rFonts w:ascii="Calibri" w:hAnsi="Calibri" w:cs="Calibri"/>
                <w:color w:val="000000"/>
                <w:sz w:val="22"/>
                <w:szCs w:val="22"/>
              </w:rPr>
              <w:t>femoral</w:t>
            </w:r>
            <w:proofErr w:type="spellEnd"/>
            <w:proofErr w:type="gramEnd"/>
            <w:r w:rsidRPr="00D25861">
              <w:rPr>
                <w:rFonts w:ascii="Calibri" w:hAnsi="Calibri" w:cs="Calibri"/>
                <w:color w:val="000000"/>
                <w:sz w:val="22"/>
                <w:szCs w:val="22"/>
              </w:rPr>
              <w:t xml:space="preserve"> </w:t>
            </w:r>
            <w:proofErr w:type="spellStart"/>
            <w:r w:rsidRPr="00D25861">
              <w:rPr>
                <w:rFonts w:ascii="Calibri" w:hAnsi="Calibri" w:cs="Calibri"/>
                <w:color w:val="000000"/>
                <w:sz w:val="22"/>
                <w:szCs w:val="22"/>
              </w:rPr>
              <w:t>preparation</w:t>
            </w:r>
            <w:proofErr w:type="spellEnd"/>
            <w:r w:rsidRPr="00D25861">
              <w:rPr>
                <w:rFonts w:ascii="Calibri" w:hAnsi="Calibri" w:cs="Calibri"/>
                <w:color w:val="000000"/>
                <w:sz w:val="22"/>
                <w:szCs w:val="22"/>
              </w:rPr>
              <w:t xml:space="preserve"> </w:t>
            </w:r>
            <w:proofErr w:type="spellStart"/>
            <w:r w:rsidRPr="00D25861">
              <w:rPr>
                <w:rFonts w:ascii="Calibri" w:hAnsi="Calibri" w:cs="Calibri"/>
                <w:color w:val="000000"/>
                <w:sz w:val="22"/>
                <w:szCs w:val="22"/>
              </w:rPr>
              <w:t>instruments</w:t>
            </w:r>
            <w:proofErr w:type="spellEnd"/>
            <w:r w:rsidRPr="00D25861">
              <w:rPr>
                <w:rFonts w:ascii="Calibri" w:hAnsi="Calibri" w:cs="Calibri"/>
                <w:color w:val="000000"/>
                <w:sz w:val="22"/>
                <w:szCs w:val="22"/>
              </w:rPr>
              <w:t xml:space="preserve"> I.</w:t>
            </w:r>
          </w:p>
        </w:tc>
        <w:tc>
          <w:tcPr>
            <w:tcW w:w="1080" w:type="dxa"/>
            <w:tcBorders>
              <w:top w:val="nil"/>
              <w:left w:val="nil"/>
              <w:bottom w:val="single" w:sz="4" w:space="0" w:color="auto"/>
              <w:right w:val="single" w:sz="4" w:space="0" w:color="auto"/>
            </w:tcBorders>
            <w:shd w:val="clear" w:color="auto" w:fill="auto"/>
            <w:noWrap/>
            <w:vAlign w:val="bottom"/>
            <w:hideMark/>
          </w:tcPr>
          <w:p w14:paraId="438AD309" w14:textId="77777777" w:rsidR="00D25861" w:rsidRPr="00D25861" w:rsidRDefault="00D25861" w:rsidP="00D25861">
            <w:pPr>
              <w:jc w:val="right"/>
              <w:rPr>
                <w:rFonts w:ascii="Calibri" w:hAnsi="Calibri" w:cs="Calibri"/>
                <w:color w:val="000000"/>
                <w:sz w:val="22"/>
                <w:szCs w:val="22"/>
              </w:rPr>
            </w:pPr>
            <w:r w:rsidRPr="00D25861">
              <w:rPr>
                <w:rFonts w:ascii="Calibri" w:hAnsi="Calibri" w:cs="Calibri"/>
                <w:color w:val="000000"/>
                <w:sz w:val="22"/>
                <w:szCs w:val="22"/>
              </w:rPr>
              <w:t>2</w:t>
            </w:r>
          </w:p>
        </w:tc>
      </w:tr>
      <w:tr w:rsidR="00D25861" w:rsidRPr="00D25861" w14:paraId="21F09B78" w14:textId="77777777" w:rsidTr="00DB5046">
        <w:trPr>
          <w:trHeight w:val="300"/>
          <w:jc w:val="center"/>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7B4AB018" w14:textId="77777777" w:rsidR="00D25861" w:rsidRPr="00D25861" w:rsidRDefault="00D25861" w:rsidP="00D25861">
            <w:pPr>
              <w:rPr>
                <w:rFonts w:ascii="Calibri" w:hAnsi="Calibri" w:cs="Calibri"/>
                <w:color w:val="000000"/>
                <w:sz w:val="22"/>
                <w:szCs w:val="22"/>
              </w:rPr>
            </w:pPr>
            <w:r w:rsidRPr="00D25861">
              <w:rPr>
                <w:rFonts w:ascii="Calibri" w:hAnsi="Calibri" w:cs="Calibri"/>
                <w:color w:val="000000"/>
                <w:sz w:val="22"/>
                <w:szCs w:val="22"/>
              </w:rPr>
              <w:t>NQ1004</w:t>
            </w:r>
          </w:p>
        </w:tc>
        <w:tc>
          <w:tcPr>
            <w:tcW w:w="5620" w:type="dxa"/>
            <w:tcBorders>
              <w:top w:val="nil"/>
              <w:left w:val="nil"/>
              <w:bottom w:val="single" w:sz="4" w:space="0" w:color="auto"/>
              <w:right w:val="single" w:sz="4" w:space="0" w:color="auto"/>
            </w:tcBorders>
            <w:shd w:val="clear" w:color="auto" w:fill="auto"/>
            <w:noWrap/>
            <w:vAlign w:val="bottom"/>
            <w:hideMark/>
          </w:tcPr>
          <w:p w14:paraId="7B52810D" w14:textId="77777777" w:rsidR="00D25861" w:rsidRPr="00D25861" w:rsidRDefault="00D25861" w:rsidP="00D25861">
            <w:pPr>
              <w:rPr>
                <w:rFonts w:ascii="Calibri" w:hAnsi="Calibri" w:cs="Calibri"/>
                <w:color w:val="000000"/>
                <w:sz w:val="22"/>
                <w:szCs w:val="22"/>
              </w:rPr>
            </w:pPr>
            <w:proofErr w:type="spellStart"/>
            <w:r w:rsidRPr="00D25861">
              <w:rPr>
                <w:rFonts w:ascii="Calibri" w:hAnsi="Calibri" w:cs="Calibri"/>
                <w:color w:val="000000"/>
                <w:sz w:val="22"/>
                <w:szCs w:val="22"/>
              </w:rPr>
              <w:t>Columbus</w:t>
            </w:r>
            <w:proofErr w:type="spellEnd"/>
            <w:r w:rsidRPr="00D25861">
              <w:rPr>
                <w:rFonts w:ascii="Calibri" w:hAnsi="Calibri" w:cs="Calibri"/>
                <w:color w:val="000000"/>
                <w:sz w:val="22"/>
                <w:szCs w:val="22"/>
              </w:rPr>
              <w:t xml:space="preserve"> IQ </w:t>
            </w:r>
            <w:proofErr w:type="gramStart"/>
            <w:r w:rsidRPr="00D25861">
              <w:rPr>
                <w:rFonts w:ascii="Calibri" w:hAnsi="Calibri" w:cs="Calibri"/>
                <w:color w:val="000000"/>
                <w:sz w:val="22"/>
                <w:szCs w:val="22"/>
              </w:rPr>
              <w:t xml:space="preserve">set - </w:t>
            </w:r>
            <w:proofErr w:type="spellStart"/>
            <w:r w:rsidRPr="00D25861">
              <w:rPr>
                <w:rFonts w:ascii="Calibri" w:hAnsi="Calibri" w:cs="Calibri"/>
                <w:color w:val="000000"/>
                <w:sz w:val="22"/>
                <w:szCs w:val="22"/>
              </w:rPr>
              <w:t>femoral</w:t>
            </w:r>
            <w:proofErr w:type="spellEnd"/>
            <w:proofErr w:type="gramEnd"/>
            <w:r w:rsidRPr="00D25861">
              <w:rPr>
                <w:rFonts w:ascii="Calibri" w:hAnsi="Calibri" w:cs="Calibri"/>
                <w:color w:val="000000"/>
                <w:sz w:val="22"/>
                <w:szCs w:val="22"/>
              </w:rPr>
              <w:t xml:space="preserve"> </w:t>
            </w:r>
            <w:proofErr w:type="spellStart"/>
            <w:r w:rsidRPr="00D25861">
              <w:rPr>
                <w:rFonts w:ascii="Calibri" w:hAnsi="Calibri" w:cs="Calibri"/>
                <w:color w:val="000000"/>
                <w:sz w:val="22"/>
                <w:szCs w:val="22"/>
              </w:rPr>
              <w:t>preparation</w:t>
            </w:r>
            <w:proofErr w:type="spellEnd"/>
            <w:r w:rsidRPr="00D25861">
              <w:rPr>
                <w:rFonts w:ascii="Calibri" w:hAnsi="Calibri" w:cs="Calibri"/>
                <w:color w:val="000000"/>
                <w:sz w:val="22"/>
                <w:szCs w:val="22"/>
              </w:rPr>
              <w:t xml:space="preserve"> </w:t>
            </w:r>
            <w:proofErr w:type="spellStart"/>
            <w:r w:rsidRPr="00D25861">
              <w:rPr>
                <w:rFonts w:ascii="Calibri" w:hAnsi="Calibri" w:cs="Calibri"/>
                <w:color w:val="000000"/>
                <w:sz w:val="22"/>
                <w:szCs w:val="22"/>
              </w:rPr>
              <w:t>instruments</w:t>
            </w:r>
            <w:proofErr w:type="spellEnd"/>
            <w:r w:rsidRPr="00D25861">
              <w:rPr>
                <w:rFonts w:ascii="Calibri" w:hAnsi="Calibri" w:cs="Calibri"/>
                <w:color w:val="000000"/>
                <w:sz w:val="22"/>
                <w:szCs w:val="22"/>
              </w:rPr>
              <w:t xml:space="preserve"> II.</w:t>
            </w:r>
          </w:p>
        </w:tc>
        <w:tc>
          <w:tcPr>
            <w:tcW w:w="1080" w:type="dxa"/>
            <w:tcBorders>
              <w:top w:val="nil"/>
              <w:left w:val="nil"/>
              <w:bottom w:val="single" w:sz="4" w:space="0" w:color="auto"/>
              <w:right w:val="single" w:sz="4" w:space="0" w:color="auto"/>
            </w:tcBorders>
            <w:shd w:val="clear" w:color="auto" w:fill="auto"/>
            <w:noWrap/>
            <w:vAlign w:val="bottom"/>
            <w:hideMark/>
          </w:tcPr>
          <w:p w14:paraId="272DC523" w14:textId="77777777" w:rsidR="00D25861" w:rsidRPr="00D25861" w:rsidRDefault="00D25861" w:rsidP="00D25861">
            <w:pPr>
              <w:jc w:val="right"/>
              <w:rPr>
                <w:rFonts w:ascii="Calibri" w:hAnsi="Calibri" w:cs="Calibri"/>
                <w:color w:val="000000"/>
                <w:sz w:val="22"/>
                <w:szCs w:val="22"/>
              </w:rPr>
            </w:pPr>
            <w:r w:rsidRPr="00D25861">
              <w:rPr>
                <w:rFonts w:ascii="Calibri" w:hAnsi="Calibri" w:cs="Calibri"/>
                <w:color w:val="000000"/>
                <w:sz w:val="22"/>
                <w:szCs w:val="22"/>
              </w:rPr>
              <w:t>2</w:t>
            </w:r>
          </w:p>
        </w:tc>
      </w:tr>
      <w:tr w:rsidR="00D25861" w:rsidRPr="00D25861" w14:paraId="14A8B442" w14:textId="77777777" w:rsidTr="00DB5046">
        <w:trPr>
          <w:trHeight w:val="300"/>
          <w:jc w:val="center"/>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26891693" w14:textId="77777777" w:rsidR="00D25861" w:rsidRPr="00D25861" w:rsidRDefault="00D25861" w:rsidP="00D25861">
            <w:pPr>
              <w:rPr>
                <w:rFonts w:ascii="Calibri" w:hAnsi="Calibri" w:cs="Calibri"/>
                <w:color w:val="000000"/>
                <w:sz w:val="22"/>
                <w:szCs w:val="22"/>
              </w:rPr>
            </w:pPr>
            <w:r w:rsidRPr="00D25861">
              <w:rPr>
                <w:rFonts w:ascii="Calibri" w:hAnsi="Calibri" w:cs="Calibri"/>
                <w:color w:val="000000"/>
                <w:sz w:val="22"/>
                <w:szCs w:val="22"/>
              </w:rPr>
              <w:t>NQ1024</w:t>
            </w:r>
          </w:p>
        </w:tc>
        <w:tc>
          <w:tcPr>
            <w:tcW w:w="5620" w:type="dxa"/>
            <w:tcBorders>
              <w:top w:val="nil"/>
              <w:left w:val="nil"/>
              <w:bottom w:val="single" w:sz="4" w:space="0" w:color="auto"/>
              <w:right w:val="single" w:sz="4" w:space="0" w:color="auto"/>
            </w:tcBorders>
            <w:shd w:val="clear" w:color="auto" w:fill="auto"/>
            <w:noWrap/>
            <w:vAlign w:val="bottom"/>
            <w:hideMark/>
          </w:tcPr>
          <w:p w14:paraId="7433BFEB" w14:textId="77777777" w:rsidR="00D25861" w:rsidRPr="00D25861" w:rsidRDefault="00D25861" w:rsidP="00D25861">
            <w:pPr>
              <w:rPr>
                <w:rFonts w:ascii="Calibri" w:hAnsi="Calibri" w:cs="Calibri"/>
                <w:color w:val="000000"/>
                <w:sz w:val="22"/>
                <w:szCs w:val="22"/>
              </w:rPr>
            </w:pPr>
            <w:proofErr w:type="spellStart"/>
            <w:r w:rsidRPr="00D25861">
              <w:rPr>
                <w:rFonts w:ascii="Calibri" w:hAnsi="Calibri" w:cs="Calibri"/>
                <w:color w:val="000000"/>
                <w:sz w:val="22"/>
                <w:szCs w:val="22"/>
              </w:rPr>
              <w:t>Columbus</w:t>
            </w:r>
            <w:proofErr w:type="spellEnd"/>
            <w:r w:rsidRPr="00D25861">
              <w:rPr>
                <w:rFonts w:ascii="Calibri" w:hAnsi="Calibri" w:cs="Calibri"/>
                <w:color w:val="000000"/>
                <w:sz w:val="22"/>
                <w:szCs w:val="22"/>
              </w:rPr>
              <w:t xml:space="preserve"> IQ </w:t>
            </w:r>
            <w:proofErr w:type="gramStart"/>
            <w:r w:rsidRPr="00D25861">
              <w:rPr>
                <w:rFonts w:ascii="Calibri" w:hAnsi="Calibri" w:cs="Calibri"/>
                <w:color w:val="000000"/>
                <w:sz w:val="22"/>
                <w:szCs w:val="22"/>
              </w:rPr>
              <w:t xml:space="preserve">set - </w:t>
            </w:r>
            <w:proofErr w:type="spellStart"/>
            <w:r w:rsidRPr="00D25861">
              <w:rPr>
                <w:rFonts w:ascii="Calibri" w:hAnsi="Calibri" w:cs="Calibri"/>
                <w:color w:val="000000"/>
                <w:sz w:val="22"/>
                <w:szCs w:val="22"/>
              </w:rPr>
              <w:t>femoral</w:t>
            </w:r>
            <w:proofErr w:type="spellEnd"/>
            <w:proofErr w:type="gramEnd"/>
            <w:r w:rsidRPr="00D25861">
              <w:rPr>
                <w:rFonts w:ascii="Calibri" w:hAnsi="Calibri" w:cs="Calibri"/>
                <w:color w:val="000000"/>
                <w:sz w:val="22"/>
                <w:szCs w:val="22"/>
              </w:rPr>
              <w:t xml:space="preserve"> </w:t>
            </w:r>
            <w:proofErr w:type="spellStart"/>
            <w:r w:rsidRPr="00D25861">
              <w:rPr>
                <w:rFonts w:ascii="Calibri" w:hAnsi="Calibri" w:cs="Calibri"/>
                <w:color w:val="000000"/>
                <w:sz w:val="22"/>
                <w:szCs w:val="22"/>
              </w:rPr>
              <w:t>narrow</w:t>
            </w:r>
            <w:proofErr w:type="spellEnd"/>
            <w:r w:rsidRPr="00D25861">
              <w:rPr>
                <w:rFonts w:ascii="Calibri" w:hAnsi="Calibri" w:cs="Calibri"/>
                <w:color w:val="000000"/>
                <w:sz w:val="22"/>
                <w:szCs w:val="22"/>
              </w:rPr>
              <w:t xml:space="preserve"> </w:t>
            </w:r>
            <w:proofErr w:type="spellStart"/>
            <w:r w:rsidRPr="00D25861">
              <w:rPr>
                <w:rFonts w:ascii="Calibri" w:hAnsi="Calibri" w:cs="Calibri"/>
                <w:color w:val="000000"/>
                <w:sz w:val="22"/>
                <w:szCs w:val="22"/>
              </w:rPr>
              <w:t>preparation</w:t>
            </w:r>
            <w:proofErr w:type="spellEnd"/>
            <w:r w:rsidRPr="00D25861">
              <w:rPr>
                <w:rFonts w:ascii="Calibri" w:hAnsi="Calibri" w:cs="Calibri"/>
                <w:color w:val="000000"/>
                <w:sz w:val="22"/>
                <w:szCs w:val="22"/>
              </w:rPr>
              <w:t xml:space="preserve"> </w:t>
            </w:r>
            <w:proofErr w:type="spellStart"/>
            <w:r w:rsidRPr="00D25861">
              <w:rPr>
                <w:rFonts w:ascii="Calibri" w:hAnsi="Calibri" w:cs="Calibri"/>
                <w:color w:val="000000"/>
                <w:sz w:val="22"/>
                <w:szCs w:val="22"/>
              </w:rPr>
              <w:t>instruments</w:t>
            </w:r>
            <w:proofErr w:type="spellEnd"/>
          </w:p>
        </w:tc>
        <w:tc>
          <w:tcPr>
            <w:tcW w:w="1080" w:type="dxa"/>
            <w:tcBorders>
              <w:top w:val="nil"/>
              <w:left w:val="nil"/>
              <w:bottom w:val="single" w:sz="4" w:space="0" w:color="auto"/>
              <w:right w:val="single" w:sz="4" w:space="0" w:color="auto"/>
            </w:tcBorders>
            <w:shd w:val="clear" w:color="auto" w:fill="auto"/>
            <w:noWrap/>
            <w:vAlign w:val="bottom"/>
            <w:hideMark/>
          </w:tcPr>
          <w:p w14:paraId="00569542" w14:textId="77777777" w:rsidR="00D25861" w:rsidRPr="00D25861" w:rsidRDefault="00D25861" w:rsidP="00D25861">
            <w:pPr>
              <w:jc w:val="right"/>
              <w:rPr>
                <w:rFonts w:ascii="Calibri" w:hAnsi="Calibri" w:cs="Calibri"/>
                <w:color w:val="000000"/>
                <w:sz w:val="22"/>
                <w:szCs w:val="22"/>
              </w:rPr>
            </w:pPr>
            <w:r w:rsidRPr="00D25861">
              <w:rPr>
                <w:rFonts w:ascii="Calibri" w:hAnsi="Calibri" w:cs="Calibri"/>
                <w:color w:val="000000"/>
                <w:sz w:val="22"/>
                <w:szCs w:val="22"/>
              </w:rPr>
              <w:t>2</w:t>
            </w:r>
          </w:p>
        </w:tc>
      </w:tr>
      <w:tr w:rsidR="00D25861" w:rsidRPr="00D25861" w14:paraId="2ED8FD3E" w14:textId="77777777" w:rsidTr="00DB5046">
        <w:trPr>
          <w:trHeight w:val="300"/>
          <w:jc w:val="center"/>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2718130F" w14:textId="77777777" w:rsidR="00D25861" w:rsidRPr="00D25861" w:rsidRDefault="00D25861" w:rsidP="00D25861">
            <w:pPr>
              <w:rPr>
                <w:rFonts w:ascii="Calibri" w:hAnsi="Calibri" w:cs="Calibri"/>
                <w:color w:val="000000"/>
                <w:sz w:val="22"/>
                <w:szCs w:val="22"/>
              </w:rPr>
            </w:pPr>
            <w:r w:rsidRPr="00D25861">
              <w:rPr>
                <w:rFonts w:ascii="Calibri" w:hAnsi="Calibri" w:cs="Calibri"/>
                <w:color w:val="000000"/>
                <w:sz w:val="22"/>
                <w:szCs w:val="22"/>
              </w:rPr>
              <w:t>NQ1010</w:t>
            </w:r>
          </w:p>
        </w:tc>
        <w:tc>
          <w:tcPr>
            <w:tcW w:w="5620" w:type="dxa"/>
            <w:tcBorders>
              <w:top w:val="nil"/>
              <w:left w:val="nil"/>
              <w:bottom w:val="single" w:sz="4" w:space="0" w:color="auto"/>
              <w:right w:val="single" w:sz="4" w:space="0" w:color="auto"/>
            </w:tcBorders>
            <w:shd w:val="clear" w:color="auto" w:fill="auto"/>
            <w:noWrap/>
            <w:vAlign w:val="bottom"/>
            <w:hideMark/>
          </w:tcPr>
          <w:p w14:paraId="619FE871" w14:textId="77777777" w:rsidR="00D25861" w:rsidRPr="00D25861" w:rsidRDefault="00D25861" w:rsidP="00D25861">
            <w:pPr>
              <w:rPr>
                <w:rFonts w:ascii="Calibri" w:hAnsi="Calibri" w:cs="Calibri"/>
                <w:color w:val="000000"/>
                <w:sz w:val="22"/>
                <w:szCs w:val="22"/>
              </w:rPr>
            </w:pPr>
            <w:proofErr w:type="spellStart"/>
            <w:r w:rsidRPr="00D25861">
              <w:rPr>
                <w:rFonts w:ascii="Calibri" w:hAnsi="Calibri" w:cs="Calibri"/>
                <w:color w:val="000000"/>
                <w:sz w:val="22"/>
                <w:szCs w:val="22"/>
              </w:rPr>
              <w:t>Columbus</w:t>
            </w:r>
            <w:proofErr w:type="spellEnd"/>
            <w:r w:rsidRPr="00D25861">
              <w:rPr>
                <w:rFonts w:ascii="Calibri" w:hAnsi="Calibri" w:cs="Calibri"/>
                <w:color w:val="000000"/>
                <w:sz w:val="22"/>
                <w:szCs w:val="22"/>
              </w:rPr>
              <w:t xml:space="preserve"> IQ </w:t>
            </w:r>
            <w:proofErr w:type="gramStart"/>
            <w:r w:rsidRPr="00D25861">
              <w:rPr>
                <w:rFonts w:ascii="Calibri" w:hAnsi="Calibri" w:cs="Calibri"/>
                <w:color w:val="000000"/>
                <w:sz w:val="22"/>
                <w:szCs w:val="22"/>
              </w:rPr>
              <w:t xml:space="preserve">set - </w:t>
            </w:r>
            <w:proofErr w:type="spellStart"/>
            <w:r w:rsidRPr="00D25861">
              <w:rPr>
                <w:rFonts w:ascii="Calibri" w:hAnsi="Calibri" w:cs="Calibri"/>
                <w:color w:val="000000"/>
                <w:sz w:val="22"/>
                <w:szCs w:val="22"/>
              </w:rPr>
              <w:t>posterior</w:t>
            </w:r>
            <w:proofErr w:type="spellEnd"/>
            <w:proofErr w:type="gramEnd"/>
            <w:r w:rsidRPr="00D25861">
              <w:rPr>
                <w:rFonts w:ascii="Calibri" w:hAnsi="Calibri" w:cs="Calibri"/>
                <w:color w:val="000000"/>
                <w:sz w:val="22"/>
                <w:szCs w:val="22"/>
              </w:rPr>
              <w:t xml:space="preserve"> </w:t>
            </w:r>
            <w:proofErr w:type="spellStart"/>
            <w:r w:rsidRPr="00D25861">
              <w:rPr>
                <w:rFonts w:ascii="Calibri" w:hAnsi="Calibri" w:cs="Calibri"/>
                <w:color w:val="000000"/>
                <w:sz w:val="22"/>
                <w:szCs w:val="22"/>
              </w:rPr>
              <w:t>stabilized</w:t>
            </w:r>
            <w:proofErr w:type="spellEnd"/>
            <w:r w:rsidRPr="00D25861">
              <w:rPr>
                <w:rFonts w:ascii="Calibri" w:hAnsi="Calibri" w:cs="Calibri"/>
                <w:color w:val="000000"/>
                <w:sz w:val="22"/>
                <w:szCs w:val="22"/>
              </w:rPr>
              <w:t xml:space="preserve"> </w:t>
            </w:r>
            <w:proofErr w:type="spellStart"/>
            <w:r w:rsidRPr="00D25861">
              <w:rPr>
                <w:rFonts w:ascii="Calibri" w:hAnsi="Calibri" w:cs="Calibri"/>
                <w:color w:val="000000"/>
                <w:sz w:val="22"/>
                <w:szCs w:val="22"/>
              </w:rPr>
              <w:t>instruments</w:t>
            </w:r>
            <w:proofErr w:type="spellEnd"/>
          </w:p>
        </w:tc>
        <w:tc>
          <w:tcPr>
            <w:tcW w:w="1080" w:type="dxa"/>
            <w:tcBorders>
              <w:top w:val="nil"/>
              <w:left w:val="nil"/>
              <w:bottom w:val="single" w:sz="4" w:space="0" w:color="auto"/>
              <w:right w:val="single" w:sz="4" w:space="0" w:color="auto"/>
            </w:tcBorders>
            <w:shd w:val="clear" w:color="auto" w:fill="auto"/>
            <w:noWrap/>
            <w:vAlign w:val="bottom"/>
            <w:hideMark/>
          </w:tcPr>
          <w:p w14:paraId="4EA519BB" w14:textId="77777777" w:rsidR="00D25861" w:rsidRPr="00D25861" w:rsidRDefault="00D25861" w:rsidP="00D25861">
            <w:pPr>
              <w:jc w:val="right"/>
              <w:rPr>
                <w:rFonts w:ascii="Calibri" w:hAnsi="Calibri" w:cs="Calibri"/>
                <w:color w:val="000000"/>
                <w:sz w:val="22"/>
                <w:szCs w:val="22"/>
              </w:rPr>
            </w:pPr>
            <w:r w:rsidRPr="00D25861">
              <w:rPr>
                <w:rFonts w:ascii="Calibri" w:hAnsi="Calibri" w:cs="Calibri"/>
                <w:color w:val="000000"/>
                <w:sz w:val="22"/>
                <w:szCs w:val="22"/>
              </w:rPr>
              <w:t>2</w:t>
            </w:r>
          </w:p>
        </w:tc>
      </w:tr>
      <w:tr w:rsidR="00D25861" w:rsidRPr="00D25861" w14:paraId="22AEDF1F" w14:textId="77777777" w:rsidTr="00DB5046">
        <w:trPr>
          <w:trHeight w:val="300"/>
          <w:jc w:val="center"/>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5577F2FD" w14:textId="77777777" w:rsidR="00D25861" w:rsidRPr="00D25861" w:rsidRDefault="00D25861" w:rsidP="00D25861">
            <w:pPr>
              <w:rPr>
                <w:rFonts w:ascii="Calibri" w:hAnsi="Calibri" w:cs="Calibri"/>
                <w:color w:val="000000"/>
                <w:sz w:val="22"/>
                <w:szCs w:val="22"/>
              </w:rPr>
            </w:pPr>
            <w:r w:rsidRPr="00D25861">
              <w:rPr>
                <w:rFonts w:ascii="Calibri" w:hAnsi="Calibri" w:cs="Calibri"/>
                <w:color w:val="000000"/>
                <w:sz w:val="22"/>
                <w:szCs w:val="22"/>
              </w:rPr>
              <w:t>NQ1005</w:t>
            </w:r>
          </w:p>
        </w:tc>
        <w:tc>
          <w:tcPr>
            <w:tcW w:w="5620" w:type="dxa"/>
            <w:tcBorders>
              <w:top w:val="nil"/>
              <w:left w:val="nil"/>
              <w:bottom w:val="single" w:sz="4" w:space="0" w:color="auto"/>
              <w:right w:val="single" w:sz="4" w:space="0" w:color="auto"/>
            </w:tcBorders>
            <w:shd w:val="clear" w:color="auto" w:fill="auto"/>
            <w:noWrap/>
            <w:vAlign w:val="bottom"/>
            <w:hideMark/>
          </w:tcPr>
          <w:p w14:paraId="75B1A7FA" w14:textId="77777777" w:rsidR="00D25861" w:rsidRPr="00D25861" w:rsidRDefault="00D25861" w:rsidP="00D25861">
            <w:pPr>
              <w:rPr>
                <w:rFonts w:ascii="Calibri" w:hAnsi="Calibri" w:cs="Calibri"/>
                <w:color w:val="000000"/>
                <w:sz w:val="22"/>
                <w:szCs w:val="22"/>
              </w:rPr>
            </w:pPr>
            <w:proofErr w:type="spellStart"/>
            <w:r w:rsidRPr="00D25861">
              <w:rPr>
                <w:rFonts w:ascii="Calibri" w:hAnsi="Calibri" w:cs="Calibri"/>
                <w:color w:val="000000"/>
                <w:sz w:val="22"/>
                <w:szCs w:val="22"/>
              </w:rPr>
              <w:t>Columbus</w:t>
            </w:r>
            <w:proofErr w:type="spellEnd"/>
            <w:r w:rsidRPr="00D25861">
              <w:rPr>
                <w:rFonts w:ascii="Calibri" w:hAnsi="Calibri" w:cs="Calibri"/>
                <w:color w:val="000000"/>
                <w:sz w:val="22"/>
                <w:szCs w:val="22"/>
              </w:rPr>
              <w:t xml:space="preserve"> IQ </w:t>
            </w:r>
            <w:proofErr w:type="gramStart"/>
            <w:r w:rsidRPr="00D25861">
              <w:rPr>
                <w:rFonts w:ascii="Calibri" w:hAnsi="Calibri" w:cs="Calibri"/>
                <w:color w:val="000000"/>
                <w:sz w:val="22"/>
                <w:szCs w:val="22"/>
              </w:rPr>
              <w:t xml:space="preserve">set - </w:t>
            </w:r>
            <w:proofErr w:type="spellStart"/>
            <w:r w:rsidRPr="00D25861">
              <w:rPr>
                <w:rFonts w:ascii="Calibri" w:hAnsi="Calibri" w:cs="Calibri"/>
                <w:color w:val="000000"/>
                <w:sz w:val="22"/>
                <w:szCs w:val="22"/>
              </w:rPr>
              <w:t>tibia</w:t>
            </w:r>
            <w:proofErr w:type="spellEnd"/>
            <w:proofErr w:type="gramEnd"/>
            <w:r w:rsidRPr="00D25861">
              <w:rPr>
                <w:rFonts w:ascii="Calibri" w:hAnsi="Calibri" w:cs="Calibri"/>
                <w:color w:val="000000"/>
                <w:sz w:val="22"/>
                <w:szCs w:val="22"/>
              </w:rPr>
              <w:t xml:space="preserve"> </w:t>
            </w:r>
            <w:proofErr w:type="spellStart"/>
            <w:r w:rsidRPr="00D25861">
              <w:rPr>
                <w:rFonts w:ascii="Calibri" w:hAnsi="Calibri" w:cs="Calibri"/>
                <w:color w:val="000000"/>
                <w:sz w:val="22"/>
                <w:szCs w:val="22"/>
              </w:rPr>
              <w:t>instruments</w:t>
            </w:r>
            <w:proofErr w:type="spellEnd"/>
          </w:p>
        </w:tc>
        <w:tc>
          <w:tcPr>
            <w:tcW w:w="1080" w:type="dxa"/>
            <w:tcBorders>
              <w:top w:val="nil"/>
              <w:left w:val="nil"/>
              <w:bottom w:val="single" w:sz="4" w:space="0" w:color="auto"/>
              <w:right w:val="single" w:sz="4" w:space="0" w:color="auto"/>
            </w:tcBorders>
            <w:shd w:val="clear" w:color="auto" w:fill="auto"/>
            <w:noWrap/>
            <w:vAlign w:val="bottom"/>
            <w:hideMark/>
          </w:tcPr>
          <w:p w14:paraId="3B861A61" w14:textId="77777777" w:rsidR="00D25861" w:rsidRPr="00D25861" w:rsidRDefault="00D25861" w:rsidP="00D25861">
            <w:pPr>
              <w:jc w:val="right"/>
              <w:rPr>
                <w:rFonts w:ascii="Calibri" w:hAnsi="Calibri" w:cs="Calibri"/>
                <w:color w:val="000000"/>
                <w:sz w:val="22"/>
                <w:szCs w:val="22"/>
              </w:rPr>
            </w:pPr>
            <w:r w:rsidRPr="00D25861">
              <w:rPr>
                <w:rFonts w:ascii="Calibri" w:hAnsi="Calibri" w:cs="Calibri"/>
                <w:color w:val="000000"/>
                <w:sz w:val="22"/>
                <w:szCs w:val="22"/>
              </w:rPr>
              <w:t>2</w:t>
            </w:r>
          </w:p>
        </w:tc>
      </w:tr>
      <w:tr w:rsidR="00D25861" w:rsidRPr="00D25861" w14:paraId="4D7C0B79" w14:textId="77777777" w:rsidTr="00DB5046">
        <w:trPr>
          <w:trHeight w:val="300"/>
          <w:jc w:val="center"/>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29B2609C" w14:textId="77777777" w:rsidR="00D25861" w:rsidRPr="00D25861" w:rsidRDefault="00D25861" w:rsidP="00D25861">
            <w:pPr>
              <w:rPr>
                <w:rFonts w:ascii="Calibri" w:hAnsi="Calibri" w:cs="Calibri"/>
                <w:color w:val="000000"/>
                <w:sz w:val="22"/>
                <w:szCs w:val="22"/>
              </w:rPr>
            </w:pPr>
            <w:r w:rsidRPr="00D25861">
              <w:rPr>
                <w:rFonts w:ascii="Calibri" w:hAnsi="Calibri" w:cs="Calibri"/>
                <w:color w:val="000000"/>
                <w:sz w:val="22"/>
                <w:szCs w:val="22"/>
              </w:rPr>
              <w:t>NQ1006</w:t>
            </w:r>
          </w:p>
        </w:tc>
        <w:tc>
          <w:tcPr>
            <w:tcW w:w="5620" w:type="dxa"/>
            <w:tcBorders>
              <w:top w:val="nil"/>
              <w:left w:val="nil"/>
              <w:bottom w:val="single" w:sz="4" w:space="0" w:color="auto"/>
              <w:right w:val="single" w:sz="4" w:space="0" w:color="auto"/>
            </w:tcBorders>
            <w:shd w:val="clear" w:color="auto" w:fill="auto"/>
            <w:noWrap/>
            <w:vAlign w:val="bottom"/>
            <w:hideMark/>
          </w:tcPr>
          <w:p w14:paraId="3B310AED" w14:textId="77777777" w:rsidR="00D25861" w:rsidRPr="00D25861" w:rsidRDefault="00D25861" w:rsidP="00D25861">
            <w:pPr>
              <w:rPr>
                <w:rFonts w:ascii="Calibri" w:hAnsi="Calibri" w:cs="Calibri"/>
                <w:color w:val="000000"/>
                <w:sz w:val="22"/>
                <w:szCs w:val="22"/>
              </w:rPr>
            </w:pPr>
            <w:proofErr w:type="spellStart"/>
            <w:r w:rsidRPr="00D25861">
              <w:rPr>
                <w:rFonts w:ascii="Calibri" w:hAnsi="Calibri" w:cs="Calibri"/>
                <w:color w:val="000000"/>
                <w:sz w:val="22"/>
                <w:szCs w:val="22"/>
              </w:rPr>
              <w:t>Columbus</w:t>
            </w:r>
            <w:proofErr w:type="spellEnd"/>
            <w:r w:rsidRPr="00D25861">
              <w:rPr>
                <w:rFonts w:ascii="Calibri" w:hAnsi="Calibri" w:cs="Calibri"/>
                <w:color w:val="000000"/>
                <w:sz w:val="22"/>
                <w:szCs w:val="22"/>
              </w:rPr>
              <w:t xml:space="preserve"> IQ </w:t>
            </w:r>
            <w:proofErr w:type="gramStart"/>
            <w:r w:rsidRPr="00D25861">
              <w:rPr>
                <w:rFonts w:ascii="Calibri" w:hAnsi="Calibri" w:cs="Calibri"/>
                <w:color w:val="000000"/>
                <w:sz w:val="22"/>
                <w:szCs w:val="22"/>
              </w:rPr>
              <w:t>set - DD</w:t>
            </w:r>
            <w:proofErr w:type="gramEnd"/>
            <w:r w:rsidRPr="00D25861">
              <w:rPr>
                <w:rFonts w:ascii="Calibri" w:hAnsi="Calibri" w:cs="Calibri"/>
                <w:color w:val="000000"/>
                <w:sz w:val="22"/>
                <w:szCs w:val="22"/>
              </w:rPr>
              <w:t xml:space="preserve"> inlay </w:t>
            </w:r>
            <w:proofErr w:type="spellStart"/>
            <w:r w:rsidRPr="00D25861">
              <w:rPr>
                <w:rFonts w:ascii="Calibri" w:hAnsi="Calibri" w:cs="Calibri"/>
                <w:color w:val="000000"/>
                <w:sz w:val="22"/>
                <w:szCs w:val="22"/>
              </w:rPr>
              <w:t>instruments</w:t>
            </w:r>
            <w:proofErr w:type="spellEnd"/>
          </w:p>
        </w:tc>
        <w:tc>
          <w:tcPr>
            <w:tcW w:w="1080" w:type="dxa"/>
            <w:tcBorders>
              <w:top w:val="nil"/>
              <w:left w:val="nil"/>
              <w:bottom w:val="single" w:sz="4" w:space="0" w:color="auto"/>
              <w:right w:val="single" w:sz="4" w:space="0" w:color="auto"/>
            </w:tcBorders>
            <w:shd w:val="clear" w:color="auto" w:fill="auto"/>
            <w:noWrap/>
            <w:vAlign w:val="bottom"/>
            <w:hideMark/>
          </w:tcPr>
          <w:p w14:paraId="637D0029" w14:textId="77777777" w:rsidR="00D25861" w:rsidRPr="00D25861" w:rsidRDefault="00D25861" w:rsidP="00D25861">
            <w:pPr>
              <w:jc w:val="right"/>
              <w:rPr>
                <w:rFonts w:ascii="Calibri" w:hAnsi="Calibri" w:cs="Calibri"/>
                <w:color w:val="000000"/>
                <w:sz w:val="22"/>
                <w:szCs w:val="22"/>
              </w:rPr>
            </w:pPr>
            <w:r w:rsidRPr="00D25861">
              <w:rPr>
                <w:rFonts w:ascii="Calibri" w:hAnsi="Calibri" w:cs="Calibri"/>
                <w:color w:val="000000"/>
                <w:sz w:val="22"/>
                <w:szCs w:val="22"/>
              </w:rPr>
              <w:t>2</w:t>
            </w:r>
          </w:p>
        </w:tc>
      </w:tr>
    </w:tbl>
    <w:p w14:paraId="6E3830F8" w14:textId="77777777" w:rsidR="00FB217B" w:rsidRPr="003C2297" w:rsidRDefault="00FB217B" w:rsidP="003C2297"/>
    <w:sectPr w:rsidR="00FB217B" w:rsidRPr="003C2297" w:rsidSect="00F17257">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B2AD95" w14:textId="77777777" w:rsidR="000B7594" w:rsidRDefault="000B7594" w:rsidP="0022032D">
      <w:r>
        <w:separator/>
      </w:r>
    </w:p>
  </w:endnote>
  <w:endnote w:type="continuationSeparator" w:id="0">
    <w:p w14:paraId="09E78C1D" w14:textId="77777777" w:rsidR="000B7594" w:rsidRDefault="000B7594" w:rsidP="00220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RotisSansSerif">
    <w:altName w:val="Calibri"/>
    <w:charset w:val="EE"/>
    <w:family w:val="swiss"/>
    <w:pitch w:val="variable"/>
    <w:sig w:usb0="80000027" w:usb1="00000000" w:usb2="00000000" w:usb3="00000000" w:csb0="00000093" w:csb1="00000000"/>
  </w:font>
  <w:font w:name="RotisSerif">
    <w:altName w:val="Cambria"/>
    <w:charset w:val="EE"/>
    <w:family w:val="roman"/>
    <w:pitch w:val="variable"/>
    <w:sig w:usb0="80000027" w:usb1="00000000" w:usb2="00000000" w:usb3="00000000" w:csb0="00000093"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604F70" w14:textId="77777777" w:rsidR="000B7594" w:rsidRDefault="000B7594" w:rsidP="0022032D">
      <w:r>
        <w:separator/>
      </w:r>
    </w:p>
  </w:footnote>
  <w:footnote w:type="continuationSeparator" w:id="0">
    <w:p w14:paraId="77248D44" w14:textId="77777777" w:rsidR="000B7594" w:rsidRDefault="000B7594" w:rsidP="002203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86B10"/>
    <w:multiLevelType w:val="hybridMultilevel"/>
    <w:tmpl w:val="0074DBF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CCA589B"/>
    <w:multiLevelType w:val="multilevel"/>
    <w:tmpl w:val="450410A6"/>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E726C6F"/>
    <w:multiLevelType w:val="multilevel"/>
    <w:tmpl w:val="CE38C12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F6B3B9A"/>
    <w:multiLevelType w:val="hybridMultilevel"/>
    <w:tmpl w:val="95264CE4"/>
    <w:lvl w:ilvl="0" w:tplc="AFE6AC70">
      <w:start w:val="1"/>
      <w:numFmt w:val="decimal"/>
      <w:lvlText w:val="%1."/>
      <w:lvlJc w:val="left"/>
      <w:pPr>
        <w:tabs>
          <w:tab w:val="num" w:pos="360"/>
        </w:tabs>
        <w:ind w:left="36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15C3750"/>
    <w:multiLevelType w:val="hybridMultilevel"/>
    <w:tmpl w:val="D1622630"/>
    <w:lvl w:ilvl="0" w:tplc="C0EA528A">
      <w:start w:val="1"/>
      <w:numFmt w:val="decimal"/>
      <w:lvlText w:val="%1."/>
      <w:lvlJc w:val="left"/>
      <w:pPr>
        <w:tabs>
          <w:tab w:val="num" w:pos="720"/>
        </w:tabs>
        <w:ind w:left="720" w:hanging="360"/>
      </w:pPr>
      <w:rPr>
        <w:rFonts w:hint="default"/>
      </w:rPr>
    </w:lvl>
    <w:lvl w:ilvl="1" w:tplc="8072104C">
      <w:start w:val="1"/>
      <w:numFmt w:val="decimal"/>
      <w:lvlText w:val="%2."/>
      <w:lvlJc w:val="left"/>
      <w:pPr>
        <w:tabs>
          <w:tab w:val="num" w:pos="360"/>
        </w:tabs>
        <w:ind w:left="36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05D4BB5"/>
    <w:multiLevelType w:val="hybridMultilevel"/>
    <w:tmpl w:val="4A04C81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733029E"/>
    <w:multiLevelType w:val="multilevel"/>
    <w:tmpl w:val="187A7B40"/>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98B6FB9"/>
    <w:multiLevelType w:val="hybridMultilevel"/>
    <w:tmpl w:val="9906E600"/>
    <w:lvl w:ilvl="0" w:tplc="A378C61A">
      <w:start w:val="2"/>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A250B22"/>
    <w:multiLevelType w:val="multilevel"/>
    <w:tmpl w:val="CE38C12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C673755"/>
    <w:multiLevelType w:val="multilevel"/>
    <w:tmpl w:val="F6F0033C"/>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DFD0D78"/>
    <w:multiLevelType w:val="multilevel"/>
    <w:tmpl w:val="C9649FD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F227805"/>
    <w:multiLevelType w:val="multilevel"/>
    <w:tmpl w:val="450410A6"/>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3A21859"/>
    <w:multiLevelType w:val="hybridMultilevel"/>
    <w:tmpl w:val="BF3CEE8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2C37EFA"/>
    <w:multiLevelType w:val="hybridMultilevel"/>
    <w:tmpl w:val="BA4A4AC2"/>
    <w:lvl w:ilvl="0" w:tplc="6BAC186E">
      <w:start w:val="1"/>
      <w:numFmt w:val="upperRoman"/>
      <w:lvlText w:val="%1."/>
      <w:lvlJc w:val="righ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8413042"/>
    <w:multiLevelType w:val="multilevel"/>
    <w:tmpl w:val="CE1479D4"/>
    <w:lvl w:ilvl="0">
      <w:start w:val="1"/>
      <w:numFmt w:val="decimal"/>
      <w:pStyle w:val="NadpisLEG"/>
      <w:lvlText w:val="%1."/>
      <w:lvlJc w:val="left"/>
      <w:pPr>
        <w:ind w:left="360" w:hanging="360"/>
      </w:pPr>
      <w:rPr>
        <w:rFonts w:hint="default"/>
      </w:rPr>
    </w:lvl>
    <w:lvl w:ilvl="1">
      <w:start w:val="1"/>
      <w:numFmt w:val="decimal"/>
      <w:pStyle w:val="LEG1"/>
      <w:lvlText w:val="%1.%2"/>
      <w:lvlJc w:val="left"/>
      <w:pPr>
        <w:ind w:left="792" w:hanging="432"/>
      </w:pPr>
      <w:rPr>
        <w:rFonts w:hint="default"/>
      </w:rPr>
    </w:lvl>
    <w:lvl w:ilvl="2">
      <w:start w:val="1"/>
      <w:numFmt w:val="decimal"/>
      <w:pStyle w:val="LEG2"/>
      <w:lvlText w:val="%1.%2.%3"/>
      <w:lvlJc w:val="left"/>
      <w:pPr>
        <w:ind w:left="1418" w:hanging="698"/>
      </w:pPr>
      <w:rPr>
        <w:rFonts w:hint="default"/>
      </w:rPr>
    </w:lvl>
    <w:lvl w:ilvl="3">
      <w:start w:val="1"/>
      <w:numFmt w:val="lowerLetter"/>
      <w:pStyle w:val="LEG3"/>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CE94EF9"/>
    <w:multiLevelType w:val="multilevel"/>
    <w:tmpl w:val="6A9A210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DA7441B"/>
    <w:multiLevelType w:val="hybridMultilevel"/>
    <w:tmpl w:val="E266F43C"/>
    <w:lvl w:ilvl="0" w:tplc="8072104C">
      <w:start w:val="1"/>
      <w:numFmt w:val="decimal"/>
      <w:lvlText w:val="%1."/>
      <w:lvlJc w:val="left"/>
      <w:pPr>
        <w:tabs>
          <w:tab w:val="num" w:pos="1440"/>
        </w:tabs>
        <w:ind w:left="14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EF24FC6"/>
    <w:multiLevelType w:val="hybridMultilevel"/>
    <w:tmpl w:val="6DE8D5A4"/>
    <w:lvl w:ilvl="0" w:tplc="8072104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6C87255"/>
    <w:multiLevelType w:val="multilevel"/>
    <w:tmpl w:val="450410A6"/>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C544205"/>
    <w:multiLevelType w:val="multilevel"/>
    <w:tmpl w:val="187A7B40"/>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E9840DC"/>
    <w:multiLevelType w:val="multilevel"/>
    <w:tmpl w:val="187A7B40"/>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0C94C31"/>
    <w:multiLevelType w:val="hybridMultilevel"/>
    <w:tmpl w:val="9722808C"/>
    <w:lvl w:ilvl="0" w:tplc="8FAC48AE">
      <w:start w:val="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634634E2"/>
    <w:multiLevelType w:val="multilevel"/>
    <w:tmpl w:val="CE38C12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3C71E1B"/>
    <w:multiLevelType w:val="hybridMultilevel"/>
    <w:tmpl w:val="27484B6A"/>
    <w:lvl w:ilvl="0" w:tplc="835CFAC6">
      <w:start w:val="1"/>
      <w:numFmt w:val="decimal"/>
      <w:lvlText w:val="%1."/>
      <w:lvlJc w:val="left"/>
      <w:pPr>
        <w:tabs>
          <w:tab w:val="num" w:pos="360"/>
        </w:tabs>
        <w:ind w:left="360" w:hanging="360"/>
      </w:pPr>
      <w:rPr>
        <w:b w:val="0"/>
        <w:sz w:val="24"/>
        <w:szCs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65885A2C"/>
    <w:multiLevelType w:val="multilevel"/>
    <w:tmpl w:val="CE38C12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F141785"/>
    <w:multiLevelType w:val="hybridMultilevel"/>
    <w:tmpl w:val="D4F6771A"/>
    <w:lvl w:ilvl="0" w:tplc="CBA6291E">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15:restartNumberingAfterBreak="0">
    <w:nsid w:val="730F5D3D"/>
    <w:multiLevelType w:val="hybridMultilevel"/>
    <w:tmpl w:val="27484B6A"/>
    <w:lvl w:ilvl="0" w:tplc="835CFAC6">
      <w:start w:val="1"/>
      <w:numFmt w:val="decimal"/>
      <w:lvlText w:val="%1."/>
      <w:lvlJc w:val="left"/>
      <w:pPr>
        <w:tabs>
          <w:tab w:val="num" w:pos="360"/>
        </w:tabs>
        <w:ind w:left="360" w:hanging="360"/>
      </w:pPr>
      <w:rPr>
        <w:rFonts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B6C42A1"/>
    <w:multiLevelType w:val="multilevel"/>
    <w:tmpl w:val="450410A6"/>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FEE2A86"/>
    <w:multiLevelType w:val="multilevel"/>
    <w:tmpl w:val="1958BD5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9"/>
  </w:num>
  <w:num w:numId="3">
    <w:abstractNumId w:val="15"/>
  </w:num>
  <w:num w:numId="4">
    <w:abstractNumId w:val="16"/>
  </w:num>
  <w:num w:numId="5">
    <w:abstractNumId w:val="10"/>
  </w:num>
  <w:num w:numId="6">
    <w:abstractNumId w:val="11"/>
  </w:num>
  <w:num w:numId="7">
    <w:abstractNumId w:val="1"/>
  </w:num>
  <w:num w:numId="8">
    <w:abstractNumId w:val="27"/>
  </w:num>
  <w:num w:numId="9">
    <w:abstractNumId w:val="24"/>
  </w:num>
  <w:num w:numId="10">
    <w:abstractNumId w:val="18"/>
  </w:num>
  <w:num w:numId="11">
    <w:abstractNumId w:val="22"/>
  </w:num>
  <w:num w:numId="12">
    <w:abstractNumId w:val="2"/>
  </w:num>
  <w:num w:numId="13">
    <w:abstractNumId w:val="6"/>
  </w:num>
  <w:num w:numId="14">
    <w:abstractNumId w:val="20"/>
  </w:num>
  <w:num w:numId="15">
    <w:abstractNumId w:val="28"/>
  </w:num>
  <w:num w:numId="16">
    <w:abstractNumId w:val="19"/>
  </w:num>
  <w:num w:numId="17">
    <w:abstractNumId w:val="0"/>
  </w:num>
  <w:num w:numId="18">
    <w:abstractNumId w:val="12"/>
  </w:num>
  <w:num w:numId="19">
    <w:abstractNumId w:val="13"/>
  </w:num>
  <w:num w:numId="20">
    <w:abstractNumId w:val="17"/>
  </w:num>
  <w:num w:numId="21">
    <w:abstractNumId w:val="7"/>
  </w:num>
  <w:num w:numId="22">
    <w:abstractNumId w:val="5"/>
  </w:num>
  <w:num w:numId="23">
    <w:abstractNumId w:val="21"/>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26"/>
  </w:num>
  <w:num w:numId="28">
    <w:abstractNumId w:val="25"/>
  </w:num>
  <w:num w:numId="29">
    <w:abstractNumId w:val="8"/>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880"/>
    <w:rsid w:val="000009A0"/>
    <w:rsid w:val="000025E5"/>
    <w:rsid w:val="00015954"/>
    <w:rsid w:val="000167C3"/>
    <w:rsid w:val="000216EC"/>
    <w:rsid w:val="00025C58"/>
    <w:rsid w:val="00025F01"/>
    <w:rsid w:val="00030EAF"/>
    <w:rsid w:val="00030FD8"/>
    <w:rsid w:val="00033856"/>
    <w:rsid w:val="0004172E"/>
    <w:rsid w:val="000426E7"/>
    <w:rsid w:val="0004462F"/>
    <w:rsid w:val="000533FA"/>
    <w:rsid w:val="000569B4"/>
    <w:rsid w:val="000715E0"/>
    <w:rsid w:val="00076F8F"/>
    <w:rsid w:val="00076FCE"/>
    <w:rsid w:val="00086C38"/>
    <w:rsid w:val="00092952"/>
    <w:rsid w:val="00094191"/>
    <w:rsid w:val="000A486B"/>
    <w:rsid w:val="000A54E7"/>
    <w:rsid w:val="000B1512"/>
    <w:rsid w:val="000B39BE"/>
    <w:rsid w:val="000B7594"/>
    <w:rsid w:val="000C07BA"/>
    <w:rsid w:val="000C31DD"/>
    <w:rsid w:val="000F198C"/>
    <w:rsid w:val="001029B4"/>
    <w:rsid w:val="00104B78"/>
    <w:rsid w:val="001157A8"/>
    <w:rsid w:val="00116EA8"/>
    <w:rsid w:val="00125918"/>
    <w:rsid w:val="00133F33"/>
    <w:rsid w:val="0014066E"/>
    <w:rsid w:val="0015601F"/>
    <w:rsid w:val="0015670D"/>
    <w:rsid w:val="0016086F"/>
    <w:rsid w:val="0016197C"/>
    <w:rsid w:val="0017149A"/>
    <w:rsid w:val="00176EC8"/>
    <w:rsid w:val="00183A0B"/>
    <w:rsid w:val="0018723B"/>
    <w:rsid w:val="00194DE6"/>
    <w:rsid w:val="00195AE0"/>
    <w:rsid w:val="00196CEE"/>
    <w:rsid w:val="00196DDF"/>
    <w:rsid w:val="001A7159"/>
    <w:rsid w:val="001C0F5F"/>
    <w:rsid w:val="001C19F0"/>
    <w:rsid w:val="001C333A"/>
    <w:rsid w:val="001C5687"/>
    <w:rsid w:val="001C7645"/>
    <w:rsid w:val="001D0549"/>
    <w:rsid w:val="001D184B"/>
    <w:rsid w:val="001D3009"/>
    <w:rsid w:val="001D3B87"/>
    <w:rsid w:val="001D5D0D"/>
    <w:rsid w:val="001D5F90"/>
    <w:rsid w:val="001D7AC7"/>
    <w:rsid w:val="001F44B0"/>
    <w:rsid w:val="001F473B"/>
    <w:rsid w:val="001F4D1F"/>
    <w:rsid w:val="001F5B07"/>
    <w:rsid w:val="002064D1"/>
    <w:rsid w:val="0022032D"/>
    <w:rsid w:val="0022396E"/>
    <w:rsid w:val="00223A5A"/>
    <w:rsid w:val="0022626F"/>
    <w:rsid w:val="002272DF"/>
    <w:rsid w:val="00240255"/>
    <w:rsid w:val="002428B7"/>
    <w:rsid w:val="00246A9A"/>
    <w:rsid w:val="002544D8"/>
    <w:rsid w:val="002621E1"/>
    <w:rsid w:val="00266880"/>
    <w:rsid w:val="002732D0"/>
    <w:rsid w:val="00273396"/>
    <w:rsid w:val="0028076A"/>
    <w:rsid w:val="00290EC1"/>
    <w:rsid w:val="00291C17"/>
    <w:rsid w:val="002972C1"/>
    <w:rsid w:val="002C1405"/>
    <w:rsid w:val="002C2C06"/>
    <w:rsid w:val="002D6FA8"/>
    <w:rsid w:val="002E4642"/>
    <w:rsid w:val="002E5858"/>
    <w:rsid w:val="002E7210"/>
    <w:rsid w:val="002F2FB3"/>
    <w:rsid w:val="002F66E0"/>
    <w:rsid w:val="00300786"/>
    <w:rsid w:val="00304AF2"/>
    <w:rsid w:val="00317D29"/>
    <w:rsid w:val="00325E3B"/>
    <w:rsid w:val="00331D11"/>
    <w:rsid w:val="00332263"/>
    <w:rsid w:val="003413F4"/>
    <w:rsid w:val="00341A43"/>
    <w:rsid w:val="00346B82"/>
    <w:rsid w:val="003477D8"/>
    <w:rsid w:val="00352603"/>
    <w:rsid w:val="00352B72"/>
    <w:rsid w:val="00356B37"/>
    <w:rsid w:val="0036437D"/>
    <w:rsid w:val="00365C13"/>
    <w:rsid w:val="00372F0B"/>
    <w:rsid w:val="003744F3"/>
    <w:rsid w:val="00381804"/>
    <w:rsid w:val="00385F91"/>
    <w:rsid w:val="00393B24"/>
    <w:rsid w:val="00394DF5"/>
    <w:rsid w:val="003968CA"/>
    <w:rsid w:val="00396E50"/>
    <w:rsid w:val="0039720C"/>
    <w:rsid w:val="003A168F"/>
    <w:rsid w:val="003A1AE9"/>
    <w:rsid w:val="003A6CD6"/>
    <w:rsid w:val="003B159D"/>
    <w:rsid w:val="003B23EB"/>
    <w:rsid w:val="003C2297"/>
    <w:rsid w:val="003C6C9B"/>
    <w:rsid w:val="003E2095"/>
    <w:rsid w:val="003F449F"/>
    <w:rsid w:val="003F4EEA"/>
    <w:rsid w:val="003F6736"/>
    <w:rsid w:val="0041114A"/>
    <w:rsid w:val="004155FC"/>
    <w:rsid w:val="004318E5"/>
    <w:rsid w:val="004333B8"/>
    <w:rsid w:val="00436909"/>
    <w:rsid w:val="0043746B"/>
    <w:rsid w:val="004451C0"/>
    <w:rsid w:val="00446BFC"/>
    <w:rsid w:val="00450269"/>
    <w:rsid w:val="0045404B"/>
    <w:rsid w:val="0045582A"/>
    <w:rsid w:val="0047129D"/>
    <w:rsid w:val="00471503"/>
    <w:rsid w:val="00472C0F"/>
    <w:rsid w:val="00472C91"/>
    <w:rsid w:val="0047312D"/>
    <w:rsid w:val="00480454"/>
    <w:rsid w:val="00484581"/>
    <w:rsid w:val="00490BEC"/>
    <w:rsid w:val="00492D43"/>
    <w:rsid w:val="004A668A"/>
    <w:rsid w:val="004A6880"/>
    <w:rsid w:val="004B63AF"/>
    <w:rsid w:val="004C2C31"/>
    <w:rsid w:val="004C3371"/>
    <w:rsid w:val="004D2740"/>
    <w:rsid w:val="004E1EF4"/>
    <w:rsid w:val="004F3657"/>
    <w:rsid w:val="004F4BB8"/>
    <w:rsid w:val="00500173"/>
    <w:rsid w:val="00514F5E"/>
    <w:rsid w:val="005261BF"/>
    <w:rsid w:val="005261C4"/>
    <w:rsid w:val="00532139"/>
    <w:rsid w:val="0053335D"/>
    <w:rsid w:val="00534A6E"/>
    <w:rsid w:val="00540477"/>
    <w:rsid w:val="005474B4"/>
    <w:rsid w:val="00547DDD"/>
    <w:rsid w:val="00552CD8"/>
    <w:rsid w:val="00553FE9"/>
    <w:rsid w:val="00555A5C"/>
    <w:rsid w:val="00562EC9"/>
    <w:rsid w:val="00565B7E"/>
    <w:rsid w:val="0057054C"/>
    <w:rsid w:val="0057133B"/>
    <w:rsid w:val="00574835"/>
    <w:rsid w:val="0057537F"/>
    <w:rsid w:val="00580571"/>
    <w:rsid w:val="00581862"/>
    <w:rsid w:val="005954DC"/>
    <w:rsid w:val="005A572D"/>
    <w:rsid w:val="005A692D"/>
    <w:rsid w:val="005A6BDB"/>
    <w:rsid w:val="005B1F21"/>
    <w:rsid w:val="005B5128"/>
    <w:rsid w:val="005D215B"/>
    <w:rsid w:val="005D492D"/>
    <w:rsid w:val="005E0590"/>
    <w:rsid w:val="005E0C8B"/>
    <w:rsid w:val="005E29BD"/>
    <w:rsid w:val="005E349F"/>
    <w:rsid w:val="005E6ECA"/>
    <w:rsid w:val="005F25DE"/>
    <w:rsid w:val="00607158"/>
    <w:rsid w:val="00635ED8"/>
    <w:rsid w:val="00637A67"/>
    <w:rsid w:val="00643801"/>
    <w:rsid w:val="006441D9"/>
    <w:rsid w:val="00657924"/>
    <w:rsid w:val="006620DE"/>
    <w:rsid w:val="00664E3F"/>
    <w:rsid w:val="00667867"/>
    <w:rsid w:val="00671A97"/>
    <w:rsid w:val="00672CE6"/>
    <w:rsid w:val="006853B4"/>
    <w:rsid w:val="006946AE"/>
    <w:rsid w:val="006A21AD"/>
    <w:rsid w:val="006A33C0"/>
    <w:rsid w:val="006A4908"/>
    <w:rsid w:val="006A5615"/>
    <w:rsid w:val="006A63B3"/>
    <w:rsid w:val="006A6DDD"/>
    <w:rsid w:val="006B6A7F"/>
    <w:rsid w:val="006C06DE"/>
    <w:rsid w:val="006C2E9A"/>
    <w:rsid w:val="006C4327"/>
    <w:rsid w:val="006C58ED"/>
    <w:rsid w:val="006C6738"/>
    <w:rsid w:val="006D201F"/>
    <w:rsid w:val="006D5B91"/>
    <w:rsid w:val="006D699D"/>
    <w:rsid w:val="006F31FE"/>
    <w:rsid w:val="00700429"/>
    <w:rsid w:val="007143A3"/>
    <w:rsid w:val="007228EB"/>
    <w:rsid w:val="007243A4"/>
    <w:rsid w:val="00724E2B"/>
    <w:rsid w:val="007327EB"/>
    <w:rsid w:val="00736C0D"/>
    <w:rsid w:val="007414D2"/>
    <w:rsid w:val="00752831"/>
    <w:rsid w:val="00755FF2"/>
    <w:rsid w:val="00761857"/>
    <w:rsid w:val="007651F8"/>
    <w:rsid w:val="0077314C"/>
    <w:rsid w:val="00773C04"/>
    <w:rsid w:val="00774B6C"/>
    <w:rsid w:val="007808A1"/>
    <w:rsid w:val="007820CA"/>
    <w:rsid w:val="0078378F"/>
    <w:rsid w:val="00787B8F"/>
    <w:rsid w:val="00792BF9"/>
    <w:rsid w:val="00792E54"/>
    <w:rsid w:val="00793157"/>
    <w:rsid w:val="00794C62"/>
    <w:rsid w:val="00796491"/>
    <w:rsid w:val="00797179"/>
    <w:rsid w:val="007A4A35"/>
    <w:rsid w:val="007A6DC2"/>
    <w:rsid w:val="007B3E5A"/>
    <w:rsid w:val="007C7315"/>
    <w:rsid w:val="007E0C54"/>
    <w:rsid w:val="007E1FDF"/>
    <w:rsid w:val="007E57C9"/>
    <w:rsid w:val="007E7009"/>
    <w:rsid w:val="008035AB"/>
    <w:rsid w:val="00812BF0"/>
    <w:rsid w:val="00813D75"/>
    <w:rsid w:val="0081521B"/>
    <w:rsid w:val="008230DB"/>
    <w:rsid w:val="00824B93"/>
    <w:rsid w:val="00826FFF"/>
    <w:rsid w:val="0083033A"/>
    <w:rsid w:val="00840484"/>
    <w:rsid w:val="00840CB0"/>
    <w:rsid w:val="00847A7A"/>
    <w:rsid w:val="0085192B"/>
    <w:rsid w:val="00860B27"/>
    <w:rsid w:val="008643E7"/>
    <w:rsid w:val="008816AB"/>
    <w:rsid w:val="00881E55"/>
    <w:rsid w:val="0088520E"/>
    <w:rsid w:val="008961DA"/>
    <w:rsid w:val="008A5FE3"/>
    <w:rsid w:val="008B09A4"/>
    <w:rsid w:val="008B3400"/>
    <w:rsid w:val="008B69AF"/>
    <w:rsid w:val="008D314C"/>
    <w:rsid w:val="008E4BDD"/>
    <w:rsid w:val="008F2A3B"/>
    <w:rsid w:val="008F4BE7"/>
    <w:rsid w:val="008F5493"/>
    <w:rsid w:val="008F6372"/>
    <w:rsid w:val="009020EB"/>
    <w:rsid w:val="00915743"/>
    <w:rsid w:val="00916AAD"/>
    <w:rsid w:val="00921D9B"/>
    <w:rsid w:val="00930FFE"/>
    <w:rsid w:val="00931CF0"/>
    <w:rsid w:val="00935684"/>
    <w:rsid w:val="00935CE7"/>
    <w:rsid w:val="00941721"/>
    <w:rsid w:val="0094310C"/>
    <w:rsid w:val="009526D5"/>
    <w:rsid w:val="00954976"/>
    <w:rsid w:val="00955176"/>
    <w:rsid w:val="00966E76"/>
    <w:rsid w:val="00967B25"/>
    <w:rsid w:val="00970DA0"/>
    <w:rsid w:val="00982002"/>
    <w:rsid w:val="009947ED"/>
    <w:rsid w:val="00995C26"/>
    <w:rsid w:val="009A6501"/>
    <w:rsid w:val="009A658D"/>
    <w:rsid w:val="009B1F2C"/>
    <w:rsid w:val="009B75AB"/>
    <w:rsid w:val="009C6C7C"/>
    <w:rsid w:val="009D0578"/>
    <w:rsid w:val="009D34DD"/>
    <w:rsid w:val="009D53FC"/>
    <w:rsid w:val="009D7A1D"/>
    <w:rsid w:val="009D7F3C"/>
    <w:rsid w:val="009E04EB"/>
    <w:rsid w:val="009E2141"/>
    <w:rsid w:val="009E2457"/>
    <w:rsid w:val="009E3446"/>
    <w:rsid w:val="009E4565"/>
    <w:rsid w:val="009E6CEB"/>
    <w:rsid w:val="009F23F1"/>
    <w:rsid w:val="009F4616"/>
    <w:rsid w:val="009F7FA9"/>
    <w:rsid w:val="00A01DF1"/>
    <w:rsid w:val="00A208F8"/>
    <w:rsid w:val="00A23C8A"/>
    <w:rsid w:val="00A24648"/>
    <w:rsid w:val="00A27DCF"/>
    <w:rsid w:val="00A31CDD"/>
    <w:rsid w:val="00A34393"/>
    <w:rsid w:val="00A35F38"/>
    <w:rsid w:val="00A404BB"/>
    <w:rsid w:val="00A404C9"/>
    <w:rsid w:val="00A56DC3"/>
    <w:rsid w:val="00A83D17"/>
    <w:rsid w:val="00A942C6"/>
    <w:rsid w:val="00A95506"/>
    <w:rsid w:val="00A96E90"/>
    <w:rsid w:val="00AA1022"/>
    <w:rsid w:val="00AB532A"/>
    <w:rsid w:val="00AC07C0"/>
    <w:rsid w:val="00AC38D4"/>
    <w:rsid w:val="00AD0D8B"/>
    <w:rsid w:val="00AE165B"/>
    <w:rsid w:val="00B06A15"/>
    <w:rsid w:val="00B11E35"/>
    <w:rsid w:val="00B12349"/>
    <w:rsid w:val="00B345B9"/>
    <w:rsid w:val="00B36297"/>
    <w:rsid w:val="00B434B7"/>
    <w:rsid w:val="00B4455E"/>
    <w:rsid w:val="00B56FBA"/>
    <w:rsid w:val="00B705E0"/>
    <w:rsid w:val="00B712AF"/>
    <w:rsid w:val="00B76D73"/>
    <w:rsid w:val="00B8359E"/>
    <w:rsid w:val="00B878D5"/>
    <w:rsid w:val="00B90FF9"/>
    <w:rsid w:val="00B93C3B"/>
    <w:rsid w:val="00B96736"/>
    <w:rsid w:val="00BA05FD"/>
    <w:rsid w:val="00BB1C1F"/>
    <w:rsid w:val="00BB34A9"/>
    <w:rsid w:val="00BB4E6B"/>
    <w:rsid w:val="00BC372E"/>
    <w:rsid w:val="00BD37EF"/>
    <w:rsid w:val="00BD7FD3"/>
    <w:rsid w:val="00BF2C66"/>
    <w:rsid w:val="00BF530C"/>
    <w:rsid w:val="00C035B3"/>
    <w:rsid w:val="00C11C7E"/>
    <w:rsid w:val="00C147DE"/>
    <w:rsid w:val="00C20066"/>
    <w:rsid w:val="00C21520"/>
    <w:rsid w:val="00C25088"/>
    <w:rsid w:val="00C303B4"/>
    <w:rsid w:val="00C306E9"/>
    <w:rsid w:val="00C35E0F"/>
    <w:rsid w:val="00C3616C"/>
    <w:rsid w:val="00C363A7"/>
    <w:rsid w:val="00C47F83"/>
    <w:rsid w:val="00C52C5C"/>
    <w:rsid w:val="00C56FE6"/>
    <w:rsid w:val="00C63911"/>
    <w:rsid w:val="00C65836"/>
    <w:rsid w:val="00C7033B"/>
    <w:rsid w:val="00C7113F"/>
    <w:rsid w:val="00C73447"/>
    <w:rsid w:val="00C75FB5"/>
    <w:rsid w:val="00C80B86"/>
    <w:rsid w:val="00C80D16"/>
    <w:rsid w:val="00C90B86"/>
    <w:rsid w:val="00C94252"/>
    <w:rsid w:val="00C9554E"/>
    <w:rsid w:val="00C96524"/>
    <w:rsid w:val="00CA12AD"/>
    <w:rsid w:val="00CA37A2"/>
    <w:rsid w:val="00CA3978"/>
    <w:rsid w:val="00CA44B6"/>
    <w:rsid w:val="00CA59E3"/>
    <w:rsid w:val="00CA5EE6"/>
    <w:rsid w:val="00CB4485"/>
    <w:rsid w:val="00CB77EC"/>
    <w:rsid w:val="00CC2271"/>
    <w:rsid w:val="00CC2490"/>
    <w:rsid w:val="00CC7C39"/>
    <w:rsid w:val="00CF0DFE"/>
    <w:rsid w:val="00CF31B1"/>
    <w:rsid w:val="00D01CED"/>
    <w:rsid w:val="00D02011"/>
    <w:rsid w:val="00D02015"/>
    <w:rsid w:val="00D02BDC"/>
    <w:rsid w:val="00D13254"/>
    <w:rsid w:val="00D21D96"/>
    <w:rsid w:val="00D24A04"/>
    <w:rsid w:val="00D25861"/>
    <w:rsid w:val="00D34E27"/>
    <w:rsid w:val="00D370D2"/>
    <w:rsid w:val="00D52B3D"/>
    <w:rsid w:val="00D60FB2"/>
    <w:rsid w:val="00D64691"/>
    <w:rsid w:val="00D73589"/>
    <w:rsid w:val="00D81724"/>
    <w:rsid w:val="00D824B7"/>
    <w:rsid w:val="00D832A6"/>
    <w:rsid w:val="00D93BAA"/>
    <w:rsid w:val="00D95314"/>
    <w:rsid w:val="00D96752"/>
    <w:rsid w:val="00D97CA4"/>
    <w:rsid w:val="00D97E01"/>
    <w:rsid w:val="00DA3ED3"/>
    <w:rsid w:val="00DB035C"/>
    <w:rsid w:val="00DB3465"/>
    <w:rsid w:val="00DB5046"/>
    <w:rsid w:val="00DB7DB6"/>
    <w:rsid w:val="00DC161B"/>
    <w:rsid w:val="00DC7A0F"/>
    <w:rsid w:val="00DD3BCB"/>
    <w:rsid w:val="00DE2FC3"/>
    <w:rsid w:val="00DF06E5"/>
    <w:rsid w:val="00DF3A48"/>
    <w:rsid w:val="00DF71B2"/>
    <w:rsid w:val="00E0097A"/>
    <w:rsid w:val="00E205F9"/>
    <w:rsid w:val="00E24E29"/>
    <w:rsid w:val="00E310CF"/>
    <w:rsid w:val="00E32142"/>
    <w:rsid w:val="00E3495D"/>
    <w:rsid w:val="00E50DFD"/>
    <w:rsid w:val="00E552F7"/>
    <w:rsid w:val="00E63604"/>
    <w:rsid w:val="00E64427"/>
    <w:rsid w:val="00E66D5A"/>
    <w:rsid w:val="00E74026"/>
    <w:rsid w:val="00E81C42"/>
    <w:rsid w:val="00E84C14"/>
    <w:rsid w:val="00E942FE"/>
    <w:rsid w:val="00EA0FA1"/>
    <w:rsid w:val="00EC0C4F"/>
    <w:rsid w:val="00EC1875"/>
    <w:rsid w:val="00EC52F5"/>
    <w:rsid w:val="00EC7A83"/>
    <w:rsid w:val="00ED2E08"/>
    <w:rsid w:val="00ED4451"/>
    <w:rsid w:val="00ED72B1"/>
    <w:rsid w:val="00EE276C"/>
    <w:rsid w:val="00EE553D"/>
    <w:rsid w:val="00EE6169"/>
    <w:rsid w:val="00EE6232"/>
    <w:rsid w:val="00EF3C09"/>
    <w:rsid w:val="00EF4283"/>
    <w:rsid w:val="00EF543E"/>
    <w:rsid w:val="00F0024F"/>
    <w:rsid w:val="00F01592"/>
    <w:rsid w:val="00F134A3"/>
    <w:rsid w:val="00F17257"/>
    <w:rsid w:val="00F25C63"/>
    <w:rsid w:val="00F27679"/>
    <w:rsid w:val="00F30512"/>
    <w:rsid w:val="00F41007"/>
    <w:rsid w:val="00F51B0D"/>
    <w:rsid w:val="00F51CF7"/>
    <w:rsid w:val="00F65734"/>
    <w:rsid w:val="00F65EB2"/>
    <w:rsid w:val="00F73395"/>
    <w:rsid w:val="00F77AE6"/>
    <w:rsid w:val="00F83219"/>
    <w:rsid w:val="00F9616B"/>
    <w:rsid w:val="00FA7841"/>
    <w:rsid w:val="00FB0477"/>
    <w:rsid w:val="00FB217B"/>
    <w:rsid w:val="00FE10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6B87CD"/>
  <w15:docId w15:val="{6A7F736A-A1EA-4E8A-A49E-C43FFD61F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F198C"/>
  </w:style>
  <w:style w:type="paragraph" w:styleId="Nadpis1">
    <w:name w:val="heading 1"/>
    <w:basedOn w:val="Normln"/>
    <w:next w:val="Normln"/>
    <w:qFormat/>
    <w:rsid w:val="000F198C"/>
    <w:pPr>
      <w:keepNext/>
      <w:jc w:val="both"/>
      <w:outlineLvl w:val="0"/>
    </w:pPr>
    <w:rPr>
      <w:sz w:val="24"/>
    </w:rPr>
  </w:style>
  <w:style w:type="paragraph" w:styleId="Nadpis2">
    <w:name w:val="heading 2"/>
    <w:basedOn w:val="Normln"/>
    <w:next w:val="Normln"/>
    <w:qFormat/>
    <w:rsid w:val="000F198C"/>
    <w:pPr>
      <w:keepNext/>
      <w:jc w:val="both"/>
      <w:outlineLvl w:val="1"/>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0F198C"/>
    <w:pPr>
      <w:jc w:val="both"/>
    </w:pPr>
    <w:rPr>
      <w:sz w:val="24"/>
    </w:rPr>
  </w:style>
  <w:style w:type="paragraph" w:styleId="Zpat">
    <w:name w:val="footer"/>
    <w:basedOn w:val="Normln"/>
    <w:rsid w:val="00480454"/>
    <w:pPr>
      <w:tabs>
        <w:tab w:val="center" w:pos="4536"/>
        <w:tab w:val="right" w:pos="9072"/>
      </w:tabs>
    </w:pPr>
  </w:style>
  <w:style w:type="character" w:styleId="slostrnky">
    <w:name w:val="page number"/>
    <w:basedOn w:val="Standardnpsmoodstavce"/>
    <w:rsid w:val="00480454"/>
  </w:style>
  <w:style w:type="character" w:styleId="Odkaznakoment">
    <w:name w:val="annotation reference"/>
    <w:basedOn w:val="Standardnpsmoodstavce"/>
    <w:uiPriority w:val="99"/>
    <w:semiHidden/>
    <w:unhideWhenUsed/>
    <w:rsid w:val="00DC161B"/>
    <w:rPr>
      <w:sz w:val="16"/>
      <w:szCs w:val="16"/>
    </w:rPr>
  </w:style>
  <w:style w:type="paragraph" w:styleId="Textkomente">
    <w:name w:val="annotation text"/>
    <w:basedOn w:val="Normln"/>
    <w:link w:val="TextkomenteChar"/>
    <w:uiPriority w:val="99"/>
    <w:unhideWhenUsed/>
    <w:rsid w:val="00DC161B"/>
  </w:style>
  <w:style w:type="character" w:customStyle="1" w:styleId="TextkomenteChar">
    <w:name w:val="Text komentáře Char"/>
    <w:basedOn w:val="Standardnpsmoodstavce"/>
    <w:link w:val="Textkomente"/>
    <w:uiPriority w:val="99"/>
    <w:rsid w:val="00DC161B"/>
  </w:style>
  <w:style w:type="paragraph" w:styleId="Pedmtkomente">
    <w:name w:val="annotation subject"/>
    <w:basedOn w:val="Textkomente"/>
    <w:next w:val="Textkomente"/>
    <w:link w:val="PedmtkomenteChar"/>
    <w:uiPriority w:val="99"/>
    <w:semiHidden/>
    <w:unhideWhenUsed/>
    <w:rsid w:val="00DC161B"/>
    <w:rPr>
      <w:b/>
      <w:bCs/>
    </w:rPr>
  </w:style>
  <w:style w:type="character" w:customStyle="1" w:styleId="PedmtkomenteChar">
    <w:name w:val="Předmět komentáře Char"/>
    <w:basedOn w:val="TextkomenteChar"/>
    <w:link w:val="Pedmtkomente"/>
    <w:uiPriority w:val="99"/>
    <w:semiHidden/>
    <w:rsid w:val="00DC161B"/>
    <w:rPr>
      <w:b/>
      <w:bCs/>
    </w:rPr>
  </w:style>
  <w:style w:type="paragraph" w:styleId="Textbubliny">
    <w:name w:val="Balloon Text"/>
    <w:basedOn w:val="Normln"/>
    <w:link w:val="TextbublinyChar"/>
    <w:uiPriority w:val="99"/>
    <w:semiHidden/>
    <w:unhideWhenUsed/>
    <w:rsid w:val="00DC161B"/>
    <w:rPr>
      <w:rFonts w:ascii="Tahoma" w:hAnsi="Tahoma" w:cs="Tahoma"/>
      <w:sz w:val="16"/>
      <w:szCs w:val="16"/>
    </w:rPr>
  </w:style>
  <w:style w:type="character" w:customStyle="1" w:styleId="TextbublinyChar">
    <w:name w:val="Text bubliny Char"/>
    <w:basedOn w:val="Standardnpsmoodstavce"/>
    <w:link w:val="Textbubliny"/>
    <w:uiPriority w:val="99"/>
    <w:semiHidden/>
    <w:rsid w:val="00DC161B"/>
    <w:rPr>
      <w:rFonts w:ascii="Tahoma" w:hAnsi="Tahoma" w:cs="Tahoma"/>
      <w:sz w:val="16"/>
      <w:szCs w:val="16"/>
    </w:rPr>
  </w:style>
  <w:style w:type="paragraph" w:styleId="Zhlav">
    <w:name w:val="header"/>
    <w:basedOn w:val="Normln"/>
    <w:link w:val="ZhlavChar"/>
    <w:uiPriority w:val="99"/>
    <w:unhideWhenUsed/>
    <w:rsid w:val="00E310CF"/>
    <w:pPr>
      <w:tabs>
        <w:tab w:val="center" w:pos="4536"/>
        <w:tab w:val="right" w:pos="9072"/>
      </w:tabs>
    </w:pPr>
  </w:style>
  <w:style w:type="character" w:customStyle="1" w:styleId="ZhlavChar">
    <w:name w:val="Záhlaví Char"/>
    <w:basedOn w:val="Standardnpsmoodstavce"/>
    <w:link w:val="Zhlav"/>
    <w:uiPriority w:val="99"/>
    <w:rsid w:val="00E310CF"/>
  </w:style>
  <w:style w:type="character" w:customStyle="1" w:styleId="ZkladntextChar">
    <w:name w:val="Základní text Char"/>
    <w:basedOn w:val="Standardnpsmoodstavce"/>
    <w:link w:val="Zkladntext"/>
    <w:rsid w:val="005E0C8B"/>
    <w:rPr>
      <w:sz w:val="24"/>
    </w:rPr>
  </w:style>
  <w:style w:type="character" w:styleId="Zstupntext">
    <w:name w:val="Placeholder Text"/>
    <w:basedOn w:val="Standardnpsmoodstavce"/>
    <w:uiPriority w:val="99"/>
    <w:semiHidden/>
    <w:rsid w:val="006A63B3"/>
    <w:rPr>
      <w:color w:val="808080"/>
    </w:rPr>
  </w:style>
  <w:style w:type="paragraph" w:customStyle="1" w:styleId="penezni">
    <w:name w:val="penezni"/>
    <w:basedOn w:val="Zkladntext"/>
    <w:link w:val="penezniChar"/>
    <w:qFormat/>
    <w:rsid w:val="000A486B"/>
    <w:pPr>
      <w:ind w:left="284"/>
    </w:pPr>
    <w:rPr>
      <w:rFonts w:ascii="RotisSansSerif" w:hAnsi="RotisSansSerif"/>
    </w:rPr>
  </w:style>
  <w:style w:type="character" w:customStyle="1" w:styleId="penezniChar">
    <w:name w:val="penezni Char"/>
    <w:basedOn w:val="ZkladntextChar"/>
    <w:link w:val="penezni"/>
    <w:rsid w:val="000A486B"/>
    <w:rPr>
      <w:rFonts w:ascii="RotisSansSerif" w:hAnsi="RotisSansSerif"/>
      <w:sz w:val="24"/>
    </w:rPr>
  </w:style>
  <w:style w:type="paragraph" w:customStyle="1" w:styleId="vecny">
    <w:name w:val="vecny"/>
    <w:basedOn w:val="Zkladntext"/>
    <w:link w:val="vecnyChar"/>
    <w:qFormat/>
    <w:rsid w:val="006A5615"/>
    <w:pPr>
      <w:ind w:left="284" w:hanging="284"/>
    </w:pPr>
    <w:rPr>
      <w:rFonts w:ascii="RotisSansSerif" w:hAnsi="RotisSansSerif"/>
    </w:rPr>
  </w:style>
  <w:style w:type="character" w:customStyle="1" w:styleId="vecnyChar">
    <w:name w:val="vecny Char"/>
    <w:basedOn w:val="ZkladntextChar"/>
    <w:link w:val="vecny"/>
    <w:rsid w:val="006A5615"/>
    <w:rPr>
      <w:rFonts w:ascii="RotisSansSerif" w:hAnsi="RotisSansSerif"/>
      <w:sz w:val="24"/>
    </w:rPr>
  </w:style>
  <w:style w:type="paragraph" w:styleId="Odstavecseseznamem">
    <w:name w:val="List Paragraph"/>
    <w:basedOn w:val="Normln"/>
    <w:uiPriority w:val="34"/>
    <w:qFormat/>
    <w:rsid w:val="00C035B3"/>
    <w:pPr>
      <w:ind w:left="708"/>
    </w:pPr>
  </w:style>
  <w:style w:type="paragraph" w:customStyle="1" w:styleId="SerialYes">
    <w:name w:val="SerialYes"/>
    <w:basedOn w:val="Nadpis1"/>
    <w:qFormat/>
    <w:rsid w:val="006853B4"/>
  </w:style>
  <w:style w:type="paragraph" w:customStyle="1" w:styleId="SerialNo">
    <w:name w:val="SerialNo"/>
    <w:basedOn w:val="Nadpis1"/>
    <w:qFormat/>
    <w:rsid w:val="006A4908"/>
    <w:rPr>
      <w:rFonts w:ascii="RotisSansSerif" w:hAnsi="RotisSansSerif"/>
    </w:rPr>
  </w:style>
  <w:style w:type="paragraph" w:customStyle="1" w:styleId="AccessYes">
    <w:name w:val="AccessYes"/>
    <w:basedOn w:val="SerialNo"/>
    <w:qFormat/>
    <w:rsid w:val="00C80B86"/>
  </w:style>
  <w:style w:type="paragraph" w:customStyle="1" w:styleId="AccessNo">
    <w:name w:val="AccessNo"/>
    <w:basedOn w:val="SerialNo"/>
    <w:qFormat/>
    <w:rsid w:val="00C80B86"/>
  </w:style>
  <w:style w:type="character" w:customStyle="1" w:styleId="Styl1">
    <w:name w:val="Styl1"/>
    <w:basedOn w:val="Standardnpsmoodstavce"/>
    <w:uiPriority w:val="1"/>
    <w:rsid w:val="00ED2E08"/>
    <w:rPr>
      <w:b/>
    </w:rPr>
  </w:style>
  <w:style w:type="character" w:customStyle="1" w:styleId="Styl2">
    <w:name w:val="Styl2"/>
    <w:basedOn w:val="Standardnpsmoodstavce"/>
    <w:uiPriority w:val="1"/>
    <w:rsid w:val="00ED2E08"/>
    <w:rPr>
      <w:rFonts w:ascii="RotisSansSerif" w:hAnsi="RotisSansSerif"/>
      <w:b/>
      <w:sz w:val="24"/>
    </w:rPr>
  </w:style>
  <w:style w:type="character" w:customStyle="1" w:styleId="Styl3">
    <w:name w:val="Styl3"/>
    <w:basedOn w:val="Standardnpsmoodstavce"/>
    <w:uiPriority w:val="1"/>
    <w:rsid w:val="00671A97"/>
    <w:rPr>
      <w:rFonts w:ascii="RotisSansSerif" w:hAnsi="RotisSansSerif"/>
      <w:color w:val="000000" w:themeColor="text1"/>
      <w:sz w:val="24"/>
    </w:rPr>
  </w:style>
  <w:style w:type="paragraph" w:customStyle="1" w:styleId="NzevLEG">
    <w:name w:val="Název LEG"/>
    <w:basedOn w:val="Normln"/>
    <w:link w:val="NzevLEGChar"/>
    <w:qFormat/>
    <w:rsid w:val="00CA37A2"/>
    <w:pPr>
      <w:widowControl w:val="0"/>
      <w:autoSpaceDE w:val="0"/>
      <w:autoSpaceDN w:val="0"/>
      <w:adjustRightInd w:val="0"/>
      <w:jc w:val="center"/>
    </w:pPr>
    <w:rPr>
      <w:rFonts w:ascii="RotisSerif" w:hAnsi="RotisSerif" w:cs="Arial"/>
      <w:b/>
      <w:bCs/>
      <w:sz w:val="32"/>
      <w:szCs w:val="24"/>
    </w:rPr>
  </w:style>
  <w:style w:type="paragraph" w:customStyle="1" w:styleId="NadpisLEG">
    <w:name w:val="Nadpis LEG"/>
    <w:basedOn w:val="Nadpis1"/>
    <w:link w:val="NadpisLEGChar"/>
    <w:qFormat/>
    <w:rsid w:val="001C19F0"/>
    <w:pPr>
      <w:numPr>
        <w:numId w:val="30"/>
      </w:numPr>
      <w:autoSpaceDE w:val="0"/>
      <w:autoSpaceDN w:val="0"/>
      <w:adjustRightInd w:val="0"/>
      <w:spacing w:after="240"/>
      <w:ind w:left="357" w:hanging="357"/>
      <w:jc w:val="center"/>
    </w:pPr>
    <w:rPr>
      <w:rFonts w:ascii="RotisSerif" w:hAnsi="RotisSerif" w:cs="Arial"/>
      <w:b/>
      <w:kern w:val="32"/>
      <w:szCs w:val="24"/>
    </w:rPr>
  </w:style>
  <w:style w:type="character" w:customStyle="1" w:styleId="NzevLEGChar">
    <w:name w:val="Název LEG Char"/>
    <w:basedOn w:val="Standardnpsmoodstavce"/>
    <w:link w:val="NzevLEG"/>
    <w:rsid w:val="00CA37A2"/>
    <w:rPr>
      <w:rFonts w:ascii="RotisSerif" w:hAnsi="RotisSerif" w:cs="Arial"/>
      <w:b/>
      <w:bCs/>
      <w:sz w:val="32"/>
      <w:szCs w:val="24"/>
    </w:rPr>
  </w:style>
  <w:style w:type="paragraph" w:customStyle="1" w:styleId="LEG1">
    <w:name w:val="LEG 1"/>
    <w:basedOn w:val="Normln"/>
    <w:link w:val="LEG1Char"/>
    <w:qFormat/>
    <w:rsid w:val="001C19F0"/>
    <w:pPr>
      <w:numPr>
        <w:ilvl w:val="1"/>
        <w:numId w:val="30"/>
      </w:numPr>
      <w:autoSpaceDE w:val="0"/>
      <w:autoSpaceDN w:val="0"/>
      <w:adjustRightInd w:val="0"/>
      <w:spacing w:after="240"/>
      <w:ind w:left="709" w:hanging="709"/>
      <w:jc w:val="both"/>
    </w:pPr>
    <w:rPr>
      <w:rFonts w:ascii="RotisSerif" w:hAnsi="RotisSerif" w:cs="Arial"/>
      <w:bCs/>
      <w:sz w:val="24"/>
      <w:szCs w:val="24"/>
    </w:rPr>
  </w:style>
  <w:style w:type="character" w:customStyle="1" w:styleId="NadpisLEGChar">
    <w:name w:val="Nadpis LEG Char"/>
    <w:basedOn w:val="Standardnpsmoodstavce"/>
    <w:link w:val="NadpisLEG"/>
    <w:rsid w:val="001C19F0"/>
    <w:rPr>
      <w:rFonts w:ascii="RotisSerif" w:hAnsi="RotisSerif" w:cs="Arial"/>
      <w:b/>
      <w:kern w:val="32"/>
      <w:sz w:val="24"/>
      <w:szCs w:val="24"/>
    </w:rPr>
  </w:style>
  <w:style w:type="paragraph" w:customStyle="1" w:styleId="LEG2">
    <w:name w:val="LEG 2"/>
    <w:basedOn w:val="Normln"/>
    <w:link w:val="LEG2Char"/>
    <w:qFormat/>
    <w:rsid w:val="001C19F0"/>
    <w:pPr>
      <w:numPr>
        <w:ilvl w:val="2"/>
        <w:numId w:val="30"/>
      </w:numPr>
      <w:autoSpaceDE w:val="0"/>
      <w:autoSpaceDN w:val="0"/>
      <w:adjustRightInd w:val="0"/>
      <w:spacing w:after="240"/>
      <w:ind w:left="1417" w:hanging="697"/>
      <w:jc w:val="both"/>
    </w:pPr>
    <w:rPr>
      <w:rFonts w:ascii="RotisSerif" w:hAnsi="RotisSerif" w:cs="Arial"/>
      <w:sz w:val="24"/>
      <w:szCs w:val="24"/>
    </w:rPr>
  </w:style>
  <w:style w:type="character" w:customStyle="1" w:styleId="LEG1Char">
    <w:name w:val="LEG 1 Char"/>
    <w:basedOn w:val="Standardnpsmoodstavce"/>
    <w:link w:val="LEG1"/>
    <w:rsid w:val="001C19F0"/>
    <w:rPr>
      <w:rFonts w:ascii="RotisSerif" w:hAnsi="RotisSerif" w:cs="Arial"/>
      <w:bCs/>
      <w:sz w:val="24"/>
      <w:szCs w:val="24"/>
    </w:rPr>
  </w:style>
  <w:style w:type="paragraph" w:customStyle="1" w:styleId="LEG3">
    <w:name w:val="LEG 3"/>
    <w:basedOn w:val="Normln"/>
    <w:link w:val="LEG3Char"/>
    <w:qFormat/>
    <w:rsid w:val="001C19F0"/>
    <w:pPr>
      <w:numPr>
        <w:ilvl w:val="3"/>
        <w:numId w:val="30"/>
      </w:numPr>
      <w:tabs>
        <w:tab w:val="left" w:pos="2268"/>
      </w:tabs>
      <w:autoSpaceDE w:val="0"/>
      <w:autoSpaceDN w:val="0"/>
      <w:adjustRightInd w:val="0"/>
      <w:spacing w:after="240"/>
      <w:ind w:left="2269" w:hanging="851"/>
      <w:jc w:val="both"/>
    </w:pPr>
    <w:rPr>
      <w:rFonts w:ascii="RotisSerif" w:hAnsi="RotisSerif" w:cs="Arial"/>
      <w:sz w:val="24"/>
      <w:szCs w:val="24"/>
    </w:rPr>
  </w:style>
  <w:style w:type="character" w:customStyle="1" w:styleId="LEG2Char">
    <w:name w:val="LEG 2 Char"/>
    <w:basedOn w:val="Standardnpsmoodstavce"/>
    <w:link w:val="LEG2"/>
    <w:rsid w:val="001C19F0"/>
    <w:rPr>
      <w:rFonts w:ascii="RotisSerif" w:hAnsi="RotisSerif" w:cs="Arial"/>
      <w:sz w:val="24"/>
      <w:szCs w:val="24"/>
    </w:rPr>
  </w:style>
  <w:style w:type="character" w:customStyle="1" w:styleId="LEG3Char">
    <w:name w:val="LEG 3 Char"/>
    <w:basedOn w:val="Standardnpsmoodstavce"/>
    <w:link w:val="LEG3"/>
    <w:rsid w:val="001C19F0"/>
    <w:rPr>
      <w:rFonts w:ascii="RotisSerif" w:hAnsi="RotisSerif" w:cs="Arial"/>
      <w:sz w:val="24"/>
      <w:szCs w:val="24"/>
    </w:rPr>
  </w:style>
  <w:style w:type="paragraph" w:styleId="Revize">
    <w:name w:val="Revision"/>
    <w:hidden/>
    <w:uiPriority w:val="99"/>
    <w:semiHidden/>
    <w:rsid w:val="00290EC1"/>
  </w:style>
  <w:style w:type="table" w:styleId="Mkatabulky">
    <w:name w:val="Table Grid"/>
    <w:basedOn w:val="Normlntabulka"/>
    <w:uiPriority w:val="39"/>
    <w:rsid w:val="003C2297"/>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
    <w:link w:val="Zkladntext3Char"/>
    <w:uiPriority w:val="99"/>
    <w:semiHidden/>
    <w:unhideWhenUsed/>
    <w:rsid w:val="00BC372E"/>
    <w:pPr>
      <w:spacing w:after="120"/>
    </w:pPr>
    <w:rPr>
      <w:sz w:val="16"/>
      <w:szCs w:val="16"/>
    </w:rPr>
  </w:style>
  <w:style w:type="character" w:customStyle="1" w:styleId="Zkladntext3Char">
    <w:name w:val="Základní text 3 Char"/>
    <w:basedOn w:val="Standardnpsmoodstavce"/>
    <w:link w:val="Zkladntext3"/>
    <w:uiPriority w:val="99"/>
    <w:semiHidden/>
    <w:rsid w:val="00BC372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357049">
      <w:bodyDiv w:val="1"/>
      <w:marLeft w:val="0"/>
      <w:marRight w:val="0"/>
      <w:marTop w:val="0"/>
      <w:marBottom w:val="0"/>
      <w:divBdr>
        <w:top w:val="none" w:sz="0" w:space="0" w:color="auto"/>
        <w:left w:val="none" w:sz="0" w:space="0" w:color="auto"/>
        <w:bottom w:val="none" w:sz="0" w:space="0" w:color="auto"/>
        <w:right w:val="none" w:sz="0" w:space="0" w:color="auto"/>
      </w:divBdr>
    </w:div>
    <w:div w:id="1303732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099DB0330264C278E471DBF5CE6BBE5"/>
        <w:category>
          <w:name w:val="Obecné"/>
          <w:gallery w:val="placeholder"/>
        </w:category>
        <w:types>
          <w:type w:val="bbPlcHdr"/>
        </w:types>
        <w:behaviors>
          <w:behavior w:val="content"/>
        </w:behaviors>
        <w:guid w:val="{55592795-97D3-451B-976E-2AD255094A6B}"/>
      </w:docPartPr>
      <w:docPartBody>
        <w:p w:rsidR="00623D9C" w:rsidRDefault="00ED4501" w:rsidP="00ED4501">
          <w:pPr>
            <w:pStyle w:val="7099DB0330264C278E471DBF5CE6BBE566"/>
          </w:pPr>
          <w:r w:rsidRPr="00365C13">
            <w:rPr>
              <w:rStyle w:val="Zstupntext"/>
              <w:rFonts w:ascii="RotisSansSerif" w:hAnsi="RotisSansSerif"/>
              <w:sz w:val="24"/>
            </w:rPr>
            <w:t>Zadejte sídlo</w:t>
          </w:r>
          <w:r w:rsidRPr="0046141C">
            <w:rPr>
              <w:rStyle w:val="Zstupntext"/>
            </w:rPr>
            <w:t>.</w:t>
          </w:r>
        </w:p>
      </w:docPartBody>
    </w:docPart>
    <w:docPart>
      <w:docPartPr>
        <w:name w:val="5C9CABFAAA3248C1A4B21FF8276D9703"/>
        <w:category>
          <w:name w:val="Obecné"/>
          <w:gallery w:val="placeholder"/>
        </w:category>
        <w:types>
          <w:type w:val="bbPlcHdr"/>
        </w:types>
        <w:behaviors>
          <w:behavior w:val="content"/>
        </w:behaviors>
        <w:guid w:val="{D8946DED-255C-47E1-B43B-AB92181799E1}"/>
      </w:docPartPr>
      <w:docPartBody>
        <w:p w:rsidR="002D6463" w:rsidRDefault="00ED4501" w:rsidP="00ED4501">
          <w:pPr>
            <w:pStyle w:val="5C9CABFAAA3248C1A4B21FF8276D970313"/>
          </w:pPr>
          <w:r w:rsidRPr="00ED2E08">
            <w:rPr>
              <w:rStyle w:val="Zstupntext"/>
              <w:rFonts w:ascii="RotisSansSerif" w:hAnsi="RotisSansSerif"/>
              <w:b/>
              <w:color w:val="808080" w:themeColor="background1" w:themeShade="80"/>
              <w:sz w:val="24"/>
            </w:rPr>
            <w:t>Zadejte protistranu</w:t>
          </w:r>
          <w:r w:rsidRPr="00ED2E08">
            <w:rPr>
              <w:rStyle w:val="Zstupntext"/>
              <w:color w:val="808080" w:themeColor="background1" w:themeShade="80"/>
            </w:rPr>
            <w:t>.</w:t>
          </w:r>
        </w:p>
      </w:docPartBody>
    </w:docPart>
    <w:docPart>
      <w:docPartPr>
        <w:name w:val="BEE5CA02B56140B78F5738E38513E924"/>
        <w:category>
          <w:name w:val="Obecné"/>
          <w:gallery w:val="placeholder"/>
        </w:category>
        <w:types>
          <w:type w:val="bbPlcHdr"/>
        </w:types>
        <w:behaviors>
          <w:behavior w:val="content"/>
        </w:behaviors>
        <w:guid w:val="{3A2D3E64-DA6B-48BD-B742-43B9A09D502A}"/>
      </w:docPartPr>
      <w:docPartBody>
        <w:p w:rsidR="00A72B1C" w:rsidRDefault="00ED4501" w:rsidP="00ED4501">
          <w:pPr>
            <w:pStyle w:val="BEE5CA02B56140B78F5738E38513E92412"/>
          </w:pPr>
          <w:r w:rsidRPr="00365C13">
            <w:rPr>
              <w:rStyle w:val="Zstupntext"/>
              <w:rFonts w:ascii="RotisSansSerif" w:hAnsi="RotisSansSerif"/>
              <w:sz w:val="24"/>
            </w:rPr>
            <w:t xml:space="preserve">Zadejte </w:t>
          </w:r>
          <w:r>
            <w:rPr>
              <w:rStyle w:val="Zstupntext"/>
              <w:rFonts w:ascii="RotisSansSerif" w:hAnsi="RotisSansSerif"/>
              <w:sz w:val="24"/>
            </w:rPr>
            <w:t>IČ</w:t>
          </w:r>
          <w:r w:rsidRPr="0046141C">
            <w:rPr>
              <w:rStyle w:val="Zstupntext"/>
            </w:rPr>
            <w:t>.</w:t>
          </w:r>
        </w:p>
      </w:docPartBody>
    </w:docPart>
    <w:docPart>
      <w:docPartPr>
        <w:name w:val="280589C3BAB14E4AAB41247A2C9AA2EC"/>
        <w:category>
          <w:name w:val="Obecné"/>
          <w:gallery w:val="placeholder"/>
        </w:category>
        <w:types>
          <w:type w:val="bbPlcHdr"/>
        </w:types>
        <w:behaviors>
          <w:behavior w:val="content"/>
        </w:behaviors>
        <w:guid w:val="{9B6D290A-671E-4964-A921-9BE893CC26FA}"/>
      </w:docPartPr>
      <w:docPartBody>
        <w:p w:rsidR="00A72B1C" w:rsidRDefault="00ED4501" w:rsidP="00ED4501">
          <w:pPr>
            <w:pStyle w:val="280589C3BAB14E4AAB41247A2C9AA2EC12"/>
          </w:pPr>
          <w:r w:rsidRPr="00365C13">
            <w:rPr>
              <w:rStyle w:val="Zstupntext"/>
              <w:rFonts w:ascii="RotisSansSerif" w:hAnsi="RotisSansSerif"/>
              <w:sz w:val="24"/>
            </w:rPr>
            <w:t xml:space="preserve">Zadejte </w:t>
          </w:r>
          <w:r>
            <w:rPr>
              <w:rStyle w:val="Zstupntext"/>
              <w:rFonts w:ascii="RotisSansSerif" w:hAnsi="RotisSansSerif"/>
              <w:sz w:val="24"/>
            </w:rPr>
            <w:t>DIČ</w:t>
          </w:r>
          <w:r w:rsidRPr="0046141C">
            <w:rPr>
              <w:rStyle w:val="Zstupntext"/>
            </w:rPr>
            <w:t>.</w:t>
          </w:r>
        </w:p>
      </w:docPartBody>
    </w:docPart>
    <w:docPart>
      <w:docPartPr>
        <w:name w:val="27992B34E09C46309CBFEEB1E0118DE1"/>
        <w:category>
          <w:name w:val="Obecné"/>
          <w:gallery w:val="placeholder"/>
        </w:category>
        <w:types>
          <w:type w:val="bbPlcHdr"/>
        </w:types>
        <w:behaviors>
          <w:behavior w:val="content"/>
        </w:behaviors>
        <w:guid w:val="{5DD20E80-7CB9-41DA-8CDD-82DD942A65A4}"/>
      </w:docPartPr>
      <w:docPartBody>
        <w:p w:rsidR="00173D98" w:rsidRDefault="00ED4501" w:rsidP="00ED4501">
          <w:pPr>
            <w:pStyle w:val="27992B34E09C46309CBFEEB1E0118DE110"/>
          </w:pPr>
          <w:r w:rsidRPr="00365C13">
            <w:rPr>
              <w:rStyle w:val="Zstupntext"/>
              <w:rFonts w:ascii="RotisSansSerif" w:hAnsi="RotisSansSerif"/>
              <w:sz w:val="24"/>
            </w:rPr>
            <w:t xml:space="preserve">Zadejte </w:t>
          </w:r>
          <w:r>
            <w:rPr>
              <w:rFonts w:ascii="RotisSansSerif" w:hAnsi="RotisSansSerif"/>
              <w:color w:val="808080"/>
              <w:sz w:val="24"/>
            </w:rPr>
            <w:t>jméno a pozici</w:t>
          </w:r>
          <w:r w:rsidRPr="0046141C">
            <w:rPr>
              <w:rStyle w:val="Zstupntext"/>
            </w:rPr>
            <w:t>.</w:t>
          </w:r>
        </w:p>
      </w:docPartBody>
    </w:docPart>
    <w:docPart>
      <w:docPartPr>
        <w:name w:val="3262161911B7460AB98A47BDAF8F1B44"/>
        <w:category>
          <w:name w:val="Obecné"/>
          <w:gallery w:val="placeholder"/>
        </w:category>
        <w:types>
          <w:type w:val="bbPlcHdr"/>
        </w:types>
        <w:behaviors>
          <w:behavior w:val="content"/>
        </w:behaviors>
        <w:guid w:val="{9EE15528-20D1-4043-8292-93881CF056F5}"/>
      </w:docPartPr>
      <w:docPartBody>
        <w:p w:rsidR="00DE7185" w:rsidRDefault="00ED4501" w:rsidP="00ED4501">
          <w:pPr>
            <w:pStyle w:val="3262161911B7460AB98A47BDAF8F1B448"/>
          </w:pPr>
          <w:r w:rsidRPr="00365C13">
            <w:rPr>
              <w:rStyle w:val="Zstupntext"/>
              <w:rFonts w:ascii="RotisSansSerif" w:hAnsi="RotisSansSerif"/>
              <w:sz w:val="24"/>
            </w:rPr>
            <w:t xml:space="preserve">Zadejte </w:t>
          </w:r>
          <w:r>
            <w:rPr>
              <w:rFonts w:ascii="RotisSansSerif" w:hAnsi="RotisSansSerif"/>
              <w:color w:val="808080"/>
              <w:sz w:val="24"/>
            </w:rPr>
            <w:t>jméno a pozici</w:t>
          </w:r>
          <w:r w:rsidRPr="0046141C">
            <w:rPr>
              <w:rStyle w:val="Zstupntext"/>
            </w:rPr>
            <w:t>.</w:t>
          </w:r>
        </w:p>
      </w:docPartBody>
    </w:docPart>
    <w:docPart>
      <w:docPartPr>
        <w:name w:val="60BF073B1EC44D1882BF2DAF923112F9"/>
        <w:category>
          <w:name w:val="Obecné"/>
          <w:gallery w:val="placeholder"/>
        </w:category>
        <w:types>
          <w:type w:val="bbPlcHdr"/>
        </w:types>
        <w:behaviors>
          <w:behavior w:val="content"/>
        </w:behaviors>
        <w:guid w:val="{2745CF06-9A9E-44E4-9370-B80145C0C0B1}"/>
      </w:docPartPr>
      <w:docPartBody>
        <w:p w:rsidR="00BD59DB" w:rsidRDefault="00ED4501" w:rsidP="00ED4501">
          <w:pPr>
            <w:pStyle w:val="60BF073B1EC44D1882BF2DAF923112F97"/>
          </w:pPr>
          <w:r w:rsidRPr="00365C13">
            <w:rPr>
              <w:rStyle w:val="Zstupntext"/>
              <w:rFonts w:ascii="RotisSansSerif" w:hAnsi="RotisSansSerif"/>
            </w:rPr>
            <w:t xml:space="preserve">Zadejte </w:t>
          </w:r>
          <w:r>
            <w:rPr>
              <w:rFonts w:ascii="RotisSansSerif" w:hAnsi="RotisSansSerif"/>
              <w:color w:val="808080"/>
            </w:rPr>
            <w:t>název předmětu</w:t>
          </w:r>
          <w:r w:rsidRPr="0046141C">
            <w:rPr>
              <w:rStyle w:val="Zstupntext"/>
            </w:rPr>
            <w:t>.</w:t>
          </w:r>
        </w:p>
      </w:docPartBody>
    </w:docPart>
    <w:docPart>
      <w:docPartPr>
        <w:name w:val="FAF123A10BC8460A9D2C5C61D4ECB8CA"/>
        <w:category>
          <w:name w:val="Obecné"/>
          <w:gallery w:val="placeholder"/>
        </w:category>
        <w:types>
          <w:type w:val="bbPlcHdr"/>
        </w:types>
        <w:behaviors>
          <w:behavior w:val="content"/>
        </w:behaviors>
        <w:guid w:val="{E8300214-2CA9-466B-ABDE-4D513FDA9567}"/>
      </w:docPartPr>
      <w:docPartBody>
        <w:p w:rsidR="00BD59DB" w:rsidRDefault="00ED4501" w:rsidP="00ED4501">
          <w:pPr>
            <w:pStyle w:val="FAF123A10BC8460A9D2C5C61D4ECB8CA7"/>
          </w:pPr>
          <w:r>
            <w:rPr>
              <w:rFonts w:ascii="RotisSansSerif" w:hAnsi="RotisSansSerif"/>
              <w:color w:val="808080"/>
            </w:rPr>
            <w:t>Uveďte, zda je hodnota včetně či bez DPH</w:t>
          </w:r>
          <w:r w:rsidRPr="0046141C">
            <w:rPr>
              <w:rStyle w:val="Zstupntext"/>
            </w:rPr>
            <w:t>.</w:t>
          </w:r>
        </w:p>
      </w:docPartBody>
    </w:docPart>
    <w:docPart>
      <w:docPartPr>
        <w:name w:val="DBA2A2120CE948D6BE14D108F85F1A22"/>
        <w:category>
          <w:name w:val="Obecné"/>
          <w:gallery w:val="placeholder"/>
        </w:category>
        <w:types>
          <w:type w:val="bbPlcHdr"/>
        </w:types>
        <w:behaviors>
          <w:behavior w:val="content"/>
        </w:behaviors>
        <w:guid w:val="{80E4F394-CD6C-4D14-8948-52633F318436}"/>
      </w:docPartPr>
      <w:docPartBody>
        <w:p w:rsidR="00BD59DB" w:rsidRDefault="00ED4501" w:rsidP="00ED4501">
          <w:pPr>
            <w:pStyle w:val="DBA2A2120CE948D6BE14D108F85F1A227"/>
          </w:pPr>
          <w:r>
            <w:rPr>
              <w:rFonts w:ascii="RotisSansSerif" w:hAnsi="RotisSansSerif"/>
              <w:color w:val="808080"/>
            </w:rPr>
            <w:t>Uveďte</w:t>
          </w:r>
          <w:r w:rsidRPr="00D02BDC">
            <w:rPr>
              <w:rFonts w:ascii="RotisSansSerif" w:hAnsi="RotisSansSerif"/>
              <w:color w:val="808080"/>
            </w:rPr>
            <w:t xml:space="preserve"> </w:t>
          </w:r>
          <w:r>
            <w:rPr>
              <w:rFonts w:ascii="RotisSansSerif" w:hAnsi="RotisSansSerif"/>
              <w:color w:val="808080"/>
            </w:rPr>
            <w:t>sazbu daně</w:t>
          </w:r>
          <w:r w:rsidRPr="0046141C">
            <w:rPr>
              <w:rStyle w:val="Zstupntext"/>
            </w:rPr>
            <w:t>.</w:t>
          </w:r>
        </w:p>
      </w:docPartBody>
    </w:docPart>
    <w:docPart>
      <w:docPartPr>
        <w:name w:val="12EF1D054B9048BAA8F3BA9E13026C81"/>
        <w:category>
          <w:name w:val="Obecné"/>
          <w:gallery w:val="placeholder"/>
        </w:category>
        <w:types>
          <w:type w:val="bbPlcHdr"/>
        </w:types>
        <w:behaviors>
          <w:behavior w:val="content"/>
        </w:behaviors>
        <w:guid w:val="{F34672E8-9CFD-477F-969A-E7FD60B6DE35}"/>
      </w:docPartPr>
      <w:docPartBody>
        <w:p w:rsidR="002F23D9" w:rsidRDefault="00ED4501" w:rsidP="00ED4501">
          <w:pPr>
            <w:pStyle w:val="12EF1D054B9048BAA8F3BA9E13026C814"/>
          </w:pPr>
          <w:r w:rsidRPr="005F34F6">
            <w:rPr>
              <w:rFonts w:ascii="RotisSansSerif" w:hAnsi="RotisSansSerif"/>
              <w:color w:val="808080"/>
            </w:rPr>
            <w:t>Zadejte</w:t>
          </w:r>
          <w:r>
            <w:rPr>
              <w:rFonts w:ascii="RotisSansSerif" w:hAnsi="RotisSansSerif"/>
              <w:color w:val="808080"/>
            </w:rPr>
            <w:t xml:space="preserve"> oddělení</w:t>
          </w:r>
          <w:r w:rsidRPr="0046141C">
            <w:rPr>
              <w:rStyle w:val="Zstupntext"/>
            </w:rPr>
            <w:t>.</w:t>
          </w:r>
        </w:p>
      </w:docPartBody>
    </w:docPart>
    <w:docPart>
      <w:docPartPr>
        <w:name w:val="8B60B555CF5F4B0E903D3BF7A1A2849C"/>
        <w:category>
          <w:name w:val="Obecné"/>
          <w:gallery w:val="placeholder"/>
        </w:category>
        <w:types>
          <w:type w:val="bbPlcHdr"/>
        </w:types>
        <w:behaviors>
          <w:behavior w:val="content"/>
        </w:behaviors>
        <w:guid w:val="{992E99FE-954A-4D0E-BD8F-4F6502F91D48}"/>
      </w:docPartPr>
      <w:docPartBody>
        <w:p w:rsidR="00DF6ADB" w:rsidRDefault="0010064D" w:rsidP="0010064D">
          <w:pPr>
            <w:pStyle w:val="8B60B555CF5F4B0E903D3BF7A1A2849C"/>
          </w:pPr>
          <w:r>
            <w:rPr>
              <w:rStyle w:val="Zstupntext"/>
              <w:rFonts w:ascii="RotisSerif" w:hAnsi="RotisSerif"/>
              <w:sz w:val="24"/>
              <w:szCs w:val="24"/>
            </w:rPr>
            <w:t>Zadejte číslo smlouvy</w:t>
          </w:r>
          <w:r w:rsidRPr="009450CC">
            <w:rPr>
              <w:rStyle w:val="Zstupntext"/>
              <w:rFonts w:ascii="RotisSerif" w:hAnsi="RotisSerif"/>
              <w:sz w:val="24"/>
              <w:szCs w:val="24"/>
            </w:rPr>
            <w:t>.</w:t>
          </w:r>
        </w:p>
      </w:docPartBody>
    </w:docPart>
    <w:docPart>
      <w:docPartPr>
        <w:name w:val="AAD316F83F4C40718BD1A07CABB3E755"/>
        <w:category>
          <w:name w:val="Obecné"/>
          <w:gallery w:val="placeholder"/>
        </w:category>
        <w:types>
          <w:type w:val="bbPlcHdr"/>
        </w:types>
        <w:behaviors>
          <w:behavior w:val="content"/>
        </w:behaviors>
        <w:guid w:val="{E4D7D2A6-1E7E-490C-AB53-2F27C5CAF423}"/>
      </w:docPartPr>
      <w:docPartBody>
        <w:p w:rsidR="001700C6" w:rsidRDefault="00B41FC6" w:rsidP="00B41FC6">
          <w:pPr>
            <w:pStyle w:val="AAD316F83F4C40718BD1A07CABB3E755"/>
          </w:pPr>
          <w:r w:rsidRPr="00BE0C85">
            <w:rPr>
              <w:rStyle w:val="Zstupntext"/>
              <w:rFonts w:ascii="RotisSerif" w:hAnsi="RotisSerif"/>
            </w:rPr>
            <w:t>................</w:t>
          </w:r>
        </w:p>
      </w:docPartBody>
    </w:docPart>
    <w:docPart>
      <w:docPartPr>
        <w:name w:val="9A04EDE26AAB4F73AB161014E45D8D74"/>
        <w:category>
          <w:name w:val="Obecné"/>
          <w:gallery w:val="placeholder"/>
        </w:category>
        <w:types>
          <w:type w:val="bbPlcHdr"/>
        </w:types>
        <w:behaviors>
          <w:behavior w:val="content"/>
        </w:behaviors>
        <w:guid w:val="{1C280834-FC64-4DB4-9D58-CAF4EEEFC2A9}"/>
      </w:docPartPr>
      <w:docPartBody>
        <w:p w:rsidR="001700C6" w:rsidRDefault="00B41FC6" w:rsidP="00B41FC6">
          <w:pPr>
            <w:pStyle w:val="9A04EDE26AAB4F73AB161014E45D8D74"/>
          </w:pPr>
          <w:r w:rsidRPr="00BE0C85">
            <w:rPr>
              <w:rStyle w:val="Zstupntext"/>
              <w:rFonts w:ascii="RotisSerif" w:hAnsi="RotisSerif"/>
            </w:rPr>
            <w:t>................</w:t>
          </w:r>
        </w:p>
      </w:docPartBody>
    </w:docPart>
    <w:docPart>
      <w:docPartPr>
        <w:name w:val="8FD00FFE7B9D4CD19B8EBA8B77238977"/>
        <w:category>
          <w:name w:val="Obecné"/>
          <w:gallery w:val="placeholder"/>
        </w:category>
        <w:types>
          <w:type w:val="bbPlcHdr"/>
        </w:types>
        <w:behaviors>
          <w:behavior w:val="content"/>
        </w:behaviors>
        <w:guid w:val="{B528212D-7A97-42CF-BFE7-3984EEC3B9D6}"/>
      </w:docPartPr>
      <w:docPartBody>
        <w:p w:rsidR="001700C6" w:rsidRDefault="00B41FC6" w:rsidP="00B41FC6">
          <w:pPr>
            <w:pStyle w:val="8FD00FFE7B9D4CD19B8EBA8B77238977"/>
          </w:pPr>
          <w:r w:rsidRPr="00BE0C85">
            <w:rPr>
              <w:rStyle w:val="Zstupntext"/>
              <w:rFonts w:ascii="RotisSerif" w:hAnsi="RotisSerif"/>
            </w:rPr>
            <w:t>................</w:t>
          </w:r>
        </w:p>
      </w:docPartBody>
    </w:docPart>
    <w:docPart>
      <w:docPartPr>
        <w:name w:val="07A1CAD5EADE47E0B07A7AD4DE6C79E7"/>
        <w:category>
          <w:name w:val="Obecné"/>
          <w:gallery w:val="placeholder"/>
        </w:category>
        <w:types>
          <w:type w:val="bbPlcHdr"/>
        </w:types>
        <w:behaviors>
          <w:behavior w:val="content"/>
        </w:behaviors>
        <w:guid w:val="{66CA62DE-B4CC-4FBA-8FEE-BBE7EBBF0846}"/>
      </w:docPartPr>
      <w:docPartBody>
        <w:p w:rsidR="001700C6" w:rsidRDefault="00B41FC6" w:rsidP="00B41FC6">
          <w:pPr>
            <w:pStyle w:val="07A1CAD5EADE47E0B07A7AD4DE6C79E7"/>
          </w:pPr>
          <w:r w:rsidRPr="00723A73">
            <w:rPr>
              <w:rFonts w:ascii="RotisSerif" w:hAnsi="RotisSerif"/>
              <w:b/>
              <w:color w:val="808080" w:themeColor="background1" w:themeShade="80"/>
              <w:szCs w:val="24"/>
            </w:rPr>
            <w:t>Zadejte protistranu</w:t>
          </w:r>
          <w:r w:rsidRPr="00723A73">
            <w:rPr>
              <w:rFonts w:ascii="RotisSerif" w:hAnsi="RotisSerif"/>
              <w:color w:val="808080" w:themeColor="background1" w:themeShade="80"/>
              <w:sz w:val="20"/>
            </w:rPr>
            <w:t>.</w:t>
          </w:r>
        </w:p>
      </w:docPartBody>
    </w:docPart>
    <w:docPart>
      <w:docPartPr>
        <w:name w:val="6466761D8F714B5CA849FD33922EF695"/>
        <w:category>
          <w:name w:val="Obecné"/>
          <w:gallery w:val="placeholder"/>
        </w:category>
        <w:types>
          <w:type w:val="bbPlcHdr"/>
        </w:types>
        <w:behaviors>
          <w:behavior w:val="content"/>
        </w:behaviors>
        <w:guid w:val="{96F55627-3352-4221-BC99-415D74C5E7D6}"/>
      </w:docPartPr>
      <w:docPartBody>
        <w:p w:rsidR="001700C6" w:rsidRDefault="00B41FC6" w:rsidP="00B41FC6">
          <w:pPr>
            <w:pStyle w:val="6466761D8F714B5CA849FD33922EF695"/>
          </w:pPr>
          <w:r w:rsidRPr="000064F0">
            <w:rPr>
              <w:rStyle w:val="Zstupntext"/>
              <w:rFonts w:ascii="RotisSerif" w:hAnsi="RotisSerif"/>
            </w:rPr>
            <w:t>Zástupce B. Braun.</w:t>
          </w:r>
        </w:p>
      </w:docPartBody>
    </w:docPart>
    <w:docPart>
      <w:docPartPr>
        <w:name w:val="5A3716828FE346FD8D3B880F971F7080"/>
        <w:category>
          <w:name w:val="Obecné"/>
          <w:gallery w:val="placeholder"/>
        </w:category>
        <w:types>
          <w:type w:val="bbPlcHdr"/>
        </w:types>
        <w:behaviors>
          <w:behavior w:val="content"/>
        </w:behaviors>
        <w:guid w:val="{E290B8BF-C218-42B2-B34C-BA07712DFA1D}"/>
      </w:docPartPr>
      <w:docPartBody>
        <w:p w:rsidR="001700C6" w:rsidRDefault="00B41FC6" w:rsidP="00B41FC6">
          <w:pPr>
            <w:pStyle w:val="5A3716828FE346FD8D3B880F971F7080"/>
          </w:pPr>
          <w:r w:rsidRPr="000064F0">
            <w:rPr>
              <w:rStyle w:val="Zstupntext"/>
              <w:rFonts w:ascii="RotisSerif" w:hAnsi="RotisSerif"/>
            </w:rPr>
            <w:t>Zástupc</w:t>
          </w:r>
          <w:r>
            <w:rPr>
              <w:rStyle w:val="Zstupntext"/>
              <w:rFonts w:ascii="RotisSerif" w:hAnsi="RotisSerif"/>
            </w:rPr>
            <w:t>e</w:t>
          </w:r>
          <w:r w:rsidRPr="000064F0">
            <w:rPr>
              <w:rStyle w:val="Zstupntext"/>
              <w:rFonts w:ascii="RotisSerif" w:hAnsi="RotisSerif"/>
            </w:rPr>
            <w:t xml:space="preserve"> protistrany.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RotisSansSerif">
    <w:altName w:val="Calibri"/>
    <w:charset w:val="EE"/>
    <w:family w:val="swiss"/>
    <w:pitch w:val="variable"/>
    <w:sig w:usb0="80000027" w:usb1="00000000" w:usb2="00000000" w:usb3="00000000" w:csb0="00000093" w:csb1="00000000"/>
  </w:font>
  <w:font w:name="RotisSerif">
    <w:altName w:val="Cambria"/>
    <w:charset w:val="EE"/>
    <w:family w:val="roman"/>
    <w:pitch w:val="variable"/>
    <w:sig w:usb0="80000027" w:usb1="00000000" w:usb2="00000000" w:usb3="00000000" w:csb0="00000093"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A4B71"/>
    <w:rsid w:val="00002F91"/>
    <w:rsid w:val="00004C3F"/>
    <w:rsid w:val="00034C02"/>
    <w:rsid w:val="00082BB6"/>
    <w:rsid w:val="000B433A"/>
    <w:rsid w:val="000C31DD"/>
    <w:rsid w:val="000D637E"/>
    <w:rsid w:val="0010064D"/>
    <w:rsid w:val="00152776"/>
    <w:rsid w:val="001700C6"/>
    <w:rsid w:val="00173D98"/>
    <w:rsid w:val="001749EC"/>
    <w:rsid w:val="00180046"/>
    <w:rsid w:val="00181DC8"/>
    <w:rsid w:val="00187128"/>
    <w:rsid w:val="001A6EAA"/>
    <w:rsid w:val="001C2E9C"/>
    <w:rsid w:val="001E5CEB"/>
    <w:rsid w:val="001F7763"/>
    <w:rsid w:val="002515B6"/>
    <w:rsid w:val="00260DE6"/>
    <w:rsid w:val="00295519"/>
    <w:rsid w:val="002D6463"/>
    <w:rsid w:val="002F03B6"/>
    <w:rsid w:val="002F12E1"/>
    <w:rsid w:val="002F1FE2"/>
    <w:rsid w:val="002F23D9"/>
    <w:rsid w:val="00301141"/>
    <w:rsid w:val="003413B9"/>
    <w:rsid w:val="0035241A"/>
    <w:rsid w:val="00361634"/>
    <w:rsid w:val="003E4C6D"/>
    <w:rsid w:val="0040231F"/>
    <w:rsid w:val="004927A0"/>
    <w:rsid w:val="005551C4"/>
    <w:rsid w:val="005612BF"/>
    <w:rsid w:val="00580319"/>
    <w:rsid w:val="005A4B71"/>
    <w:rsid w:val="00600D2F"/>
    <w:rsid w:val="00602E17"/>
    <w:rsid w:val="00603BEA"/>
    <w:rsid w:val="00614943"/>
    <w:rsid w:val="0062352D"/>
    <w:rsid w:val="00623D9C"/>
    <w:rsid w:val="0064190B"/>
    <w:rsid w:val="006474A9"/>
    <w:rsid w:val="00660A24"/>
    <w:rsid w:val="00677E80"/>
    <w:rsid w:val="0069044F"/>
    <w:rsid w:val="006C7E21"/>
    <w:rsid w:val="006E55F7"/>
    <w:rsid w:val="007064F1"/>
    <w:rsid w:val="0070765B"/>
    <w:rsid w:val="00734C05"/>
    <w:rsid w:val="00767FEF"/>
    <w:rsid w:val="007C52A6"/>
    <w:rsid w:val="007D6CD0"/>
    <w:rsid w:val="007F35F6"/>
    <w:rsid w:val="008072AA"/>
    <w:rsid w:val="008470E6"/>
    <w:rsid w:val="00894B2D"/>
    <w:rsid w:val="008969C2"/>
    <w:rsid w:val="008A261E"/>
    <w:rsid w:val="008C0C43"/>
    <w:rsid w:val="008E0452"/>
    <w:rsid w:val="008E67A7"/>
    <w:rsid w:val="0090794D"/>
    <w:rsid w:val="009351DC"/>
    <w:rsid w:val="00943E9B"/>
    <w:rsid w:val="0099661A"/>
    <w:rsid w:val="009B58CC"/>
    <w:rsid w:val="009C4019"/>
    <w:rsid w:val="00A155D7"/>
    <w:rsid w:val="00A533A2"/>
    <w:rsid w:val="00A56F5B"/>
    <w:rsid w:val="00A72B1C"/>
    <w:rsid w:val="00A744C4"/>
    <w:rsid w:val="00AE3896"/>
    <w:rsid w:val="00B07707"/>
    <w:rsid w:val="00B41FC6"/>
    <w:rsid w:val="00B5517B"/>
    <w:rsid w:val="00B86C74"/>
    <w:rsid w:val="00B9374C"/>
    <w:rsid w:val="00BC47B1"/>
    <w:rsid w:val="00BD59DB"/>
    <w:rsid w:val="00C139A1"/>
    <w:rsid w:val="00C17818"/>
    <w:rsid w:val="00C418F5"/>
    <w:rsid w:val="00C55CAD"/>
    <w:rsid w:val="00C83902"/>
    <w:rsid w:val="00C90FB8"/>
    <w:rsid w:val="00CB467A"/>
    <w:rsid w:val="00D13254"/>
    <w:rsid w:val="00D1350A"/>
    <w:rsid w:val="00D36E9F"/>
    <w:rsid w:val="00D40DE7"/>
    <w:rsid w:val="00D47768"/>
    <w:rsid w:val="00D6409F"/>
    <w:rsid w:val="00D660F3"/>
    <w:rsid w:val="00D75EFE"/>
    <w:rsid w:val="00D87C84"/>
    <w:rsid w:val="00DC14C5"/>
    <w:rsid w:val="00DD633B"/>
    <w:rsid w:val="00DE7185"/>
    <w:rsid w:val="00DE7980"/>
    <w:rsid w:val="00DF6ADB"/>
    <w:rsid w:val="00E412AD"/>
    <w:rsid w:val="00E4168B"/>
    <w:rsid w:val="00E61E61"/>
    <w:rsid w:val="00E700D8"/>
    <w:rsid w:val="00EC1906"/>
    <w:rsid w:val="00ED4501"/>
    <w:rsid w:val="00EE72A8"/>
    <w:rsid w:val="00F443FB"/>
    <w:rsid w:val="00F45465"/>
    <w:rsid w:val="00F456A5"/>
    <w:rsid w:val="00F57253"/>
    <w:rsid w:val="00FE7B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23D9C"/>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41FC6"/>
    <w:rPr>
      <w:color w:val="808080"/>
    </w:rPr>
  </w:style>
  <w:style w:type="paragraph" w:customStyle="1" w:styleId="3262161911B7460AB98A47BDAF8F1B448">
    <w:name w:val="3262161911B7460AB98A47BDAF8F1B448"/>
    <w:rsid w:val="00ED4501"/>
    <w:pPr>
      <w:spacing w:after="0" w:line="240" w:lineRule="auto"/>
    </w:pPr>
    <w:rPr>
      <w:rFonts w:ascii="Times New Roman" w:eastAsia="Times New Roman" w:hAnsi="Times New Roman" w:cs="Times New Roman"/>
      <w:sz w:val="20"/>
      <w:szCs w:val="20"/>
    </w:rPr>
  </w:style>
  <w:style w:type="paragraph" w:customStyle="1" w:styleId="5C9CABFAAA3248C1A4B21FF8276D970313">
    <w:name w:val="5C9CABFAAA3248C1A4B21FF8276D970313"/>
    <w:rsid w:val="00ED4501"/>
    <w:pPr>
      <w:spacing w:after="0" w:line="240" w:lineRule="auto"/>
    </w:pPr>
    <w:rPr>
      <w:rFonts w:ascii="Times New Roman" w:eastAsia="Times New Roman" w:hAnsi="Times New Roman" w:cs="Times New Roman"/>
      <w:sz w:val="20"/>
      <w:szCs w:val="20"/>
    </w:rPr>
  </w:style>
  <w:style w:type="paragraph" w:customStyle="1" w:styleId="7099DB0330264C278E471DBF5CE6BBE566">
    <w:name w:val="7099DB0330264C278E471DBF5CE6BBE566"/>
    <w:rsid w:val="00ED4501"/>
    <w:pPr>
      <w:spacing w:after="0" w:line="240" w:lineRule="auto"/>
    </w:pPr>
    <w:rPr>
      <w:rFonts w:ascii="Times New Roman" w:eastAsia="Times New Roman" w:hAnsi="Times New Roman" w:cs="Times New Roman"/>
      <w:sz w:val="20"/>
      <w:szCs w:val="20"/>
    </w:rPr>
  </w:style>
  <w:style w:type="paragraph" w:customStyle="1" w:styleId="BEE5CA02B56140B78F5738E38513E92412">
    <w:name w:val="BEE5CA02B56140B78F5738E38513E92412"/>
    <w:rsid w:val="00ED4501"/>
    <w:pPr>
      <w:spacing w:after="0" w:line="240" w:lineRule="auto"/>
    </w:pPr>
    <w:rPr>
      <w:rFonts w:ascii="Times New Roman" w:eastAsia="Times New Roman" w:hAnsi="Times New Roman" w:cs="Times New Roman"/>
      <w:sz w:val="20"/>
      <w:szCs w:val="20"/>
    </w:rPr>
  </w:style>
  <w:style w:type="paragraph" w:customStyle="1" w:styleId="280589C3BAB14E4AAB41247A2C9AA2EC12">
    <w:name w:val="280589C3BAB14E4AAB41247A2C9AA2EC12"/>
    <w:rsid w:val="00ED4501"/>
    <w:pPr>
      <w:spacing w:after="0" w:line="240" w:lineRule="auto"/>
    </w:pPr>
    <w:rPr>
      <w:rFonts w:ascii="Times New Roman" w:eastAsia="Times New Roman" w:hAnsi="Times New Roman" w:cs="Times New Roman"/>
      <w:sz w:val="20"/>
      <w:szCs w:val="20"/>
    </w:rPr>
  </w:style>
  <w:style w:type="paragraph" w:customStyle="1" w:styleId="27992B34E09C46309CBFEEB1E0118DE110">
    <w:name w:val="27992B34E09C46309CBFEEB1E0118DE110"/>
    <w:rsid w:val="00ED4501"/>
    <w:pPr>
      <w:spacing w:after="0" w:line="240" w:lineRule="auto"/>
    </w:pPr>
    <w:rPr>
      <w:rFonts w:ascii="Times New Roman" w:eastAsia="Times New Roman" w:hAnsi="Times New Roman" w:cs="Times New Roman"/>
      <w:sz w:val="20"/>
      <w:szCs w:val="20"/>
    </w:rPr>
  </w:style>
  <w:style w:type="paragraph" w:customStyle="1" w:styleId="60BF073B1EC44D1882BF2DAF923112F97">
    <w:name w:val="60BF073B1EC44D1882BF2DAF923112F97"/>
    <w:rsid w:val="00ED4501"/>
    <w:pPr>
      <w:keepNext/>
      <w:spacing w:after="0" w:line="240" w:lineRule="auto"/>
      <w:jc w:val="both"/>
      <w:outlineLvl w:val="0"/>
    </w:pPr>
    <w:rPr>
      <w:rFonts w:ascii="Times New Roman" w:eastAsia="Times New Roman" w:hAnsi="Times New Roman" w:cs="Times New Roman"/>
      <w:sz w:val="24"/>
      <w:szCs w:val="20"/>
    </w:rPr>
  </w:style>
  <w:style w:type="paragraph" w:customStyle="1" w:styleId="E5B786BF1E3542E79296AC3FDDFBF2977">
    <w:name w:val="E5B786BF1E3542E79296AC3FDDFBF2977"/>
    <w:rsid w:val="00ED4501"/>
    <w:pPr>
      <w:keepNext/>
      <w:spacing w:after="0" w:line="240" w:lineRule="auto"/>
      <w:jc w:val="both"/>
      <w:outlineLvl w:val="0"/>
    </w:pPr>
    <w:rPr>
      <w:rFonts w:ascii="Times New Roman" w:eastAsia="Times New Roman" w:hAnsi="Times New Roman" w:cs="Times New Roman"/>
      <w:sz w:val="24"/>
      <w:szCs w:val="20"/>
    </w:rPr>
  </w:style>
  <w:style w:type="paragraph" w:customStyle="1" w:styleId="FAF123A10BC8460A9D2C5C61D4ECB8CA7">
    <w:name w:val="FAF123A10BC8460A9D2C5C61D4ECB8CA7"/>
    <w:rsid w:val="00ED4501"/>
    <w:pPr>
      <w:keepNext/>
      <w:spacing w:after="0" w:line="240" w:lineRule="auto"/>
      <w:jc w:val="both"/>
      <w:outlineLvl w:val="0"/>
    </w:pPr>
    <w:rPr>
      <w:rFonts w:ascii="Times New Roman" w:eastAsia="Times New Roman" w:hAnsi="Times New Roman" w:cs="Times New Roman"/>
      <w:sz w:val="24"/>
      <w:szCs w:val="20"/>
    </w:rPr>
  </w:style>
  <w:style w:type="paragraph" w:customStyle="1" w:styleId="DBA2A2120CE948D6BE14D108F85F1A227">
    <w:name w:val="DBA2A2120CE948D6BE14D108F85F1A227"/>
    <w:rsid w:val="00ED4501"/>
    <w:pPr>
      <w:keepNext/>
      <w:spacing w:after="0" w:line="240" w:lineRule="auto"/>
      <w:jc w:val="both"/>
      <w:outlineLvl w:val="0"/>
    </w:pPr>
    <w:rPr>
      <w:rFonts w:ascii="Times New Roman" w:eastAsia="Times New Roman" w:hAnsi="Times New Roman" w:cs="Times New Roman"/>
      <w:sz w:val="24"/>
      <w:szCs w:val="20"/>
    </w:rPr>
  </w:style>
  <w:style w:type="paragraph" w:customStyle="1" w:styleId="12EF1D054B9048BAA8F3BA9E13026C814">
    <w:name w:val="12EF1D054B9048BAA8F3BA9E13026C814"/>
    <w:rsid w:val="00ED4501"/>
    <w:pPr>
      <w:spacing w:after="0" w:line="240" w:lineRule="auto"/>
      <w:jc w:val="both"/>
    </w:pPr>
    <w:rPr>
      <w:rFonts w:ascii="Times New Roman" w:eastAsia="Times New Roman" w:hAnsi="Times New Roman" w:cs="Times New Roman"/>
      <w:sz w:val="24"/>
      <w:szCs w:val="20"/>
    </w:rPr>
  </w:style>
  <w:style w:type="paragraph" w:customStyle="1" w:styleId="8B60B555CF5F4B0E903D3BF7A1A2849C">
    <w:name w:val="8B60B555CF5F4B0E903D3BF7A1A2849C"/>
    <w:rsid w:val="0010064D"/>
  </w:style>
  <w:style w:type="paragraph" w:customStyle="1" w:styleId="AAD316F83F4C40718BD1A07CABB3E755">
    <w:name w:val="AAD316F83F4C40718BD1A07CABB3E755"/>
    <w:rsid w:val="00B41FC6"/>
  </w:style>
  <w:style w:type="paragraph" w:customStyle="1" w:styleId="9A04EDE26AAB4F73AB161014E45D8D74">
    <w:name w:val="9A04EDE26AAB4F73AB161014E45D8D74"/>
    <w:rsid w:val="00B41FC6"/>
  </w:style>
  <w:style w:type="paragraph" w:customStyle="1" w:styleId="8FD00FFE7B9D4CD19B8EBA8B77238977">
    <w:name w:val="8FD00FFE7B9D4CD19B8EBA8B77238977"/>
    <w:rsid w:val="00B41FC6"/>
  </w:style>
  <w:style w:type="paragraph" w:customStyle="1" w:styleId="07A1CAD5EADE47E0B07A7AD4DE6C79E7">
    <w:name w:val="07A1CAD5EADE47E0B07A7AD4DE6C79E7"/>
    <w:rsid w:val="00B41FC6"/>
  </w:style>
  <w:style w:type="paragraph" w:customStyle="1" w:styleId="6466761D8F714B5CA849FD33922EF695">
    <w:name w:val="6466761D8F714B5CA849FD33922EF695"/>
    <w:rsid w:val="00B41FC6"/>
  </w:style>
  <w:style w:type="paragraph" w:customStyle="1" w:styleId="5A3716828FE346FD8D3B880F971F7080">
    <w:name w:val="5A3716828FE346FD8D3B880F971F7080"/>
    <w:rsid w:val="00B41F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372715579F33F243B1517D70D0CBE0B1" ma:contentTypeVersion="13" ma:contentTypeDescription="Vytvoří nový dokument" ma:contentTypeScope="" ma:versionID="6b41d7206c762b63d413e7b2b760cafb">
  <xsd:schema xmlns:xsd="http://www.w3.org/2001/XMLSchema" xmlns:xs="http://www.w3.org/2001/XMLSchema" xmlns:p="http://schemas.microsoft.com/office/2006/metadata/properties" xmlns:ns2="ef2aa88a-5f2f-4f2b-9a3e-77c70cb46416" xmlns:ns3="b819e8a2-80d6-4feb-877e-9dc7910799fc" xmlns:ns4="336b4bee-9ecb-46ac-86d7-09b4ed820ac6" targetNamespace="http://schemas.microsoft.com/office/2006/metadata/properties" ma:root="true" ma:fieldsID="5fc2770e774a990c24addeb43173f8ee" ns2:_="" ns3:_="" ns4:_="">
    <xsd:import namespace="ef2aa88a-5f2f-4f2b-9a3e-77c70cb46416"/>
    <xsd:import namespace="b819e8a2-80d6-4feb-877e-9dc7910799fc"/>
    <xsd:import namespace="336b4bee-9ecb-46ac-86d7-09b4ed820ac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LengthInSecond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2aa88a-5f2f-4f2b-9a3e-77c70cb464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819e8a2-80d6-4feb-877e-9dc7910799f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b29d0967-da9b-4a39-b679-e3fd6923df6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6b4bee-9ecb-46ac-86d7-09b4ed820ac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8b95da1-5e1e-4068-92e4-961a940db5d0}" ma:internalName="TaxCatchAll" ma:showField="CatchAllData" ma:web="336b4bee-9ecb-46ac-86d7-09b4ed820a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36b4bee-9ecb-46ac-86d7-09b4ed820ac6" xsi:nil="true"/>
    <lcf76f155ced4ddcb4097134ff3c332f xmlns="b819e8a2-80d6-4feb-877e-9dc7910799fc">
      <Terms xmlns="http://schemas.microsoft.com/office/infopath/2007/PartnerControls"/>
    </lcf76f155ced4ddcb4097134ff3c332f>
    <_dlc_DocId xmlns="ef2aa88a-5f2f-4f2b-9a3e-77c70cb46416">TQMWSYHV73RW-1854365106-74803</_dlc_DocId>
    <_dlc_DocIdUrl xmlns="ef2aa88a-5f2f-4f2b-9a3e-77c70cb46416">
      <Url>https://bbraun.sharepoint.com/sites/bbraun_eis_czsk_ovz/_layouts/15/DocIdRedir.aspx?ID=TQMWSYHV73RW-1854365106-74803</Url>
      <Description>TQMWSYHV73RW-1854365106-74803</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DD5A03-3CAA-485F-82F9-353BE7578349}">
  <ds:schemaRefs>
    <ds:schemaRef ds:uri="http://schemas.microsoft.com/sharepoint/v3/contenttype/forms"/>
  </ds:schemaRefs>
</ds:datastoreItem>
</file>

<file path=customXml/itemProps2.xml><?xml version="1.0" encoding="utf-8"?>
<ds:datastoreItem xmlns:ds="http://schemas.openxmlformats.org/officeDocument/2006/customXml" ds:itemID="{C0CD388B-F8CC-4120-98C0-7FBF33386CEC}">
  <ds:schemaRefs>
    <ds:schemaRef ds:uri="http://schemas.microsoft.com/sharepoint/events"/>
  </ds:schemaRefs>
</ds:datastoreItem>
</file>

<file path=customXml/itemProps3.xml><?xml version="1.0" encoding="utf-8"?>
<ds:datastoreItem xmlns:ds="http://schemas.openxmlformats.org/officeDocument/2006/customXml" ds:itemID="{08BB0FCE-DAB5-4E16-B5DE-E2E9AC4137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2aa88a-5f2f-4f2b-9a3e-77c70cb46416"/>
    <ds:schemaRef ds:uri="b819e8a2-80d6-4feb-877e-9dc7910799fc"/>
    <ds:schemaRef ds:uri="336b4bee-9ecb-46ac-86d7-09b4ed820a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4B9BFF-F9E8-4680-8BD4-C8C5E0647959}">
  <ds:schemaRefs>
    <ds:schemaRef ds:uri="http://schemas.microsoft.com/office/2006/documentManagement/types"/>
    <ds:schemaRef ds:uri="http://purl.org/dc/dcmitype/"/>
    <ds:schemaRef ds:uri="http://schemas.microsoft.com/office/infopath/2007/PartnerControls"/>
    <ds:schemaRef ds:uri="http://purl.org/dc/elements/1.1/"/>
    <ds:schemaRef ds:uri="336b4bee-9ecb-46ac-86d7-09b4ed820ac6"/>
    <ds:schemaRef ds:uri="http://www.w3.org/XML/1998/namespace"/>
    <ds:schemaRef ds:uri="b819e8a2-80d6-4feb-877e-9dc7910799fc"/>
    <ds:schemaRef ds:uri="ef2aa88a-5f2f-4f2b-9a3e-77c70cb46416"/>
    <ds:schemaRef ds:uri="http://schemas.openxmlformats.org/package/2006/metadata/core-properties"/>
    <ds:schemaRef ds:uri="http://schemas.microsoft.com/office/2006/metadata/properties"/>
    <ds:schemaRef ds:uri="http://purl.org/dc/terms/"/>
  </ds:schemaRefs>
</ds:datastoreItem>
</file>

<file path=customXml/itemProps5.xml><?xml version="1.0" encoding="utf-8"?>
<ds:datastoreItem xmlns:ds="http://schemas.openxmlformats.org/officeDocument/2006/customXml" ds:itemID="{58EBC5FC-729D-4307-9B3C-1640CAA2E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7</Pages>
  <Words>1834</Words>
  <Characters>10782</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Darovací smlouva</vt:lpstr>
    </vt:vector>
  </TitlesOfParts>
  <Company>NNF</Company>
  <LinksUpToDate>false</LinksUpToDate>
  <CharactersWithSpaces>12591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Darovací smlouva</dc:title>
  <dc:creator>Peter Hofman</dc:creator>
  <cp:lastModifiedBy>Ing. Jitka Bouzková</cp:lastModifiedBy>
  <cp:revision>11</cp:revision>
  <cp:lastPrinted>2025-02-03T12:16:00Z</cp:lastPrinted>
  <dcterms:created xsi:type="dcterms:W3CDTF">2025-05-29T07:28:00Z</dcterms:created>
  <dcterms:modified xsi:type="dcterms:W3CDTF">2025-06-23T10:47:00Z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d058493-e43f-432e-b8cc-adb7daa46640_Enabled">
    <vt:lpwstr>true</vt:lpwstr>
  </property>
  <property fmtid="{D5CDD505-2E9C-101B-9397-08002B2CF9AE}" pid="3" name="MSIP_Label_fd058493-e43f-432e-b8cc-adb7daa46640_SetDate">
    <vt:lpwstr>2022-05-26T09:44:07Z</vt:lpwstr>
  </property>
  <property fmtid="{D5CDD505-2E9C-101B-9397-08002B2CF9AE}" pid="4" name="MSIP_Label_fd058493-e43f-432e-b8cc-adb7daa46640_Method">
    <vt:lpwstr>Standard</vt:lpwstr>
  </property>
  <property fmtid="{D5CDD505-2E9C-101B-9397-08002B2CF9AE}" pid="5" name="MSIP_Label_fd058493-e43f-432e-b8cc-adb7daa46640_Name">
    <vt:lpwstr>fd058493-e43f-432e-b8cc-adb7daa46640</vt:lpwstr>
  </property>
  <property fmtid="{D5CDD505-2E9C-101B-9397-08002B2CF9AE}" pid="6" name="MSIP_Label_fd058493-e43f-432e-b8cc-adb7daa46640_SiteId">
    <vt:lpwstr>15d1bef2-0a6a-46f9-be4c-023279325e51</vt:lpwstr>
  </property>
  <property fmtid="{D5CDD505-2E9C-101B-9397-08002B2CF9AE}" pid="7" name="MSIP_Label_fd058493-e43f-432e-b8cc-adb7daa46640_ContentBits">
    <vt:lpwstr>0</vt:lpwstr>
  </property>
  <property fmtid="{D5CDD505-2E9C-101B-9397-08002B2CF9AE}" pid="8" name="ContentTypeId">
    <vt:lpwstr>0x010100372715579F33F243B1517D70D0CBE0B1</vt:lpwstr>
  </property>
  <property fmtid="{D5CDD505-2E9C-101B-9397-08002B2CF9AE}" pid="9" name="_dlc_DocIdItemGuid">
    <vt:lpwstr>190a3b10-1216-464a-a27b-7079c07e36e9</vt:lpwstr>
  </property>
  <property fmtid="{D5CDD505-2E9C-101B-9397-08002B2CF9AE}" pid="10" name="MediaServiceImageTags">
    <vt:lpwstr/>
  </property>
</Properties>
</file>