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09E0" w14:textId="5A6F0358" w:rsidR="00B40775" w:rsidRDefault="00427161" w:rsidP="00E11725">
      <w:pPr>
        <w:pStyle w:val="Nzevsmlouvyodlo"/>
      </w:pPr>
      <w:r>
        <w:t>DODATEK Č.</w:t>
      </w:r>
      <w:r w:rsidR="004039A1">
        <w:t xml:space="preserve"> </w:t>
      </w:r>
      <w:r w:rsidR="006C1717">
        <w:t>2</w:t>
      </w:r>
      <w:r>
        <w:t xml:space="preserve"> </w:t>
      </w:r>
      <w:r w:rsidR="00E11725">
        <w:t>SMLOUV</w:t>
      </w:r>
      <w:r>
        <w:t>Y</w:t>
      </w:r>
      <w:r w:rsidR="003D43B1">
        <w:t xml:space="preserve"> </w:t>
      </w:r>
      <w:r w:rsidR="00A63E2B">
        <w:t>O</w:t>
      </w:r>
      <w:r w:rsidR="003D43B1">
        <w:t> </w:t>
      </w:r>
      <w:r w:rsidR="00E11725">
        <w:t>DÍLO</w:t>
      </w:r>
    </w:p>
    <w:bookmarkStart w:id="0" w:name="_Hlk200048178" w:displacedByCustomXml="next"/>
    <w:sdt>
      <w:sdtPr>
        <w:rPr>
          <w:rFonts w:eastAsia="Times New Roman"/>
        </w:rPr>
        <w:id w:val="-969822823"/>
        <w:placeholder>
          <w:docPart w:val="E382006CB6AB48F08781D4C37FF4C42A"/>
        </w:placeholder>
        <w:text/>
      </w:sdtPr>
      <w:sdtEndPr/>
      <w:sdtContent>
        <w:p w14:paraId="3A2DA726" w14:textId="3A1A020E" w:rsidR="00E11725" w:rsidRPr="00024F36" w:rsidRDefault="00600610" w:rsidP="00E11725">
          <w:pPr>
            <w:pStyle w:val="Nzevsmlouvyodlo"/>
          </w:pPr>
          <w:r w:rsidRPr="00EE5EF6">
            <w:rPr>
              <w:rFonts w:eastAsia="Times New Roman"/>
            </w:rPr>
            <w:t xml:space="preserve">Objekt pro dětskou skupinu, </w:t>
          </w:r>
          <w:r>
            <w:rPr>
              <w:rFonts w:eastAsia="Times New Roman"/>
            </w:rPr>
            <w:t>B</w:t>
          </w:r>
          <w:r w:rsidRPr="00EE5EF6">
            <w:rPr>
              <w:rFonts w:eastAsia="Times New Roman"/>
            </w:rPr>
            <w:t>archov</w:t>
          </w:r>
        </w:p>
      </w:sdtContent>
    </w:sdt>
    <w:bookmarkEnd w:id="0"/>
    <w:p w14:paraId="04722F4E" w14:textId="26A949CD" w:rsidR="00E11725" w:rsidRPr="00903708" w:rsidRDefault="00E11725" w:rsidP="00E11725">
      <w:pPr>
        <w:pStyle w:val="Zkladnpopis"/>
      </w:pPr>
      <w:r w:rsidRPr="00903708">
        <w:t>uzavřen</w:t>
      </w:r>
      <w:r w:rsidR="00427161">
        <w:t>é</w:t>
      </w:r>
      <w:r w:rsidRPr="00903708">
        <w:t xml:space="preserve"> </w:t>
      </w:r>
      <w:r w:rsidR="0087039F" w:rsidRPr="00EE5EF6">
        <w:t>podle</w:t>
      </w:r>
      <w:r w:rsidRPr="00EE5EF6">
        <w:t xml:space="preserve"> § 2586</w:t>
      </w:r>
      <w:r w:rsidR="003D43B1" w:rsidRPr="00EE5EF6">
        <w:t xml:space="preserve"> a </w:t>
      </w:r>
      <w:r w:rsidRPr="00EE5EF6">
        <w:t>násl. zákona č. 89/2012 Sb., občanský zákoník, ve znění pozdějších předpisů</w:t>
      </w:r>
      <w:r w:rsidR="002B408F" w:rsidRPr="00EE5EF6">
        <w:t>,</w:t>
      </w:r>
      <w:r w:rsidRPr="00EE5EF6">
        <w:t xml:space="preserve"> (</w:t>
      </w:r>
      <w:r w:rsidR="00313260" w:rsidRPr="00EE5EF6">
        <w:t>„</w:t>
      </w:r>
      <w:r w:rsidRPr="00EE5EF6">
        <w:rPr>
          <w:b/>
          <w:bCs/>
        </w:rPr>
        <w:t>obča</w:t>
      </w:r>
      <w:r w:rsidRPr="00E11725">
        <w:rPr>
          <w:b/>
          <w:bCs/>
        </w:rPr>
        <w:t>nský</w:t>
      </w:r>
      <w:r w:rsidRPr="00903708">
        <w:t xml:space="preserve"> </w:t>
      </w:r>
      <w:r w:rsidRPr="00E11725">
        <w:rPr>
          <w:b/>
          <w:bCs/>
        </w:rPr>
        <w:t>zákoník</w:t>
      </w:r>
      <w:r w:rsidR="00313260" w:rsidRPr="00313260">
        <w:t>“</w:t>
      </w:r>
      <w:r w:rsidRPr="00903708">
        <w:t>)</w:t>
      </w:r>
    </w:p>
    <w:p w14:paraId="2B8D764A" w14:textId="77777777" w:rsidR="00E11725" w:rsidRPr="00903708" w:rsidRDefault="00E11725" w:rsidP="00E11725">
      <w:pPr>
        <w:pStyle w:val="Vycentrovan"/>
        <w:rPr>
          <w:color w:val="auto"/>
          <w:sz w:val="22"/>
          <w:szCs w:val="22"/>
        </w:rPr>
      </w:pPr>
    </w:p>
    <w:p w14:paraId="6CFFBC23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mezi:</w:t>
      </w:r>
    </w:p>
    <w:p w14:paraId="29E180F4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8C74B5" w:rsidRPr="00903708" w14:paraId="05B4B302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B1CDC65" w14:textId="77777777" w:rsidR="008C74B5" w:rsidRPr="00903708" w:rsidRDefault="008C74B5" w:rsidP="0030491F">
            <w:pPr>
              <w:pStyle w:val="Tabulka"/>
            </w:pPr>
            <w:r w:rsidRPr="00903708">
              <w:t>Název:</w:t>
            </w:r>
          </w:p>
        </w:tc>
        <w:sdt>
          <w:sdtPr>
            <w:id w:val="75796463"/>
            <w:placeholder>
              <w:docPart w:val="DDA8B491147F46E5838F3174F6F0E9B9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2D3FDAAC" w14:textId="50E77F49" w:rsidR="008C74B5" w:rsidRPr="00C8309B" w:rsidRDefault="00600610" w:rsidP="0030491F">
                <w:pPr>
                  <w:pStyle w:val="Tabulka"/>
                  <w:rPr>
                    <w:bCs/>
                  </w:rPr>
                </w:pPr>
                <w:r>
                  <w:t>Obec Barchov</w:t>
                </w:r>
              </w:p>
            </w:tc>
          </w:sdtContent>
        </w:sdt>
      </w:tr>
      <w:tr w:rsidR="006331DC" w:rsidRPr="00903708" w14:paraId="12D43A78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04401E3" w14:textId="77777777" w:rsidR="006331DC" w:rsidRPr="00903708" w:rsidRDefault="006331DC" w:rsidP="0030491F">
            <w:pPr>
              <w:pStyle w:val="Tabulka"/>
            </w:pPr>
            <w:r w:rsidRPr="00903708">
              <w:t>Sídlo:</w:t>
            </w:r>
          </w:p>
        </w:tc>
        <w:sdt>
          <w:sdtPr>
            <w:rPr>
              <w:bCs/>
            </w:rPr>
            <w:id w:val="-1527255100"/>
            <w:placeholder>
              <w:docPart w:val="2CA31F4834054658843E84F547BAF90E"/>
            </w:placeholder>
            <w:text/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4C0910BF" w14:textId="09972C91" w:rsidR="006331DC" w:rsidRPr="00903708" w:rsidRDefault="00600610" w:rsidP="0030491F">
                <w:pPr>
                  <w:pStyle w:val="Tabulka"/>
                </w:pPr>
                <w:r w:rsidRPr="00A60F7F">
                  <w:rPr>
                    <w:bCs/>
                  </w:rPr>
                  <w:t>Barchov č. p. 68, 530 02 Pardubice</w:t>
                </w:r>
              </w:p>
            </w:tc>
          </w:sdtContent>
        </w:sdt>
      </w:tr>
      <w:tr w:rsidR="006331DC" w:rsidRPr="00903708" w14:paraId="4B6BACCB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2D3CF9A" w14:textId="77777777" w:rsidR="006331DC" w:rsidRPr="00903708" w:rsidRDefault="006331DC" w:rsidP="0030491F">
            <w:pPr>
              <w:pStyle w:val="Tabulka"/>
            </w:pPr>
            <w:r w:rsidRPr="00903708">
              <w:t>IČO:</w:t>
            </w:r>
          </w:p>
        </w:tc>
        <w:sdt>
          <w:sdtPr>
            <w:rPr>
              <w:bCs/>
            </w:rPr>
            <w:id w:val="2089418562"/>
            <w:placeholder>
              <w:docPart w:val="BD6E53231B704881932A35271F79326E"/>
            </w:placeholder>
            <w:text/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42D0481F" w14:textId="426B263E" w:rsidR="006331DC" w:rsidRPr="00903708" w:rsidRDefault="00600610" w:rsidP="0030491F">
                <w:pPr>
                  <w:pStyle w:val="Tabulka"/>
                </w:pPr>
                <w:r w:rsidRPr="00A60F7F">
                  <w:rPr>
                    <w:bCs/>
                  </w:rPr>
                  <w:t>00273317</w:t>
                </w:r>
              </w:p>
            </w:tc>
          </w:sdtContent>
        </w:sdt>
      </w:tr>
      <w:tr w:rsidR="006331DC" w:rsidRPr="00903708" w14:paraId="56E99E98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CD0D849" w14:textId="77777777" w:rsidR="006331DC" w:rsidRPr="00903708" w:rsidRDefault="006331DC" w:rsidP="0030491F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30661FA" w14:textId="2F670E9B" w:rsidR="006331DC" w:rsidRPr="00903708" w:rsidRDefault="00600610" w:rsidP="0030491F">
            <w:pPr>
              <w:pStyle w:val="Tabulka"/>
            </w:pPr>
            <w:r>
              <w:rPr>
                <w:bCs/>
              </w:rPr>
              <w:t>CZ</w:t>
            </w:r>
            <w:sdt>
              <w:sdtPr>
                <w:rPr>
                  <w:bCs/>
                </w:rPr>
                <w:id w:val="-1914226815"/>
                <w:placeholder>
                  <w:docPart w:val="E0918E7885AE4B9E8F713AE02620B9A8"/>
                </w:placeholder>
                <w:text/>
              </w:sdtPr>
              <w:sdtEndPr/>
              <w:sdtContent>
                <w:r w:rsidRPr="00A60F7F">
                  <w:rPr>
                    <w:bCs/>
                  </w:rPr>
                  <w:t>00273317</w:t>
                </w:r>
              </w:sdtContent>
            </w:sdt>
          </w:p>
        </w:tc>
      </w:tr>
      <w:tr w:rsidR="006331DC" w:rsidRPr="00903708" w14:paraId="05593F9F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B7600EA" w14:textId="77777777" w:rsidR="006331DC" w:rsidRPr="00903708" w:rsidRDefault="006331DC" w:rsidP="0030491F">
            <w:pPr>
              <w:pStyle w:val="Tabulka"/>
            </w:pPr>
            <w:r w:rsidRPr="00903708">
              <w:t>Právní forma: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61331B9926F949829B51FB58DA41F0F0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590DE6B9" w14:textId="064EBE9D" w:rsidR="006331DC" w:rsidRPr="00903708" w:rsidRDefault="00600610" w:rsidP="0030491F">
                <w:pPr>
                  <w:pStyle w:val="Tabulka"/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30491F" w:rsidRPr="00903708" w14:paraId="00AF4171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23B5C0C" w14:textId="77777777" w:rsidR="0030491F" w:rsidRPr="00903708" w:rsidRDefault="0030491F" w:rsidP="0030491F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sdt>
          <w:sdtPr>
            <w:rPr>
              <w:bCs/>
            </w:rPr>
            <w:id w:val="166073737"/>
            <w:placeholder>
              <w:docPart w:val="754116D130754799865B8929506B57F3"/>
            </w:placeholder>
            <w:text/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2A46FEF2" w14:textId="6DCB931E" w:rsidR="0030491F" w:rsidRPr="00903708" w:rsidRDefault="00600610" w:rsidP="0030491F">
                <w:pPr>
                  <w:pStyle w:val="Tabulka"/>
                </w:pPr>
                <w:r w:rsidRPr="00A60F7F">
                  <w:rPr>
                    <w:bCs/>
                  </w:rPr>
                  <w:t>Ing. Iveta Krebsová, MPA, starostka</w:t>
                </w:r>
              </w:p>
            </w:tc>
          </w:sdtContent>
        </w:sdt>
      </w:tr>
      <w:tr w:rsidR="004039A1" w:rsidRPr="00903708" w14:paraId="3D1484F8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E6E3004" w14:textId="77777777" w:rsidR="004039A1" w:rsidRPr="00903708" w:rsidRDefault="004039A1" w:rsidP="004039A1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434EA7D" w14:textId="4B1F7E1F" w:rsidR="004039A1" w:rsidRPr="00903708" w:rsidRDefault="004039A1" w:rsidP="004039A1">
            <w:pPr>
              <w:pStyle w:val="Tabulka"/>
              <w:rPr>
                <w:highlight w:val="green"/>
              </w:rPr>
            </w:pPr>
          </w:p>
        </w:tc>
      </w:tr>
      <w:tr w:rsidR="004039A1" w:rsidRPr="00903708" w14:paraId="22C1BE61" w14:textId="77777777" w:rsidTr="0030491F">
        <w:trPr>
          <w:trHeight w:val="295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73DE37A" w14:textId="77777777" w:rsidR="004039A1" w:rsidRPr="00903708" w:rsidRDefault="004039A1" w:rsidP="004039A1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C4CA0CC" w14:textId="12364F98" w:rsidR="004039A1" w:rsidRPr="00903708" w:rsidRDefault="004039A1" w:rsidP="004039A1">
            <w:pPr>
              <w:pStyle w:val="Tabulka"/>
              <w:rPr>
                <w:highlight w:val="green"/>
              </w:rPr>
            </w:pPr>
          </w:p>
        </w:tc>
      </w:tr>
      <w:tr w:rsidR="004039A1" w:rsidRPr="00903708" w14:paraId="2232A7F6" w14:textId="77777777" w:rsidTr="0030491F">
        <w:trPr>
          <w:trHeight w:val="506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DB143E9" w14:textId="77777777" w:rsidR="004039A1" w:rsidRPr="00903708" w:rsidRDefault="004039A1" w:rsidP="004039A1">
            <w:pPr>
              <w:pStyle w:val="Tabulka"/>
            </w:pPr>
            <w:r w:rsidRPr="00903708">
              <w:t>Oprávněný zástupce ve věcech obchodních</w:t>
            </w:r>
            <w:r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4873616" w14:textId="48983603" w:rsidR="004039A1" w:rsidRPr="00903708" w:rsidRDefault="004039A1" w:rsidP="004039A1">
            <w:pPr>
              <w:pStyle w:val="Tabulka"/>
            </w:pPr>
          </w:p>
        </w:tc>
      </w:tr>
      <w:tr w:rsidR="004039A1" w:rsidRPr="00903708" w14:paraId="43D3EB55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C62442A" w14:textId="77777777" w:rsidR="004039A1" w:rsidRPr="00903708" w:rsidRDefault="004039A1" w:rsidP="004039A1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0DDB0C9" w14:textId="125CE8FC" w:rsidR="004039A1" w:rsidRPr="004C1FC6" w:rsidRDefault="004039A1" w:rsidP="004039A1">
            <w:pPr>
              <w:pStyle w:val="Tabulka"/>
              <w:rPr>
                <w:highlight w:val="yellow"/>
              </w:rPr>
            </w:pPr>
          </w:p>
        </w:tc>
      </w:tr>
    </w:tbl>
    <w:p w14:paraId="33F7ED54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313260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objednatel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49587400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p w14:paraId="6166FE96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a</w:t>
      </w:r>
    </w:p>
    <w:p w14:paraId="4741B17C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4039A1" w:rsidRPr="00903708" w14:paraId="263375EB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E42B897" w14:textId="77777777" w:rsidR="004039A1" w:rsidRPr="00903708" w:rsidRDefault="004039A1" w:rsidP="004039A1">
            <w:pPr>
              <w:pStyle w:val="Tabulka"/>
            </w:pPr>
            <w:bookmarkStart w:id="1" w:name="_Hlk200048216"/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0B04AD4" w14:textId="37F04F12" w:rsidR="004039A1" w:rsidRPr="00907B1E" w:rsidRDefault="004039A1" w:rsidP="004039A1">
            <w:pPr>
              <w:pStyle w:val="Tabulka"/>
              <w:rPr>
                <w:b/>
                <w:bCs/>
                <w:lang w:val="en-US"/>
              </w:rPr>
            </w:pPr>
            <w:r w:rsidRPr="00A40BA8">
              <w:rPr>
                <w:bCs/>
              </w:rPr>
              <w:t>ELITSTAV s.r.o.</w:t>
            </w:r>
          </w:p>
        </w:tc>
      </w:tr>
      <w:tr w:rsidR="004039A1" w:rsidRPr="00903708" w14:paraId="68D51A45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F3F761D" w14:textId="77777777" w:rsidR="004039A1" w:rsidRPr="00903708" w:rsidRDefault="004039A1" w:rsidP="004039A1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0A303C9" w14:textId="06C66FB0" w:rsidR="004039A1" w:rsidRPr="00B90AB0" w:rsidRDefault="004039A1" w:rsidP="004039A1">
            <w:pPr>
              <w:pStyle w:val="Tabulka"/>
              <w:rPr>
                <w:bCs/>
              </w:rPr>
            </w:pPr>
            <w:r w:rsidRPr="00A40BA8">
              <w:rPr>
                <w:bCs/>
              </w:rPr>
              <w:t>č.p. 35, 533 04 Újezd u Sezemic</w:t>
            </w:r>
          </w:p>
        </w:tc>
      </w:tr>
      <w:tr w:rsidR="004039A1" w:rsidRPr="00903708" w14:paraId="037DF716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25DCA9E" w14:textId="77777777" w:rsidR="004039A1" w:rsidRPr="00903708" w:rsidRDefault="004039A1" w:rsidP="004039A1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332EB68" w14:textId="68DDB6CC" w:rsidR="004039A1" w:rsidRPr="00903708" w:rsidRDefault="004039A1" w:rsidP="004039A1">
            <w:pPr>
              <w:pStyle w:val="Tabulka"/>
            </w:pPr>
            <w:r w:rsidRPr="00A40BA8">
              <w:rPr>
                <w:bCs/>
              </w:rPr>
              <w:t>06552226</w:t>
            </w:r>
          </w:p>
        </w:tc>
      </w:tr>
      <w:tr w:rsidR="004039A1" w:rsidRPr="00903708" w14:paraId="555B1417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27CB5AD" w14:textId="77777777" w:rsidR="004039A1" w:rsidRPr="00903708" w:rsidRDefault="004039A1" w:rsidP="004039A1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552678B" w14:textId="3E5E9D84" w:rsidR="004039A1" w:rsidRPr="00903708" w:rsidRDefault="004039A1" w:rsidP="004039A1">
            <w:pPr>
              <w:pStyle w:val="Tabulka"/>
            </w:pPr>
            <w:r w:rsidRPr="00A40BA8">
              <w:rPr>
                <w:bCs/>
              </w:rPr>
              <w:t>CZ06552226</w:t>
            </w:r>
          </w:p>
        </w:tc>
      </w:tr>
      <w:tr w:rsidR="004039A1" w:rsidRPr="00903708" w14:paraId="2FC3FC16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21E92F8" w14:textId="77777777" w:rsidR="004039A1" w:rsidRPr="00903708" w:rsidRDefault="004039A1" w:rsidP="004039A1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9F8FB0E" w14:textId="408E9CE8" w:rsidR="004039A1" w:rsidRPr="00903708" w:rsidRDefault="004039A1" w:rsidP="004039A1">
            <w:pPr>
              <w:pStyle w:val="Tabulka"/>
            </w:pPr>
            <w:r>
              <w:rPr>
                <w:bCs/>
              </w:rPr>
              <w:t xml:space="preserve">112 - </w:t>
            </w:r>
            <w:r w:rsidRPr="00A40BA8">
              <w:rPr>
                <w:bCs/>
              </w:rPr>
              <w:t>Společnost s ručením omezeným</w:t>
            </w:r>
          </w:p>
        </w:tc>
      </w:tr>
      <w:tr w:rsidR="004039A1" w:rsidRPr="00903708" w14:paraId="104FD6D6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CAAB415" w14:textId="77777777" w:rsidR="004039A1" w:rsidRPr="00903708" w:rsidRDefault="004039A1" w:rsidP="004039A1">
            <w:pPr>
              <w:pStyle w:val="Tabulka"/>
            </w:pPr>
            <w:r w:rsidRPr="00903708">
              <w:t>Zápis v</w:t>
            </w:r>
            <w:r>
              <w:t>e veřejném rejstříku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BCB462D" w14:textId="66F9BB55" w:rsidR="004039A1" w:rsidRPr="00903708" w:rsidRDefault="004039A1" w:rsidP="004039A1">
            <w:pPr>
              <w:pStyle w:val="Tabulka"/>
            </w:pPr>
            <w:r w:rsidRPr="00A40BA8">
              <w:t xml:space="preserve">OR vedený </w:t>
            </w:r>
            <w:r w:rsidRPr="00A40BA8">
              <w:rPr>
                <w:bCs/>
              </w:rPr>
              <w:t>u Krajského soudu v Hradci Králové</w:t>
            </w:r>
            <w:r w:rsidRPr="00A40BA8">
              <w:t xml:space="preserve">, </w:t>
            </w:r>
            <w:proofErr w:type="spellStart"/>
            <w:r w:rsidRPr="00A40BA8">
              <w:t>sp</w:t>
            </w:r>
            <w:proofErr w:type="spellEnd"/>
            <w:r w:rsidRPr="00A40BA8">
              <w:t>. zn.</w:t>
            </w:r>
            <w:r w:rsidRPr="00A40BA8">
              <w:rPr>
                <w:bCs/>
              </w:rPr>
              <w:t xml:space="preserve"> C 40453</w:t>
            </w:r>
          </w:p>
        </w:tc>
      </w:tr>
      <w:tr w:rsidR="004039A1" w:rsidRPr="00903708" w14:paraId="61BCDA63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1F182D7" w14:textId="77777777" w:rsidR="004039A1" w:rsidRPr="00903708" w:rsidRDefault="004039A1" w:rsidP="004039A1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9356DAA" w14:textId="0D5734D0" w:rsidR="004039A1" w:rsidRPr="00903708" w:rsidRDefault="004039A1" w:rsidP="004039A1">
            <w:pPr>
              <w:pStyle w:val="Tabulka"/>
            </w:pPr>
            <w:proofErr w:type="spellStart"/>
            <w:r w:rsidRPr="00A40BA8">
              <w:rPr>
                <w:bCs/>
              </w:rPr>
              <w:t>Jen</w:t>
            </w:r>
            <w:r>
              <w:rPr>
                <w:bCs/>
              </w:rPr>
              <w:t>ö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A40BA8">
              <w:rPr>
                <w:bCs/>
              </w:rPr>
              <w:t>Ruszin</w:t>
            </w:r>
            <w:proofErr w:type="spellEnd"/>
          </w:p>
        </w:tc>
      </w:tr>
      <w:tr w:rsidR="004039A1" w:rsidRPr="00903708" w14:paraId="64604150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512FAAF" w14:textId="77777777" w:rsidR="004039A1" w:rsidRPr="00903708" w:rsidRDefault="004039A1" w:rsidP="004039A1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427C292" w14:textId="1162C180" w:rsidR="004039A1" w:rsidRPr="00903708" w:rsidRDefault="004039A1" w:rsidP="004039A1">
            <w:pPr>
              <w:pStyle w:val="Tabulka"/>
            </w:pPr>
          </w:p>
        </w:tc>
      </w:tr>
      <w:tr w:rsidR="004039A1" w:rsidRPr="00903708" w14:paraId="3A4D0DA8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BB697F1" w14:textId="77777777" w:rsidR="004039A1" w:rsidRPr="00903708" w:rsidRDefault="004039A1" w:rsidP="004039A1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6EFD863" w14:textId="14A5F696" w:rsidR="004039A1" w:rsidRPr="00355EF7" w:rsidRDefault="004039A1" w:rsidP="004039A1">
            <w:pPr>
              <w:pStyle w:val="Tabulka"/>
              <w:rPr>
                <w:bCs/>
              </w:rPr>
            </w:pPr>
          </w:p>
        </w:tc>
      </w:tr>
      <w:tr w:rsidR="004039A1" w:rsidRPr="00903708" w14:paraId="38889BDC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911A8A5" w14:textId="77777777" w:rsidR="004039A1" w:rsidRPr="00903708" w:rsidRDefault="004039A1" w:rsidP="004039A1">
            <w:pPr>
              <w:pStyle w:val="Tabulka"/>
            </w:pPr>
            <w:r w:rsidRPr="00903708">
              <w:t>Oprávněný zástupce ve věcech obchodních</w:t>
            </w:r>
            <w:r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57F87C6" w14:textId="3DF19CFA" w:rsidR="004039A1" w:rsidRPr="00355EF7" w:rsidRDefault="004039A1" w:rsidP="004039A1">
            <w:pPr>
              <w:pStyle w:val="Tabulka"/>
              <w:rPr>
                <w:bCs/>
              </w:rPr>
            </w:pPr>
          </w:p>
        </w:tc>
      </w:tr>
      <w:tr w:rsidR="004039A1" w:rsidRPr="00903708" w14:paraId="06B5BF80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BD0142C" w14:textId="77777777" w:rsidR="004039A1" w:rsidRPr="00903708" w:rsidRDefault="004039A1" w:rsidP="004039A1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8A2C03D" w14:textId="791FFD68" w:rsidR="004039A1" w:rsidRPr="00355EF7" w:rsidRDefault="004039A1" w:rsidP="004039A1">
            <w:pPr>
              <w:pStyle w:val="Tabulka"/>
              <w:rPr>
                <w:bCs/>
              </w:rPr>
            </w:pPr>
          </w:p>
        </w:tc>
      </w:tr>
    </w:tbl>
    <w:bookmarkEnd w:id="1"/>
    <w:p w14:paraId="05805517" w14:textId="77777777" w:rsidR="00E11725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A63E2B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zhotovitel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274D00B0" w14:textId="77777777" w:rsidR="00E11725" w:rsidRDefault="00E11725" w:rsidP="00E11725">
      <w:pPr>
        <w:pStyle w:val="Obyejn"/>
        <w:rPr>
          <w:color w:val="auto"/>
        </w:rPr>
      </w:pPr>
      <w:r w:rsidRPr="00903708">
        <w:rPr>
          <w:color w:val="auto"/>
        </w:rPr>
        <w:br w:type="page"/>
      </w:r>
    </w:p>
    <w:p w14:paraId="502035A8" w14:textId="647D38A3" w:rsidR="00E12D7E" w:rsidRPr="00E12D7E" w:rsidRDefault="00427161" w:rsidP="00E12D7E">
      <w:pPr>
        <w:pStyle w:val="Nadpis1"/>
      </w:pPr>
      <w:r>
        <w:lastRenderedPageBreak/>
        <w:t>Úvodní ustanovení</w:t>
      </w:r>
    </w:p>
    <w:p w14:paraId="6C26607B" w14:textId="1EC247C5" w:rsidR="00050A30" w:rsidRDefault="00050A30" w:rsidP="00050A30">
      <w:pPr>
        <w:pStyle w:val="Tloslovan"/>
      </w:pPr>
      <w:bookmarkStart w:id="2" w:name="_Toc54701919"/>
      <w:r w:rsidRPr="004A631D">
        <w:t xml:space="preserve">Smluvní strany uzavřely </w:t>
      </w:r>
      <w:r w:rsidR="00555D49" w:rsidRPr="006C1717">
        <w:t xml:space="preserve">dne 14. 2. 2025 </w:t>
      </w:r>
      <w:r w:rsidRPr="006C1717">
        <w:t>smlou</w:t>
      </w:r>
      <w:r w:rsidRPr="004A631D">
        <w:t xml:space="preserve">vu o dílo, jejímž předmětem je provedení </w:t>
      </w:r>
      <w:r>
        <w:t xml:space="preserve">díla </w:t>
      </w:r>
      <w:r w:rsidRPr="004A631D">
        <w:t xml:space="preserve">na základě výsledku </w:t>
      </w:r>
      <w:r>
        <w:t>zadávacího</w:t>
      </w:r>
      <w:r w:rsidRPr="004A631D">
        <w:t xml:space="preserve"> řízení „</w:t>
      </w:r>
      <w:r w:rsidRPr="00050A30">
        <w:t>Objekt pro dětskou skupinu, Barchov</w:t>
      </w:r>
      <w:r w:rsidRPr="004A631D">
        <w:t xml:space="preserve">“ </w:t>
      </w:r>
      <w:r>
        <w:t>(</w:t>
      </w:r>
      <w:r w:rsidRPr="004A631D">
        <w:t>„</w:t>
      </w:r>
      <w:r>
        <w:rPr>
          <w:b/>
          <w:bCs/>
        </w:rPr>
        <w:t>smlouva</w:t>
      </w:r>
      <w:r w:rsidRPr="004A631D">
        <w:t>“).</w:t>
      </w:r>
    </w:p>
    <w:p w14:paraId="014C005B" w14:textId="194CAA9F" w:rsidR="0095260A" w:rsidRPr="004A631D" w:rsidRDefault="0095260A" w:rsidP="0095260A">
      <w:pPr>
        <w:pStyle w:val="Tloslovan"/>
      </w:pPr>
      <w:r w:rsidRPr="004A631D">
        <w:t xml:space="preserve">Smluvní strany </w:t>
      </w:r>
      <w:r>
        <w:t>dále dne 26</w:t>
      </w:r>
      <w:r w:rsidRPr="006C1717">
        <w:t xml:space="preserve">. 2. 2025 </w:t>
      </w:r>
      <w:r>
        <w:t xml:space="preserve">uzavřely dodatek č. 1 ke </w:t>
      </w:r>
      <w:r w:rsidRPr="006C1717">
        <w:t>smlou</w:t>
      </w:r>
      <w:r w:rsidRPr="004A631D">
        <w:t>v</w:t>
      </w:r>
      <w:r>
        <w:t>ě</w:t>
      </w:r>
      <w:r w:rsidRPr="004A631D">
        <w:t xml:space="preserve"> o dílo</w:t>
      </w:r>
      <w:r>
        <w:t>.</w:t>
      </w:r>
    </w:p>
    <w:p w14:paraId="17502EBF" w14:textId="597D8DBB" w:rsidR="00050A30" w:rsidRPr="004A631D" w:rsidRDefault="00050A30" w:rsidP="00050A30">
      <w:pPr>
        <w:pStyle w:val="Tloslovan"/>
      </w:pPr>
      <w:r w:rsidRPr="004A631D">
        <w:t xml:space="preserve">V souladu s </w:t>
      </w:r>
      <w:r w:rsidR="003B6876">
        <w:t>odst</w:t>
      </w:r>
      <w:r w:rsidRPr="004A631D">
        <w:t xml:space="preserve">. </w:t>
      </w:r>
      <w:r>
        <w:t>16.2.</w:t>
      </w:r>
      <w:r w:rsidRPr="004A631D">
        <w:t xml:space="preserve"> </w:t>
      </w:r>
      <w:r>
        <w:t>smlouvy</w:t>
      </w:r>
      <w:r w:rsidRPr="004A631D">
        <w:t>, který stanoví, že</w:t>
      </w:r>
      <w:r>
        <w:t xml:space="preserve"> smlouvu</w:t>
      </w:r>
      <w:r w:rsidRPr="004A631D">
        <w:t xml:space="preserve"> lze měnit pouze </w:t>
      </w:r>
      <w:r w:rsidRPr="00334B05">
        <w:t>dodatkem k</w:t>
      </w:r>
      <w:r>
        <w:t xml:space="preserve">e </w:t>
      </w:r>
      <w:r w:rsidRPr="00334B05">
        <w:t>smlouvě podepsaným oprávněnými zástupci obou smluvních stran</w:t>
      </w:r>
      <w:r w:rsidRPr="004A631D">
        <w:t>, uzavírají smluvní strany tento dodatek („</w:t>
      </w:r>
      <w:r w:rsidRPr="004A631D">
        <w:rPr>
          <w:b/>
          <w:bCs/>
        </w:rPr>
        <w:t xml:space="preserve">dodatek č. </w:t>
      </w:r>
      <w:r w:rsidR="006C1717">
        <w:rPr>
          <w:b/>
          <w:bCs/>
        </w:rPr>
        <w:t>2</w:t>
      </w:r>
      <w:r w:rsidRPr="004A631D">
        <w:t>“).</w:t>
      </w:r>
    </w:p>
    <w:p w14:paraId="56926389" w14:textId="33796234" w:rsidR="00E12D7E" w:rsidRPr="0030491F" w:rsidRDefault="00E12D7E" w:rsidP="00E12D7E">
      <w:pPr>
        <w:pStyle w:val="Nadpis1"/>
      </w:pPr>
      <w:r w:rsidRPr="0030491F">
        <w:t xml:space="preserve">Předmět </w:t>
      </w:r>
      <w:bookmarkEnd w:id="2"/>
      <w:r w:rsidR="00427161">
        <w:t xml:space="preserve">dodatku č. </w:t>
      </w:r>
      <w:r w:rsidR="006C1717">
        <w:t>2</w:t>
      </w:r>
    </w:p>
    <w:p w14:paraId="2B5BF3B4" w14:textId="6AE20553" w:rsidR="006C1717" w:rsidRPr="006C1717" w:rsidRDefault="006C1717" w:rsidP="00150F71">
      <w:pPr>
        <w:pStyle w:val="Tloslovan"/>
        <w:rPr>
          <w:rStyle w:val="normaltextrun"/>
          <w:bCs/>
        </w:rPr>
      </w:pPr>
      <w:r w:rsidRPr="006C1717">
        <w:rPr>
          <w:rStyle w:val="normaltextrun"/>
          <w:bCs/>
        </w:rPr>
        <w:t xml:space="preserve">Smluvní strany konstatují, že se předmět díla </w:t>
      </w:r>
      <w:r w:rsidRPr="00A452EB">
        <w:rPr>
          <w:rStyle w:val="normaltextrun"/>
          <w:bCs/>
        </w:rPr>
        <w:t>podle čl. III</w:t>
      </w:r>
      <w:r w:rsidRPr="006C1717">
        <w:rPr>
          <w:rStyle w:val="normaltextrun"/>
          <w:bCs/>
        </w:rPr>
        <w:t xml:space="preserve"> smlouvy upravuje o provedení nových prací (vícepráce) a o neprovedení části původních prací (méněpráce). Přesný rozsah těchto prací je stanoven v přílohách dodatku č. </w:t>
      </w:r>
      <w:r w:rsidR="00407E88">
        <w:rPr>
          <w:rStyle w:val="normaltextrun"/>
          <w:bCs/>
        </w:rPr>
        <w:t>2</w:t>
      </w:r>
      <w:r w:rsidRPr="006C1717">
        <w:rPr>
          <w:rStyle w:val="normaltextrun"/>
          <w:bCs/>
        </w:rPr>
        <w:t>, které jsou jeho nedílnou součástí.</w:t>
      </w:r>
    </w:p>
    <w:p w14:paraId="725F0235" w14:textId="77777777" w:rsidR="006C1717" w:rsidRDefault="006C1717" w:rsidP="006C1717">
      <w:pPr>
        <w:pStyle w:val="Tloslovan"/>
        <w:rPr>
          <w:rStyle w:val="normaltextrun"/>
          <w:bCs/>
        </w:rPr>
      </w:pPr>
      <w:r w:rsidRPr="006C1717">
        <w:rPr>
          <w:rStyle w:val="normaltextrun"/>
          <w:bCs/>
        </w:rPr>
        <w:t>Hodnota dodatečných prací, tj. hodnota víceprací, a neprovedených původních prací, tj. méněprací, činí:</w:t>
      </w:r>
    </w:p>
    <w:p w14:paraId="41E48D26" w14:textId="1DB2617D" w:rsidR="006C1717" w:rsidRPr="006C1717" w:rsidRDefault="006C1717" w:rsidP="00407E88">
      <w:pPr>
        <w:pStyle w:val="Tloslovan"/>
        <w:numPr>
          <w:ilvl w:val="0"/>
          <w:numId w:val="0"/>
        </w:numPr>
        <w:tabs>
          <w:tab w:val="right" w:pos="8505"/>
        </w:tabs>
        <w:ind w:left="851"/>
        <w:rPr>
          <w:rStyle w:val="normaltextrun"/>
          <w:bCs/>
        </w:rPr>
      </w:pPr>
      <w:r w:rsidRPr="006C1717">
        <w:rPr>
          <w:rStyle w:val="normaltextrun"/>
          <w:bCs/>
        </w:rPr>
        <w:t>Cena víceprací bez DPH:</w:t>
      </w:r>
      <w:r w:rsidR="00407E88">
        <w:rPr>
          <w:rStyle w:val="normaltextrun"/>
          <w:bCs/>
        </w:rPr>
        <w:tab/>
      </w:r>
      <w:r w:rsidR="00A452EB">
        <w:t>+117 600,00</w:t>
      </w:r>
      <w:r w:rsidRPr="006C1717">
        <w:rPr>
          <w:rStyle w:val="normaltextrun"/>
          <w:bCs/>
        </w:rPr>
        <w:t xml:space="preserve"> Kč</w:t>
      </w:r>
    </w:p>
    <w:p w14:paraId="7807BD99" w14:textId="755A4476" w:rsidR="006C1717" w:rsidRPr="006C1717" w:rsidRDefault="006C1717" w:rsidP="00407E88">
      <w:pPr>
        <w:pStyle w:val="Tloslovan"/>
        <w:numPr>
          <w:ilvl w:val="0"/>
          <w:numId w:val="0"/>
        </w:numPr>
        <w:tabs>
          <w:tab w:val="left" w:pos="6804"/>
          <w:tab w:val="right" w:pos="8505"/>
        </w:tabs>
        <w:ind w:left="851"/>
        <w:rPr>
          <w:rStyle w:val="normaltextrun"/>
          <w:bCs/>
        </w:rPr>
      </w:pPr>
      <w:r w:rsidRPr="006C1717">
        <w:rPr>
          <w:rStyle w:val="normaltextrun"/>
          <w:bCs/>
        </w:rPr>
        <w:t>DPH 21</w:t>
      </w:r>
      <w:r w:rsidR="00407E88">
        <w:rPr>
          <w:rStyle w:val="normaltextrun"/>
          <w:bCs/>
        </w:rPr>
        <w:t xml:space="preserve"> %: </w:t>
      </w:r>
      <w:r w:rsidR="00407E88">
        <w:rPr>
          <w:rStyle w:val="normaltextrun"/>
          <w:bCs/>
        </w:rPr>
        <w:tab/>
      </w:r>
      <w:r w:rsidR="00407E88">
        <w:rPr>
          <w:rStyle w:val="normaltextrun"/>
          <w:bCs/>
        </w:rPr>
        <w:tab/>
      </w:r>
      <w:r w:rsidR="00A452EB" w:rsidRPr="00A452EB">
        <w:rPr>
          <w:rStyle w:val="normaltextrun"/>
          <w:bCs/>
        </w:rPr>
        <w:t>24</w:t>
      </w:r>
      <w:r w:rsidR="00A452EB">
        <w:rPr>
          <w:rStyle w:val="normaltextrun"/>
          <w:bCs/>
        </w:rPr>
        <w:t xml:space="preserve"> </w:t>
      </w:r>
      <w:r w:rsidR="00A452EB" w:rsidRPr="00A452EB">
        <w:rPr>
          <w:rStyle w:val="normaltextrun"/>
          <w:bCs/>
        </w:rPr>
        <w:t>696</w:t>
      </w:r>
      <w:r w:rsidRPr="006C1717">
        <w:rPr>
          <w:rStyle w:val="normaltextrun"/>
          <w:bCs/>
        </w:rPr>
        <w:t>,</w:t>
      </w:r>
      <w:r w:rsidR="00A452EB">
        <w:rPr>
          <w:rStyle w:val="normaltextrun"/>
          <w:bCs/>
        </w:rPr>
        <w:t>00</w:t>
      </w:r>
      <w:r w:rsidRPr="006C1717">
        <w:rPr>
          <w:rStyle w:val="normaltextrun"/>
          <w:bCs/>
        </w:rPr>
        <w:t xml:space="preserve"> Kč</w:t>
      </w:r>
    </w:p>
    <w:p w14:paraId="5C018BC5" w14:textId="7D6B4D22" w:rsidR="006C1717" w:rsidRPr="006C1717" w:rsidRDefault="006C1717" w:rsidP="00407E88">
      <w:pPr>
        <w:pStyle w:val="Tloslovan"/>
        <w:numPr>
          <w:ilvl w:val="0"/>
          <w:numId w:val="0"/>
        </w:numPr>
        <w:tabs>
          <w:tab w:val="right" w:pos="8505"/>
        </w:tabs>
        <w:ind w:left="851"/>
        <w:rPr>
          <w:rStyle w:val="normaltextrun"/>
          <w:bCs/>
        </w:rPr>
      </w:pPr>
      <w:r w:rsidRPr="006C1717">
        <w:rPr>
          <w:rStyle w:val="normaltextrun"/>
          <w:bCs/>
        </w:rPr>
        <w:t>Cena celkem včetně DPH:</w:t>
      </w:r>
      <w:r w:rsidR="00407E88">
        <w:rPr>
          <w:rStyle w:val="normaltextrun"/>
          <w:bCs/>
        </w:rPr>
        <w:tab/>
      </w:r>
      <w:r w:rsidR="00A452EB">
        <w:rPr>
          <w:rStyle w:val="normaltextrun"/>
          <w:bCs/>
        </w:rPr>
        <w:t>+</w:t>
      </w:r>
      <w:r w:rsidR="00A452EB" w:rsidRPr="00A452EB">
        <w:rPr>
          <w:rStyle w:val="normaltextrun"/>
          <w:bCs/>
        </w:rPr>
        <w:t>142</w:t>
      </w:r>
      <w:r w:rsidR="00A452EB">
        <w:rPr>
          <w:rStyle w:val="normaltextrun"/>
          <w:bCs/>
        </w:rPr>
        <w:t xml:space="preserve"> </w:t>
      </w:r>
      <w:r w:rsidR="00A452EB" w:rsidRPr="00A452EB">
        <w:rPr>
          <w:rStyle w:val="normaltextrun"/>
          <w:bCs/>
        </w:rPr>
        <w:t>296</w:t>
      </w:r>
      <w:r w:rsidR="00A452EB">
        <w:rPr>
          <w:rStyle w:val="normaltextrun"/>
          <w:bCs/>
        </w:rPr>
        <w:t xml:space="preserve">,00 </w:t>
      </w:r>
      <w:r w:rsidRPr="006C1717">
        <w:rPr>
          <w:rStyle w:val="normaltextrun"/>
          <w:bCs/>
        </w:rPr>
        <w:t>Kč</w:t>
      </w:r>
    </w:p>
    <w:p w14:paraId="425BE1B4" w14:textId="77777777" w:rsidR="006C1717" w:rsidRPr="006C1717" w:rsidRDefault="006C1717" w:rsidP="00407E88">
      <w:pPr>
        <w:pStyle w:val="Tloslovan"/>
        <w:numPr>
          <w:ilvl w:val="0"/>
          <w:numId w:val="0"/>
        </w:numPr>
        <w:tabs>
          <w:tab w:val="right" w:pos="8505"/>
        </w:tabs>
        <w:ind w:left="851"/>
        <w:rPr>
          <w:rStyle w:val="normaltextrun"/>
          <w:bCs/>
        </w:rPr>
      </w:pPr>
    </w:p>
    <w:p w14:paraId="59EE87C3" w14:textId="4294EED9" w:rsidR="006C1717" w:rsidRPr="006C1717" w:rsidRDefault="006C1717" w:rsidP="00407E88">
      <w:pPr>
        <w:pStyle w:val="Tloslovan"/>
        <w:numPr>
          <w:ilvl w:val="0"/>
          <w:numId w:val="0"/>
        </w:numPr>
        <w:tabs>
          <w:tab w:val="right" w:pos="8505"/>
        </w:tabs>
        <w:ind w:left="851"/>
        <w:rPr>
          <w:rStyle w:val="normaltextrun"/>
          <w:bCs/>
        </w:rPr>
      </w:pPr>
      <w:r w:rsidRPr="006C1717">
        <w:rPr>
          <w:rStyle w:val="normaltextrun"/>
          <w:bCs/>
        </w:rPr>
        <w:t>Cena méněprací bez DPH:</w:t>
      </w:r>
      <w:r w:rsidRPr="006C1717">
        <w:rPr>
          <w:rStyle w:val="normaltextrun"/>
          <w:bCs/>
        </w:rPr>
        <w:tab/>
      </w:r>
      <w:r w:rsidR="00A452EB" w:rsidRPr="00A452EB">
        <w:rPr>
          <w:rStyle w:val="normaltextrun"/>
          <w:bCs/>
        </w:rPr>
        <w:t>-118 296,53</w:t>
      </w:r>
      <w:r w:rsidRPr="006C1717">
        <w:rPr>
          <w:rStyle w:val="normaltextrun"/>
          <w:bCs/>
        </w:rPr>
        <w:t xml:space="preserve"> Kč</w:t>
      </w:r>
    </w:p>
    <w:p w14:paraId="2EDB27B8" w14:textId="085C792A" w:rsidR="006C1717" w:rsidRPr="006C1717" w:rsidRDefault="006C1717" w:rsidP="00407E88">
      <w:pPr>
        <w:pStyle w:val="Tloslovan"/>
        <w:numPr>
          <w:ilvl w:val="0"/>
          <w:numId w:val="0"/>
        </w:numPr>
        <w:tabs>
          <w:tab w:val="right" w:pos="8505"/>
        </w:tabs>
        <w:ind w:left="851"/>
        <w:rPr>
          <w:rStyle w:val="normaltextrun"/>
          <w:bCs/>
        </w:rPr>
      </w:pPr>
      <w:r w:rsidRPr="006C1717">
        <w:rPr>
          <w:rStyle w:val="normaltextrun"/>
          <w:bCs/>
        </w:rPr>
        <w:t>DPH 21 %:</w:t>
      </w:r>
      <w:r w:rsidRPr="006C1717">
        <w:rPr>
          <w:rStyle w:val="normaltextrun"/>
          <w:bCs/>
        </w:rPr>
        <w:tab/>
      </w:r>
      <w:r w:rsidR="008D0BF0" w:rsidRPr="008D0BF0">
        <w:rPr>
          <w:rStyle w:val="normaltextrun"/>
          <w:bCs/>
        </w:rPr>
        <w:t>24</w:t>
      </w:r>
      <w:r w:rsidR="008D0BF0">
        <w:rPr>
          <w:rStyle w:val="normaltextrun"/>
          <w:bCs/>
        </w:rPr>
        <w:t xml:space="preserve"> </w:t>
      </w:r>
      <w:r w:rsidR="008D0BF0" w:rsidRPr="008D0BF0">
        <w:rPr>
          <w:rStyle w:val="normaltextrun"/>
          <w:bCs/>
        </w:rPr>
        <w:t>842.27</w:t>
      </w:r>
      <w:r w:rsidRPr="006C1717">
        <w:rPr>
          <w:rStyle w:val="normaltextrun"/>
          <w:bCs/>
        </w:rPr>
        <w:t xml:space="preserve"> Kč</w:t>
      </w:r>
    </w:p>
    <w:p w14:paraId="288F9C8E" w14:textId="3E3CDB82" w:rsidR="006C1717" w:rsidRPr="006C1717" w:rsidRDefault="006C1717" w:rsidP="00407E88">
      <w:pPr>
        <w:pStyle w:val="Tloslovan"/>
        <w:numPr>
          <w:ilvl w:val="0"/>
          <w:numId w:val="0"/>
        </w:numPr>
        <w:tabs>
          <w:tab w:val="right" w:pos="8505"/>
        </w:tabs>
        <w:ind w:left="851"/>
        <w:rPr>
          <w:rStyle w:val="normaltextrun"/>
          <w:bCs/>
        </w:rPr>
      </w:pPr>
      <w:r w:rsidRPr="006C1717">
        <w:rPr>
          <w:rStyle w:val="normaltextrun"/>
          <w:bCs/>
        </w:rPr>
        <w:t>Cena celkem včetně DPH:</w:t>
      </w:r>
      <w:r w:rsidRPr="006C1717">
        <w:rPr>
          <w:rStyle w:val="normaltextrun"/>
          <w:bCs/>
        </w:rPr>
        <w:tab/>
      </w:r>
      <w:r w:rsidR="00A452EB">
        <w:rPr>
          <w:rStyle w:val="normaltextrun"/>
          <w:bCs/>
        </w:rPr>
        <w:t>-</w:t>
      </w:r>
      <w:r w:rsidR="00A452EB" w:rsidRPr="00A452EB">
        <w:rPr>
          <w:rStyle w:val="normaltextrun"/>
          <w:bCs/>
        </w:rPr>
        <w:t>143</w:t>
      </w:r>
      <w:r w:rsidR="00A452EB">
        <w:rPr>
          <w:rStyle w:val="normaltextrun"/>
          <w:bCs/>
        </w:rPr>
        <w:t xml:space="preserve"> </w:t>
      </w:r>
      <w:r w:rsidR="00A452EB" w:rsidRPr="00A452EB">
        <w:rPr>
          <w:rStyle w:val="normaltextrun"/>
          <w:bCs/>
        </w:rPr>
        <w:t>138</w:t>
      </w:r>
      <w:r w:rsidR="00A452EB">
        <w:rPr>
          <w:rStyle w:val="normaltextrun"/>
          <w:bCs/>
        </w:rPr>
        <w:t>,</w:t>
      </w:r>
      <w:r w:rsidR="00A452EB" w:rsidRPr="00A452EB">
        <w:rPr>
          <w:rStyle w:val="normaltextrun"/>
          <w:bCs/>
        </w:rPr>
        <w:t>80</w:t>
      </w:r>
      <w:r w:rsidRPr="006C1717">
        <w:rPr>
          <w:rStyle w:val="normaltextrun"/>
          <w:bCs/>
        </w:rPr>
        <w:t xml:space="preserve"> Kč</w:t>
      </w:r>
    </w:p>
    <w:p w14:paraId="5F194732" w14:textId="1DFF002A" w:rsidR="006C1717" w:rsidRPr="006C1717" w:rsidRDefault="006C1717" w:rsidP="006C1717">
      <w:pPr>
        <w:pStyle w:val="Tloslovan"/>
        <w:rPr>
          <w:rStyle w:val="normaltextrun"/>
          <w:bCs/>
        </w:rPr>
      </w:pPr>
      <w:r w:rsidRPr="006C1717">
        <w:rPr>
          <w:rStyle w:val="normaltextrun"/>
          <w:bCs/>
        </w:rPr>
        <w:t xml:space="preserve">V důsledku změn popsaných v dodatku č. </w:t>
      </w:r>
      <w:r w:rsidR="008D0BF0">
        <w:rPr>
          <w:rStyle w:val="normaltextrun"/>
          <w:bCs/>
        </w:rPr>
        <w:t>2</w:t>
      </w:r>
      <w:r w:rsidRPr="006C1717">
        <w:rPr>
          <w:rStyle w:val="normaltextrun"/>
          <w:bCs/>
        </w:rPr>
        <w:t xml:space="preserve"> se </w:t>
      </w:r>
      <w:r w:rsidR="008D0BF0">
        <w:rPr>
          <w:rStyle w:val="normaltextrun"/>
          <w:bCs/>
        </w:rPr>
        <w:t xml:space="preserve">odst.5.1. </w:t>
      </w:r>
      <w:r w:rsidRPr="006C1717">
        <w:rPr>
          <w:rStyle w:val="normaltextrun"/>
          <w:bCs/>
        </w:rPr>
        <w:t>smlouvy upravuje následovně:</w:t>
      </w:r>
    </w:p>
    <w:p w14:paraId="4798E2EF" w14:textId="183EBB77" w:rsidR="006C1717" w:rsidRPr="00407E88" w:rsidRDefault="006C1717" w:rsidP="00407E88">
      <w:pPr>
        <w:pStyle w:val="Tloslovan"/>
        <w:numPr>
          <w:ilvl w:val="0"/>
          <w:numId w:val="0"/>
        </w:numPr>
        <w:ind w:left="851"/>
        <w:rPr>
          <w:rStyle w:val="normaltextrun"/>
          <w:bCs/>
          <w:i/>
          <w:iCs/>
        </w:rPr>
      </w:pPr>
      <w:r w:rsidRPr="00407E88">
        <w:rPr>
          <w:rStyle w:val="normaltextrun"/>
          <w:bCs/>
          <w:i/>
          <w:iCs/>
        </w:rPr>
        <w:t>Cena díla byla stanovena dohodou smluvních stran na základě nabídky zhotovitele a položkového rozpočtu a činí:</w:t>
      </w:r>
    </w:p>
    <w:p w14:paraId="6B0187C3" w14:textId="6552E43E" w:rsidR="006C1717" w:rsidRPr="00407E88" w:rsidRDefault="006C1717" w:rsidP="00407E88">
      <w:pPr>
        <w:pStyle w:val="Tloslovan"/>
        <w:numPr>
          <w:ilvl w:val="0"/>
          <w:numId w:val="0"/>
        </w:numPr>
        <w:tabs>
          <w:tab w:val="right" w:pos="8505"/>
        </w:tabs>
        <w:ind w:left="851"/>
        <w:rPr>
          <w:rStyle w:val="normaltextrun"/>
          <w:b/>
          <w:i/>
          <w:iCs/>
        </w:rPr>
      </w:pPr>
      <w:r w:rsidRPr="00407E88">
        <w:rPr>
          <w:rStyle w:val="normaltextrun"/>
          <w:b/>
          <w:i/>
          <w:iCs/>
        </w:rPr>
        <w:t>Cena bez DPH</w:t>
      </w:r>
      <w:r w:rsidRPr="00407E88">
        <w:rPr>
          <w:rStyle w:val="normaltextrun"/>
          <w:b/>
          <w:i/>
          <w:iCs/>
        </w:rPr>
        <w:tab/>
      </w:r>
      <w:r w:rsidR="008D0BF0">
        <w:rPr>
          <w:rStyle w:val="normaltextrun"/>
          <w:b/>
          <w:i/>
          <w:iCs/>
        </w:rPr>
        <w:t>9 413 602,47</w:t>
      </w:r>
      <w:r w:rsidRPr="00407E88">
        <w:rPr>
          <w:rStyle w:val="normaltextrun"/>
          <w:b/>
          <w:i/>
          <w:iCs/>
        </w:rPr>
        <w:t xml:space="preserve"> Kč</w:t>
      </w:r>
    </w:p>
    <w:p w14:paraId="2712EE2A" w14:textId="5D20F591" w:rsidR="008D0BF0" w:rsidRDefault="008D0BF0" w:rsidP="00407E88">
      <w:pPr>
        <w:pStyle w:val="Tloslovan"/>
        <w:numPr>
          <w:ilvl w:val="0"/>
          <w:numId w:val="0"/>
        </w:numPr>
        <w:tabs>
          <w:tab w:val="right" w:pos="8505"/>
        </w:tabs>
        <w:ind w:left="851"/>
        <w:rPr>
          <w:rStyle w:val="normaltextrun"/>
          <w:b/>
          <w:i/>
          <w:iCs/>
        </w:rPr>
      </w:pPr>
      <w:r>
        <w:rPr>
          <w:rStyle w:val="normaltextrun"/>
          <w:b/>
          <w:i/>
          <w:iCs/>
        </w:rPr>
        <w:t>Sazba DPH:</w:t>
      </w:r>
      <w:r>
        <w:rPr>
          <w:rStyle w:val="normaltextrun"/>
          <w:b/>
          <w:i/>
          <w:iCs/>
        </w:rPr>
        <w:tab/>
        <w:t>21 %</w:t>
      </w:r>
    </w:p>
    <w:p w14:paraId="34C22A58" w14:textId="09DD90F7" w:rsidR="006C1717" w:rsidRPr="00407E88" w:rsidRDefault="008D0BF0" w:rsidP="00407E88">
      <w:pPr>
        <w:pStyle w:val="Tloslovan"/>
        <w:numPr>
          <w:ilvl w:val="0"/>
          <w:numId w:val="0"/>
        </w:numPr>
        <w:tabs>
          <w:tab w:val="right" w:pos="8505"/>
        </w:tabs>
        <w:ind w:left="851"/>
        <w:rPr>
          <w:rStyle w:val="normaltextrun"/>
          <w:b/>
          <w:i/>
          <w:iCs/>
        </w:rPr>
      </w:pPr>
      <w:r>
        <w:rPr>
          <w:rStyle w:val="normaltextrun"/>
          <w:b/>
          <w:i/>
          <w:iCs/>
        </w:rPr>
        <w:t xml:space="preserve">Výše </w:t>
      </w:r>
      <w:r w:rsidR="006C1717" w:rsidRPr="00407E88">
        <w:rPr>
          <w:rStyle w:val="normaltextrun"/>
          <w:b/>
          <w:i/>
          <w:iCs/>
        </w:rPr>
        <w:t>DPH</w:t>
      </w:r>
      <w:r>
        <w:rPr>
          <w:rStyle w:val="normaltextrun"/>
          <w:b/>
          <w:i/>
          <w:iCs/>
        </w:rPr>
        <w:t>:</w:t>
      </w:r>
      <w:r w:rsidR="006C1717" w:rsidRPr="00407E88">
        <w:rPr>
          <w:rStyle w:val="normaltextrun"/>
          <w:b/>
          <w:i/>
          <w:iCs/>
        </w:rPr>
        <w:tab/>
      </w:r>
      <w:r w:rsidRPr="008D0BF0">
        <w:rPr>
          <w:rStyle w:val="normaltextrun"/>
          <w:b/>
          <w:i/>
          <w:iCs/>
        </w:rPr>
        <w:t>1</w:t>
      </w:r>
      <w:r>
        <w:rPr>
          <w:rStyle w:val="normaltextrun"/>
          <w:b/>
          <w:i/>
          <w:iCs/>
        </w:rPr>
        <w:t xml:space="preserve"> </w:t>
      </w:r>
      <w:r w:rsidRPr="008D0BF0">
        <w:rPr>
          <w:rStyle w:val="normaltextrun"/>
          <w:b/>
          <w:i/>
          <w:iCs/>
        </w:rPr>
        <w:t>976</w:t>
      </w:r>
      <w:r>
        <w:rPr>
          <w:rStyle w:val="normaltextrun"/>
          <w:b/>
          <w:i/>
          <w:iCs/>
        </w:rPr>
        <w:t xml:space="preserve"> </w:t>
      </w:r>
      <w:r w:rsidRPr="008D0BF0">
        <w:rPr>
          <w:rStyle w:val="normaltextrun"/>
          <w:b/>
          <w:i/>
          <w:iCs/>
        </w:rPr>
        <w:t>856</w:t>
      </w:r>
      <w:r>
        <w:rPr>
          <w:rStyle w:val="normaltextrun"/>
          <w:b/>
          <w:i/>
          <w:iCs/>
        </w:rPr>
        <w:t>,</w:t>
      </w:r>
      <w:r w:rsidRPr="008D0BF0">
        <w:rPr>
          <w:rStyle w:val="normaltextrun"/>
          <w:b/>
          <w:i/>
          <w:iCs/>
        </w:rPr>
        <w:t>52</w:t>
      </w:r>
      <w:r w:rsidR="006C1717" w:rsidRPr="00407E88">
        <w:rPr>
          <w:rStyle w:val="normaltextrun"/>
          <w:b/>
          <w:i/>
          <w:iCs/>
        </w:rPr>
        <w:t xml:space="preserve"> Kč</w:t>
      </w:r>
    </w:p>
    <w:p w14:paraId="17DF3808" w14:textId="5DA51844" w:rsidR="006C1717" w:rsidRPr="00407E88" w:rsidRDefault="006C1717" w:rsidP="00407E88">
      <w:pPr>
        <w:pStyle w:val="Tloslovan"/>
        <w:numPr>
          <w:ilvl w:val="0"/>
          <w:numId w:val="0"/>
        </w:numPr>
        <w:tabs>
          <w:tab w:val="right" w:pos="8505"/>
        </w:tabs>
        <w:ind w:left="851"/>
        <w:rPr>
          <w:rStyle w:val="normaltextrun"/>
          <w:b/>
          <w:i/>
          <w:iCs/>
        </w:rPr>
      </w:pPr>
      <w:r w:rsidRPr="00407E88">
        <w:rPr>
          <w:rStyle w:val="normaltextrun"/>
          <w:b/>
          <w:i/>
          <w:iCs/>
        </w:rPr>
        <w:t>Cena s</w:t>
      </w:r>
      <w:r w:rsidR="008D0BF0">
        <w:rPr>
          <w:rStyle w:val="normaltextrun"/>
          <w:b/>
          <w:i/>
          <w:iCs/>
        </w:rPr>
        <w:t> </w:t>
      </w:r>
      <w:r w:rsidRPr="00407E88">
        <w:rPr>
          <w:rStyle w:val="normaltextrun"/>
          <w:b/>
          <w:i/>
          <w:iCs/>
        </w:rPr>
        <w:t>DPH</w:t>
      </w:r>
      <w:r w:rsidR="008D0BF0">
        <w:rPr>
          <w:rStyle w:val="normaltextrun"/>
          <w:b/>
          <w:i/>
          <w:iCs/>
        </w:rPr>
        <w:t>:</w:t>
      </w:r>
      <w:r w:rsidRPr="00407E88">
        <w:rPr>
          <w:rStyle w:val="normaltextrun"/>
          <w:b/>
          <w:i/>
          <w:iCs/>
        </w:rPr>
        <w:tab/>
      </w:r>
      <w:r w:rsidR="008D0BF0" w:rsidRPr="008D0BF0">
        <w:rPr>
          <w:rStyle w:val="normaltextrun"/>
          <w:b/>
          <w:i/>
          <w:iCs/>
        </w:rPr>
        <w:t>11</w:t>
      </w:r>
      <w:r w:rsidR="008D0BF0">
        <w:rPr>
          <w:rStyle w:val="normaltextrun"/>
          <w:b/>
          <w:i/>
          <w:iCs/>
        </w:rPr>
        <w:t xml:space="preserve"> </w:t>
      </w:r>
      <w:r w:rsidR="008D0BF0" w:rsidRPr="008D0BF0">
        <w:rPr>
          <w:rStyle w:val="normaltextrun"/>
          <w:b/>
          <w:i/>
          <w:iCs/>
        </w:rPr>
        <w:t>390</w:t>
      </w:r>
      <w:r w:rsidR="008D0BF0">
        <w:rPr>
          <w:rStyle w:val="normaltextrun"/>
          <w:b/>
          <w:i/>
          <w:iCs/>
        </w:rPr>
        <w:t xml:space="preserve"> </w:t>
      </w:r>
      <w:r w:rsidR="008D0BF0" w:rsidRPr="008D0BF0">
        <w:rPr>
          <w:rStyle w:val="normaltextrun"/>
          <w:b/>
          <w:i/>
          <w:iCs/>
        </w:rPr>
        <w:t>458</w:t>
      </w:r>
      <w:r w:rsidR="008D0BF0">
        <w:rPr>
          <w:rStyle w:val="normaltextrun"/>
          <w:b/>
          <w:i/>
          <w:iCs/>
        </w:rPr>
        <w:t>,</w:t>
      </w:r>
      <w:r w:rsidR="008D0BF0" w:rsidRPr="008D0BF0">
        <w:rPr>
          <w:rStyle w:val="normaltextrun"/>
          <w:b/>
          <w:i/>
          <w:iCs/>
        </w:rPr>
        <w:t>99</w:t>
      </w:r>
      <w:r w:rsidRPr="00407E88">
        <w:rPr>
          <w:rStyle w:val="normaltextrun"/>
          <w:b/>
          <w:i/>
          <w:iCs/>
        </w:rPr>
        <w:t xml:space="preserve"> Kč</w:t>
      </w:r>
    </w:p>
    <w:p w14:paraId="3EE6E123" w14:textId="1FA1074F" w:rsidR="00407E88" w:rsidRDefault="006C1717" w:rsidP="008D0BF0">
      <w:pPr>
        <w:pStyle w:val="Nadpis1"/>
        <w:rPr>
          <w:rStyle w:val="normaltextrun"/>
          <w:bCs w:val="0"/>
        </w:rPr>
      </w:pPr>
      <w:r w:rsidRPr="006C1717">
        <w:rPr>
          <w:rStyle w:val="normaltextrun"/>
        </w:rPr>
        <w:lastRenderedPageBreak/>
        <w:t xml:space="preserve">Odůvodnění změn podle § 222 </w:t>
      </w:r>
      <w:r w:rsidR="008D0BF0">
        <w:rPr>
          <w:rStyle w:val="normaltextrun"/>
        </w:rPr>
        <w:t>ZZVZ</w:t>
      </w:r>
    </w:p>
    <w:p w14:paraId="7197FF13" w14:textId="523AD1F6" w:rsidR="008D0BF0" w:rsidRDefault="008D0BF0" w:rsidP="008D0BF0">
      <w:pPr>
        <w:pStyle w:val="Tloslovan"/>
        <w:keepNext/>
      </w:pPr>
      <w:bookmarkStart w:id="3" w:name="_Hlk137888997"/>
      <w:r>
        <w:t xml:space="preserve">Změna dle změnového listu č. 1 je změnou dle § 222 odst. 6 ZZVZ. Podle § 222 odst. 6 ZZVZ nejde o podstatnou změnu závazku </w:t>
      </w:r>
      <w:r w:rsidRPr="00E30102">
        <w:t>ze smlouvy na veřejnou zakázku</w:t>
      </w:r>
      <w:r>
        <w:t xml:space="preserve"> po</w:t>
      </w:r>
      <w:r w:rsidRPr="00E30102">
        <w:t xml:space="preserve">dle </w:t>
      </w:r>
      <w:r>
        <w:t xml:space="preserve">§ 222 </w:t>
      </w:r>
      <w:r w:rsidRPr="00E30102">
        <w:t>odst</w:t>
      </w:r>
      <w:r>
        <w:t xml:space="preserve">. </w:t>
      </w:r>
      <w:r w:rsidRPr="00E30102">
        <w:t xml:space="preserve">3 </w:t>
      </w:r>
      <w:r>
        <w:t>ZZVZ, neboť se jedná o změnu:</w:t>
      </w:r>
    </w:p>
    <w:p w14:paraId="6F217403" w14:textId="77777777" w:rsidR="008D0BF0" w:rsidRDefault="008D0BF0" w:rsidP="008D0BF0">
      <w:pPr>
        <w:pStyle w:val="Tloslovan"/>
        <w:numPr>
          <w:ilvl w:val="2"/>
          <w:numId w:val="16"/>
        </w:numPr>
      </w:pPr>
      <w:r w:rsidRPr="000E6501">
        <w:t>jejíž potřeba vznikla v důsledku okolností, které zadavatel jednající s náležitou péčí nemohl předvídat</w:t>
      </w:r>
      <w:r>
        <w:t xml:space="preserve"> a</w:t>
      </w:r>
    </w:p>
    <w:p w14:paraId="716C7785" w14:textId="77777777" w:rsidR="008D0BF0" w:rsidRDefault="008D0BF0" w:rsidP="008D0BF0">
      <w:pPr>
        <w:pStyle w:val="Tloslovan"/>
        <w:numPr>
          <w:ilvl w:val="2"/>
          <w:numId w:val="16"/>
        </w:numPr>
      </w:pPr>
      <w:r w:rsidRPr="000E6501">
        <w:t>nemění celkovou povahu veřejné zakázky</w:t>
      </w:r>
      <w:r>
        <w:t>.</w:t>
      </w:r>
    </w:p>
    <w:p w14:paraId="693220D3" w14:textId="77777777" w:rsidR="008D0BF0" w:rsidRDefault="008D0BF0" w:rsidP="008D0BF0">
      <w:pPr>
        <w:pStyle w:val="Tloslovan"/>
        <w:numPr>
          <w:ilvl w:val="0"/>
          <w:numId w:val="0"/>
        </w:numPr>
        <w:tabs>
          <w:tab w:val="right" w:pos="8505"/>
        </w:tabs>
        <w:ind w:left="851"/>
      </w:pPr>
      <w:r>
        <w:t>Hodnota víceprací:</w:t>
      </w:r>
      <w:r>
        <w:tab/>
      </w:r>
      <w:bookmarkStart w:id="4" w:name="_Hlk200048604"/>
      <w:r>
        <w:t>+117 600,00</w:t>
      </w:r>
      <w:bookmarkEnd w:id="4"/>
      <w:r>
        <w:t xml:space="preserve"> Kč bez DPH.</w:t>
      </w:r>
    </w:p>
    <w:p w14:paraId="43223411" w14:textId="77777777" w:rsidR="008D0BF0" w:rsidRDefault="008D0BF0" w:rsidP="008D0BF0">
      <w:pPr>
        <w:pStyle w:val="Tloslovan"/>
        <w:numPr>
          <w:ilvl w:val="0"/>
          <w:numId w:val="0"/>
        </w:numPr>
        <w:tabs>
          <w:tab w:val="right" w:pos="8505"/>
        </w:tabs>
        <w:ind w:left="851"/>
      </w:pPr>
      <w:r>
        <w:t>Hodnota méněprací:</w:t>
      </w:r>
      <w:r>
        <w:tab/>
      </w:r>
      <w:bookmarkStart w:id="5" w:name="_Hlk200048702"/>
      <w:r>
        <w:t>-118 296,53</w:t>
      </w:r>
      <w:bookmarkEnd w:id="5"/>
      <w:r>
        <w:t xml:space="preserve"> Kč bez DPH.</w:t>
      </w:r>
    </w:p>
    <w:p w14:paraId="12343BDB" w14:textId="77777777" w:rsidR="008D0BF0" w:rsidRDefault="008D0BF0" w:rsidP="008D0BF0">
      <w:pPr>
        <w:pStyle w:val="Tloslovan"/>
        <w:numPr>
          <w:ilvl w:val="0"/>
          <w:numId w:val="0"/>
        </w:numPr>
        <w:tabs>
          <w:tab w:val="right" w:pos="8505"/>
        </w:tabs>
        <w:ind w:left="851"/>
      </w:pPr>
      <w:r>
        <w:t>Hodnota změny v Kč:</w:t>
      </w:r>
      <w:r>
        <w:tab/>
        <w:t>-696,53 Kč bez DPH.</w:t>
      </w:r>
    </w:p>
    <w:p w14:paraId="736ED0A8" w14:textId="77777777" w:rsidR="00773144" w:rsidRDefault="00773144" w:rsidP="00773144">
      <w:pPr>
        <w:pStyle w:val="Tloslovan"/>
      </w:pPr>
      <w:bookmarkStart w:id="6" w:name="_Hlk137888887"/>
      <w:r>
        <w:t>Odůvodnění nepředvídatelnosti okolností vyvolávajících změny podle písmene a) a neměnnosti celkové povahy veřejné zakázky podle písm. b)</w:t>
      </w:r>
      <w:bookmarkEnd w:id="6"/>
      <w:r>
        <w:t>:</w:t>
      </w:r>
    </w:p>
    <w:p w14:paraId="4A730E6E" w14:textId="77777777" w:rsidR="00773144" w:rsidRDefault="005E2FA3" w:rsidP="00773144">
      <w:pPr>
        <w:pStyle w:val="Tloslovan"/>
        <w:numPr>
          <w:ilvl w:val="2"/>
          <w:numId w:val="48"/>
        </w:numPr>
      </w:pPr>
      <w:r>
        <w:t xml:space="preserve">Změnový list č. 1 řeší rozpor mezi údaji uvedenými v projektové dokumentaci a ve výkazu výměr, v němž byly uvedeny </w:t>
      </w:r>
      <w:r w:rsidR="002B0E6A">
        <w:t xml:space="preserve">dílčí </w:t>
      </w:r>
      <w:r>
        <w:t>chybné hodnoty</w:t>
      </w:r>
      <w:r w:rsidR="00773144">
        <w:t>,</w:t>
      </w:r>
    </w:p>
    <w:p w14:paraId="4CFA975B" w14:textId="0660CBB2" w:rsidR="008D0BF0" w:rsidRDefault="008A454A" w:rsidP="00773144">
      <w:pPr>
        <w:pStyle w:val="Tloslovan"/>
        <w:numPr>
          <w:ilvl w:val="2"/>
          <w:numId w:val="16"/>
        </w:numPr>
      </w:pPr>
      <w:r>
        <w:t>Účel stavby a předmět díla v širším smyslu zůstává nezměněn.</w:t>
      </w:r>
    </w:p>
    <w:bookmarkEnd w:id="3"/>
    <w:p w14:paraId="1FA10D36" w14:textId="77777777" w:rsidR="00D46759" w:rsidRPr="00D46759" w:rsidRDefault="00D46759" w:rsidP="00FC1536">
      <w:pPr>
        <w:pStyle w:val="Tloslovan"/>
        <w:keepNext/>
        <w:tabs>
          <w:tab w:val="right" w:pos="8505"/>
        </w:tabs>
        <w:rPr>
          <w:bCs/>
        </w:rPr>
      </w:pPr>
      <w:r>
        <w:t>Původní hodnota závazku ze smlouvy na veřejnou zakázku:</w:t>
      </w:r>
    </w:p>
    <w:p w14:paraId="3C9A78C0" w14:textId="37D91FAD" w:rsidR="00D46759" w:rsidRPr="00D46759" w:rsidRDefault="00D46759" w:rsidP="00D46759">
      <w:pPr>
        <w:pStyle w:val="Tloslovan"/>
        <w:keepNext/>
        <w:numPr>
          <w:ilvl w:val="0"/>
          <w:numId w:val="0"/>
        </w:numPr>
        <w:tabs>
          <w:tab w:val="right" w:pos="8505"/>
        </w:tabs>
        <w:ind w:left="851"/>
        <w:rPr>
          <w:bCs/>
        </w:rPr>
      </w:pPr>
      <w:r>
        <w:tab/>
      </w:r>
      <w:r w:rsidRPr="00B86BEF">
        <w:t>9 414 299,00</w:t>
      </w:r>
      <w:r>
        <w:t xml:space="preserve"> Kč bez DPH.</w:t>
      </w:r>
    </w:p>
    <w:p w14:paraId="404D5EBF" w14:textId="2FCEE291" w:rsidR="00D46759" w:rsidRDefault="00D46759" w:rsidP="00D46759">
      <w:pPr>
        <w:pStyle w:val="Tloslovan"/>
        <w:tabs>
          <w:tab w:val="right" w:pos="8505"/>
        </w:tabs>
      </w:pPr>
      <w:r>
        <w:t>Celková hodnota změn závazku ze smlouvy na veřejnou zakázku podle odst. § 222 odst. 5 nebo 6 ZZVZ v % ve vztahu k původní hodnotě závazku (po odečtení méněprací od víceprací), tj. dle § 222 odst. 9 ZZVZ:</w:t>
      </w:r>
      <w:r>
        <w:tab/>
      </w:r>
    </w:p>
    <w:p w14:paraId="7338AEA8" w14:textId="5EC4901E" w:rsidR="00D46759" w:rsidRDefault="00D46759" w:rsidP="00D46759">
      <w:pPr>
        <w:pStyle w:val="Tloslovan"/>
        <w:numPr>
          <w:ilvl w:val="0"/>
          <w:numId w:val="0"/>
        </w:numPr>
        <w:tabs>
          <w:tab w:val="right" w:pos="8505"/>
        </w:tabs>
        <w:ind w:left="851"/>
      </w:pPr>
      <w:r>
        <w:tab/>
      </w:r>
      <w:r w:rsidRPr="00773144">
        <w:t xml:space="preserve">- </w:t>
      </w:r>
      <w:r w:rsidR="00773144" w:rsidRPr="00773144">
        <w:t>0,01</w:t>
      </w:r>
      <w:r>
        <w:t xml:space="preserve"> %.</w:t>
      </w:r>
    </w:p>
    <w:p w14:paraId="4BD37E77" w14:textId="259A1EFC" w:rsidR="006C1717" w:rsidRDefault="006C1717" w:rsidP="006C1717">
      <w:pPr>
        <w:pStyle w:val="Tloslovan"/>
        <w:rPr>
          <w:rStyle w:val="normaltextrun"/>
          <w:bCs/>
        </w:rPr>
      </w:pPr>
      <w:r w:rsidRPr="006C1717">
        <w:rPr>
          <w:rStyle w:val="normaltextrun"/>
          <w:bCs/>
        </w:rPr>
        <w:t>V ostatních částech zůstává smlouva beze změn.</w:t>
      </w:r>
    </w:p>
    <w:p w14:paraId="2E2ECE93" w14:textId="39235613" w:rsidR="00E12D7E" w:rsidRPr="005E00E5" w:rsidRDefault="004039A1" w:rsidP="00E12D7E">
      <w:pPr>
        <w:pStyle w:val="Nadpis1"/>
      </w:pPr>
      <w:r>
        <w:t>Závěrečná ustanovení</w:t>
      </w:r>
    </w:p>
    <w:p w14:paraId="54B7AF99" w14:textId="6BEFEDBF" w:rsidR="00E12D7E" w:rsidRDefault="004039A1" w:rsidP="00E12D7E">
      <w:pPr>
        <w:pStyle w:val="Tloslovan"/>
      </w:pPr>
      <w:r>
        <w:t>Ostatní ustanovení smlouvy zůstávají beze změn.</w:t>
      </w:r>
    </w:p>
    <w:p w14:paraId="57A713AC" w14:textId="208F1481" w:rsidR="004039A1" w:rsidRDefault="004039A1" w:rsidP="00E12D7E">
      <w:pPr>
        <w:pStyle w:val="Tloslovan"/>
      </w:pPr>
      <w:r>
        <w:t>Dodatek lze měnit pouze dohodou smluvních stran.</w:t>
      </w:r>
    </w:p>
    <w:p w14:paraId="7C2443DC" w14:textId="59B7FBC1" w:rsidR="004039A1" w:rsidRPr="004A631D" w:rsidRDefault="00A4167F" w:rsidP="004039A1">
      <w:pPr>
        <w:pStyle w:val="Tloslovan"/>
      </w:pPr>
      <w:r w:rsidRPr="00A4167F">
        <w:t>Tento dodatek nabývá platnosti podpisem obou smluvních stran a účinnosti dnem uveřejnění v registru smluv</w:t>
      </w:r>
      <w:r w:rsidR="004039A1" w:rsidRPr="004A631D">
        <w:t>.</w:t>
      </w:r>
    </w:p>
    <w:p w14:paraId="42409A69" w14:textId="7A642DE5" w:rsidR="004039A1" w:rsidRDefault="004039A1" w:rsidP="004039A1">
      <w:pPr>
        <w:pStyle w:val="Tloslovan"/>
      </w:pPr>
      <w:r w:rsidRPr="004A631D">
        <w:t xml:space="preserve">Smluvní strany berou na vědomí, že dodatek podléhá uveřejnění v registru smluv podle zákona č. 340/2015 Sb., o zvláštních podmínkách účinnosti některých smluv, uveřejňování těchto smluv a o registru smluv (zákon o registru smluv), ve znění pozdějších předpisů. Za účelem splnění povinnosti uveřejnění dodatku č. </w:t>
      </w:r>
      <w:r w:rsidR="00407E88">
        <w:t>2</w:t>
      </w:r>
      <w:r w:rsidRPr="004A631D">
        <w:t xml:space="preserve"> se smluvní </w:t>
      </w:r>
      <w:r w:rsidRPr="00D071ED">
        <w:t xml:space="preserve">strany dohodly, že dodatek č. </w:t>
      </w:r>
      <w:r w:rsidR="00407E88">
        <w:t>2</w:t>
      </w:r>
      <w:r w:rsidRPr="00D071ED">
        <w:t xml:space="preserve"> v registru smluv uveřejní objednatel.</w:t>
      </w:r>
    </w:p>
    <w:p w14:paraId="4A124C42" w14:textId="77777777" w:rsidR="00A4167F" w:rsidRPr="00A4167F" w:rsidRDefault="00A4167F" w:rsidP="00A4167F">
      <w:pPr>
        <w:numPr>
          <w:ilvl w:val="1"/>
          <w:numId w:val="16"/>
        </w:numPr>
        <w:jc w:val="both"/>
        <w:rPr>
          <w:rFonts w:eastAsia="Times New Roman"/>
        </w:rPr>
      </w:pPr>
      <w:bookmarkStart w:id="7" w:name="_Hlk53189120"/>
      <w:r w:rsidRPr="00A4167F">
        <w:rPr>
          <w:rFonts w:eastAsia="Times New Roman"/>
        </w:rPr>
        <w:t>Plnění předmětu tohoto dodatku před jeho účinností se považuje za plnění podle tohoto dodatku a práva a povinnosti z něj vzniklé se řídí tímto dodatkem.</w:t>
      </w:r>
      <w:bookmarkEnd w:id="7"/>
    </w:p>
    <w:p w14:paraId="5B04EB14" w14:textId="77777777" w:rsidR="00A4167F" w:rsidRPr="00A4167F" w:rsidRDefault="00A4167F" w:rsidP="00A4167F">
      <w:pPr>
        <w:numPr>
          <w:ilvl w:val="1"/>
          <w:numId w:val="16"/>
        </w:numPr>
        <w:jc w:val="both"/>
        <w:rPr>
          <w:rFonts w:eastAsia="Times New Roman"/>
        </w:rPr>
      </w:pPr>
      <w:r w:rsidRPr="00A4167F">
        <w:rPr>
          <w:rFonts w:eastAsia="Times New Roman"/>
        </w:rPr>
        <w:lastRenderedPageBreak/>
        <w:t>Smluvní strany prohlašují, že skutečnosti uvedené v tomto dodatku nepovažují za obchodní tajemství podle § 504 občanského zákoníku a udělují svolení k jejich užití a zveřejnění bez stanovení jakýchkoliv dalších podmínek.</w:t>
      </w:r>
    </w:p>
    <w:p w14:paraId="30465579" w14:textId="3F590B25" w:rsidR="004039A1" w:rsidRPr="00F36B9B" w:rsidRDefault="004039A1" w:rsidP="004039A1">
      <w:pPr>
        <w:pStyle w:val="Tloslovan"/>
      </w:pPr>
      <w:r w:rsidRPr="00F36B9B">
        <w:t xml:space="preserve">Uzavření dodatku č. </w:t>
      </w:r>
      <w:r w:rsidR="00407E88" w:rsidRPr="00F36B9B">
        <w:t>2</w:t>
      </w:r>
      <w:r w:rsidRPr="00F36B9B">
        <w:t xml:space="preserve"> bylo odsouhlaseno usnesením Zastupitelstva obce č. </w:t>
      </w:r>
      <w:r w:rsidR="00F36B9B" w:rsidRPr="00F36B9B">
        <w:t>28_06_2025</w:t>
      </w:r>
      <w:r w:rsidRPr="00F36B9B">
        <w:t xml:space="preserve"> ze dne </w:t>
      </w:r>
      <w:r w:rsidR="00F36B9B" w:rsidRPr="00F36B9B">
        <w:t>11</w:t>
      </w:r>
      <w:r w:rsidRPr="00F36B9B">
        <w:t xml:space="preserve">. </w:t>
      </w:r>
      <w:r w:rsidR="00F36B9B" w:rsidRPr="00F36B9B">
        <w:t>6</w:t>
      </w:r>
      <w:r w:rsidRPr="00F36B9B">
        <w:t>. 2025.</w:t>
      </w:r>
    </w:p>
    <w:p w14:paraId="2421362D" w14:textId="4A1D87F7" w:rsidR="00E12D7E" w:rsidRDefault="004039A1" w:rsidP="00A96912">
      <w:pPr>
        <w:pStyle w:val="Tloslovan"/>
      </w:pPr>
      <w:r>
        <w:t xml:space="preserve">Dodatek č. </w:t>
      </w:r>
      <w:r w:rsidR="00407E88">
        <w:t>2</w:t>
      </w:r>
      <w:r w:rsidR="00E12D7E" w:rsidRPr="00F2675E">
        <w:t xml:space="preserve"> je vyhotoven</w:t>
      </w:r>
      <w:r w:rsidR="003D43B1" w:rsidRPr="00F2675E">
        <w:t xml:space="preserve"> v </w:t>
      </w:r>
      <w:r w:rsidR="00E12D7E" w:rsidRPr="00F2675E">
        <w:t>elektronickém originále</w:t>
      </w:r>
      <w:r w:rsidR="0093485B" w:rsidRPr="00F2675E">
        <w:t xml:space="preserve"> a podepsán uznávanými elektronickými podpisy</w:t>
      </w:r>
      <w:r w:rsidR="00E12D7E" w:rsidRPr="00F2675E">
        <w:t>.</w:t>
      </w:r>
    </w:p>
    <w:p w14:paraId="24924913" w14:textId="1BDC0E3D" w:rsidR="00A85F0E" w:rsidRDefault="00A85F0E" w:rsidP="00A96912">
      <w:pPr>
        <w:pStyle w:val="Tloslovan"/>
      </w:pPr>
      <w:r>
        <w:t>Přílohy:</w:t>
      </w:r>
    </w:p>
    <w:p w14:paraId="5019992A" w14:textId="03483E69" w:rsidR="00A85F0E" w:rsidRPr="00F2675E" w:rsidRDefault="00A85F0E" w:rsidP="00074314">
      <w:pPr>
        <w:pStyle w:val="Tloslovan"/>
        <w:numPr>
          <w:ilvl w:val="2"/>
          <w:numId w:val="16"/>
        </w:numPr>
      </w:pPr>
      <w:r>
        <w:t>Změnový list č. 1 vč. položkového rozpočtu</w:t>
      </w:r>
    </w:p>
    <w:p w14:paraId="45DD2ED7" w14:textId="55DCC861" w:rsidR="004039A1" w:rsidRPr="007E2956" w:rsidRDefault="004039A1" w:rsidP="00A4167F">
      <w:pPr>
        <w:pStyle w:val="Plohy"/>
        <w:numPr>
          <w:ilvl w:val="0"/>
          <w:numId w:val="0"/>
        </w:numPr>
        <w:rPr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34798" w14:paraId="49A24A15" w14:textId="77777777" w:rsidTr="00E43C98">
        <w:trPr>
          <w:trHeight w:val="567"/>
        </w:trPr>
        <w:tc>
          <w:tcPr>
            <w:tcW w:w="4536" w:type="dxa"/>
            <w:vAlign w:val="bottom"/>
            <w:hideMark/>
          </w:tcPr>
          <w:p w14:paraId="26FED69D" w14:textId="471B6158" w:rsidR="00334798" w:rsidRDefault="00334798" w:rsidP="00E43C98">
            <w:pPr>
              <w:keepNext/>
              <w:spacing w:before="0" w:after="0"/>
            </w:pPr>
            <w:r>
              <w:t>V </w:t>
            </w:r>
            <w:r w:rsidR="004039A1">
              <w:t>Barchově</w:t>
            </w:r>
            <w:r>
              <w:t xml:space="preserve"> dne </w:t>
            </w:r>
            <w:r w:rsidR="004039A1" w:rsidRPr="004039A1">
              <w:rPr>
                <w:i/>
                <w:iCs/>
              </w:rPr>
              <w:t>(dle el. podpisu)</w:t>
            </w:r>
          </w:p>
        </w:tc>
        <w:tc>
          <w:tcPr>
            <w:tcW w:w="4536" w:type="dxa"/>
            <w:vAlign w:val="bottom"/>
            <w:hideMark/>
          </w:tcPr>
          <w:p w14:paraId="197C1E47" w14:textId="4D3D769D" w:rsidR="00334798" w:rsidRDefault="00334798" w:rsidP="00E43C98">
            <w:pPr>
              <w:keepNext/>
              <w:spacing w:before="0" w:after="0"/>
            </w:pPr>
            <w:r>
              <w:t>V </w:t>
            </w:r>
            <w:r w:rsidR="004039A1">
              <w:t>Újezdě u Sezemic</w:t>
            </w:r>
            <w:r>
              <w:t xml:space="preserve"> dne</w:t>
            </w:r>
            <w:r w:rsidR="004039A1">
              <w:t xml:space="preserve"> </w:t>
            </w:r>
            <w:r w:rsidR="004039A1" w:rsidRPr="004039A1">
              <w:rPr>
                <w:i/>
                <w:iCs/>
              </w:rPr>
              <w:t>(dle el. podpisu)</w:t>
            </w:r>
          </w:p>
        </w:tc>
      </w:tr>
      <w:tr w:rsidR="00334798" w14:paraId="24ACD4B3" w14:textId="77777777" w:rsidTr="00E43C98">
        <w:trPr>
          <w:trHeight w:val="2268"/>
        </w:trPr>
        <w:tc>
          <w:tcPr>
            <w:tcW w:w="4536" w:type="dxa"/>
            <w:vAlign w:val="bottom"/>
            <w:hideMark/>
          </w:tcPr>
          <w:p w14:paraId="7200DB9F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25F6545B" w14:textId="13615935" w:rsidR="00805B26" w:rsidRDefault="004039A1" w:rsidP="00E43C98">
            <w:pPr>
              <w:keepNext/>
              <w:spacing w:before="0" w:after="0"/>
            </w:pPr>
            <w:r w:rsidRPr="004039A1">
              <w:rPr>
                <w:bCs/>
              </w:rPr>
              <w:t>Ing. Iveta Krebsová, MBA, starostka</w:t>
            </w:r>
          </w:p>
          <w:p w14:paraId="57F7E904" w14:textId="77777777" w:rsidR="004039A1" w:rsidRDefault="004039A1" w:rsidP="00E43C98">
            <w:pPr>
              <w:keepNext/>
              <w:spacing w:before="0" w:after="0"/>
              <w:rPr>
                <w:bCs/>
              </w:rPr>
            </w:pPr>
            <w:r>
              <w:rPr>
                <w:bCs/>
              </w:rPr>
              <w:t>Obec Barchov</w:t>
            </w:r>
          </w:p>
          <w:p w14:paraId="760EE89E" w14:textId="0E61C60F" w:rsidR="00334798" w:rsidRDefault="00334798" w:rsidP="00E43C98">
            <w:pPr>
              <w:keepNext/>
              <w:spacing w:before="0" w:after="0"/>
            </w:pPr>
            <w:r>
              <w:t>objednatel</w:t>
            </w:r>
          </w:p>
        </w:tc>
        <w:tc>
          <w:tcPr>
            <w:tcW w:w="4536" w:type="dxa"/>
            <w:vAlign w:val="bottom"/>
            <w:hideMark/>
          </w:tcPr>
          <w:p w14:paraId="34FEF321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57289CFE" w14:textId="77777777" w:rsidR="004039A1" w:rsidRDefault="004039A1" w:rsidP="00E43C98">
            <w:pPr>
              <w:keepNext/>
              <w:spacing w:before="0" w:after="0"/>
              <w:rPr>
                <w:bCs/>
              </w:rPr>
            </w:pPr>
            <w:proofErr w:type="spellStart"/>
            <w:r w:rsidRPr="004039A1">
              <w:rPr>
                <w:bCs/>
              </w:rPr>
              <w:t>Jenö</w:t>
            </w:r>
            <w:proofErr w:type="spellEnd"/>
            <w:r w:rsidRPr="004039A1">
              <w:rPr>
                <w:bCs/>
              </w:rPr>
              <w:t xml:space="preserve"> </w:t>
            </w:r>
            <w:proofErr w:type="spellStart"/>
            <w:r w:rsidRPr="004039A1">
              <w:rPr>
                <w:bCs/>
              </w:rPr>
              <w:t>Ruzsin</w:t>
            </w:r>
            <w:proofErr w:type="spellEnd"/>
            <w:r>
              <w:rPr>
                <w:bCs/>
              </w:rPr>
              <w:t xml:space="preserve">, </w:t>
            </w:r>
            <w:r w:rsidRPr="004039A1">
              <w:rPr>
                <w:bCs/>
              </w:rPr>
              <w:t>jednatel</w:t>
            </w:r>
            <w:r>
              <w:rPr>
                <w:bCs/>
              </w:rPr>
              <w:t xml:space="preserve"> </w:t>
            </w:r>
          </w:p>
          <w:p w14:paraId="33C20B09" w14:textId="700050CC" w:rsidR="00805B26" w:rsidRDefault="004039A1" w:rsidP="00E43C98">
            <w:pPr>
              <w:keepNext/>
              <w:spacing w:before="0" w:after="0"/>
            </w:pPr>
            <w:r w:rsidRPr="004039A1">
              <w:rPr>
                <w:bCs/>
              </w:rPr>
              <w:t>ELITSTAV s.r.o.</w:t>
            </w:r>
          </w:p>
          <w:p w14:paraId="362E2E23" w14:textId="77777777" w:rsidR="00334798" w:rsidRDefault="00334798" w:rsidP="00E43C98">
            <w:pPr>
              <w:keepNext/>
              <w:spacing w:before="0" w:after="0"/>
            </w:pPr>
            <w:r>
              <w:t>zhotovitel</w:t>
            </w:r>
          </w:p>
        </w:tc>
      </w:tr>
    </w:tbl>
    <w:p w14:paraId="1568A4A8" w14:textId="77777777" w:rsidR="00334798" w:rsidRPr="00D5483C" w:rsidRDefault="00334798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sectPr w:rsidR="00334798" w:rsidRPr="00D5483C" w:rsidSect="006308F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1EBF7" w14:textId="77777777" w:rsidR="00EE5EF6" w:rsidRDefault="00EE5EF6" w:rsidP="005066D2">
      <w:r>
        <w:separator/>
      </w:r>
    </w:p>
  </w:endnote>
  <w:endnote w:type="continuationSeparator" w:id="0">
    <w:p w14:paraId="6D2C723D" w14:textId="77777777" w:rsidR="00EE5EF6" w:rsidRDefault="00EE5EF6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D6FA7" w14:textId="77777777" w:rsidR="003C7D0E" w:rsidRPr="00933444" w:rsidRDefault="003C7D0E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30BB" w14:textId="77777777" w:rsidR="003C7D0E" w:rsidRPr="00515259" w:rsidRDefault="00F36B9B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AD667" w14:textId="77777777" w:rsidR="00EE5EF6" w:rsidRDefault="00EE5EF6" w:rsidP="005066D2">
      <w:r>
        <w:separator/>
      </w:r>
    </w:p>
  </w:footnote>
  <w:footnote w:type="continuationSeparator" w:id="0">
    <w:p w14:paraId="4FCF5BB8" w14:textId="77777777" w:rsidR="00EE5EF6" w:rsidRDefault="00EE5EF6" w:rsidP="0050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56076085"/>
  <w:bookmarkStart w:id="9" w:name="_Hlk56076086"/>
  <w:bookmarkStart w:id="10" w:name="_Hlk56076143"/>
  <w:bookmarkStart w:id="11" w:name="_Hlk56076144"/>
  <w:bookmarkStart w:id="12" w:name="_Hlk56076311"/>
  <w:bookmarkStart w:id="13" w:name="_Hlk56076312"/>
  <w:bookmarkStart w:id="14" w:name="_Hlk56076395"/>
  <w:bookmarkStart w:id="15" w:name="_Hlk56076396"/>
  <w:bookmarkStart w:id="16" w:name="_Hlk56077050"/>
  <w:bookmarkStart w:id="17" w:name="_Hlk56077051"/>
  <w:bookmarkStart w:id="18" w:name="_Hlk56077108"/>
  <w:bookmarkStart w:id="19" w:name="_Hlk56077109"/>
  <w:bookmarkStart w:id="20" w:name="_Hlk56077280"/>
  <w:bookmarkStart w:id="21" w:name="_Hlk56077281"/>
  <w:bookmarkStart w:id="22" w:name="_Hlk56077394"/>
  <w:bookmarkStart w:id="23" w:name="_Hlk56077395"/>
  <w:bookmarkStart w:id="24" w:name="_Hlk56197623"/>
  <w:bookmarkStart w:id="25" w:name="_Hlk56197624"/>
  <w:p w14:paraId="5C05467F" w14:textId="59D704D8" w:rsidR="003C7D0E" w:rsidRPr="008030A6" w:rsidRDefault="00F36B9B" w:rsidP="00286CE2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427161">
          <w:rPr>
            <w:sz w:val="20"/>
            <w:szCs w:val="20"/>
          </w:rPr>
          <w:t xml:space="preserve">Dodatek č. </w:t>
        </w:r>
        <w:r w:rsidR="006C1717">
          <w:rPr>
            <w:sz w:val="20"/>
            <w:szCs w:val="20"/>
          </w:rPr>
          <w:t>2</w:t>
        </w:r>
        <w:r w:rsidR="00427161">
          <w:rPr>
            <w:sz w:val="20"/>
            <w:szCs w:val="20"/>
          </w:rPr>
          <w:t xml:space="preserve"> s</w:t>
        </w:r>
        <w:r w:rsidR="003C7D0E" w:rsidRPr="008030A6">
          <w:rPr>
            <w:sz w:val="20"/>
            <w:szCs w:val="20"/>
          </w:rPr>
          <w:t>mlouv</w:t>
        </w:r>
        <w:r w:rsidR="00427161">
          <w:rPr>
            <w:sz w:val="20"/>
            <w:szCs w:val="20"/>
          </w:rPr>
          <w:t>y</w:t>
        </w:r>
        <w:r w:rsidR="003C7D0E">
          <w:rPr>
            <w:sz w:val="20"/>
            <w:szCs w:val="20"/>
          </w:rPr>
          <w:t xml:space="preserve"> o </w:t>
        </w:r>
        <w:r w:rsidR="003C7D0E" w:rsidRPr="008030A6">
          <w:rPr>
            <w:sz w:val="20"/>
            <w:szCs w:val="20"/>
          </w:rPr>
          <w:t>dílo</w:t>
        </w:r>
      </w:sdtContent>
    </w:sdt>
    <w:r w:rsidR="003C7D0E">
      <w:rPr>
        <w:sz w:val="20"/>
        <w:szCs w:val="20"/>
      </w:rPr>
      <w:t xml:space="preserve"> </w:t>
    </w:r>
    <w:r w:rsidR="003C7D0E" w:rsidRPr="005C056F">
      <w:rPr>
        <w:sz w:val="20"/>
        <w:szCs w:val="20"/>
      </w:rPr>
      <w:t>– „</w:t>
    </w:r>
    <w:sdt>
      <w:sdtPr>
        <w:rPr>
          <w:rFonts w:eastAsia="Times New Roman"/>
          <w:sz w:val="20"/>
          <w:szCs w:val="20"/>
        </w:rPr>
        <w:id w:val="-168094433"/>
        <w:placeholder>
          <w:docPart w:val="B46E6321511E45FF8DAAE74A03AA9CF2"/>
        </w:placeholder>
        <w:text/>
      </w:sdtPr>
      <w:sdtEndPr/>
      <w:sdtContent>
        <w:r w:rsidR="00600610" w:rsidRPr="00600610">
          <w:rPr>
            <w:rFonts w:eastAsia="Times New Roman"/>
            <w:sz w:val="20"/>
            <w:szCs w:val="20"/>
          </w:rPr>
          <w:t>Objekt pro dětskou skupinu, Barchov</w:t>
        </w:r>
      </w:sdtContent>
    </w:sdt>
    <w:r w:rsidR="003C7D0E" w:rsidRPr="005C056F">
      <w:rPr>
        <w:sz w:val="20"/>
        <w:szCs w:val="20"/>
      </w:rPr>
      <w:t>“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5039" w14:textId="415F7CE9" w:rsidR="003C7D0E" w:rsidRPr="00EE5EF6" w:rsidRDefault="00EE5EF6" w:rsidP="00EE5EF6">
    <w:pPr>
      <w:pStyle w:val="Zhlav"/>
    </w:pPr>
    <w:bookmarkStart w:id="26" w:name="_Hlk200048165"/>
    <w:bookmarkStart w:id="27" w:name="_Hlk200048166"/>
    <w:r w:rsidRPr="00FE1B3D">
      <w:rPr>
        <w:noProof/>
      </w:rPr>
      <w:drawing>
        <wp:inline distT="0" distB="0" distL="0" distR="0" wp14:anchorId="1A6D2506" wp14:editId="68320CFA">
          <wp:extent cx="5759450" cy="507365"/>
          <wp:effectExtent l="0" t="0" r="0" b="6985"/>
          <wp:docPr id="21111756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12820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6"/>
    <w:bookmarkEnd w:id="2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AB57AD"/>
    <w:multiLevelType w:val="multilevel"/>
    <w:tmpl w:val="8EDC1F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4F95792"/>
    <w:multiLevelType w:val="hybridMultilevel"/>
    <w:tmpl w:val="A2763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F7F0502"/>
    <w:multiLevelType w:val="multilevel"/>
    <w:tmpl w:val="BD88A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11590B"/>
    <w:multiLevelType w:val="multilevel"/>
    <w:tmpl w:val="78E672A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4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7E2067D9"/>
    <w:multiLevelType w:val="multilevel"/>
    <w:tmpl w:val="42F64C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1682BF2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78550266">
    <w:abstractNumId w:val="8"/>
  </w:num>
  <w:num w:numId="2" w16cid:durableId="580721693">
    <w:abstractNumId w:val="17"/>
  </w:num>
  <w:num w:numId="3" w16cid:durableId="962341772">
    <w:abstractNumId w:val="3"/>
  </w:num>
  <w:num w:numId="4" w16cid:durableId="2025667389">
    <w:abstractNumId w:val="11"/>
  </w:num>
  <w:num w:numId="5" w16cid:durableId="1857771705">
    <w:abstractNumId w:val="6"/>
  </w:num>
  <w:num w:numId="6" w16cid:durableId="2074497300">
    <w:abstractNumId w:val="10"/>
  </w:num>
  <w:num w:numId="7" w16cid:durableId="1055275645">
    <w:abstractNumId w:val="0"/>
  </w:num>
  <w:num w:numId="8" w16cid:durableId="713895886">
    <w:abstractNumId w:val="4"/>
  </w:num>
  <w:num w:numId="9" w16cid:durableId="162392413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5841461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3394549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340278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987299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213738679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9391725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3092245">
    <w:abstractNumId w:val="14"/>
  </w:num>
  <w:num w:numId="17" w16cid:durableId="1984112663">
    <w:abstractNumId w:val="9"/>
  </w:num>
  <w:num w:numId="18" w16cid:durableId="803079324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1864897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8997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7096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9837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3757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4227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5827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3163051">
    <w:abstractNumId w:val="1"/>
  </w:num>
  <w:num w:numId="27" w16cid:durableId="123625977">
    <w:abstractNumId w:val="17"/>
  </w:num>
  <w:num w:numId="28" w16cid:durableId="3480232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1801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43223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353464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67609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0088958">
    <w:abstractNumId w:val="13"/>
  </w:num>
  <w:num w:numId="34" w16cid:durableId="1217006632">
    <w:abstractNumId w:val="5"/>
  </w:num>
  <w:num w:numId="35" w16cid:durableId="2358674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34899084">
    <w:abstractNumId w:val="14"/>
  </w:num>
  <w:num w:numId="37" w16cid:durableId="1683315294">
    <w:abstractNumId w:val="2"/>
  </w:num>
  <w:num w:numId="38" w16cid:durableId="1240597231">
    <w:abstractNumId w:val="7"/>
  </w:num>
  <w:num w:numId="39" w16cid:durableId="1482885824">
    <w:abstractNumId w:val="15"/>
  </w:num>
  <w:num w:numId="40" w16cid:durableId="541594102">
    <w:abstractNumId w:val="14"/>
  </w:num>
  <w:num w:numId="41" w16cid:durableId="1867254489">
    <w:abstractNumId w:val="14"/>
  </w:num>
  <w:num w:numId="42" w16cid:durableId="14281103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664359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55272842">
    <w:abstractNumId w:val="14"/>
  </w:num>
  <w:num w:numId="45" w16cid:durableId="44762897">
    <w:abstractNumId w:val="14"/>
  </w:num>
  <w:num w:numId="46" w16cid:durableId="2091385890">
    <w:abstractNumId w:val="14"/>
  </w:num>
  <w:num w:numId="47" w16cid:durableId="13346434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555082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F6"/>
    <w:rsid w:val="00005098"/>
    <w:rsid w:val="00006266"/>
    <w:rsid w:val="00006C1A"/>
    <w:rsid w:val="00010B76"/>
    <w:rsid w:val="00020641"/>
    <w:rsid w:val="00024F36"/>
    <w:rsid w:val="000364E7"/>
    <w:rsid w:val="0003783E"/>
    <w:rsid w:val="00044D69"/>
    <w:rsid w:val="00050A30"/>
    <w:rsid w:val="0005755C"/>
    <w:rsid w:val="00067828"/>
    <w:rsid w:val="0007295B"/>
    <w:rsid w:val="0007445D"/>
    <w:rsid w:val="00083CD3"/>
    <w:rsid w:val="00084054"/>
    <w:rsid w:val="00084321"/>
    <w:rsid w:val="00084B74"/>
    <w:rsid w:val="00090FE9"/>
    <w:rsid w:val="00095D67"/>
    <w:rsid w:val="00097351"/>
    <w:rsid w:val="00097BC6"/>
    <w:rsid w:val="000A23D0"/>
    <w:rsid w:val="000A4276"/>
    <w:rsid w:val="000A7951"/>
    <w:rsid w:val="000B16C6"/>
    <w:rsid w:val="000B354C"/>
    <w:rsid w:val="000B7A7D"/>
    <w:rsid w:val="000B7FFE"/>
    <w:rsid w:val="000D14F6"/>
    <w:rsid w:val="000D1F59"/>
    <w:rsid w:val="000E32D4"/>
    <w:rsid w:val="000F3FB1"/>
    <w:rsid w:val="00101B38"/>
    <w:rsid w:val="00104391"/>
    <w:rsid w:val="001109BA"/>
    <w:rsid w:val="001128B6"/>
    <w:rsid w:val="00112908"/>
    <w:rsid w:val="00112E07"/>
    <w:rsid w:val="00114E36"/>
    <w:rsid w:val="00120BD1"/>
    <w:rsid w:val="00120C54"/>
    <w:rsid w:val="001300BF"/>
    <w:rsid w:val="00131B93"/>
    <w:rsid w:val="001363FD"/>
    <w:rsid w:val="0013795A"/>
    <w:rsid w:val="0014305D"/>
    <w:rsid w:val="00145D25"/>
    <w:rsid w:val="00147C12"/>
    <w:rsid w:val="00152B0B"/>
    <w:rsid w:val="00153068"/>
    <w:rsid w:val="00155ED9"/>
    <w:rsid w:val="001616E8"/>
    <w:rsid w:val="00165C44"/>
    <w:rsid w:val="00170B8F"/>
    <w:rsid w:val="00173FF0"/>
    <w:rsid w:val="00180429"/>
    <w:rsid w:val="001A2EB5"/>
    <w:rsid w:val="001A4495"/>
    <w:rsid w:val="001B00EA"/>
    <w:rsid w:val="001B16C6"/>
    <w:rsid w:val="001B2CEB"/>
    <w:rsid w:val="001B617F"/>
    <w:rsid w:val="001B7C9F"/>
    <w:rsid w:val="001C1F95"/>
    <w:rsid w:val="001C43F5"/>
    <w:rsid w:val="001D1272"/>
    <w:rsid w:val="001D5C90"/>
    <w:rsid w:val="001E78AD"/>
    <w:rsid w:val="002027DB"/>
    <w:rsid w:val="00207BC7"/>
    <w:rsid w:val="00215A1F"/>
    <w:rsid w:val="0021622E"/>
    <w:rsid w:val="002260D6"/>
    <w:rsid w:val="0022762B"/>
    <w:rsid w:val="0023180D"/>
    <w:rsid w:val="002335B2"/>
    <w:rsid w:val="00234800"/>
    <w:rsid w:val="00242C9E"/>
    <w:rsid w:val="00245926"/>
    <w:rsid w:val="00252EA4"/>
    <w:rsid w:val="002602D5"/>
    <w:rsid w:val="00264E26"/>
    <w:rsid w:val="0027797A"/>
    <w:rsid w:val="00280CBC"/>
    <w:rsid w:val="00283355"/>
    <w:rsid w:val="00283E3A"/>
    <w:rsid w:val="00286CE2"/>
    <w:rsid w:val="002879C3"/>
    <w:rsid w:val="002905A3"/>
    <w:rsid w:val="00293793"/>
    <w:rsid w:val="00294092"/>
    <w:rsid w:val="00297034"/>
    <w:rsid w:val="00297665"/>
    <w:rsid w:val="002A389E"/>
    <w:rsid w:val="002A57D0"/>
    <w:rsid w:val="002A654E"/>
    <w:rsid w:val="002B02DE"/>
    <w:rsid w:val="002B0E6A"/>
    <w:rsid w:val="002B19A7"/>
    <w:rsid w:val="002B3D3F"/>
    <w:rsid w:val="002B408F"/>
    <w:rsid w:val="002C27F1"/>
    <w:rsid w:val="002C2BAB"/>
    <w:rsid w:val="002C2D04"/>
    <w:rsid w:val="002C7213"/>
    <w:rsid w:val="002C791B"/>
    <w:rsid w:val="002D1CDC"/>
    <w:rsid w:val="002D458D"/>
    <w:rsid w:val="002D4A39"/>
    <w:rsid w:val="002D551B"/>
    <w:rsid w:val="002D6626"/>
    <w:rsid w:val="002E24A7"/>
    <w:rsid w:val="002E6F88"/>
    <w:rsid w:val="002F5B79"/>
    <w:rsid w:val="002F7908"/>
    <w:rsid w:val="00302513"/>
    <w:rsid w:val="0030491F"/>
    <w:rsid w:val="003102C1"/>
    <w:rsid w:val="003103EB"/>
    <w:rsid w:val="00310606"/>
    <w:rsid w:val="00311828"/>
    <w:rsid w:val="003131ED"/>
    <w:rsid w:val="00313260"/>
    <w:rsid w:val="003172BE"/>
    <w:rsid w:val="00317CA2"/>
    <w:rsid w:val="003215C5"/>
    <w:rsid w:val="003260F4"/>
    <w:rsid w:val="00327F08"/>
    <w:rsid w:val="003302ED"/>
    <w:rsid w:val="00331EBB"/>
    <w:rsid w:val="00334798"/>
    <w:rsid w:val="00334CC2"/>
    <w:rsid w:val="003356D5"/>
    <w:rsid w:val="003362A3"/>
    <w:rsid w:val="00340270"/>
    <w:rsid w:val="003504CC"/>
    <w:rsid w:val="00352E80"/>
    <w:rsid w:val="00355EF7"/>
    <w:rsid w:val="00356EBC"/>
    <w:rsid w:val="00357F72"/>
    <w:rsid w:val="00365017"/>
    <w:rsid w:val="003662D3"/>
    <w:rsid w:val="0037431E"/>
    <w:rsid w:val="00380823"/>
    <w:rsid w:val="00381F2E"/>
    <w:rsid w:val="00385ABA"/>
    <w:rsid w:val="00393585"/>
    <w:rsid w:val="003959F3"/>
    <w:rsid w:val="003A5695"/>
    <w:rsid w:val="003B2326"/>
    <w:rsid w:val="003B253D"/>
    <w:rsid w:val="003B43EE"/>
    <w:rsid w:val="003B4526"/>
    <w:rsid w:val="003B47DF"/>
    <w:rsid w:val="003B4BB6"/>
    <w:rsid w:val="003B6876"/>
    <w:rsid w:val="003B766D"/>
    <w:rsid w:val="003B7881"/>
    <w:rsid w:val="003C271F"/>
    <w:rsid w:val="003C7D0E"/>
    <w:rsid w:val="003D03A5"/>
    <w:rsid w:val="003D43B1"/>
    <w:rsid w:val="003D607D"/>
    <w:rsid w:val="00401F89"/>
    <w:rsid w:val="004039A1"/>
    <w:rsid w:val="00407E88"/>
    <w:rsid w:val="004118A4"/>
    <w:rsid w:val="00411B21"/>
    <w:rsid w:val="00413902"/>
    <w:rsid w:val="00413DC4"/>
    <w:rsid w:val="004142C3"/>
    <w:rsid w:val="00421E41"/>
    <w:rsid w:val="0042243F"/>
    <w:rsid w:val="00427161"/>
    <w:rsid w:val="00435F47"/>
    <w:rsid w:val="00437142"/>
    <w:rsid w:val="0044396E"/>
    <w:rsid w:val="00445F0D"/>
    <w:rsid w:val="0045260F"/>
    <w:rsid w:val="0045322D"/>
    <w:rsid w:val="00457BA4"/>
    <w:rsid w:val="00467682"/>
    <w:rsid w:val="00471A5C"/>
    <w:rsid w:val="0047316E"/>
    <w:rsid w:val="004752FB"/>
    <w:rsid w:val="00493A1A"/>
    <w:rsid w:val="004A2F77"/>
    <w:rsid w:val="004A63F8"/>
    <w:rsid w:val="004A6A9A"/>
    <w:rsid w:val="004B483E"/>
    <w:rsid w:val="004B4C06"/>
    <w:rsid w:val="004B672E"/>
    <w:rsid w:val="004D3357"/>
    <w:rsid w:val="004E0798"/>
    <w:rsid w:val="004E274D"/>
    <w:rsid w:val="004F5450"/>
    <w:rsid w:val="004F7905"/>
    <w:rsid w:val="0050007C"/>
    <w:rsid w:val="00503AA7"/>
    <w:rsid w:val="005066D2"/>
    <w:rsid w:val="00506D17"/>
    <w:rsid w:val="005145B4"/>
    <w:rsid w:val="00514913"/>
    <w:rsid w:val="00515259"/>
    <w:rsid w:val="00515522"/>
    <w:rsid w:val="0052207F"/>
    <w:rsid w:val="005227BD"/>
    <w:rsid w:val="0052532E"/>
    <w:rsid w:val="00525526"/>
    <w:rsid w:val="005356D4"/>
    <w:rsid w:val="00536C1A"/>
    <w:rsid w:val="00537F6A"/>
    <w:rsid w:val="00543159"/>
    <w:rsid w:val="00545FB1"/>
    <w:rsid w:val="00547FD1"/>
    <w:rsid w:val="005518B5"/>
    <w:rsid w:val="005545E1"/>
    <w:rsid w:val="00554BC0"/>
    <w:rsid w:val="00555D49"/>
    <w:rsid w:val="005565BB"/>
    <w:rsid w:val="00556A99"/>
    <w:rsid w:val="005646B1"/>
    <w:rsid w:val="00566DB5"/>
    <w:rsid w:val="00570A63"/>
    <w:rsid w:val="0057156E"/>
    <w:rsid w:val="00573BD4"/>
    <w:rsid w:val="005847DA"/>
    <w:rsid w:val="005855B8"/>
    <w:rsid w:val="00585763"/>
    <w:rsid w:val="00587BBB"/>
    <w:rsid w:val="0059779B"/>
    <w:rsid w:val="005A0EC7"/>
    <w:rsid w:val="005A2787"/>
    <w:rsid w:val="005A5802"/>
    <w:rsid w:val="005B25AB"/>
    <w:rsid w:val="005B2810"/>
    <w:rsid w:val="005B4B0E"/>
    <w:rsid w:val="005C22C3"/>
    <w:rsid w:val="005C6E85"/>
    <w:rsid w:val="005D3F30"/>
    <w:rsid w:val="005D4AB7"/>
    <w:rsid w:val="005E19E3"/>
    <w:rsid w:val="005E1A3C"/>
    <w:rsid w:val="005E2FA3"/>
    <w:rsid w:val="005E3263"/>
    <w:rsid w:val="005E6193"/>
    <w:rsid w:val="005F0352"/>
    <w:rsid w:val="005F26B5"/>
    <w:rsid w:val="005F4920"/>
    <w:rsid w:val="00600610"/>
    <w:rsid w:val="00602B2E"/>
    <w:rsid w:val="00606DEB"/>
    <w:rsid w:val="00610B79"/>
    <w:rsid w:val="0061126A"/>
    <w:rsid w:val="006208C2"/>
    <w:rsid w:val="00621883"/>
    <w:rsid w:val="006256BA"/>
    <w:rsid w:val="00627218"/>
    <w:rsid w:val="00627EBB"/>
    <w:rsid w:val="006308FD"/>
    <w:rsid w:val="00631642"/>
    <w:rsid w:val="00631BE5"/>
    <w:rsid w:val="006331DC"/>
    <w:rsid w:val="00633B6D"/>
    <w:rsid w:val="0064549C"/>
    <w:rsid w:val="006470C1"/>
    <w:rsid w:val="0065555F"/>
    <w:rsid w:val="0066001A"/>
    <w:rsid w:val="00661160"/>
    <w:rsid w:val="006612C5"/>
    <w:rsid w:val="00665279"/>
    <w:rsid w:val="00667B50"/>
    <w:rsid w:val="00672AAE"/>
    <w:rsid w:val="00673CA0"/>
    <w:rsid w:val="00681AF1"/>
    <w:rsid w:val="0068356F"/>
    <w:rsid w:val="006939C0"/>
    <w:rsid w:val="00696107"/>
    <w:rsid w:val="00696757"/>
    <w:rsid w:val="00697CE9"/>
    <w:rsid w:val="006B202D"/>
    <w:rsid w:val="006C0E78"/>
    <w:rsid w:val="006C1329"/>
    <w:rsid w:val="006C1717"/>
    <w:rsid w:val="006D0CFD"/>
    <w:rsid w:val="006D46E3"/>
    <w:rsid w:val="006D609E"/>
    <w:rsid w:val="00701764"/>
    <w:rsid w:val="007025CA"/>
    <w:rsid w:val="0071146D"/>
    <w:rsid w:val="007174DC"/>
    <w:rsid w:val="007324D3"/>
    <w:rsid w:val="00732C74"/>
    <w:rsid w:val="00734DC4"/>
    <w:rsid w:val="00735CD9"/>
    <w:rsid w:val="00740213"/>
    <w:rsid w:val="00740912"/>
    <w:rsid w:val="00741EA3"/>
    <w:rsid w:val="00745876"/>
    <w:rsid w:val="00753289"/>
    <w:rsid w:val="00761177"/>
    <w:rsid w:val="00762919"/>
    <w:rsid w:val="00766D59"/>
    <w:rsid w:val="00773144"/>
    <w:rsid w:val="00785D69"/>
    <w:rsid w:val="00794F87"/>
    <w:rsid w:val="007A0CB7"/>
    <w:rsid w:val="007B1A27"/>
    <w:rsid w:val="007C48FA"/>
    <w:rsid w:val="007C7023"/>
    <w:rsid w:val="007C7700"/>
    <w:rsid w:val="007D0EEB"/>
    <w:rsid w:val="007D49B2"/>
    <w:rsid w:val="007D7422"/>
    <w:rsid w:val="007D7679"/>
    <w:rsid w:val="007E2956"/>
    <w:rsid w:val="007E57E2"/>
    <w:rsid w:val="007E5E22"/>
    <w:rsid w:val="007E73C4"/>
    <w:rsid w:val="007F7217"/>
    <w:rsid w:val="00800C18"/>
    <w:rsid w:val="008030A6"/>
    <w:rsid w:val="00805B0C"/>
    <w:rsid w:val="00805B26"/>
    <w:rsid w:val="00812A69"/>
    <w:rsid w:val="00812BA3"/>
    <w:rsid w:val="00813D66"/>
    <w:rsid w:val="00821922"/>
    <w:rsid w:val="00823A7F"/>
    <w:rsid w:val="0082539A"/>
    <w:rsid w:val="008266E9"/>
    <w:rsid w:val="00832EDB"/>
    <w:rsid w:val="00834ECE"/>
    <w:rsid w:val="00842ABD"/>
    <w:rsid w:val="008433BA"/>
    <w:rsid w:val="0085118A"/>
    <w:rsid w:val="00854594"/>
    <w:rsid w:val="00860A58"/>
    <w:rsid w:val="00860EAB"/>
    <w:rsid w:val="00866F0F"/>
    <w:rsid w:val="0087039F"/>
    <w:rsid w:val="00871370"/>
    <w:rsid w:val="00872296"/>
    <w:rsid w:val="00873F93"/>
    <w:rsid w:val="00881CAC"/>
    <w:rsid w:val="00887208"/>
    <w:rsid w:val="00887695"/>
    <w:rsid w:val="00891C5A"/>
    <w:rsid w:val="008A2914"/>
    <w:rsid w:val="008A2C7C"/>
    <w:rsid w:val="008A3402"/>
    <w:rsid w:val="008A3705"/>
    <w:rsid w:val="008A3ACB"/>
    <w:rsid w:val="008A454A"/>
    <w:rsid w:val="008A6959"/>
    <w:rsid w:val="008A7407"/>
    <w:rsid w:val="008A78FE"/>
    <w:rsid w:val="008B05B2"/>
    <w:rsid w:val="008B393F"/>
    <w:rsid w:val="008C0B5B"/>
    <w:rsid w:val="008C74B5"/>
    <w:rsid w:val="008D0BF0"/>
    <w:rsid w:val="008D192E"/>
    <w:rsid w:val="008D389D"/>
    <w:rsid w:val="008D5CCB"/>
    <w:rsid w:val="008E41DB"/>
    <w:rsid w:val="008E6AEE"/>
    <w:rsid w:val="008F60AA"/>
    <w:rsid w:val="008F643D"/>
    <w:rsid w:val="00902DE2"/>
    <w:rsid w:val="00904155"/>
    <w:rsid w:val="009052D6"/>
    <w:rsid w:val="00907B1E"/>
    <w:rsid w:val="0091133C"/>
    <w:rsid w:val="0092009B"/>
    <w:rsid w:val="009279B0"/>
    <w:rsid w:val="00932DB9"/>
    <w:rsid w:val="00933444"/>
    <w:rsid w:val="0093485B"/>
    <w:rsid w:val="009453D8"/>
    <w:rsid w:val="009465A9"/>
    <w:rsid w:val="00950C10"/>
    <w:rsid w:val="0095260A"/>
    <w:rsid w:val="0095453D"/>
    <w:rsid w:val="00955CCD"/>
    <w:rsid w:val="00956E15"/>
    <w:rsid w:val="00957752"/>
    <w:rsid w:val="00966166"/>
    <w:rsid w:val="009670BB"/>
    <w:rsid w:val="009714BE"/>
    <w:rsid w:val="009720D1"/>
    <w:rsid w:val="00972A63"/>
    <w:rsid w:val="0097395B"/>
    <w:rsid w:val="00974309"/>
    <w:rsid w:val="0097478D"/>
    <w:rsid w:val="009748FA"/>
    <w:rsid w:val="00982E0B"/>
    <w:rsid w:val="0098550E"/>
    <w:rsid w:val="00987113"/>
    <w:rsid w:val="00987CCB"/>
    <w:rsid w:val="00992C64"/>
    <w:rsid w:val="0099685D"/>
    <w:rsid w:val="009A02B1"/>
    <w:rsid w:val="009B2D42"/>
    <w:rsid w:val="009B3B15"/>
    <w:rsid w:val="009D06FF"/>
    <w:rsid w:val="009D123F"/>
    <w:rsid w:val="009D2355"/>
    <w:rsid w:val="009E2450"/>
    <w:rsid w:val="009E24C9"/>
    <w:rsid w:val="009E57BE"/>
    <w:rsid w:val="009F06B4"/>
    <w:rsid w:val="00A00DCE"/>
    <w:rsid w:val="00A17324"/>
    <w:rsid w:val="00A173CF"/>
    <w:rsid w:val="00A324F7"/>
    <w:rsid w:val="00A33BB2"/>
    <w:rsid w:val="00A37ED5"/>
    <w:rsid w:val="00A4167F"/>
    <w:rsid w:val="00A44840"/>
    <w:rsid w:val="00A452EB"/>
    <w:rsid w:val="00A5020F"/>
    <w:rsid w:val="00A54496"/>
    <w:rsid w:val="00A55CA8"/>
    <w:rsid w:val="00A57C4D"/>
    <w:rsid w:val="00A61E27"/>
    <w:rsid w:val="00A63E2B"/>
    <w:rsid w:val="00A677BA"/>
    <w:rsid w:val="00A77111"/>
    <w:rsid w:val="00A85F0E"/>
    <w:rsid w:val="00A93B6E"/>
    <w:rsid w:val="00A96912"/>
    <w:rsid w:val="00AA377F"/>
    <w:rsid w:val="00AA65B6"/>
    <w:rsid w:val="00AA68DC"/>
    <w:rsid w:val="00AB1E2F"/>
    <w:rsid w:val="00AB1EBB"/>
    <w:rsid w:val="00AD10DE"/>
    <w:rsid w:val="00AD5A38"/>
    <w:rsid w:val="00AE10C1"/>
    <w:rsid w:val="00AF2A84"/>
    <w:rsid w:val="00AF2F6F"/>
    <w:rsid w:val="00AF5BCB"/>
    <w:rsid w:val="00AF7EBB"/>
    <w:rsid w:val="00B21EA3"/>
    <w:rsid w:val="00B31C78"/>
    <w:rsid w:val="00B33305"/>
    <w:rsid w:val="00B37533"/>
    <w:rsid w:val="00B40775"/>
    <w:rsid w:val="00B40ABF"/>
    <w:rsid w:val="00B6431D"/>
    <w:rsid w:val="00B65337"/>
    <w:rsid w:val="00B67C59"/>
    <w:rsid w:val="00B67F8D"/>
    <w:rsid w:val="00B74A58"/>
    <w:rsid w:val="00B75C78"/>
    <w:rsid w:val="00B80756"/>
    <w:rsid w:val="00B83C99"/>
    <w:rsid w:val="00B86CF2"/>
    <w:rsid w:val="00B90AB0"/>
    <w:rsid w:val="00B91DBE"/>
    <w:rsid w:val="00B9477B"/>
    <w:rsid w:val="00B9678B"/>
    <w:rsid w:val="00B97172"/>
    <w:rsid w:val="00BA4617"/>
    <w:rsid w:val="00BA50CE"/>
    <w:rsid w:val="00BA736A"/>
    <w:rsid w:val="00BB2CEB"/>
    <w:rsid w:val="00BB70AB"/>
    <w:rsid w:val="00BB7F56"/>
    <w:rsid w:val="00BC1883"/>
    <w:rsid w:val="00BC3AA6"/>
    <w:rsid w:val="00BD131A"/>
    <w:rsid w:val="00BD1D12"/>
    <w:rsid w:val="00BD1D42"/>
    <w:rsid w:val="00BD565E"/>
    <w:rsid w:val="00BE045C"/>
    <w:rsid w:val="00BE0B99"/>
    <w:rsid w:val="00BF034C"/>
    <w:rsid w:val="00BF080F"/>
    <w:rsid w:val="00BF0B4A"/>
    <w:rsid w:val="00BF79F3"/>
    <w:rsid w:val="00C011A7"/>
    <w:rsid w:val="00C01224"/>
    <w:rsid w:val="00C11F30"/>
    <w:rsid w:val="00C15B0E"/>
    <w:rsid w:val="00C16A58"/>
    <w:rsid w:val="00C20E0D"/>
    <w:rsid w:val="00C20EE1"/>
    <w:rsid w:val="00C2184D"/>
    <w:rsid w:val="00C25101"/>
    <w:rsid w:val="00C253C1"/>
    <w:rsid w:val="00C3285C"/>
    <w:rsid w:val="00C32EA5"/>
    <w:rsid w:val="00C35DE8"/>
    <w:rsid w:val="00C43ABE"/>
    <w:rsid w:val="00C64FDF"/>
    <w:rsid w:val="00C7236B"/>
    <w:rsid w:val="00C741D7"/>
    <w:rsid w:val="00C74702"/>
    <w:rsid w:val="00C76267"/>
    <w:rsid w:val="00C76D5E"/>
    <w:rsid w:val="00C77004"/>
    <w:rsid w:val="00C8309B"/>
    <w:rsid w:val="00C843A1"/>
    <w:rsid w:val="00C92C87"/>
    <w:rsid w:val="00C946B5"/>
    <w:rsid w:val="00CA0AEA"/>
    <w:rsid w:val="00CA446D"/>
    <w:rsid w:val="00CA4A7B"/>
    <w:rsid w:val="00CA4B5E"/>
    <w:rsid w:val="00CA4C32"/>
    <w:rsid w:val="00CA551C"/>
    <w:rsid w:val="00CB0884"/>
    <w:rsid w:val="00CB2187"/>
    <w:rsid w:val="00CB2402"/>
    <w:rsid w:val="00CB5151"/>
    <w:rsid w:val="00CC1399"/>
    <w:rsid w:val="00CF0EBD"/>
    <w:rsid w:val="00D04633"/>
    <w:rsid w:val="00D04678"/>
    <w:rsid w:val="00D100FD"/>
    <w:rsid w:val="00D15035"/>
    <w:rsid w:val="00D16EE5"/>
    <w:rsid w:val="00D21CBC"/>
    <w:rsid w:val="00D235D8"/>
    <w:rsid w:val="00D410A1"/>
    <w:rsid w:val="00D44314"/>
    <w:rsid w:val="00D45AD8"/>
    <w:rsid w:val="00D46759"/>
    <w:rsid w:val="00D47635"/>
    <w:rsid w:val="00D541AC"/>
    <w:rsid w:val="00D5483C"/>
    <w:rsid w:val="00D555B5"/>
    <w:rsid w:val="00D57947"/>
    <w:rsid w:val="00D57C56"/>
    <w:rsid w:val="00D61864"/>
    <w:rsid w:val="00D623AD"/>
    <w:rsid w:val="00D675AD"/>
    <w:rsid w:val="00D7290E"/>
    <w:rsid w:val="00D75551"/>
    <w:rsid w:val="00D7602B"/>
    <w:rsid w:val="00D764A4"/>
    <w:rsid w:val="00D810FF"/>
    <w:rsid w:val="00D84C14"/>
    <w:rsid w:val="00D90B93"/>
    <w:rsid w:val="00D92886"/>
    <w:rsid w:val="00D92C8D"/>
    <w:rsid w:val="00D96146"/>
    <w:rsid w:val="00D962D6"/>
    <w:rsid w:val="00D979FE"/>
    <w:rsid w:val="00DA2EDF"/>
    <w:rsid w:val="00DA4F37"/>
    <w:rsid w:val="00DA6DD1"/>
    <w:rsid w:val="00DA76FB"/>
    <w:rsid w:val="00DB01C9"/>
    <w:rsid w:val="00DB2C10"/>
    <w:rsid w:val="00DB2D0F"/>
    <w:rsid w:val="00DB3BB0"/>
    <w:rsid w:val="00DB4502"/>
    <w:rsid w:val="00DB69D9"/>
    <w:rsid w:val="00DB6CAF"/>
    <w:rsid w:val="00DB7522"/>
    <w:rsid w:val="00DC54D7"/>
    <w:rsid w:val="00DC6AB2"/>
    <w:rsid w:val="00DD26D9"/>
    <w:rsid w:val="00DD371F"/>
    <w:rsid w:val="00DE75F9"/>
    <w:rsid w:val="00DF3B8A"/>
    <w:rsid w:val="00DF57EA"/>
    <w:rsid w:val="00E0041B"/>
    <w:rsid w:val="00E03796"/>
    <w:rsid w:val="00E0529A"/>
    <w:rsid w:val="00E11725"/>
    <w:rsid w:val="00E12D7E"/>
    <w:rsid w:val="00E16FCE"/>
    <w:rsid w:val="00E17012"/>
    <w:rsid w:val="00E216D4"/>
    <w:rsid w:val="00E21D9E"/>
    <w:rsid w:val="00E3536F"/>
    <w:rsid w:val="00E363FD"/>
    <w:rsid w:val="00E41261"/>
    <w:rsid w:val="00E43564"/>
    <w:rsid w:val="00E43C98"/>
    <w:rsid w:val="00E46B4B"/>
    <w:rsid w:val="00E47E3A"/>
    <w:rsid w:val="00E504C5"/>
    <w:rsid w:val="00E506CC"/>
    <w:rsid w:val="00E572EA"/>
    <w:rsid w:val="00E66349"/>
    <w:rsid w:val="00E7034B"/>
    <w:rsid w:val="00E73EF4"/>
    <w:rsid w:val="00E76D12"/>
    <w:rsid w:val="00E91A72"/>
    <w:rsid w:val="00E94490"/>
    <w:rsid w:val="00EA1D00"/>
    <w:rsid w:val="00EA33C3"/>
    <w:rsid w:val="00EB2A15"/>
    <w:rsid w:val="00EC1F12"/>
    <w:rsid w:val="00EC2648"/>
    <w:rsid w:val="00EC2D40"/>
    <w:rsid w:val="00EC53C9"/>
    <w:rsid w:val="00EC5F9A"/>
    <w:rsid w:val="00ED2B20"/>
    <w:rsid w:val="00ED6096"/>
    <w:rsid w:val="00ED6383"/>
    <w:rsid w:val="00ED7DEB"/>
    <w:rsid w:val="00EE01F7"/>
    <w:rsid w:val="00EE2F0E"/>
    <w:rsid w:val="00EE3FDC"/>
    <w:rsid w:val="00EE4D14"/>
    <w:rsid w:val="00EE5EF6"/>
    <w:rsid w:val="00EF1C4A"/>
    <w:rsid w:val="00EF4D90"/>
    <w:rsid w:val="00F10233"/>
    <w:rsid w:val="00F133B6"/>
    <w:rsid w:val="00F14013"/>
    <w:rsid w:val="00F14823"/>
    <w:rsid w:val="00F153BA"/>
    <w:rsid w:val="00F21BCA"/>
    <w:rsid w:val="00F2675E"/>
    <w:rsid w:val="00F26F10"/>
    <w:rsid w:val="00F34507"/>
    <w:rsid w:val="00F34745"/>
    <w:rsid w:val="00F3570B"/>
    <w:rsid w:val="00F36B9B"/>
    <w:rsid w:val="00F374F3"/>
    <w:rsid w:val="00F37CF6"/>
    <w:rsid w:val="00F421B8"/>
    <w:rsid w:val="00F437BA"/>
    <w:rsid w:val="00F43EE9"/>
    <w:rsid w:val="00F46FAE"/>
    <w:rsid w:val="00F53D29"/>
    <w:rsid w:val="00F57F79"/>
    <w:rsid w:val="00F660BC"/>
    <w:rsid w:val="00F66B41"/>
    <w:rsid w:val="00F87642"/>
    <w:rsid w:val="00F916F4"/>
    <w:rsid w:val="00F92449"/>
    <w:rsid w:val="00F927F3"/>
    <w:rsid w:val="00F974A6"/>
    <w:rsid w:val="00F97A5B"/>
    <w:rsid w:val="00FA2B16"/>
    <w:rsid w:val="00FA5F6B"/>
    <w:rsid w:val="00FA7E91"/>
    <w:rsid w:val="00FB1479"/>
    <w:rsid w:val="00FB3AD7"/>
    <w:rsid w:val="00FB3F36"/>
    <w:rsid w:val="00FB60BA"/>
    <w:rsid w:val="00FC5C8F"/>
    <w:rsid w:val="00FD1280"/>
    <w:rsid w:val="00FD166F"/>
    <w:rsid w:val="00FD30A1"/>
    <w:rsid w:val="00FD3438"/>
    <w:rsid w:val="00FE2953"/>
    <w:rsid w:val="00FE4E5B"/>
    <w:rsid w:val="00FE67E4"/>
    <w:rsid w:val="00FE7DD5"/>
    <w:rsid w:val="00FF076A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5ADFE"/>
  <w15:chartTrackingRefBased/>
  <w15:docId w15:val="{BECE545A-9565-471B-B48D-0C074DD7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99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uiPriority w:val="99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0"/>
        <w:numId w:val="0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45FB1"/>
    <w:pPr>
      <w:spacing w:after="0" w:line="240" w:lineRule="auto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57EA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57EA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57EA"/>
    <w:rPr>
      <w:vertAlign w:val="superscript"/>
    </w:rPr>
  </w:style>
  <w:style w:type="character" w:customStyle="1" w:styleId="normaltextrun">
    <w:name w:val="normaltextrun"/>
    <w:basedOn w:val="Standardnpsmoodstavce"/>
    <w:rsid w:val="0005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01_ZPR_stavba\03_SoD_stavba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82006CB6AB48F08781D4C37FF4C4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89BDD-D56F-4B08-990E-81515AE51289}"/>
      </w:docPartPr>
      <w:docPartBody>
        <w:p w:rsidR="001C3817" w:rsidRDefault="001C3817">
          <w:pPr>
            <w:pStyle w:val="E382006CB6AB48F08781D4C37FF4C42A"/>
          </w:pPr>
          <w:r>
            <w:t>Doplnit n</w:t>
          </w:r>
          <w:r>
            <w:rPr>
              <w:rStyle w:val="Zstupntext"/>
            </w:rPr>
            <w:t>ázev VZ</w:t>
          </w:r>
        </w:p>
      </w:docPartBody>
    </w:docPart>
    <w:docPart>
      <w:docPartPr>
        <w:name w:val="B46E6321511E45FF8DAAE74A03AA9C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0AC8F-4893-45D2-BE61-91EF8BB4962D}"/>
      </w:docPartPr>
      <w:docPartBody>
        <w:p w:rsidR="001C3817" w:rsidRDefault="001C3817">
          <w:pPr>
            <w:pStyle w:val="B46E6321511E45FF8DAAE74A03AA9CF2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DDA8B491147F46E5838F3174F6F0E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B898C-96CA-4AB6-B2AF-11EF8EBE1513}"/>
      </w:docPartPr>
      <w:docPartBody>
        <w:p w:rsidR="001C3817" w:rsidRDefault="001C3817" w:rsidP="001C3817">
          <w:pPr>
            <w:pStyle w:val="DDA8B491147F46E5838F3174F6F0E9B9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2CA31F4834054658843E84F547BAF9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194B1E-F589-4DCF-8A42-7006689953BB}"/>
      </w:docPartPr>
      <w:docPartBody>
        <w:p w:rsidR="001C3817" w:rsidRDefault="001C3817" w:rsidP="001C3817">
          <w:pPr>
            <w:pStyle w:val="2CA31F4834054658843E84F547BAF90E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BD6E53231B704881932A35271F7932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C09D1C-01E2-44CA-9692-4980727EF4E4}"/>
      </w:docPartPr>
      <w:docPartBody>
        <w:p w:rsidR="001C3817" w:rsidRDefault="001C3817" w:rsidP="001C3817">
          <w:pPr>
            <w:pStyle w:val="BD6E53231B704881932A35271F79326E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E0918E7885AE4B9E8F713AE02620B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E0747-6F52-4E6A-94F9-49482B67B14C}"/>
      </w:docPartPr>
      <w:docPartBody>
        <w:p w:rsidR="001C3817" w:rsidRDefault="001C3817" w:rsidP="001C3817">
          <w:pPr>
            <w:pStyle w:val="E0918E7885AE4B9E8F713AE02620B9A8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61331B9926F949829B51FB58DA41F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850E28-6947-461A-8B8B-1837159ACE1C}"/>
      </w:docPartPr>
      <w:docPartBody>
        <w:p w:rsidR="001C3817" w:rsidRDefault="001C3817" w:rsidP="001C3817">
          <w:pPr>
            <w:pStyle w:val="61331B9926F949829B51FB58DA41F0F0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754116D130754799865B8929506B57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B0F991-3269-4243-830D-5C31ADC53E37}"/>
      </w:docPartPr>
      <w:docPartBody>
        <w:p w:rsidR="001C3817" w:rsidRDefault="001C3817" w:rsidP="001C3817">
          <w:pPr>
            <w:pStyle w:val="754116D130754799865B8929506B57F3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17"/>
    <w:rsid w:val="00090FE9"/>
    <w:rsid w:val="001C3817"/>
    <w:rsid w:val="00207BC7"/>
    <w:rsid w:val="00356EBC"/>
    <w:rsid w:val="003B43EE"/>
    <w:rsid w:val="003B7881"/>
    <w:rsid w:val="004142C3"/>
    <w:rsid w:val="0045322D"/>
    <w:rsid w:val="007025CA"/>
    <w:rsid w:val="007C7023"/>
    <w:rsid w:val="008030A6"/>
    <w:rsid w:val="0091133C"/>
    <w:rsid w:val="00A00DCE"/>
    <w:rsid w:val="00AD5A38"/>
    <w:rsid w:val="00E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C3817"/>
  </w:style>
  <w:style w:type="paragraph" w:customStyle="1" w:styleId="E382006CB6AB48F08781D4C37FF4C42A">
    <w:name w:val="E382006CB6AB48F08781D4C37FF4C42A"/>
  </w:style>
  <w:style w:type="paragraph" w:customStyle="1" w:styleId="B46E6321511E45FF8DAAE74A03AA9CF2">
    <w:name w:val="B46E6321511E45FF8DAAE74A03AA9CF2"/>
  </w:style>
  <w:style w:type="paragraph" w:customStyle="1" w:styleId="DDA8B491147F46E5838F3174F6F0E9B9">
    <w:name w:val="DDA8B491147F46E5838F3174F6F0E9B9"/>
    <w:rsid w:val="001C3817"/>
  </w:style>
  <w:style w:type="paragraph" w:customStyle="1" w:styleId="2CA31F4834054658843E84F547BAF90E">
    <w:name w:val="2CA31F4834054658843E84F547BAF90E"/>
    <w:rsid w:val="001C3817"/>
  </w:style>
  <w:style w:type="paragraph" w:customStyle="1" w:styleId="BD6E53231B704881932A35271F79326E">
    <w:name w:val="BD6E53231B704881932A35271F79326E"/>
    <w:rsid w:val="001C3817"/>
  </w:style>
  <w:style w:type="paragraph" w:customStyle="1" w:styleId="E0918E7885AE4B9E8F713AE02620B9A8">
    <w:name w:val="E0918E7885AE4B9E8F713AE02620B9A8"/>
    <w:rsid w:val="001C3817"/>
  </w:style>
  <w:style w:type="paragraph" w:customStyle="1" w:styleId="61331B9926F949829B51FB58DA41F0F0">
    <w:name w:val="61331B9926F949829B51FB58DA41F0F0"/>
    <w:rsid w:val="001C3817"/>
  </w:style>
  <w:style w:type="paragraph" w:customStyle="1" w:styleId="754116D130754799865B8929506B57F3">
    <w:name w:val="754116D130754799865B8929506B57F3"/>
    <w:rsid w:val="001C3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B50AC-DD61-4939-83CB-B0027D8EE2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F4F0F1-BFC1-4258-94B3-3B641D7C5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FEDA8-8F38-4935-B069-995ABC2937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03_SoD_stavba_VZOR</Template>
  <TotalTime>164</TotalTime>
  <Pages>4</Pages>
  <Words>730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Vrbova</dc:creator>
  <cp:keywords/>
  <dc:description/>
  <cp:lastModifiedBy>Mgr. Markéta Vrbová</cp:lastModifiedBy>
  <cp:revision>15</cp:revision>
  <dcterms:created xsi:type="dcterms:W3CDTF">2024-12-10T16:53:00Z</dcterms:created>
  <dcterms:modified xsi:type="dcterms:W3CDTF">2025-06-19T10:13:00Z</dcterms:modified>
</cp:coreProperties>
</file>