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671E71" w:rsidP="3CC0FE4E" w14:paraId="2BB43DC9" w14:textId="4581F7BA">
      <w:pPr>
        <w:pStyle w:val="Title"/>
        <w:ind w:left="0"/>
        <w:rPr>
          <w:rFonts w:asciiTheme="minorHAnsi" w:hAnsiTheme="minorHAnsi" w:cs="Tahoma"/>
          <w:sz w:val="24"/>
          <w:szCs w:val="24"/>
        </w:rPr>
      </w:pPr>
      <w:r w:rsidRPr="3CC0FE4E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                                                                    č.j. 17672-2025-</w:t>
      </w:r>
      <w:r w:rsidR="00AE60C2">
        <w:rPr>
          <w:rFonts w:asciiTheme="minorHAnsi" w:hAnsiTheme="minorHAnsi" w:cs="Tahoma"/>
          <w:sz w:val="24"/>
          <w:szCs w:val="24"/>
        </w:rPr>
        <w:t>UVCR</w:t>
      </w:r>
    </w:p>
    <w:p w:rsidR="00AE60C2" w:rsidP="3CC0FE4E" w14:paraId="626CF802" w14:textId="77777777">
      <w:pPr>
        <w:pStyle w:val="Title"/>
        <w:ind w:left="0"/>
        <w:rPr>
          <w:rFonts w:asciiTheme="minorHAnsi" w:hAnsiTheme="minorHAnsi" w:cs="Tahoma"/>
          <w:sz w:val="24"/>
          <w:szCs w:val="24"/>
        </w:rPr>
      </w:pPr>
    </w:p>
    <w:p w:rsidR="003E59EF" w:rsidRPr="000B4A87" w:rsidP="00944E6C" w14:paraId="3CB3144C" w14:textId="7EB2C8CD">
      <w:pPr>
        <w:pStyle w:val="Title"/>
        <w:ind w:left="0"/>
        <w:rPr>
          <w:rFonts w:asciiTheme="minorHAnsi" w:hAnsiTheme="minorHAnsi" w:cs="Tahoma"/>
          <w:b w:val="0"/>
          <w:bCs/>
          <w:sz w:val="24"/>
          <w:szCs w:val="20"/>
        </w:rPr>
      </w:pPr>
      <w:r w:rsidRPr="000B4A87">
        <w:rPr>
          <w:rFonts w:asciiTheme="minorHAnsi" w:hAnsiTheme="minorHAnsi" w:cs="Tahoma"/>
          <w:b w:val="0"/>
          <w:bCs/>
          <w:sz w:val="24"/>
          <w:szCs w:val="20"/>
        </w:rPr>
        <w:t xml:space="preserve">Dodatek č. </w:t>
      </w:r>
      <w:r w:rsidRPr="000B4A87" w:rsidR="00A832FC">
        <w:rPr>
          <w:rFonts w:asciiTheme="minorHAnsi" w:hAnsiTheme="minorHAnsi" w:cs="Tahoma"/>
          <w:b w:val="0"/>
          <w:bCs/>
          <w:sz w:val="24"/>
          <w:szCs w:val="20"/>
        </w:rPr>
        <w:t>3</w:t>
      </w:r>
      <w:r w:rsidRPr="000B4A87" w:rsidR="00C250C5">
        <w:rPr>
          <w:rFonts w:asciiTheme="minorHAnsi" w:hAnsiTheme="minorHAnsi" w:cs="Tahoma"/>
          <w:b w:val="0"/>
          <w:bCs/>
          <w:sz w:val="24"/>
          <w:szCs w:val="20"/>
        </w:rPr>
        <w:t xml:space="preserve"> </w:t>
      </w:r>
      <w:r w:rsidRPr="000B4A87" w:rsidR="00305954">
        <w:rPr>
          <w:rFonts w:asciiTheme="minorHAnsi" w:hAnsiTheme="minorHAnsi" w:cs="Tahoma"/>
          <w:b w:val="0"/>
          <w:bCs/>
          <w:sz w:val="24"/>
          <w:szCs w:val="20"/>
        </w:rPr>
        <w:t xml:space="preserve">ke smlouvě </w:t>
      </w:r>
      <w:r w:rsidRPr="000B4A87" w:rsidR="00846894">
        <w:rPr>
          <w:rFonts w:asciiTheme="minorHAnsi" w:hAnsiTheme="minorHAnsi" w:cs="Tahoma"/>
          <w:b w:val="0"/>
          <w:bCs/>
          <w:sz w:val="24"/>
          <w:szCs w:val="20"/>
        </w:rPr>
        <w:t xml:space="preserve">č. </w:t>
      </w:r>
      <w:r w:rsidRPr="000B4A87" w:rsidR="00A832FC">
        <w:rPr>
          <w:rFonts w:asciiTheme="minorHAnsi" w:hAnsiTheme="minorHAnsi" w:cs="Tahoma"/>
          <w:b w:val="0"/>
          <w:bCs/>
          <w:sz w:val="24"/>
          <w:szCs w:val="20"/>
        </w:rPr>
        <w:t>10</w:t>
      </w:r>
      <w:r w:rsidRPr="000B4A87" w:rsidR="002D1398">
        <w:rPr>
          <w:rFonts w:asciiTheme="minorHAnsi" w:hAnsiTheme="minorHAnsi" w:cs="Tahoma"/>
          <w:b w:val="0"/>
          <w:bCs/>
          <w:sz w:val="24"/>
          <w:szCs w:val="20"/>
        </w:rPr>
        <w:t>/223-0</w:t>
      </w:r>
      <w:r w:rsidRPr="000B4A87" w:rsidR="00E3254D">
        <w:rPr>
          <w:rFonts w:asciiTheme="minorHAnsi" w:hAnsiTheme="minorHAnsi" w:cs="Tahoma"/>
          <w:b w:val="0"/>
          <w:bCs/>
          <w:sz w:val="24"/>
          <w:szCs w:val="20"/>
        </w:rPr>
        <w:t xml:space="preserve"> o poskytnutí služeb k právnímu systému ASPI</w:t>
      </w:r>
    </w:p>
    <w:p w:rsidR="003E59EF" w:rsidRPr="000B4A87" w:rsidP="00BC4143" w14:paraId="3D1E7E01" w14:textId="77777777">
      <w:pPr>
        <w:jc w:val="center"/>
        <w:rPr>
          <w:rFonts w:asciiTheme="minorHAnsi" w:hAnsiTheme="minorHAnsi" w:cs="Tahoma"/>
          <w:bCs/>
        </w:rPr>
      </w:pPr>
      <w:r w:rsidRPr="000B4A87">
        <w:rPr>
          <w:rFonts w:asciiTheme="minorHAnsi" w:hAnsiTheme="minorHAnsi" w:cs="Tahoma"/>
          <w:bCs/>
        </w:rPr>
        <w:t>uzavřený mezi smluvními stranami:</w:t>
      </w:r>
    </w:p>
    <w:p w:rsidR="00671E71" w:rsidRPr="000B4A87" w:rsidP="00671E71" w14:paraId="55D4B066" w14:textId="77777777">
      <w:pPr>
        <w:pStyle w:val="Default"/>
        <w:rPr>
          <w:rFonts w:asciiTheme="minorHAnsi" w:hAnsiTheme="minorHAnsi"/>
          <w:bCs/>
          <w:sz w:val="20"/>
          <w:szCs w:val="20"/>
          <w:highlight w:val="yellow"/>
        </w:rPr>
      </w:pPr>
    </w:p>
    <w:p w:rsidR="00671E71" w:rsidRPr="000B4A87" w:rsidP="00671E71" w14:paraId="5B801032" w14:textId="77777777">
      <w:pPr>
        <w:pStyle w:val="Default"/>
        <w:rPr>
          <w:rFonts w:asciiTheme="minorHAnsi" w:hAnsiTheme="minorHAnsi"/>
          <w:bCs/>
          <w:sz w:val="18"/>
          <w:szCs w:val="18"/>
          <w:highlight w:val="yellow"/>
        </w:rPr>
      </w:pPr>
    </w:p>
    <w:p w:rsidR="00671E71" w:rsidRPr="000B4A87" w:rsidP="00671E71" w14:paraId="5AFA3185" w14:textId="37D8CAB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Česká republika – Úřad vlády</w:t>
      </w:r>
    </w:p>
    <w:p w:rsidR="00671E71" w:rsidRPr="000B4A87" w:rsidP="00671E71" w14:paraId="4B4A8F9C" w14:textId="6AE51C78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sídlem: nábř. E</w:t>
      </w:r>
      <w:r w:rsidRPr="000B4A87" w:rsidR="00C01C34">
        <w:rPr>
          <w:rFonts w:asciiTheme="minorHAnsi" w:hAnsiTheme="minorHAnsi"/>
          <w:bCs/>
          <w:sz w:val="18"/>
          <w:szCs w:val="18"/>
        </w:rPr>
        <w:t>.Beneše 128/4, Praha 1, PSČ 118 01</w:t>
      </w:r>
    </w:p>
    <w:p w:rsidR="00671E71" w:rsidRPr="000B4A87" w:rsidP="00671E71" w14:paraId="06743AC7" w14:textId="4329FCEB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IČ:</w:t>
      </w:r>
      <w:r w:rsidRPr="000B4A87" w:rsidR="00C01C34">
        <w:rPr>
          <w:rFonts w:asciiTheme="minorHAnsi" w:hAnsiTheme="minorHAnsi"/>
          <w:bCs/>
          <w:sz w:val="18"/>
          <w:szCs w:val="18"/>
        </w:rPr>
        <w:t xml:space="preserve"> 00006599</w:t>
      </w:r>
    </w:p>
    <w:p w:rsidR="00671E71" w:rsidRPr="000B4A87" w:rsidP="00671E71" w14:paraId="33FF955F" w14:textId="0A8AFCD0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 xml:space="preserve">DIČ: </w:t>
      </w:r>
      <w:r w:rsidRPr="000B4A87" w:rsidR="00581DEA">
        <w:rPr>
          <w:rFonts w:asciiTheme="minorHAnsi" w:hAnsiTheme="minorHAnsi"/>
          <w:bCs/>
          <w:sz w:val="18"/>
          <w:szCs w:val="18"/>
        </w:rPr>
        <w:t>CZ00006599</w:t>
      </w:r>
    </w:p>
    <w:p w:rsidR="00671E71" w:rsidRPr="000B4A87" w:rsidP="00671E71" w14:paraId="6F123660" w14:textId="489D55C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 xml:space="preserve">zástupce: </w:t>
      </w:r>
      <w:r w:rsidRPr="000B4A87" w:rsidR="000E7A76">
        <w:rPr>
          <w:rFonts w:asciiTheme="minorHAnsi" w:hAnsiTheme="minorHAnsi"/>
          <w:bCs/>
          <w:sz w:val="18"/>
          <w:szCs w:val="18"/>
        </w:rPr>
        <w:t>Jitka Křupková, ředitelka odboru informatiky</w:t>
      </w:r>
      <w:r w:rsidRPr="000B4A87">
        <w:rPr>
          <w:rFonts w:asciiTheme="minorHAnsi" w:hAnsiTheme="minorHAnsi"/>
          <w:bCs/>
          <w:sz w:val="18"/>
          <w:szCs w:val="18"/>
        </w:rPr>
        <w:tab/>
      </w:r>
      <w:r w:rsidRPr="000B4A87">
        <w:rPr>
          <w:rFonts w:asciiTheme="minorHAnsi" w:hAnsiTheme="minorHAnsi"/>
          <w:bCs/>
          <w:sz w:val="18"/>
          <w:szCs w:val="18"/>
        </w:rPr>
        <w:tab/>
      </w:r>
      <w:r w:rsidRPr="000B4A87">
        <w:rPr>
          <w:rFonts w:asciiTheme="minorHAnsi" w:hAnsiTheme="minorHAnsi"/>
          <w:bCs/>
          <w:sz w:val="18"/>
          <w:szCs w:val="18"/>
        </w:rPr>
        <w:tab/>
      </w:r>
    </w:p>
    <w:p w:rsidR="00671E71" w:rsidRPr="000B4A87" w:rsidP="1DA68D3D" w14:paraId="28BCEB0D" w14:textId="2FF5A85B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telefon:</w:t>
      </w:r>
      <w:r w:rsidRPr="000B4A87">
        <w:rPr>
          <w:rFonts w:asciiTheme="minorHAnsi" w:hAnsiTheme="minorHAnsi" w:cstheme="minorHAnsi"/>
          <w:bCs/>
        </w:rPr>
        <w:tab/>
      </w:r>
      <w:r w:rsidR="00564157">
        <w:rPr>
          <w:rFonts w:asciiTheme="minorHAnsi" w:hAnsiTheme="minorHAnsi"/>
          <w:bCs/>
          <w:sz w:val="18"/>
          <w:szCs w:val="18"/>
        </w:rPr>
        <w:t>XXXXXX</w:t>
      </w:r>
      <w:r w:rsidRPr="000B4A87" w:rsidR="000B4A87">
        <w:rPr>
          <w:rFonts w:asciiTheme="minorHAnsi" w:hAnsiTheme="minorHAnsi" w:cstheme="minorHAnsi"/>
          <w:bCs/>
        </w:rPr>
        <w:t xml:space="preserve">, </w:t>
      </w:r>
      <w:r w:rsidRPr="000B4A87">
        <w:rPr>
          <w:rFonts w:asciiTheme="minorHAnsi" w:hAnsiTheme="minorHAnsi"/>
          <w:bCs/>
          <w:sz w:val="18"/>
          <w:szCs w:val="18"/>
        </w:rPr>
        <w:t>email:</w:t>
      </w:r>
      <w:r w:rsidRPr="000B4A87" w:rsidR="000E7A76">
        <w:rPr>
          <w:rFonts w:asciiTheme="minorHAnsi" w:hAnsiTheme="minorHAnsi"/>
          <w:bCs/>
          <w:sz w:val="18"/>
          <w:szCs w:val="18"/>
        </w:rPr>
        <w:t xml:space="preserve"> </w:t>
      </w:r>
      <w:r w:rsidR="00564157">
        <w:rPr>
          <w:rFonts w:asciiTheme="minorHAnsi" w:hAnsiTheme="minorHAnsi"/>
          <w:bCs/>
          <w:sz w:val="18"/>
          <w:szCs w:val="18"/>
        </w:rPr>
        <w:t>XXXXXX</w:t>
      </w:r>
      <w:r w:rsidRPr="000B4A87">
        <w:rPr>
          <w:rFonts w:asciiTheme="minorHAnsi" w:hAnsiTheme="minorHAnsi" w:cstheme="minorHAnsi"/>
          <w:bCs/>
        </w:rPr>
        <w:br/>
      </w:r>
      <w:r w:rsidRPr="000B4A87" w:rsidR="00D62EA4">
        <w:rPr>
          <w:rFonts w:asciiTheme="minorHAnsi" w:hAnsiTheme="minorHAnsi"/>
          <w:bCs/>
          <w:sz w:val="18"/>
          <w:szCs w:val="18"/>
        </w:rPr>
        <w:t xml:space="preserve">jako </w:t>
      </w:r>
      <w:r w:rsidRPr="000B4A87" w:rsidR="00DD2622">
        <w:rPr>
          <w:rFonts w:asciiTheme="minorHAnsi" w:hAnsiTheme="minorHAnsi"/>
          <w:bCs/>
          <w:sz w:val="18"/>
          <w:szCs w:val="18"/>
        </w:rPr>
        <w:t>Objednatel (</w:t>
      </w:r>
      <w:r w:rsidRPr="000B4A87">
        <w:rPr>
          <w:rFonts w:asciiTheme="minorHAnsi" w:hAnsiTheme="minorHAnsi"/>
          <w:bCs/>
          <w:sz w:val="18"/>
          <w:szCs w:val="18"/>
        </w:rPr>
        <w:t>dále jen „Objednatel“) na straně jedné,</w:t>
      </w:r>
    </w:p>
    <w:p w:rsidR="008370D6" w:rsidRPr="000B4A87" w:rsidP="00345560" w14:paraId="72921408" w14:textId="77777777">
      <w:pPr>
        <w:rPr>
          <w:rFonts w:asciiTheme="minorHAnsi" w:hAnsiTheme="minorHAnsi" w:cs="Tahoma"/>
          <w:bCs/>
        </w:rPr>
      </w:pPr>
    </w:p>
    <w:p w:rsidR="003E59EF" w:rsidRPr="000B4A87" w:rsidP="006C31D7" w14:paraId="69176D97" w14:textId="77777777">
      <w:pPr>
        <w:jc w:val="center"/>
        <w:rPr>
          <w:rFonts w:asciiTheme="minorHAnsi" w:hAnsiTheme="minorHAnsi" w:cs="Tahoma"/>
          <w:bCs/>
        </w:rPr>
      </w:pPr>
      <w:r w:rsidRPr="000B4A87">
        <w:rPr>
          <w:rFonts w:asciiTheme="minorHAnsi" w:hAnsiTheme="minorHAnsi" w:cs="Tahoma"/>
          <w:bCs/>
        </w:rPr>
        <w:t>a</w:t>
      </w:r>
    </w:p>
    <w:p w:rsidR="008370D6" w:rsidRPr="000B4A87" w:rsidP="00616030" w14:paraId="42D42F45" w14:textId="77777777">
      <w:pPr>
        <w:rPr>
          <w:rFonts w:asciiTheme="minorHAnsi" w:hAnsiTheme="minorHAnsi" w:cs="Tahoma"/>
          <w:bCs/>
        </w:rPr>
      </w:pPr>
    </w:p>
    <w:p w:rsidR="00C14522" w:rsidRPr="000B4A87" w:rsidP="00C14522" w14:paraId="658A261B" w14:textId="7777777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Wolters Kluwer ČR, a.s.</w:t>
      </w:r>
    </w:p>
    <w:p w:rsidR="00C14522" w:rsidRPr="000B4A87" w:rsidP="00C14522" w14:paraId="7FE4D669" w14:textId="7777777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 xml:space="preserve">sídlem U nákladového nádraží 3265/10, 130 00 Praha 3 </w:t>
      </w:r>
    </w:p>
    <w:p w:rsidR="00C14522" w:rsidRPr="000B4A87" w:rsidP="00C14522" w14:paraId="09027CF9" w14:textId="7777777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zapsaná v obchodním rejstříku – Městský soud v Praze, spisová značka B 9659</w:t>
      </w:r>
    </w:p>
    <w:p w:rsidR="00C14522" w:rsidRPr="000B4A87" w:rsidP="00C14522" w14:paraId="56278BAB" w14:textId="17D098C7">
      <w:pPr>
        <w:pStyle w:val="Default"/>
        <w:rPr>
          <w:rFonts w:asciiTheme="minorHAnsi" w:hAnsiTheme="minorHAnsi"/>
          <w:bCs/>
          <w:sz w:val="18"/>
          <w:szCs w:val="18"/>
          <w:shd w:val="clear" w:color="auto" w:fill="FFFFFF"/>
        </w:rPr>
      </w:pPr>
      <w:r w:rsidRPr="000B4A87">
        <w:rPr>
          <w:rFonts w:asciiTheme="minorHAnsi" w:hAnsiTheme="minorHAnsi"/>
          <w:bCs/>
          <w:sz w:val="18"/>
          <w:szCs w:val="18"/>
        </w:rPr>
        <w:t>IČ: 63077639, DIČ: CZ63077639</w:t>
      </w:r>
      <w:r w:rsidRPr="000B4A87">
        <w:rPr>
          <w:rFonts w:asciiTheme="minorHAnsi" w:hAnsiTheme="minorHAnsi"/>
          <w:bCs/>
          <w:sz w:val="18"/>
          <w:szCs w:val="18"/>
        </w:rPr>
        <w:br/>
      </w:r>
      <w:r w:rsidRPr="000B4A87" w:rsidR="00D62EA4">
        <w:rPr>
          <w:rFonts w:asciiTheme="minorHAnsi" w:hAnsiTheme="minorHAnsi"/>
          <w:bCs/>
          <w:sz w:val="18"/>
          <w:szCs w:val="18"/>
        </w:rPr>
        <w:t xml:space="preserve">zástupce: </w:t>
      </w:r>
      <w:r w:rsidRPr="000B4A87" w:rsidR="00D62EA4">
        <w:rPr>
          <w:rFonts w:asciiTheme="minorHAnsi" w:hAnsiTheme="minorHAnsi"/>
          <w:bCs/>
          <w:sz w:val="18"/>
          <w:szCs w:val="18"/>
          <w:shd w:val="clear" w:color="auto" w:fill="FFFFFF"/>
        </w:rPr>
        <w:t>Ing.</w:t>
      </w:r>
      <w:r w:rsidRPr="000B4A87" w:rsidR="00581DEA">
        <w:rPr>
          <w:rFonts w:asciiTheme="minorHAnsi" w:hAnsiTheme="minorHAnsi"/>
          <w:bCs/>
          <w:sz w:val="18"/>
          <w:szCs w:val="18"/>
          <w:shd w:val="clear" w:color="auto" w:fill="FFFFFF"/>
        </w:rPr>
        <w:t xml:space="preserve"> Jiří Shameti, prokurista</w:t>
      </w:r>
    </w:p>
    <w:p w:rsidR="00FD5ADC" w:rsidRPr="000B4A87" w:rsidP="00C14522" w14:paraId="4AE4B887" w14:textId="1405E9F5">
      <w:pPr>
        <w:pStyle w:val="Default"/>
        <w:rPr>
          <w:rFonts w:asciiTheme="minorHAnsi" w:hAnsiTheme="minorHAnsi"/>
          <w:bCs/>
          <w:sz w:val="18"/>
          <w:szCs w:val="18"/>
          <w:shd w:val="clear" w:color="auto" w:fill="FFFFFF"/>
        </w:rPr>
      </w:pP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 xml:space="preserve">Kontaktní osoba: </w:t>
      </w:r>
      <w:r w:rsidR="00435BA0">
        <w:rPr>
          <w:rFonts w:asciiTheme="minorHAnsi" w:hAnsiTheme="minorHAnsi"/>
          <w:bCs/>
          <w:sz w:val="18"/>
          <w:szCs w:val="18"/>
          <w:shd w:val="clear" w:color="auto" w:fill="FFFFFF"/>
        </w:rPr>
        <w:t>xxxxxxxxxxxxxxx</w:t>
      </w: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>, senior konzultant státní správa</w:t>
      </w:r>
    </w:p>
    <w:p w:rsidR="00C14522" w:rsidRPr="000B4A87" w:rsidP="00C14522" w14:paraId="4625F237" w14:textId="6F345E4D">
      <w:pPr>
        <w:pStyle w:val="Default"/>
        <w:rPr>
          <w:rFonts w:asciiTheme="minorHAnsi" w:hAnsiTheme="minorHAnsi"/>
          <w:bCs/>
          <w:sz w:val="18"/>
          <w:szCs w:val="18"/>
          <w:shd w:val="clear" w:color="auto" w:fill="FFFFFF"/>
        </w:rPr>
      </w:pP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>t</w:t>
      </w: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>elefon:</w:t>
      </w: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ab/>
      </w:r>
      <w:r w:rsidR="00564157">
        <w:rPr>
          <w:rFonts w:asciiTheme="minorHAnsi" w:hAnsiTheme="minorHAnsi"/>
          <w:bCs/>
          <w:sz w:val="18"/>
          <w:szCs w:val="18"/>
        </w:rPr>
        <w:t>XXXXXX</w:t>
      </w:r>
      <w:r w:rsidRPr="000B4A87" w:rsidR="000B4A87">
        <w:rPr>
          <w:rFonts w:asciiTheme="minorHAnsi" w:hAnsiTheme="minorHAnsi"/>
          <w:bCs/>
          <w:sz w:val="18"/>
          <w:szCs w:val="18"/>
          <w:shd w:val="clear" w:color="auto" w:fill="FFFFFF"/>
        </w:rPr>
        <w:t xml:space="preserve">, </w:t>
      </w: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>email:</w:t>
      </w:r>
      <w:r w:rsidRPr="000B4A87" w:rsidR="00715F16">
        <w:rPr>
          <w:rFonts w:asciiTheme="minorHAnsi" w:hAnsiTheme="minorHAnsi"/>
          <w:bCs/>
          <w:sz w:val="18"/>
          <w:szCs w:val="18"/>
          <w:shd w:val="clear" w:color="auto" w:fill="FFFFFF"/>
        </w:rPr>
        <w:t xml:space="preserve"> </w:t>
      </w:r>
      <w:r w:rsidR="00564157">
        <w:rPr>
          <w:rFonts w:asciiTheme="minorHAnsi" w:hAnsiTheme="minorHAnsi"/>
          <w:bCs/>
          <w:sz w:val="18"/>
          <w:szCs w:val="18"/>
        </w:rPr>
        <w:t>XXXXXX</w:t>
      </w:r>
      <w:r w:rsidRPr="000B4A87">
        <w:rPr>
          <w:rFonts w:asciiTheme="minorHAnsi" w:hAnsiTheme="minorHAnsi"/>
          <w:bCs/>
          <w:sz w:val="18"/>
          <w:szCs w:val="18"/>
          <w:shd w:val="clear" w:color="auto" w:fill="FFFFFF"/>
        </w:rPr>
        <w:tab/>
      </w:r>
    </w:p>
    <w:p w:rsidR="00C14522" w:rsidRPr="000B4A87" w:rsidP="00C14522" w14:paraId="38CA12AE" w14:textId="77777777">
      <w:pPr>
        <w:pStyle w:val="Default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 xml:space="preserve">jako Poskytovatel (dále jen „Poskytovatel“) na straně druhé </w:t>
      </w:r>
    </w:p>
    <w:p w:rsidR="00C14522" w:rsidRPr="000B4A87" w:rsidP="00C14522" w14:paraId="3B3B69DD" w14:textId="77777777">
      <w:pPr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71591627" w14:textId="77777777">
      <w:pPr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01B3D254" w14:textId="5C4430B4">
      <w:pPr>
        <w:jc w:val="both"/>
        <w:rPr>
          <w:rFonts w:asciiTheme="minorHAnsi" w:hAnsiTheme="minorHAnsi" w:cs="Tahoma"/>
          <w:bCs/>
          <w:sz w:val="18"/>
          <w:szCs w:val="18"/>
        </w:rPr>
      </w:pPr>
      <w:r w:rsidRPr="000B4A87">
        <w:rPr>
          <w:rFonts w:asciiTheme="minorHAnsi" w:hAnsiTheme="minorHAnsi" w:cs="Tahoma"/>
          <w:bCs/>
          <w:sz w:val="18"/>
          <w:szCs w:val="18"/>
        </w:rPr>
        <w:t xml:space="preserve">uzavírají na základě vzájemného ujednání podle občanského zákona </w:t>
      </w:r>
      <w:r w:rsidRPr="000B4A87">
        <w:rPr>
          <w:rFonts w:asciiTheme="minorHAnsi" w:hAnsiTheme="minorHAnsi"/>
          <w:bCs/>
          <w:sz w:val="18"/>
          <w:szCs w:val="18"/>
        </w:rPr>
        <w:t>č. 89/2012 Sb</w:t>
      </w:r>
      <w:r w:rsidRPr="000B4A87" w:rsidR="00D62EA4">
        <w:rPr>
          <w:rFonts w:asciiTheme="minorHAnsi" w:hAnsiTheme="minorHAnsi"/>
          <w:bCs/>
          <w:sz w:val="18"/>
          <w:szCs w:val="18"/>
        </w:rPr>
        <w:t>.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tento dodatek č.</w:t>
      </w:r>
      <w:r w:rsidRPr="000B4A87" w:rsidR="00C32052">
        <w:rPr>
          <w:rFonts w:asciiTheme="minorHAnsi" w:hAnsiTheme="minorHAnsi" w:cs="Tahoma"/>
          <w:bCs/>
          <w:sz w:val="18"/>
          <w:szCs w:val="18"/>
        </w:rPr>
        <w:t>3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</w:t>
      </w:r>
      <w:r w:rsidRPr="000B4A87">
        <w:rPr>
          <w:rFonts w:asciiTheme="minorHAnsi" w:hAnsiTheme="minorHAnsi" w:cs="Tahoma"/>
          <w:bCs/>
          <w:i/>
          <w:sz w:val="18"/>
          <w:szCs w:val="18"/>
        </w:rPr>
        <w:t xml:space="preserve">(dále jen „dodatek“) 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ke smlouvě č.   </w:t>
      </w:r>
      <w:r w:rsidRPr="000B4A87" w:rsidR="00312B4B">
        <w:rPr>
          <w:rFonts w:asciiTheme="minorHAnsi" w:hAnsiTheme="minorHAnsi" w:cs="Tahoma"/>
          <w:bCs/>
          <w:sz w:val="18"/>
          <w:szCs w:val="18"/>
        </w:rPr>
        <w:t xml:space="preserve">10/223 - </w:t>
      </w:r>
      <w:r w:rsidRPr="000B4A87" w:rsidR="00D62EA4">
        <w:rPr>
          <w:rFonts w:asciiTheme="minorHAnsi" w:hAnsiTheme="minorHAnsi" w:cs="Tahoma"/>
          <w:bCs/>
          <w:sz w:val="18"/>
          <w:szCs w:val="18"/>
        </w:rPr>
        <w:t>0 ze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dne </w:t>
      </w:r>
      <w:r w:rsidRPr="000B4A87" w:rsidR="00A832FC">
        <w:rPr>
          <w:rFonts w:asciiTheme="minorHAnsi" w:hAnsiTheme="minorHAnsi" w:cs="Tahoma"/>
          <w:bCs/>
          <w:sz w:val="18"/>
          <w:szCs w:val="18"/>
        </w:rPr>
        <w:t>2.11.2010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</w:t>
      </w:r>
      <w:r w:rsidRPr="000B4A87">
        <w:rPr>
          <w:rFonts w:asciiTheme="minorHAnsi" w:hAnsiTheme="minorHAnsi" w:cs="Tahoma"/>
          <w:bCs/>
          <w:i/>
          <w:sz w:val="18"/>
          <w:szCs w:val="18"/>
        </w:rPr>
        <w:t>(dále jen „smlouva“)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. </w:t>
      </w:r>
      <w:r w:rsidRPr="000B4A87" w:rsidR="00E4046F">
        <w:rPr>
          <w:rFonts w:asciiTheme="minorHAnsi" w:hAnsiTheme="minorHAnsi" w:cs="Tahoma"/>
          <w:bCs/>
          <w:sz w:val="18"/>
          <w:szCs w:val="18"/>
        </w:rPr>
        <w:t xml:space="preserve"> Tímto dodatkem se mění a doplňuje smlouv</w:t>
      </w:r>
      <w:r w:rsidRPr="000B4A87" w:rsidR="008B0892">
        <w:rPr>
          <w:rFonts w:asciiTheme="minorHAnsi" w:hAnsiTheme="minorHAnsi" w:cs="Tahoma"/>
          <w:bCs/>
          <w:sz w:val="18"/>
          <w:szCs w:val="18"/>
        </w:rPr>
        <w:t>a</w:t>
      </w:r>
      <w:r w:rsidRPr="000B4A87" w:rsidR="00E4046F">
        <w:rPr>
          <w:rFonts w:asciiTheme="minorHAnsi" w:hAnsiTheme="minorHAnsi" w:cs="Tahoma"/>
          <w:bCs/>
          <w:sz w:val="18"/>
          <w:szCs w:val="18"/>
        </w:rPr>
        <w:t xml:space="preserve"> v níže uvedených článcích.</w:t>
      </w:r>
    </w:p>
    <w:p w:rsidR="00C14522" w:rsidRPr="000B4A87" w:rsidP="00C14522" w14:paraId="6A98933D" w14:textId="77777777">
      <w:pPr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7A558A3D" w14:textId="7BB7E45A">
      <w:pPr>
        <w:jc w:val="center"/>
        <w:rPr>
          <w:rFonts w:asciiTheme="minorHAnsi" w:hAnsiTheme="minorHAnsi" w:cs="Tahoma"/>
          <w:bCs/>
          <w:sz w:val="18"/>
          <w:szCs w:val="18"/>
        </w:rPr>
      </w:pPr>
      <w:r w:rsidRPr="000B4A87">
        <w:rPr>
          <w:rFonts w:asciiTheme="minorHAnsi" w:hAnsiTheme="minorHAnsi" w:cs="Tahoma"/>
          <w:bCs/>
          <w:sz w:val="18"/>
          <w:szCs w:val="18"/>
        </w:rPr>
        <w:t xml:space="preserve">Čl. </w:t>
      </w:r>
      <w:r w:rsidRPr="000B4A87" w:rsidR="00A8714D">
        <w:rPr>
          <w:rFonts w:asciiTheme="minorHAnsi" w:hAnsiTheme="minorHAnsi" w:cs="Tahoma"/>
          <w:bCs/>
          <w:sz w:val="18"/>
          <w:szCs w:val="18"/>
        </w:rPr>
        <w:t>I – Předmět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plnění</w:t>
      </w:r>
    </w:p>
    <w:p w:rsidR="00A8714D" w:rsidRPr="000B4A87" w:rsidP="00C14522" w14:paraId="0FECAE1B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3EA53966" w14:textId="143C9C0E">
      <w:pPr>
        <w:pStyle w:val="Default"/>
        <w:jc w:val="both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 xml:space="preserve">Předmětem plnění </w:t>
      </w:r>
      <w:r w:rsidRPr="000B4A87" w:rsidR="008843C2">
        <w:rPr>
          <w:rFonts w:asciiTheme="minorHAnsi" w:hAnsiTheme="minorHAnsi"/>
          <w:bCs/>
          <w:sz w:val="18"/>
          <w:szCs w:val="18"/>
        </w:rPr>
        <w:t xml:space="preserve">tohoto dodatku </w:t>
      </w:r>
      <w:r w:rsidRPr="000B4A87" w:rsidR="00B50315">
        <w:rPr>
          <w:rFonts w:asciiTheme="minorHAnsi" w:hAnsiTheme="minorHAnsi"/>
          <w:bCs/>
          <w:sz w:val="18"/>
          <w:szCs w:val="18"/>
        </w:rPr>
        <w:t>smlouvy je</w:t>
      </w:r>
      <w:r w:rsidRPr="000B4A87">
        <w:rPr>
          <w:rFonts w:asciiTheme="minorHAnsi" w:hAnsiTheme="minorHAnsi"/>
          <w:bCs/>
          <w:sz w:val="18"/>
          <w:szCs w:val="18"/>
        </w:rPr>
        <w:t xml:space="preserve"> poskytnutí užívacích práv a zřízení přístupu ke službě ASPI (dále jen služba) na základě licence v níže uvedeném rozsahu. Poskytovatel se zavazuje pravidelně aktualizovat obsah služby a </w:t>
      </w:r>
      <w:r w:rsidRPr="000B4A87">
        <w:rPr>
          <w:rFonts w:asciiTheme="minorHAnsi" w:hAnsiTheme="minorHAnsi"/>
          <w:bCs/>
          <w:color w:val="auto"/>
          <w:sz w:val="18"/>
          <w:szCs w:val="18"/>
        </w:rPr>
        <w:t>Objednatel se zavazuje řádně platit cenu poskytované služby</w:t>
      </w:r>
      <w:r w:rsidRPr="000B4A87">
        <w:rPr>
          <w:rFonts w:asciiTheme="minorHAnsi" w:hAnsiTheme="minorHAnsi"/>
          <w:bCs/>
          <w:i/>
          <w:color w:val="auto"/>
          <w:sz w:val="18"/>
          <w:szCs w:val="18"/>
        </w:rPr>
        <w:t xml:space="preserve">. </w:t>
      </w:r>
    </w:p>
    <w:p w:rsidR="00C14522" w:rsidRPr="000B4A87" w:rsidP="00C14522" w14:paraId="6397E5FA" w14:textId="3F00979E">
      <w:pPr>
        <w:pStyle w:val="Default"/>
        <w:jc w:val="both"/>
        <w:rPr>
          <w:rFonts w:asciiTheme="minorHAnsi" w:hAnsiTheme="minorHAnsi"/>
          <w:bCs/>
          <w:sz w:val="18"/>
          <w:szCs w:val="18"/>
        </w:rPr>
      </w:pPr>
      <w:r w:rsidRPr="000B4A87">
        <w:rPr>
          <w:rFonts w:asciiTheme="minorHAnsi" w:hAnsiTheme="minorHAnsi"/>
          <w:bCs/>
          <w:sz w:val="18"/>
          <w:szCs w:val="18"/>
        </w:rPr>
        <w:t>Aktualizací služby se rozumí pravidelné doplňování právních předpisů, usnesení vlády, judikatury a základní literatury. Za aktualizaci se také považuje doplňování nových vydání publikací a časopisů sjednaného obsahu knihovny výkladové lieratury ASPI. Komentáře mohou být průběžně aktualizovány v elektronické podobě i bez jejich knižního vydání.</w:t>
      </w:r>
    </w:p>
    <w:p w:rsidR="00A8714D" w:rsidRPr="000B4A87" w:rsidP="00C14522" w14:paraId="14C55FEB" w14:textId="77777777">
      <w:pPr>
        <w:pStyle w:val="Default"/>
        <w:jc w:val="both"/>
        <w:rPr>
          <w:rFonts w:asciiTheme="minorHAnsi" w:hAnsiTheme="minorHAnsi"/>
          <w:bCs/>
          <w:sz w:val="10"/>
          <w:szCs w:val="10"/>
        </w:rPr>
      </w:pPr>
    </w:p>
    <w:p w:rsidR="00A8714D" w:rsidRPr="000B4A87" w:rsidP="00A8714D" w14:paraId="511F56A9" w14:textId="0DAC0B63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Poskytovatel se zavazuje doplňovat obsah zvolených oborů knihovny výkladové literatury ASPI o v budoucnu poskytovatelem vydané publikace po dobu kalendářního roku, ve kterém byla toto smlouva uzavřena</w:t>
      </w:r>
      <w:r w:rsidRPr="000B4A87" w:rsidR="0008005E">
        <w:rPr>
          <w:rFonts w:asciiTheme="minorHAnsi" w:hAnsiTheme="minorHAnsi" w:cstheme="minorHAnsi"/>
          <w:bCs/>
          <w:color w:val="auto"/>
          <w:sz w:val="18"/>
          <w:szCs w:val="18"/>
        </w:rPr>
        <w:t>,</w:t>
      </w: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dále po dobu následujících dvou kalendářních let </w:t>
      </w:r>
      <w:r w:rsidRPr="000B4A87">
        <w:rPr>
          <w:rFonts w:asciiTheme="minorHAnsi" w:hAnsiTheme="minorHAnsi" w:cstheme="minorHAnsi"/>
          <w:bCs/>
          <w:color w:val="auto"/>
          <w:sz w:val="18"/>
          <w:szCs w:val="18"/>
          <w:shd w:val="clear" w:color="auto" w:fill="FFFFFF"/>
        </w:rPr>
        <w:t>v souladu s VOP Wolters Kluwer ČR a.s.</w:t>
      </w:r>
    </w:p>
    <w:p w:rsidR="00A8714D" w:rsidRPr="000B4A87" w:rsidP="00C14522" w14:paraId="4E3E1093" w14:textId="3E0EB0DE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437B6A" w:rsidRPr="000B4A87" w:rsidP="00437B6A" w14:paraId="1B52CF24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Obsahem poskytované služby je:</w:t>
      </w:r>
    </w:p>
    <w:p w:rsidR="00E66088" w:rsidRPr="000B4A87" w:rsidP="00E66088" w14:paraId="1A38687D" w14:textId="5B1A32FA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Licence č. 1</w:t>
      </w: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pro 34 </w:t>
      </w:r>
      <w:r w:rsidRPr="000B4A87" w:rsidR="00D62EA4">
        <w:rPr>
          <w:rFonts w:asciiTheme="minorHAnsi" w:hAnsiTheme="minorHAnsi" w:cstheme="minorHAnsi"/>
          <w:bCs/>
          <w:color w:val="auto"/>
          <w:sz w:val="18"/>
          <w:szCs w:val="18"/>
        </w:rPr>
        <w:t>uživatelů:</w:t>
      </w:r>
      <w:r w:rsidRPr="000B4A87" w:rsidR="00840B22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0B4A87" w:rsidR="00C423C1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Právní informační systém ASPI obsahující právní předpisy ČR (od r. 1918) a EU, judikaturu ČR a SDEU, základní literaturu (důvodové zprávy, bulletiny, sborníky, věstníky, výkladová stanoviska, vybraná periodika a právní publikace), usnesení vlády ČR od roku 1991, sbírku mezinárodních smluv, stejnopisy Sbírek zákonů ČR, předpisy měst a obcí ČR a veřejnoprávní smlouvy obcí ČR. </w:t>
      </w:r>
    </w:p>
    <w:p w:rsidR="00C423C1" w:rsidRPr="000B4A87" w:rsidP="00E66088" w14:paraId="565D11B5" w14:textId="325C4E66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Knihovna výkladové literatury a nástroje ASPI. Detailní přehled je uveden v příloze č. 1, která je nedílnou součástí této smlouvy.</w:t>
      </w:r>
    </w:p>
    <w:p w:rsidR="00E66088" w:rsidRPr="000B4A87" w:rsidP="00E66088" w14:paraId="702ABA63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840B22" w:rsidRPr="000B4A87" w:rsidP="00840B22" w14:paraId="1F82CEA7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Licence č. 2 pro ostatní uživatele:</w:t>
      </w: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Právní informační systém ASPI obsahující právní předpisy ČR (od r. 1918) a EU, judikaturu ČR a SDEU, základní literaturu (důvodové zprávy, bulletiny, sborníky, věstníky, výkladová stanoviska, vybraná periodika a právní publikace), usnesení vlády ČR od roku 1991, sbírku mezinárodních smluv, stejnopisy Sbírek zákonů ČR, předpisy měst a obcí ČR a veřejnoprávní smlouvy obcí ČR. </w:t>
      </w:r>
    </w:p>
    <w:p w:rsidR="00E66088" w:rsidRPr="000B4A87" w:rsidP="00E66088" w14:paraId="78B82C9B" w14:textId="783E917D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C423C1" w:rsidRPr="000B4A87" w:rsidP="00C423C1" w14:paraId="4B7D313B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C423C1" w:rsidRPr="000B4A87" w:rsidP="00C423C1" w14:paraId="1CD69487" w14:textId="445AAE6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Typ poskytované služby (obchodní název): ASPI Nové Generace</w:t>
      </w:r>
      <w:r w:rsidRPr="000B4A87" w:rsidR="00334098">
        <w:rPr>
          <w:rFonts w:asciiTheme="minorHAnsi" w:hAnsiTheme="minorHAnsi" w:cstheme="minorHAnsi"/>
          <w:bCs/>
          <w:sz w:val="18"/>
          <w:szCs w:val="18"/>
        </w:rPr>
        <w:t xml:space="preserve"> (www.aspi.cz)</w:t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</w:p>
    <w:p w:rsidR="00C423C1" w:rsidRPr="000B4A87" w:rsidP="00C423C1" w14:paraId="5962395C" w14:textId="4223FF4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>Celkový počet licencí:</w:t>
      </w:r>
      <w:r w:rsidRPr="000B4A87" w:rsidR="00334098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2</w:t>
      </w:r>
    </w:p>
    <w:p w:rsidR="00C423C1" w:rsidRPr="000B4A87" w:rsidP="00C423C1" w14:paraId="283F6F57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C423C1" w:rsidRPr="000B4A87" w:rsidP="00C423C1" w14:paraId="249F2C2E" w14:textId="77777777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 služby je denně aktualizován. 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C423C1" w:rsidRPr="000B4A87" w:rsidP="00C423C1" w14:paraId="096EB6CF" w14:textId="77777777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Součástí plnění smlouvy je bezplatná technická podpora v pracovní dny od 8 do 17 hodin.</w:t>
      </w:r>
    </w:p>
    <w:p w:rsidR="00542E86" w:rsidRPr="000B4A87" w:rsidP="00C423C1" w14:paraId="62E9BC43" w14:textId="27E7A5B5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Součástí plnění smlouvy je bezplatné online školení se </w:t>
      </w:r>
      <w:r w:rsidRPr="000B4A87" w:rsidR="00D62EA4">
        <w:rPr>
          <w:rFonts w:asciiTheme="minorHAnsi" w:hAnsiTheme="minorHAnsi" w:cstheme="minorHAnsi"/>
          <w:bCs/>
          <w:sz w:val="18"/>
          <w:szCs w:val="18"/>
        </w:rPr>
        <w:t>školitelem (</w:t>
      </w:r>
      <w:r w:rsidRPr="000B4A87">
        <w:rPr>
          <w:rFonts w:asciiTheme="minorHAnsi" w:hAnsiTheme="minorHAnsi" w:cstheme="minorHAnsi"/>
          <w:bCs/>
          <w:sz w:val="18"/>
          <w:szCs w:val="18"/>
        </w:rPr>
        <w:t>3x 1,5 hodiny)</w:t>
      </w:r>
    </w:p>
    <w:p w:rsidR="00C423C1" w:rsidRPr="000B4A87" w:rsidP="00C423C1" w14:paraId="7767CB5C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C14522" w:rsidRPr="000B4A87" w:rsidP="00C14522" w14:paraId="213A226D" w14:textId="77777777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4E4761A6" w14:textId="77777777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237A0409" w14:textId="22BF19D1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184E3B86" w14:textId="0C4E39EE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3011266B" w14:textId="77777777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1AF981DF" w14:textId="77777777">
      <w:pPr>
        <w:jc w:val="both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748B90CB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67444505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013E3C" w:rsidRPr="000B4A87" w:rsidP="00013E3C" w14:paraId="434B180A" w14:textId="77777777">
      <w:pPr>
        <w:pStyle w:val="Default"/>
        <w:jc w:val="center"/>
        <w:rPr>
          <w:rFonts w:asciiTheme="minorHAnsi" w:hAnsi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Čl. II. - </w:t>
      </w:r>
      <w:r w:rsidRPr="000B4A87">
        <w:rPr>
          <w:rFonts w:asciiTheme="minorHAnsi" w:hAnsiTheme="minorHAnsi"/>
          <w:bCs/>
          <w:color w:val="auto"/>
          <w:sz w:val="18"/>
          <w:szCs w:val="18"/>
        </w:rPr>
        <w:t>Doba</w:t>
      </w:r>
      <w:r w:rsidRPr="000B4A8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0B4A87">
        <w:rPr>
          <w:rFonts w:asciiTheme="minorHAnsi" w:hAnsiTheme="minorHAnsi"/>
          <w:bCs/>
          <w:color w:val="auto"/>
          <w:sz w:val="18"/>
          <w:szCs w:val="18"/>
        </w:rPr>
        <w:t>plnění</w:t>
      </w:r>
    </w:p>
    <w:p w:rsidR="00013E3C" w:rsidRPr="000B4A87" w:rsidP="00013E3C" w14:paraId="32E60569" w14:textId="7A32479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Poskytovatel se zavazuje zřídit přístup ke službě s obsahem a typem podle článku I. </w:t>
      </w:r>
      <w:r w:rsidRPr="000B4A87" w:rsidR="0008005E">
        <w:rPr>
          <w:rFonts w:asciiTheme="minorHAnsi" w:hAnsiTheme="minorHAnsi" w:cstheme="minorHAnsi"/>
          <w:bCs/>
          <w:sz w:val="18"/>
          <w:szCs w:val="18"/>
        </w:rPr>
        <w:t>tohoto dodatku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do 10 pracovních dnů od uzavření </w:t>
      </w:r>
      <w:r w:rsidRPr="000B4A87" w:rsidR="0008005E">
        <w:rPr>
          <w:rFonts w:asciiTheme="minorHAnsi" w:hAnsiTheme="minorHAnsi" w:cstheme="minorHAnsi"/>
          <w:bCs/>
          <w:sz w:val="18"/>
          <w:szCs w:val="18"/>
        </w:rPr>
        <w:t>tohoto dodatku</w:t>
      </w:r>
      <w:r w:rsidRPr="000B4A87">
        <w:rPr>
          <w:rFonts w:asciiTheme="minorHAnsi" w:hAnsiTheme="minorHAnsi" w:cstheme="minorHAnsi"/>
          <w:bCs/>
          <w:sz w:val="18"/>
          <w:szCs w:val="18"/>
        </w:rPr>
        <w:t>, nebude-li písemně dohodnuto jinak. Počátek poskytování služby je od okamžiku zřízení přístupu ke službě.</w:t>
      </w:r>
    </w:p>
    <w:p w:rsidR="00A8714D" w:rsidRPr="000B4A87" w:rsidP="00C14522" w14:paraId="6C154CA8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58AAF806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A8714D" w:rsidRPr="000B4A87" w:rsidP="00C14522" w14:paraId="59962157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C14522" w:rsidRPr="000B4A87" w:rsidP="00C14522" w14:paraId="70F80F1E" w14:textId="778B7333">
      <w:pPr>
        <w:jc w:val="center"/>
        <w:rPr>
          <w:rFonts w:asciiTheme="minorHAnsi" w:hAnsiTheme="minorHAnsi" w:cs="Tahoma"/>
          <w:bCs/>
          <w:sz w:val="18"/>
          <w:szCs w:val="18"/>
        </w:rPr>
      </w:pPr>
      <w:r w:rsidRPr="000B4A87">
        <w:rPr>
          <w:rFonts w:asciiTheme="minorHAnsi" w:hAnsiTheme="minorHAnsi" w:cs="Tahoma"/>
          <w:bCs/>
          <w:sz w:val="18"/>
          <w:szCs w:val="18"/>
        </w:rPr>
        <w:t>Čl.</w:t>
      </w:r>
      <w:r w:rsidRPr="000B4A87" w:rsidR="00D62EA4">
        <w:rPr>
          <w:rFonts w:asciiTheme="minorHAnsi" w:hAnsiTheme="minorHAnsi" w:cs="Tahoma"/>
          <w:bCs/>
          <w:sz w:val="18"/>
          <w:szCs w:val="18"/>
        </w:rPr>
        <w:t xml:space="preserve"> III – Cena</w:t>
      </w:r>
      <w:r w:rsidRPr="000B4A87">
        <w:rPr>
          <w:rFonts w:asciiTheme="minorHAnsi" w:hAnsiTheme="minorHAnsi" w:cs="Tahoma"/>
          <w:bCs/>
          <w:sz w:val="18"/>
          <w:szCs w:val="18"/>
        </w:rPr>
        <w:t xml:space="preserve"> plnění</w:t>
      </w:r>
    </w:p>
    <w:p w:rsidR="00C14522" w:rsidRPr="000B4A87" w:rsidP="00C14522" w14:paraId="7768DA32" w14:textId="77777777">
      <w:pPr>
        <w:jc w:val="center"/>
        <w:rPr>
          <w:rFonts w:asciiTheme="minorHAnsi" w:hAnsiTheme="minorHAnsi" w:cs="Tahoma"/>
          <w:bCs/>
          <w:sz w:val="18"/>
          <w:szCs w:val="18"/>
        </w:rPr>
      </w:pPr>
    </w:p>
    <w:p w:rsidR="00E16742" w:rsidRPr="000B4A87" w:rsidP="00344217" w14:paraId="72C6A6C0" w14:textId="75F1E789">
      <w:pPr>
        <w:pStyle w:val="Default"/>
        <w:spacing w:before="120" w:after="120"/>
        <w:ind w:left="357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bookmarkStart w:id="0" w:name="_Hlk68091624"/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Cena předmětu plnění dle čl. I. </w:t>
      </w:r>
      <w:r w:rsidRPr="000B4A87" w:rsidR="0008005E">
        <w:rPr>
          <w:rFonts w:asciiTheme="minorHAnsi" w:hAnsiTheme="minorHAnsi" w:cstheme="minorHAnsi"/>
          <w:bCs/>
          <w:color w:val="auto"/>
          <w:sz w:val="18"/>
          <w:szCs w:val="18"/>
        </w:rPr>
        <w:t>tohoto dodatku</w:t>
      </w: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byla dohodnuta bez DPH, která bude účtována v zákonné výši následovně:</w:t>
      </w:r>
    </w:p>
    <w:bookmarkEnd w:id="0"/>
    <w:p w:rsidR="00E16742" w:rsidRPr="000B4A87" w:rsidP="00E16742" w14:paraId="49F80005" w14:textId="77777777">
      <w:pPr>
        <w:pStyle w:val="ListParagraph"/>
        <w:numPr>
          <w:ilvl w:val="1"/>
          <w:numId w:val="1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Cena ASPI za kalendářní rok činí 0 Kč (poskytnutá sleva 100 %).</w:t>
      </w:r>
    </w:p>
    <w:p w:rsidR="00E16742" w:rsidRPr="000B4A87" w:rsidP="00E16742" w14:paraId="4A25ABCA" w14:textId="33AC6176">
      <w:pPr>
        <w:pStyle w:val="ListParagraph"/>
        <w:numPr>
          <w:ilvl w:val="1"/>
          <w:numId w:val="17"/>
        </w:numPr>
        <w:spacing w:before="120"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Cena knihovny výkladové literatury a nástrojů ASPI </w:t>
      </w:r>
      <w:r w:rsidRPr="000B4A87" w:rsidR="000E7A76">
        <w:rPr>
          <w:rFonts w:asciiTheme="minorHAnsi" w:hAnsiTheme="minorHAnsi" w:cstheme="minorHAnsi"/>
          <w:bCs/>
          <w:sz w:val="18"/>
          <w:szCs w:val="18"/>
        </w:rPr>
        <w:t xml:space="preserve">včetně aktualizací 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pro </w:t>
      </w:r>
      <w:r w:rsidRPr="000B4A87" w:rsidR="00344217">
        <w:rPr>
          <w:rFonts w:asciiTheme="minorHAnsi" w:hAnsiTheme="minorHAnsi" w:cstheme="minorHAnsi"/>
          <w:bCs/>
          <w:sz w:val="18"/>
          <w:szCs w:val="18"/>
        </w:rPr>
        <w:t>34</w:t>
      </w:r>
      <w:r w:rsidRPr="000B4A87" w:rsidR="00344217">
        <w:rPr>
          <w:rFonts w:asciiTheme="minorHAnsi" w:hAnsiTheme="minorHAnsi" w:cstheme="minorHAnsi"/>
          <w:bCs/>
          <w:i/>
          <w:iCs/>
          <w:color w:val="FFFFFF" w:themeColor="background1"/>
          <w:sz w:val="18"/>
          <w:szCs w:val="18"/>
          <w:u w:val="single"/>
        </w:rPr>
        <w:t xml:space="preserve"> 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uživatelů za kalendářní rok činí </w:t>
      </w:r>
      <w:r w:rsidRPr="000B4A87" w:rsidR="0057179D">
        <w:rPr>
          <w:rFonts w:asciiTheme="minorHAnsi" w:hAnsiTheme="minorHAnsi" w:cstheme="minorHAnsi"/>
          <w:bCs/>
          <w:sz w:val="18"/>
          <w:szCs w:val="18"/>
        </w:rPr>
        <w:t>206.766, -</w:t>
      </w:r>
      <w:r w:rsidRPr="000B4A87" w:rsidR="00344217">
        <w:rPr>
          <w:rFonts w:asciiTheme="minorHAnsi" w:hAnsiTheme="minorHAnsi" w:cstheme="minorHAnsi"/>
          <w:bCs/>
          <w:sz w:val="18"/>
          <w:szCs w:val="18"/>
        </w:rPr>
        <w:t>Kč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:rsidR="00E16742" w:rsidRPr="000B4A87" w:rsidP="00E16742" w14:paraId="223C3469" w14:textId="44E05325">
      <w:pPr>
        <w:pStyle w:val="ListParagraph"/>
        <w:numPr>
          <w:ilvl w:val="1"/>
          <w:numId w:val="17"/>
        </w:numPr>
        <w:spacing w:before="120" w:after="120"/>
        <w:ind w:left="1077" w:hanging="35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Výsledná </w:t>
      </w:r>
      <w:r w:rsidRPr="000B4A87" w:rsidR="00057D47">
        <w:rPr>
          <w:rFonts w:asciiTheme="minorHAnsi" w:hAnsiTheme="minorHAnsi" w:cstheme="minorHAnsi"/>
          <w:bCs/>
          <w:sz w:val="18"/>
          <w:szCs w:val="18"/>
        </w:rPr>
        <w:t xml:space="preserve">souhrnná 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cena služby za kalendářní rok činí celkem: </w:t>
      </w:r>
      <w:r w:rsidRPr="000B4A87" w:rsidR="0057179D">
        <w:rPr>
          <w:rFonts w:asciiTheme="minorHAnsi" w:hAnsiTheme="minorHAnsi" w:cstheme="minorHAnsi"/>
          <w:bCs/>
          <w:sz w:val="18"/>
          <w:szCs w:val="18"/>
        </w:rPr>
        <w:t>206.766, -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Kč. </w:t>
      </w:r>
      <w:r w:rsidRPr="000B4A87" w:rsidR="003A01E3">
        <w:rPr>
          <w:rFonts w:asciiTheme="minorHAnsi" w:hAnsiTheme="minorHAnsi" w:cstheme="minorHAnsi"/>
          <w:bCs/>
          <w:sz w:val="18"/>
          <w:szCs w:val="18"/>
        </w:rPr>
        <w:t xml:space="preserve">Žádné další poplatky ani úhrady </w:t>
      </w:r>
      <w:r w:rsidRPr="000B4A87" w:rsidR="002A3C3A">
        <w:rPr>
          <w:rFonts w:asciiTheme="minorHAnsi" w:hAnsiTheme="minorHAnsi" w:cstheme="minorHAnsi"/>
          <w:bCs/>
          <w:sz w:val="18"/>
          <w:szCs w:val="18"/>
        </w:rPr>
        <w:t xml:space="preserve">Objednatel </w:t>
      </w:r>
      <w:r w:rsidRPr="000B4A87" w:rsidR="002743CE">
        <w:rPr>
          <w:rFonts w:asciiTheme="minorHAnsi" w:hAnsiTheme="minorHAnsi" w:cstheme="minorHAnsi"/>
          <w:bCs/>
          <w:sz w:val="18"/>
          <w:szCs w:val="18"/>
        </w:rPr>
        <w:t>Poskytovateli hradit nebude.</w:t>
      </w:r>
    </w:p>
    <w:p w:rsidR="00C14522" w:rsidRPr="000B4A87" w:rsidP="00C14522" w14:paraId="1B2C46AE" w14:textId="77777777">
      <w:pPr>
        <w:ind w:left="720"/>
        <w:jc w:val="both"/>
        <w:rPr>
          <w:rFonts w:asciiTheme="minorHAnsi" w:hAnsiTheme="minorHAnsi" w:cs="Tahoma"/>
          <w:bCs/>
          <w:sz w:val="18"/>
          <w:szCs w:val="18"/>
          <w:highlight w:val="yellow"/>
        </w:rPr>
      </w:pPr>
    </w:p>
    <w:p w:rsidR="00C14522" w:rsidRPr="000B4A87" w:rsidP="1DA68D3D" w14:paraId="6C793DDF" w14:textId="35B408E1">
      <w:pPr>
        <w:spacing w:before="120" w:after="120"/>
        <w:jc w:val="both"/>
        <w:rPr>
          <w:rFonts w:eastAsia="Calibri"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Bidi"/>
          <w:bCs/>
          <w:sz w:val="18"/>
          <w:szCs w:val="18"/>
        </w:rPr>
        <w:t>Poměrná část roční ceny za první kalendářní rok je fakturována po zřízení přístupu k rozšířené službě ASPI.</w:t>
      </w:r>
      <w:r w:rsidRPr="000B4A87" w:rsidR="001F1551">
        <w:rPr>
          <w:rFonts w:asciiTheme="minorHAnsi" w:hAnsiTheme="minorHAnsi" w:cstheme="minorBidi"/>
          <w:bCs/>
          <w:sz w:val="18"/>
          <w:szCs w:val="18"/>
        </w:rPr>
        <w:t xml:space="preserve"> </w:t>
      </w:r>
      <w:r w:rsidRPr="000B4A87" w:rsidR="1865E6E6">
        <w:rPr>
          <w:rFonts w:eastAsia="Calibri" w:asciiTheme="minorHAnsi" w:hAnsiTheme="minorHAnsi" w:cstheme="minorHAnsi"/>
          <w:bCs/>
          <w:sz w:val="18"/>
          <w:szCs w:val="18"/>
        </w:rPr>
        <w:t>V případě, že průměrná roční míra inflace vyhlášená Českým statistickým úřadem vždy v lednu daného roku za předcházející kalendářní rok přesáhne 5 %, může být cena zvýšena o polovinu dosažené průměrné roční míry inflace, a to prostřednictvím uzavření dodatku ke smlouvě na základě předchozí žádosti dodavatele/zhotovitele/poskytovatele/prodávajícího, nejdříve však po uplynutí 24 měsíců ode dne nabytí účinnosti původní smlouvy. Cenu je možné zvýšit pouze o polovinu</w:t>
      </w:r>
      <w:r w:rsidRPr="000B4A87" w:rsidR="3591B2AB">
        <w:rPr>
          <w:rFonts w:eastAsia="Calibri" w:asciiTheme="minorHAnsi" w:hAnsiTheme="minorHAnsi" w:cstheme="minorHAnsi"/>
          <w:bCs/>
          <w:sz w:val="18"/>
          <w:szCs w:val="18"/>
        </w:rPr>
        <w:t xml:space="preserve"> </w:t>
      </w:r>
      <w:r w:rsidRPr="000B4A87" w:rsidR="1865E6E6">
        <w:rPr>
          <w:rFonts w:eastAsia="Calibri" w:asciiTheme="minorHAnsi" w:hAnsiTheme="minorHAnsi" w:cstheme="minorHAnsi"/>
          <w:bCs/>
          <w:sz w:val="18"/>
          <w:szCs w:val="18"/>
        </w:rPr>
        <w:t xml:space="preserve">průměrné roční míry inflace dosažené v kalendářním roce, který bezprostředně předcházel okamžiku doručení žádosti o její zvýšení. Zvýšení jednotkové ceny je účinné prvním dnem měsíce následujícího po měsíci, ve kterém byl dodatek uveřejněn v Registru smluv. </w:t>
      </w:r>
    </w:p>
    <w:p w:rsidR="00671E71" w:rsidRPr="000B4A87" w:rsidP="00A73041" w14:paraId="71409ECE" w14:textId="77777777">
      <w:pPr>
        <w:rPr>
          <w:rFonts w:asciiTheme="minorHAnsi" w:hAnsiTheme="minorHAnsi" w:cstheme="minorHAnsi"/>
          <w:bCs/>
          <w:sz w:val="18"/>
          <w:szCs w:val="18"/>
        </w:rPr>
      </w:pPr>
    </w:p>
    <w:p w:rsidR="004440E0" w:rsidRPr="000B4A87" w:rsidP="00BF467C" w14:paraId="565F8E6D" w14:textId="77777777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4440E0" w:rsidRPr="000B4A87" w:rsidP="00BF467C" w14:paraId="2AE7D6F9" w14:textId="33632FE7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ČL. </w:t>
      </w:r>
      <w:r w:rsidRPr="000B4A87" w:rsidR="00D62EA4">
        <w:rPr>
          <w:rFonts w:asciiTheme="minorHAnsi" w:hAnsiTheme="minorHAnsi" w:cstheme="minorHAnsi"/>
          <w:bCs/>
          <w:sz w:val="18"/>
          <w:szCs w:val="18"/>
        </w:rPr>
        <w:t>IV – Ostatní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ujednání</w:t>
      </w:r>
    </w:p>
    <w:p w:rsidR="000C5A06" w:rsidRPr="000B4A87" w:rsidP="00BF467C" w14:paraId="1B2ECD1A" w14:textId="77777777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274CC6" w:rsidRPr="000B4A87" w:rsidP="00C5522A" w14:paraId="2D82F552" w14:textId="3F14029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Čl. VI odst. 5 smlouvy se v souladu s § 3028 odst. 3 mění takto: právní poměry mezi účastníky se řídí zákonem č. č. 89/2012 Sb., občanským zákoníkem. </w:t>
      </w:r>
    </w:p>
    <w:p w:rsidR="000E7A76" w:rsidRPr="000B4A87" w:rsidP="1DA68D3D" w14:paraId="501D64F9" w14:textId="3E3812EE">
      <w:pPr>
        <w:pStyle w:val="Default"/>
        <w:jc w:val="both"/>
        <w:rPr>
          <w:rFonts w:asciiTheme="minorHAnsi" w:hAnsiTheme="minorHAnsi" w:cstheme="minorBidi"/>
          <w:bCs/>
          <w:sz w:val="18"/>
          <w:szCs w:val="18"/>
        </w:rPr>
      </w:pPr>
      <w:r w:rsidRPr="000B4A87">
        <w:rPr>
          <w:rFonts w:asciiTheme="minorHAnsi" w:hAnsiTheme="minorHAnsi" w:cstheme="minorBidi"/>
          <w:bCs/>
          <w:sz w:val="18"/>
          <w:szCs w:val="18"/>
        </w:rPr>
        <w:t xml:space="preserve">Podpisem tohoto dodatku se ruší čl. III dodatku </w:t>
      </w:r>
      <w:r w:rsidRPr="000B4A87" w:rsidR="575EB2FD">
        <w:rPr>
          <w:rFonts w:asciiTheme="minorHAnsi" w:hAnsiTheme="minorHAnsi" w:cstheme="minorBidi"/>
          <w:bCs/>
          <w:sz w:val="18"/>
          <w:szCs w:val="18"/>
        </w:rPr>
        <w:t>č.</w:t>
      </w:r>
      <w:r w:rsidRPr="000B4A87">
        <w:rPr>
          <w:rFonts w:asciiTheme="minorHAnsi" w:hAnsiTheme="minorHAnsi" w:cstheme="minorBidi"/>
          <w:bCs/>
          <w:sz w:val="18"/>
          <w:szCs w:val="18"/>
        </w:rPr>
        <w:t xml:space="preserve">2. </w:t>
      </w:r>
    </w:p>
    <w:p w:rsidR="00C5522A" w:rsidRPr="000B4A87" w:rsidP="00C5522A" w14:paraId="17E1FFA1" w14:textId="03429CB8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Ostatní ujednání zůstávají beze změny.</w:t>
      </w:r>
    </w:p>
    <w:p w:rsidR="00F940FC" w:rsidRPr="000B4A87" w:rsidP="00C5522A" w14:paraId="180B1E7B" w14:textId="3FC38225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Stávající technické řešení bude </w:t>
      </w:r>
      <w:r w:rsidRPr="000B4A87" w:rsidR="009C74AE">
        <w:rPr>
          <w:rFonts w:asciiTheme="minorHAnsi" w:hAnsiTheme="minorHAnsi" w:cstheme="minorHAnsi"/>
          <w:bCs/>
          <w:sz w:val="18"/>
          <w:szCs w:val="18"/>
        </w:rPr>
        <w:t>k dispozici do 30.6.2025</w:t>
      </w:r>
    </w:p>
    <w:p w:rsidR="000E7A76" w:rsidRPr="000B4A87" w:rsidP="00C5522A" w14:paraId="7A275D75" w14:textId="45E53F29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Bidi"/>
          <w:bCs/>
          <w:i/>
          <w:sz w:val="18"/>
          <w:szCs w:val="18"/>
        </w:rPr>
        <w:t xml:space="preserve">Tento dodatek nabývá platnosti okamžikem podpisu oběma smluvními stranami a účinnosti zveřejněním v Registru smluv dle zákona č. 340/2015 Sb., o zvláštních podmínkách účinnosti některých smluv, uveřejňování těchto smluv a o registru smluv, ve znění pozdějších předpisů. Smluvní strany souhlasí se zveřejněním smlouvy ve znění tohoto dodatku včetně předchozích dodatků č. 1 a 2 v Registru smluv podle § 8 odst. 3 zákona o registru smluv. Smlouvu zveřejní objednatel a tuto skutečnost oznámí poskytovateli. </w:t>
      </w:r>
      <w:r w:rsidRPr="000B4A87">
        <w:rPr>
          <w:rFonts w:asciiTheme="minorHAnsi" w:hAnsiTheme="minorHAnsi" w:cstheme="minorHAnsi"/>
          <w:bCs/>
          <w:sz w:val="18"/>
          <w:szCs w:val="18"/>
        </w:rPr>
        <w:t>Tento dodatek byl podepsán elektronicky a každá strana obdržela jeho originál</w:t>
      </w:r>
      <w:r w:rsidRPr="000B4A87" w:rsidR="00551AD0">
        <w:rPr>
          <w:rFonts w:asciiTheme="minorHAnsi" w:hAnsiTheme="minorHAnsi" w:cstheme="minorHAnsi"/>
          <w:bCs/>
          <w:sz w:val="18"/>
          <w:szCs w:val="18"/>
        </w:rPr>
        <w:t>.</w:t>
      </w:r>
    </w:p>
    <w:p w:rsidR="00274CC6" w:rsidRPr="000B4A87" w:rsidP="00C5522A" w14:paraId="5523F5ED" w14:textId="06B4E5A2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Nedílnou součástí t</w:t>
      </w:r>
      <w:r w:rsidRPr="000B4A87" w:rsidR="00FD1F57">
        <w:rPr>
          <w:rFonts w:asciiTheme="minorHAnsi" w:hAnsiTheme="minorHAnsi" w:cstheme="minorHAnsi"/>
          <w:bCs/>
          <w:sz w:val="18"/>
          <w:szCs w:val="18"/>
        </w:rPr>
        <w:t>ohoto dodatku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smlouvy</w:t>
      </w:r>
      <w:r w:rsidRPr="000B4A87" w:rsidR="001D5DB9">
        <w:rPr>
          <w:rFonts w:asciiTheme="minorHAnsi" w:hAnsiTheme="minorHAnsi" w:cstheme="minorHAnsi"/>
          <w:bCs/>
          <w:sz w:val="18"/>
          <w:szCs w:val="18"/>
        </w:rPr>
        <w:t xml:space="preserve"> jsou</w:t>
      </w:r>
      <w:r w:rsidRPr="000B4A87" w:rsidR="003B051C">
        <w:rPr>
          <w:rFonts w:asciiTheme="minorHAnsi" w:hAnsiTheme="minorHAnsi" w:cstheme="minorHAnsi"/>
          <w:bCs/>
          <w:sz w:val="18"/>
          <w:szCs w:val="18"/>
        </w:rPr>
        <w:t xml:space="preserve"> přílohy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C5522A" w:rsidRPr="000B4A87" w:rsidP="00C5522A" w14:paraId="4BCEF9ED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:rsidR="00C5522A" w:rsidRPr="000B4A87" w:rsidP="00C5522A" w14:paraId="5E56CC44" w14:textId="7777777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0B4A87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Příloha č. 1 – Přehled obsahu knihovny výkladové literatury ASPI, nástrojů a aplikací v rozsahu sjednané služby. </w:t>
      </w:r>
    </w:p>
    <w:p w:rsidR="00C5522A" w:rsidRPr="000B4A87" w:rsidP="00C5522A" w14:paraId="42E73E5F" w14:textId="77777777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>Příloha č. 2 – Všeobecné obchodní podmínky společnosti Wolters Kluwer ČR, a.s.</w:t>
      </w:r>
    </w:p>
    <w:p w:rsidR="0091484F" w:rsidRPr="000B4A87" w:rsidP="006C1D1B" w14:paraId="5D016BA1" w14:textId="221317CD">
      <w:pPr>
        <w:rPr>
          <w:rFonts w:asciiTheme="minorHAnsi" w:hAnsiTheme="minorHAnsi" w:cstheme="minorHAnsi"/>
          <w:bCs/>
          <w:sz w:val="18"/>
          <w:szCs w:val="18"/>
        </w:rPr>
      </w:pPr>
    </w:p>
    <w:p w:rsidR="00671E71" w:rsidRPr="000B4A87" w:rsidP="00210943" w14:paraId="0BB571AC" w14:textId="77777777">
      <w:pPr>
        <w:rPr>
          <w:rFonts w:asciiTheme="minorHAnsi" w:hAnsiTheme="minorHAnsi" w:cstheme="minorHAnsi"/>
          <w:bCs/>
          <w:sz w:val="18"/>
          <w:szCs w:val="18"/>
        </w:rPr>
      </w:pPr>
    </w:p>
    <w:p w:rsidR="00671E71" w:rsidRPr="000B4A87" w:rsidP="00210943" w14:paraId="4AD69A5E" w14:textId="77777777">
      <w:pPr>
        <w:rPr>
          <w:rFonts w:asciiTheme="minorHAnsi" w:hAnsiTheme="minorHAnsi" w:cstheme="minorHAnsi"/>
          <w:bCs/>
          <w:sz w:val="18"/>
          <w:szCs w:val="18"/>
        </w:rPr>
      </w:pPr>
    </w:p>
    <w:p w:rsidR="0091484F" w:rsidRPr="000B4A87" w:rsidP="00210943" w14:paraId="25ECDB8C" w14:textId="77777777">
      <w:pPr>
        <w:rPr>
          <w:rFonts w:asciiTheme="minorHAnsi" w:hAnsiTheme="minorHAnsi" w:cstheme="minorHAnsi"/>
          <w:bCs/>
          <w:sz w:val="18"/>
          <w:szCs w:val="18"/>
        </w:rPr>
      </w:pPr>
    </w:p>
    <w:p w:rsidR="003E59EF" w:rsidRPr="000B4A87" w:rsidP="00616030" w14:paraId="0AAF43B5" w14:textId="2DB6769D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</w:t>
      </w:r>
      <w:r w:rsidRPr="000B4A87" w:rsidR="0091484F">
        <w:rPr>
          <w:rFonts w:asciiTheme="minorHAnsi" w:hAnsiTheme="minorHAnsi" w:cstheme="minorHAnsi"/>
          <w:bCs/>
          <w:sz w:val="18"/>
          <w:szCs w:val="18"/>
        </w:rPr>
        <w:t>V </w:t>
      </w:r>
      <w:r w:rsidRPr="000B4A87" w:rsidR="009E3D57">
        <w:rPr>
          <w:rFonts w:asciiTheme="minorHAnsi" w:hAnsiTheme="minorHAnsi" w:cstheme="minorHAnsi"/>
          <w:bCs/>
          <w:sz w:val="18"/>
          <w:szCs w:val="18"/>
        </w:rPr>
        <w:t>Praze</w:t>
      </w:r>
      <w:r w:rsidRPr="000B4A87" w:rsidR="00AF3380">
        <w:rPr>
          <w:rFonts w:asciiTheme="minorHAnsi" w:hAnsiTheme="minorHAnsi" w:cstheme="minorHAnsi"/>
          <w:bCs/>
          <w:sz w:val="18"/>
          <w:szCs w:val="18"/>
        </w:rPr>
        <w:t xml:space="preserve">, dne </w:t>
      </w:r>
      <w:r w:rsidR="00564157">
        <w:rPr>
          <w:rFonts w:asciiTheme="minorHAnsi" w:hAnsiTheme="minorHAnsi" w:cstheme="minorHAnsi"/>
          <w:bCs/>
          <w:sz w:val="18"/>
          <w:szCs w:val="18"/>
        </w:rPr>
        <w:t>19.06.2025</w:t>
      </w:r>
      <w:r w:rsidRPr="000B4A87" w:rsidR="00D17D6F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D17D6F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D17D6F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AF3380">
        <w:rPr>
          <w:rFonts w:asciiTheme="minorHAnsi" w:hAnsiTheme="minorHAnsi" w:cstheme="minorHAnsi"/>
          <w:bCs/>
          <w:sz w:val="18"/>
          <w:szCs w:val="18"/>
        </w:rPr>
        <w:t xml:space="preserve">                              </w:t>
      </w:r>
      <w:r w:rsidRPr="000B4A87" w:rsidR="0087034A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0B4A87" w:rsidR="0091484F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0B4A87" w:rsidR="00755978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755978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91484F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0B4A87" w:rsidR="00D17D6F">
        <w:rPr>
          <w:rFonts w:asciiTheme="minorHAnsi" w:hAnsiTheme="minorHAnsi" w:cstheme="minorHAnsi"/>
          <w:bCs/>
          <w:sz w:val="18"/>
          <w:szCs w:val="18"/>
        </w:rPr>
        <w:t xml:space="preserve">V Praze, dne </w:t>
      </w:r>
      <w:r w:rsidR="00564157">
        <w:rPr>
          <w:rFonts w:asciiTheme="minorHAnsi" w:hAnsiTheme="minorHAnsi" w:cstheme="minorHAnsi"/>
          <w:bCs/>
          <w:sz w:val="18"/>
          <w:szCs w:val="18"/>
        </w:rPr>
        <w:t>19.06.2025</w:t>
      </w:r>
    </w:p>
    <w:p w:rsidR="00F53379" w:rsidRPr="000B4A87" w:rsidP="00616030" w14:paraId="00C532ED" w14:textId="7ECA4C06">
      <w:pPr>
        <w:rPr>
          <w:rFonts w:asciiTheme="minorHAnsi" w:hAnsiTheme="minorHAnsi" w:cstheme="minorHAnsi"/>
          <w:bCs/>
          <w:sz w:val="18"/>
          <w:szCs w:val="18"/>
        </w:rPr>
      </w:pPr>
    </w:p>
    <w:p w:rsidR="007179E3" w:rsidRPr="000B4A87" w:rsidP="00616030" w14:paraId="31D381B5" w14:textId="1A23DC97">
      <w:pPr>
        <w:rPr>
          <w:rFonts w:asciiTheme="minorHAnsi" w:hAnsiTheme="minorHAnsi" w:cstheme="minorHAnsi"/>
          <w:bCs/>
          <w:sz w:val="18"/>
          <w:szCs w:val="18"/>
        </w:rPr>
      </w:pPr>
    </w:p>
    <w:p w:rsidR="007179E3" w:rsidRPr="000B4A87" w:rsidP="00616030" w14:paraId="6CD24C8B" w14:textId="5ACF5978">
      <w:pPr>
        <w:rPr>
          <w:rFonts w:asciiTheme="minorHAnsi" w:hAnsiTheme="minorHAnsi" w:cstheme="minorHAnsi"/>
          <w:bCs/>
          <w:sz w:val="18"/>
          <w:szCs w:val="18"/>
        </w:rPr>
      </w:pPr>
    </w:p>
    <w:p w:rsidR="007179E3" w:rsidRPr="000B4A87" w:rsidP="00616030" w14:paraId="5FA83CDD" w14:textId="77777777">
      <w:pPr>
        <w:rPr>
          <w:rFonts w:asciiTheme="minorHAnsi" w:hAnsiTheme="minorHAnsi" w:cstheme="minorHAnsi"/>
          <w:bCs/>
          <w:sz w:val="18"/>
          <w:szCs w:val="18"/>
        </w:rPr>
      </w:pPr>
    </w:p>
    <w:p w:rsidR="003E59EF" w:rsidRPr="000B4A87" w:rsidP="00D030F9" w14:paraId="283F5C1B" w14:textId="2E53F185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</w:t>
      </w:r>
      <w:r w:rsidRPr="000B4A87" w:rsidR="00D030F9">
        <w:rPr>
          <w:rFonts w:asciiTheme="minorHAnsi" w:hAnsiTheme="minorHAnsi" w:cstheme="minorHAnsi"/>
          <w:bCs/>
          <w:sz w:val="18"/>
          <w:szCs w:val="18"/>
        </w:rPr>
        <w:t>---------------------------------</w:t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</w:t>
      </w:r>
      <w:r w:rsidRPr="000B4A87" w:rsidR="00BC4143">
        <w:rPr>
          <w:rFonts w:asciiTheme="minorHAnsi" w:hAnsiTheme="minorHAnsi" w:cstheme="minorHAnsi"/>
          <w:bCs/>
          <w:sz w:val="18"/>
          <w:szCs w:val="18"/>
        </w:rPr>
        <w:t xml:space="preserve">                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D030F9">
        <w:rPr>
          <w:rFonts w:asciiTheme="minorHAnsi" w:hAnsiTheme="minorHAnsi" w:cstheme="minorHAnsi"/>
          <w:bCs/>
          <w:sz w:val="18"/>
          <w:szCs w:val="18"/>
        </w:rPr>
        <w:t>---------------------------------</w:t>
      </w:r>
    </w:p>
    <w:p w:rsidR="00AE60C2" w:rsidRPr="000B4A87" w:rsidP="00AE60C2" w14:paraId="61C8DBC9" w14:textId="3522A47D">
      <w:pPr>
        <w:tabs>
          <w:tab w:val="left" w:pos="6420"/>
        </w:tabs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 </w:t>
      </w:r>
      <w:r w:rsidRPr="000B4A87" w:rsidR="007179E3">
        <w:rPr>
          <w:rFonts w:asciiTheme="minorHAnsi" w:hAnsiTheme="minorHAnsi" w:cstheme="minorHAnsi"/>
          <w:bCs/>
          <w:sz w:val="18"/>
          <w:szCs w:val="18"/>
        </w:rPr>
        <w:t>Za</w:t>
      </w:r>
      <w:r w:rsidRPr="000B4A87" w:rsidR="00747D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0B4A87" w:rsidR="007179E3">
        <w:rPr>
          <w:rFonts w:asciiTheme="minorHAnsi" w:hAnsiTheme="minorHAnsi" w:cstheme="minorHAnsi"/>
          <w:bCs/>
          <w:sz w:val="18"/>
          <w:szCs w:val="18"/>
        </w:rPr>
        <w:t>O</w:t>
      </w:r>
      <w:r w:rsidRPr="000B4A87">
        <w:rPr>
          <w:rFonts w:asciiTheme="minorHAnsi" w:hAnsiTheme="minorHAnsi" w:cstheme="minorHAnsi"/>
          <w:bCs/>
          <w:sz w:val="18"/>
          <w:szCs w:val="18"/>
        </w:rPr>
        <w:t>bjednatel</w:t>
      </w:r>
      <w:r w:rsidRPr="000B4A87" w:rsidR="007179E3">
        <w:rPr>
          <w:rFonts w:asciiTheme="minorHAnsi" w:hAnsiTheme="minorHAnsi" w:cstheme="minorHAnsi"/>
          <w:bCs/>
          <w:sz w:val="18"/>
          <w:szCs w:val="18"/>
        </w:rPr>
        <w:t>e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  <w:t>Za Poskytovatele</w:t>
      </w:r>
    </w:p>
    <w:p w:rsidR="002B0700" w:rsidRPr="000B4A87" w:rsidP="0087034A" w14:paraId="21BD3F85" w14:textId="3371BEEE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 Ing. Jitka Křupková </w:t>
      </w:r>
      <w:r w:rsidR="00564157">
        <w:rPr>
          <w:rFonts w:asciiTheme="minorHAnsi" w:hAnsiTheme="minorHAnsi" w:cstheme="minorHAnsi"/>
          <w:bCs/>
          <w:sz w:val="18"/>
          <w:szCs w:val="18"/>
        </w:rPr>
        <w:t>v. r.</w:t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Pr="000B4A87" w:rsidR="00BC4143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</w:t>
      </w:r>
      <w:r w:rsidRPr="000B4A87" w:rsidR="00747DB0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</w:t>
      </w:r>
      <w:r w:rsidRPr="000B4A87" w:rsidR="005979EF">
        <w:rPr>
          <w:rFonts w:asciiTheme="minorHAnsi" w:hAnsiTheme="minorHAnsi" w:cstheme="minorHAnsi"/>
          <w:bCs/>
          <w:sz w:val="18"/>
          <w:szCs w:val="18"/>
        </w:rPr>
        <w:t xml:space="preserve">       </w:t>
      </w:r>
      <w:r w:rsidRPr="000B4A87" w:rsidR="00755978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            Ing. Jiří Shameti</w:t>
      </w:r>
      <w:r w:rsidR="00564157">
        <w:rPr>
          <w:rFonts w:asciiTheme="minorHAnsi" w:hAnsiTheme="minorHAnsi" w:cstheme="minorHAnsi"/>
          <w:bCs/>
          <w:sz w:val="18"/>
          <w:szCs w:val="18"/>
        </w:rPr>
        <w:t xml:space="preserve"> v. r.</w:t>
      </w:r>
    </w:p>
    <w:p w:rsidR="00AE60C2" w:rsidRPr="000B4A87" w:rsidP="00AE60C2" w14:paraId="487C1544" w14:textId="51BC5318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      ředitelka Odboru informatiky</w:t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 xml:space="preserve"> prokurista</w:t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  <w:r w:rsidRPr="000B4A87" w:rsidR="00EC2DC0">
        <w:rPr>
          <w:rFonts w:asciiTheme="minorHAnsi" w:hAnsiTheme="minorHAnsi" w:cstheme="minorHAnsi"/>
          <w:bCs/>
          <w:sz w:val="18"/>
          <w:szCs w:val="18"/>
        </w:rPr>
        <w:tab/>
      </w:r>
    </w:p>
    <w:p w:rsidR="00EC2DC0" w:rsidRPr="000B4A87" w:rsidP="0087034A" w14:paraId="639E63B4" w14:textId="5B48B07C">
      <w:pPr>
        <w:rPr>
          <w:rFonts w:asciiTheme="minorHAnsi" w:hAnsiTheme="minorHAnsi" w:cstheme="minorHAnsi"/>
          <w:bCs/>
          <w:sz w:val="18"/>
          <w:szCs w:val="18"/>
        </w:rPr>
      </w:pPr>
    </w:p>
    <w:p w:rsidR="00EC2DC0" w:rsidRPr="000B4A87" w:rsidP="0087034A" w14:paraId="7C54128D" w14:textId="0EA77CA3">
      <w:pPr>
        <w:rPr>
          <w:rFonts w:asciiTheme="minorHAnsi" w:hAnsiTheme="minorHAnsi" w:cstheme="minorHAnsi"/>
          <w:bCs/>
          <w:sz w:val="18"/>
          <w:szCs w:val="18"/>
        </w:rPr>
      </w:pP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  <w:r w:rsidRPr="000B4A87">
        <w:rPr>
          <w:rFonts w:asciiTheme="minorHAnsi" w:hAnsiTheme="minorHAnsi" w:cstheme="minorHAnsi"/>
          <w:bCs/>
          <w:sz w:val="18"/>
          <w:szCs w:val="18"/>
        </w:rPr>
        <w:tab/>
      </w:r>
    </w:p>
    <w:sectPr w:rsidSect="00671E71">
      <w:headerReference w:type="default" r:id="rId5"/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E71" w:rsidP="00671E71" w14:paraId="0FC435AA" w14:textId="77777777">
    <w:pPr>
      <w:pStyle w:val="Header"/>
      <w:jc w:val="right"/>
    </w:pPr>
    <w:r>
      <w:rPr>
        <w:noProof/>
      </w:rPr>
      <w:drawing>
        <wp:inline distT="0" distB="0" distL="0" distR="0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967B1"/>
    <w:multiLevelType w:val="hybridMultilevel"/>
    <w:tmpl w:val="828469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EEC"/>
    <w:multiLevelType w:val="hybridMultilevel"/>
    <w:tmpl w:val="FA16C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0AB"/>
    <w:multiLevelType w:val="hybridMultilevel"/>
    <w:tmpl w:val="8B0CAD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7EF3"/>
    <w:multiLevelType w:val="hybridMultilevel"/>
    <w:tmpl w:val="4A5E68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54D5"/>
    <w:multiLevelType w:val="hybridMultilevel"/>
    <w:tmpl w:val="247E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06862"/>
    <w:multiLevelType w:val="hybridMultilevel"/>
    <w:tmpl w:val="CDE68F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511"/>
    <w:multiLevelType w:val="hybridMultilevel"/>
    <w:tmpl w:val="5274915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620F8"/>
    <w:multiLevelType w:val="hybridMultilevel"/>
    <w:tmpl w:val="A7783B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7A32"/>
    <w:multiLevelType w:val="hybridMultilevel"/>
    <w:tmpl w:val="DA14D2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744D"/>
    <w:multiLevelType w:val="hybridMultilevel"/>
    <w:tmpl w:val="19702E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765B"/>
    <w:multiLevelType w:val="hybridMultilevel"/>
    <w:tmpl w:val="AFC6B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2386"/>
    <w:multiLevelType w:val="hybridMultilevel"/>
    <w:tmpl w:val="996C4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1DE4"/>
    <w:multiLevelType w:val="hybridMultilevel"/>
    <w:tmpl w:val="A67C8B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9465B"/>
    <w:multiLevelType w:val="hybridMultilevel"/>
    <w:tmpl w:val="9688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8848D3"/>
    <w:multiLevelType w:val="hybridMultilevel"/>
    <w:tmpl w:val="C25261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6C79"/>
    <w:multiLevelType w:val="hybridMultilevel"/>
    <w:tmpl w:val="5CE8B7F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6163B"/>
    <w:multiLevelType w:val="hybridMultilevel"/>
    <w:tmpl w:val="F4C257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5721A"/>
    <w:multiLevelType w:val="hybridMultilevel"/>
    <w:tmpl w:val="7BA4C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5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  <w:num w:numId="15">
    <w:abstractNumId w:val="13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EF"/>
    <w:rsid w:val="00006F8B"/>
    <w:rsid w:val="00012FC9"/>
    <w:rsid w:val="00013E3C"/>
    <w:rsid w:val="00027348"/>
    <w:rsid w:val="000326B4"/>
    <w:rsid w:val="0003712B"/>
    <w:rsid w:val="00057D47"/>
    <w:rsid w:val="00061479"/>
    <w:rsid w:val="00066106"/>
    <w:rsid w:val="0008005E"/>
    <w:rsid w:val="00084118"/>
    <w:rsid w:val="00086786"/>
    <w:rsid w:val="000965D1"/>
    <w:rsid w:val="000A6371"/>
    <w:rsid w:val="000A7650"/>
    <w:rsid w:val="000A7F23"/>
    <w:rsid w:val="000B4A87"/>
    <w:rsid w:val="000B604D"/>
    <w:rsid w:val="000B7621"/>
    <w:rsid w:val="000C5A06"/>
    <w:rsid w:val="000C6439"/>
    <w:rsid w:val="000D1404"/>
    <w:rsid w:val="000E54AA"/>
    <w:rsid w:val="000E77A9"/>
    <w:rsid w:val="000E7A76"/>
    <w:rsid w:val="000F02C8"/>
    <w:rsid w:val="00112123"/>
    <w:rsid w:val="001167DD"/>
    <w:rsid w:val="001240AB"/>
    <w:rsid w:val="0012426F"/>
    <w:rsid w:val="001260D2"/>
    <w:rsid w:val="0013213E"/>
    <w:rsid w:val="00132541"/>
    <w:rsid w:val="00154A7E"/>
    <w:rsid w:val="00161435"/>
    <w:rsid w:val="0016170C"/>
    <w:rsid w:val="00162183"/>
    <w:rsid w:val="0016564B"/>
    <w:rsid w:val="00165959"/>
    <w:rsid w:val="00172C07"/>
    <w:rsid w:val="00173C76"/>
    <w:rsid w:val="00174BCD"/>
    <w:rsid w:val="00183BB7"/>
    <w:rsid w:val="001856E9"/>
    <w:rsid w:val="00197B48"/>
    <w:rsid w:val="001A036C"/>
    <w:rsid w:val="001B103E"/>
    <w:rsid w:val="001B6B22"/>
    <w:rsid w:val="001D5DB9"/>
    <w:rsid w:val="001F1551"/>
    <w:rsid w:val="002019BF"/>
    <w:rsid w:val="002101B1"/>
    <w:rsid w:val="00210943"/>
    <w:rsid w:val="002361B8"/>
    <w:rsid w:val="00257D53"/>
    <w:rsid w:val="00262797"/>
    <w:rsid w:val="00263A57"/>
    <w:rsid w:val="002743CE"/>
    <w:rsid w:val="00274CC6"/>
    <w:rsid w:val="00287B4B"/>
    <w:rsid w:val="002903D6"/>
    <w:rsid w:val="0029772D"/>
    <w:rsid w:val="002A056A"/>
    <w:rsid w:val="002A3C3A"/>
    <w:rsid w:val="002A49C2"/>
    <w:rsid w:val="002B0700"/>
    <w:rsid w:val="002B1E2D"/>
    <w:rsid w:val="002B3310"/>
    <w:rsid w:val="002D1398"/>
    <w:rsid w:val="002E0B21"/>
    <w:rsid w:val="002F16DC"/>
    <w:rsid w:val="002F498C"/>
    <w:rsid w:val="00305954"/>
    <w:rsid w:val="00310D8B"/>
    <w:rsid w:val="00312B4B"/>
    <w:rsid w:val="00322F82"/>
    <w:rsid w:val="00326377"/>
    <w:rsid w:val="0033029F"/>
    <w:rsid w:val="00330A5D"/>
    <w:rsid w:val="00334098"/>
    <w:rsid w:val="003373F4"/>
    <w:rsid w:val="00344217"/>
    <w:rsid w:val="00344785"/>
    <w:rsid w:val="00345560"/>
    <w:rsid w:val="0036010D"/>
    <w:rsid w:val="00361EB5"/>
    <w:rsid w:val="00362776"/>
    <w:rsid w:val="00372A64"/>
    <w:rsid w:val="00374DAC"/>
    <w:rsid w:val="00382E5E"/>
    <w:rsid w:val="00387421"/>
    <w:rsid w:val="003A01E3"/>
    <w:rsid w:val="003B051C"/>
    <w:rsid w:val="003B77EC"/>
    <w:rsid w:val="003D1CAE"/>
    <w:rsid w:val="003D1E27"/>
    <w:rsid w:val="003D7C7B"/>
    <w:rsid w:val="003E1405"/>
    <w:rsid w:val="003E306F"/>
    <w:rsid w:val="003E59EF"/>
    <w:rsid w:val="003F3AB1"/>
    <w:rsid w:val="00414230"/>
    <w:rsid w:val="00416472"/>
    <w:rsid w:val="0041681E"/>
    <w:rsid w:val="00416A1C"/>
    <w:rsid w:val="00425DB7"/>
    <w:rsid w:val="00432445"/>
    <w:rsid w:val="00434881"/>
    <w:rsid w:val="004352BC"/>
    <w:rsid w:val="00435BA0"/>
    <w:rsid w:val="00437B6A"/>
    <w:rsid w:val="004440E0"/>
    <w:rsid w:val="00451289"/>
    <w:rsid w:val="00451EF5"/>
    <w:rsid w:val="00452C48"/>
    <w:rsid w:val="00462ED2"/>
    <w:rsid w:val="00467120"/>
    <w:rsid w:val="00471D4D"/>
    <w:rsid w:val="0047384C"/>
    <w:rsid w:val="00482759"/>
    <w:rsid w:val="00496C6E"/>
    <w:rsid w:val="004B3174"/>
    <w:rsid w:val="004B3A6C"/>
    <w:rsid w:val="004B41AB"/>
    <w:rsid w:val="004B4FE0"/>
    <w:rsid w:val="004B6D92"/>
    <w:rsid w:val="004D7002"/>
    <w:rsid w:val="004F1190"/>
    <w:rsid w:val="00504B18"/>
    <w:rsid w:val="00517291"/>
    <w:rsid w:val="005174FC"/>
    <w:rsid w:val="00530B42"/>
    <w:rsid w:val="00535971"/>
    <w:rsid w:val="00537FAB"/>
    <w:rsid w:val="00542E86"/>
    <w:rsid w:val="00543596"/>
    <w:rsid w:val="005459B6"/>
    <w:rsid w:val="00551AD0"/>
    <w:rsid w:val="00557C25"/>
    <w:rsid w:val="00564157"/>
    <w:rsid w:val="005650FF"/>
    <w:rsid w:val="0057179D"/>
    <w:rsid w:val="00581DEA"/>
    <w:rsid w:val="005979EF"/>
    <w:rsid w:val="005A7606"/>
    <w:rsid w:val="005B23B0"/>
    <w:rsid w:val="005E2D1A"/>
    <w:rsid w:val="005E69E0"/>
    <w:rsid w:val="005F5FCF"/>
    <w:rsid w:val="005F7F3B"/>
    <w:rsid w:val="0060231D"/>
    <w:rsid w:val="00607CD6"/>
    <w:rsid w:val="00614634"/>
    <w:rsid w:val="00614DB7"/>
    <w:rsid w:val="00616030"/>
    <w:rsid w:val="00623AFF"/>
    <w:rsid w:val="006312EE"/>
    <w:rsid w:val="00641283"/>
    <w:rsid w:val="00654BF2"/>
    <w:rsid w:val="006553D3"/>
    <w:rsid w:val="006671FA"/>
    <w:rsid w:val="00671E71"/>
    <w:rsid w:val="006734E4"/>
    <w:rsid w:val="00683702"/>
    <w:rsid w:val="00683E27"/>
    <w:rsid w:val="006847BC"/>
    <w:rsid w:val="006A5625"/>
    <w:rsid w:val="006B0A2F"/>
    <w:rsid w:val="006B0FBB"/>
    <w:rsid w:val="006B3979"/>
    <w:rsid w:val="006B5842"/>
    <w:rsid w:val="006C0405"/>
    <w:rsid w:val="006C1D1B"/>
    <w:rsid w:val="006C31D7"/>
    <w:rsid w:val="006C54A4"/>
    <w:rsid w:val="006C592C"/>
    <w:rsid w:val="006F6D6A"/>
    <w:rsid w:val="007035A3"/>
    <w:rsid w:val="00703B0D"/>
    <w:rsid w:val="00715F16"/>
    <w:rsid w:val="00716F5F"/>
    <w:rsid w:val="007179E3"/>
    <w:rsid w:val="007273FE"/>
    <w:rsid w:val="0073049E"/>
    <w:rsid w:val="00733E32"/>
    <w:rsid w:val="00734A89"/>
    <w:rsid w:val="00741C5A"/>
    <w:rsid w:val="00747DB0"/>
    <w:rsid w:val="00755978"/>
    <w:rsid w:val="00766319"/>
    <w:rsid w:val="00791B84"/>
    <w:rsid w:val="007A5B87"/>
    <w:rsid w:val="007C5D22"/>
    <w:rsid w:val="007C71E0"/>
    <w:rsid w:val="007C7CD0"/>
    <w:rsid w:val="007D3BD6"/>
    <w:rsid w:val="007D4364"/>
    <w:rsid w:val="007F793B"/>
    <w:rsid w:val="008014AB"/>
    <w:rsid w:val="0080567C"/>
    <w:rsid w:val="008079CF"/>
    <w:rsid w:val="00821EDD"/>
    <w:rsid w:val="008265CD"/>
    <w:rsid w:val="00834C53"/>
    <w:rsid w:val="008370D6"/>
    <w:rsid w:val="00840B22"/>
    <w:rsid w:val="00841770"/>
    <w:rsid w:val="00846894"/>
    <w:rsid w:val="008519C8"/>
    <w:rsid w:val="00851F37"/>
    <w:rsid w:val="00864407"/>
    <w:rsid w:val="0087034A"/>
    <w:rsid w:val="00873EC9"/>
    <w:rsid w:val="008843C2"/>
    <w:rsid w:val="0088686C"/>
    <w:rsid w:val="00887FEA"/>
    <w:rsid w:val="00890905"/>
    <w:rsid w:val="008A3296"/>
    <w:rsid w:val="008B0892"/>
    <w:rsid w:val="008B43E2"/>
    <w:rsid w:val="008B662E"/>
    <w:rsid w:val="008D2593"/>
    <w:rsid w:val="008D4599"/>
    <w:rsid w:val="008D4EF3"/>
    <w:rsid w:val="008F1688"/>
    <w:rsid w:val="008F175D"/>
    <w:rsid w:val="008F19A3"/>
    <w:rsid w:val="00902BEF"/>
    <w:rsid w:val="009103E6"/>
    <w:rsid w:val="0091193F"/>
    <w:rsid w:val="009137B6"/>
    <w:rsid w:val="0091484F"/>
    <w:rsid w:val="00914A21"/>
    <w:rsid w:val="00916036"/>
    <w:rsid w:val="00932751"/>
    <w:rsid w:val="00940A75"/>
    <w:rsid w:val="00944E6C"/>
    <w:rsid w:val="00946A54"/>
    <w:rsid w:val="0095058A"/>
    <w:rsid w:val="00993AD4"/>
    <w:rsid w:val="0099498B"/>
    <w:rsid w:val="00996FAA"/>
    <w:rsid w:val="009A2CB0"/>
    <w:rsid w:val="009A39DF"/>
    <w:rsid w:val="009B4C74"/>
    <w:rsid w:val="009B5190"/>
    <w:rsid w:val="009C36E2"/>
    <w:rsid w:val="009C62B8"/>
    <w:rsid w:val="009C74AE"/>
    <w:rsid w:val="009D55D5"/>
    <w:rsid w:val="009E106E"/>
    <w:rsid w:val="009E3D57"/>
    <w:rsid w:val="009F3807"/>
    <w:rsid w:val="00A179D3"/>
    <w:rsid w:val="00A20C74"/>
    <w:rsid w:val="00A25C30"/>
    <w:rsid w:val="00A2627F"/>
    <w:rsid w:val="00A42690"/>
    <w:rsid w:val="00A47065"/>
    <w:rsid w:val="00A531F0"/>
    <w:rsid w:val="00A607BC"/>
    <w:rsid w:val="00A60A36"/>
    <w:rsid w:val="00A73041"/>
    <w:rsid w:val="00A832FC"/>
    <w:rsid w:val="00A86346"/>
    <w:rsid w:val="00A8714D"/>
    <w:rsid w:val="00A90AFB"/>
    <w:rsid w:val="00AB1E40"/>
    <w:rsid w:val="00AD05A2"/>
    <w:rsid w:val="00AD5D32"/>
    <w:rsid w:val="00AE5197"/>
    <w:rsid w:val="00AE60C2"/>
    <w:rsid w:val="00AF3380"/>
    <w:rsid w:val="00B01353"/>
    <w:rsid w:val="00B06ABF"/>
    <w:rsid w:val="00B06B6C"/>
    <w:rsid w:val="00B14B77"/>
    <w:rsid w:val="00B50315"/>
    <w:rsid w:val="00B90593"/>
    <w:rsid w:val="00B92A6E"/>
    <w:rsid w:val="00B93330"/>
    <w:rsid w:val="00B96D51"/>
    <w:rsid w:val="00B9796C"/>
    <w:rsid w:val="00BA29CC"/>
    <w:rsid w:val="00BA3B49"/>
    <w:rsid w:val="00BA6E88"/>
    <w:rsid w:val="00BC0CE5"/>
    <w:rsid w:val="00BC4143"/>
    <w:rsid w:val="00BD161C"/>
    <w:rsid w:val="00BE2203"/>
    <w:rsid w:val="00BF02CB"/>
    <w:rsid w:val="00BF0867"/>
    <w:rsid w:val="00BF162E"/>
    <w:rsid w:val="00BF467C"/>
    <w:rsid w:val="00C01C34"/>
    <w:rsid w:val="00C06BFE"/>
    <w:rsid w:val="00C14522"/>
    <w:rsid w:val="00C15440"/>
    <w:rsid w:val="00C154DA"/>
    <w:rsid w:val="00C250C5"/>
    <w:rsid w:val="00C25DBD"/>
    <w:rsid w:val="00C31239"/>
    <w:rsid w:val="00C32052"/>
    <w:rsid w:val="00C32C8C"/>
    <w:rsid w:val="00C36D56"/>
    <w:rsid w:val="00C37FCA"/>
    <w:rsid w:val="00C423C1"/>
    <w:rsid w:val="00C5522A"/>
    <w:rsid w:val="00C65F00"/>
    <w:rsid w:val="00C71A02"/>
    <w:rsid w:val="00CA51D3"/>
    <w:rsid w:val="00CB54FB"/>
    <w:rsid w:val="00CD0359"/>
    <w:rsid w:val="00CE39FA"/>
    <w:rsid w:val="00CF185B"/>
    <w:rsid w:val="00CF356F"/>
    <w:rsid w:val="00CF4F7E"/>
    <w:rsid w:val="00D030F9"/>
    <w:rsid w:val="00D057D2"/>
    <w:rsid w:val="00D07F01"/>
    <w:rsid w:val="00D13BCA"/>
    <w:rsid w:val="00D16E1A"/>
    <w:rsid w:val="00D1744C"/>
    <w:rsid w:val="00D17D6F"/>
    <w:rsid w:val="00D2178F"/>
    <w:rsid w:val="00D23429"/>
    <w:rsid w:val="00D24387"/>
    <w:rsid w:val="00D35DAA"/>
    <w:rsid w:val="00D3652C"/>
    <w:rsid w:val="00D42E33"/>
    <w:rsid w:val="00D51A71"/>
    <w:rsid w:val="00D62EA4"/>
    <w:rsid w:val="00D66D89"/>
    <w:rsid w:val="00D7285E"/>
    <w:rsid w:val="00D83A25"/>
    <w:rsid w:val="00DA27D7"/>
    <w:rsid w:val="00DB0B87"/>
    <w:rsid w:val="00DD2622"/>
    <w:rsid w:val="00DE4173"/>
    <w:rsid w:val="00DE45AC"/>
    <w:rsid w:val="00DE49E6"/>
    <w:rsid w:val="00DF1E59"/>
    <w:rsid w:val="00DF28FE"/>
    <w:rsid w:val="00E16742"/>
    <w:rsid w:val="00E3254D"/>
    <w:rsid w:val="00E34329"/>
    <w:rsid w:val="00E4046F"/>
    <w:rsid w:val="00E42A0F"/>
    <w:rsid w:val="00E51EE7"/>
    <w:rsid w:val="00E570A0"/>
    <w:rsid w:val="00E57B30"/>
    <w:rsid w:val="00E66088"/>
    <w:rsid w:val="00E702FD"/>
    <w:rsid w:val="00E822FA"/>
    <w:rsid w:val="00E97EBD"/>
    <w:rsid w:val="00EB0A1A"/>
    <w:rsid w:val="00EB422B"/>
    <w:rsid w:val="00EC2DC0"/>
    <w:rsid w:val="00ED6121"/>
    <w:rsid w:val="00ED6B0D"/>
    <w:rsid w:val="00EE5BC3"/>
    <w:rsid w:val="00EF656E"/>
    <w:rsid w:val="00F015EC"/>
    <w:rsid w:val="00F119B4"/>
    <w:rsid w:val="00F21E0C"/>
    <w:rsid w:val="00F220AA"/>
    <w:rsid w:val="00F25AFC"/>
    <w:rsid w:val="00F25FDE"/>
    <w:rsid w:val="00F36503"/>
    <w:rsid w:val="00F37C84"/>
    <w:rsid w:val="00F44344"/>
    <w:rsid w:val="00F47819"/>
    <w:rsid w:val="00F528F0"/>
    <w:rsid w:val="00F53379"/>
    <w:rsid w:val="00F53BE6"/>
    <w:rsid w:val="00F64D50"/>
    <w:rsid w:val="00F747AE"/>
    <w:rsid w:val="00F7697B"/>
    <w:rsid w:val="00F814C0"/>
    <w:rsid w:val="00F940FC"/>
    <w:rsid w:val="00FA7745"/>
    <w:rsid w:val="00FB5A0D"/>
    <w:rsid w:val="00FB6FEB"/>
    <w:rsid w:val="00FC01C6"/>
    <w:rsid w:val="00FC7069"/>
    <w:rsid w:val="00FD1F57"/>
    <w:rsid w:val="00FD5ADC"/>
    <w:rsid w:val="00FE5253"/>
    <w:rsid w:val="00FE74CD"/>
    <w:rsid w:val="00FF2D3C"/>
    <w:rsid w:val="00FF6991"/>
    <w:rsid w:val="0A066A2B"/>
    <w:rsid w:val="0AE7CB3C"/>
    <w:rsid w:val="15621CBB"/>
    <w:rsid w:val="1865E6E6"/>
    <w:rsid w:val="1C7A986B"/>
    <w:rsid w:val="1DA68D3D"/>
    <w:rsid w:val="3591B2AB"/>
    <w:rsid w:val="3CC0FE4E"/>
    <w:rsid w:val="468B49A8"/>
    <w:rsid w:val="575EB2FD"/>
    <w:rsid w:val="75919074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A61B18"/>
  <w15:docId w15:val="{2AAFC6AB-E444-40B1-98C2-1E7BC5D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EF"/>
  </w:style>
  <w:style w:type="paragraph" w:styleId="Heading1">
    <w:name w:val="heading 1"/>
    <w:basedOn w:val="Normal"/>
    <w:next w:val="Normal"/>
    <w:link w:val="Nadpis1Char"/>
    <w:qFormat/>
    <w:rsid w:val="00274C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59EF"/>
    <w:pPr>
      <w:ind w:left="284"/>
      <w:jc w:val="center"/>
    </w:pPr>
    <w:rPr>
      <w:b/>
      <w:sz w:val="22"/>
      <w:szCs w:val="22"/>
    </w:rPr>
  </w:style>
  <w:style w:type="character" w:customStyle="1" w:styleId="platne1">
    <w:name w:val="platne1"/>
    <w:basedOn w:val="DefaultParagraphFont"/>
    <w:rsid w:val="003E59EF"/>
  </w:style>
  <w:style w:type="paragraph" w:styleId="BodyText">
    <w:name w:val="Body Text"/>
    <w:basedOn w:val="Normal"/>
    <w:link w:val="ZkladntextChar"/>
    <w:rsid w:val="003E59EF"/>
    <w:rPr>
      <w:sz w:val="24"/>
      <w:lang w:val="x-none" w:eastAsia="x-none"/>
    </w:rPr>
  </w:style>
  <w:style w:type="paragraph" w:styleId="BalloonText">
    <w:name w:val="Balloon Text"/>
    <w:basedOn w:val="Normal"/>
    <w:semiHidden/>
    <w:rsid w:val="00D17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rsid w:val="00BC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BC4143"/>
  </w:style>
  <w:style w:type="paragraph" w:styleId="Footer">
    <w:name w:val="footer"/>
    <w:basedOn w:val="Normal"/>
    <w:link w:val="ZpatChar"/>
    <w:rsid w:val="00BC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BC4143"/>
  </w:style>
  <w:style w:type="character" w:customStyle="1" w:styleId="ZkladntextChar">
    <w:name w:val="Základní text Char"/>
    <w:link w:val="BodyText"/>
    <w:rsid w:val="009A2CB0"/>
    <w:rPr>
      <w:sz w:val="24"/>
    </w:rPr>
  </w:style>
  <w:style w:type="character" w:styleId="Strong">
    <w:name w:val="Strong"/>
    <w:uiPriority w:val="22"/>
    <w:qFormat/>
    <w:rsid w:val="0012426F"/>
    <w:rPr>
      <w:b/>
      <w:bCs/>
    </w:rPr>
  </w:style>
  <w:style w:type="character" w:customStyle="1" w:styleId="poznamka1">
    <w:name w:val="poznamka1"/>
    <w:rsid w:val="005E69E0"/>
  </w:style>
  <w:style w:type="paragraph" w:customStyle="1" w:styleId="Default">
    <w:name w:val="Default"/>
    <w:rsid w:val="002019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690"/>
    <w:pPr>
      <w:ind w:left="708"/>
    </w:pPr>
  </w:style>
  <w:style w:type="character" w:styleId="CommentReference">
    <w:name w:val="annotation reference"/>
    <w:rsid w:val="0088686C"/>
    <w:rPr>
      <w:sz w:val="16"/>
      <w:szCs w:val="16"/>
    </w:rPr>
  </w:style>
  <w:style w:type="paragraph" w:styleId="CommentText">
    <w:name w:val="annotation text"/>
    <w:basedOn w:val="Normal"/>
    <w:link w:val="TextkomenteChar"/>
    <w:rsid w:val="0088686C"/>
  </w:style>
  <w:style w:type="character" w:customStyle="1" w:styleId="TextkomenteChar">
    <w:name w:val="Text komentáře Char"/>
    <w:basedOn w:val="DefaultParagraphFont"/>
    <w:link w:val="CommentText"/>
    <w:rsid w:val="0088686C"/>
  </w:style>
  <w:style w:type="paragraph" w:styleId="CommentSubject">
    <w:name w:val="annotation subject"/>
    <w:basedOn w:val="CommentText"/>
    <w:next w:val="CommentText"/>
    <w:link w:val="PedmtkomenteChar"/>
    <w:rsid w:val="0088686C"/>
    <w:rPr>
      <w:b/>
      <w:bCs/>
    </w:rPr>
  </w:style>
  <w:style w:type="character" w:customStyle="1" w:styleId="PedmtkomenteChar">
    <w:name w:val="Předmět komentáře Char"/>
    <w:link w:val="CommentSubject"/>
    <w:rsid w:val="0088686C"/>
    <w:rPr>
      <w:b/>
      <w:bCs/>
    </w:rPr>
  </w:style>
  <w:style w:type="paragraph" w:styleId="Revision">
    <w:name w:val="Revision"/>
    <w:hidden/>
    <w:uiPriority w:val="99"/>
    <w:semiHidden/>
    <w:rsid w:val="0088686C"/>
  </w:style>
  <w:style w:type="character" w:styleId="Hyperlink">
    <w:name w:val="Hyperlink"/>
    <w:basedOn w:val="DefaultParagraphFont"/>
    <w:uiPriority w:val="99"/>
    <w:rsid w:val="004440E0"/>
    <w:rPr>
      <w:color w:val="0000FF" w:themeColor="hyperlink"/>
      <w:u w:val="single"/>
    </w:rPr>
  </w:style>
  <w:style w:type="character" w:customStyle="1" w:styleId="Nadpis1Char">
    <w:name w:val="Nadpis 1 Char"/>
    <w:basedOn w:val="DefaultParagraphFont"/>
    <w:link w:val="Heading1"/>
    <w:rsid w:val="00274C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7DC1-1F32-49A8-98A1-CBCABFBD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5734</Characters>
  <Application>Microsoft Office Word</Application>
  <DocSecurity>0</DocSecurity>
  <Lines>47</Lines>
  <Paragraphs>13</Paragraphs>
  <ScaleCrop>false</ScaleCrop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bumbalik</dc:creator>
  <cp:lastModifiedBy>Lupjanová Alena</cp:lastModifiedBy>
  <cp:revision>4</cp:revision>
  <cp:lastPrinted>2013-12-06T09:35:00Z</cp:lastPrinted>
  <dcterms:created xsi:type="dcterms:W3CDTF">2025-06-20T07:44:00Z</dcterms:created>
  <dcterms:modified xsi:type="dcterms:W3CDTF">2025-06-23T09:05:00Z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25109-2025-UVCR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23.6.2025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&lt;TABLE&gt;&lt;TR&gt;&lt;TD&gt;Č.j.:&lt;/TD&gt;&lt;TD&gt;25109-2025-UVCR&lt;/TD&gt;&lt;/TR&gt;&lt;TR&gt;&lt;TD&gt;&lt;/TD&gt;&lt;TD&gt;&lt;/TD&gt;&lt;/TR&gt;&lt;/TABLE&gt;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UVCR25D0025060</vt:lpwstr>
  </property>
  <property fmtid="{D5CDD505-2E9C-101B-9397-08002B2CF9AE}" pid="23" name="Key_BarCode_Pisemnost">
    <vt:lpwstr>*UVCR25D0025060*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MSIP_Label_4e6f22b5-62e0-4dae-88a1-38ec65c4e260_ActionId">
    <vt:lpwstr>e9acd0d6-d232-48dc-bf35-1906795cb10b</vt:lpwstr>
  </property>
  <property fmtid="{D5CDD505-2E9C-101B-9397-08002B2CF9AE}" pid="27" name="MSIP_Label_4e6f22b5-62e0-4dae-88a1-38ec65c4e260_ContentBits">
    <vt:lpwstr>0</vt:lpwstr>
  </property>
  <property fmtid="{D5CDD505-2E9C-101B-9397-08002B2CF9AE}" pid="28" name="MSIP_Label_4e6f22b5-62e0-4dae-88a1-38ec65c4e260_Enabled">
    <vt:lpwstr>true</vt:lpwstr>
  </property>
  <property fmtid="{D5CDD505-2E9C-101B-9397-08002B2CF9AE}" pid="29" name="MSIP_Label_4e6f22b5-62e0-4dae-88a1-38ec65c4e260_Method">
    <vt:lpwstr>Standard</vt:lpwstr>
  </property>
  <property fmtid="{D5CDD505-2E9C-101B-9397-08002B2CF9AE}" pid="30" name="MSIP_Label_4e6f22b5-62e0-4dae-88a1-38ec65c4e260_Name">
    <vt:lpwstr>TLP-GREEN</vt:lpwstr>
  </property>
  <property fmtid="{D5CDD505-2E9C-101B-9397-08002B2CF9AE}" pid="31" name="MSIP_Label_4e6f22b5-62e0-4dae-88a1-38ec65c4e260_SetDate">
    <vt:lpwstr>2025-06-04T07:23:17Z</vt:lpwstr>
  </property>
  <property fmtid="{D5CDD505-2E9C-101B-9397-08002B2CF9AE}" pid="32" name="MSIP_Label_4e6f22b5-62e0-4dae-88a1-38ec65c4e260_SiteId">
    <vt:lpwstr>29292cca-6718-4b9a-a036-6a2467c9b190</vt:lpwstr>
  </property>
  <property fmtid="{D5CDD505-2E9C-101B-9397-08002B2CF9AE}" pid="33" name="MSIP_Label_4e6f22b5-62e0-4dae-88a1-38ec65c4e260_Tag">
    <vt:lpwstr>10, 3, 0, 1</vt:lpwstr>
  </property>
  <property fmtid="{D5CDD505-2E9C-101B-9397-08002B2CF9AE}" pid="34" name="NameAddress_Contact_SpisovyUzel_PoziceZodpo_Pisemnost">
    <vt:lpwstr>Úřad vlády České republiky</vt:lpwstr>
  </property>
  <property fmtid="{D5CDD505-2E9C-101B-9397-08002B2CF9AE}" pid="35" name="NamePostalAddress_Contact_PostaOdes">
    <vt:lpwstr>POŠTOVNÍ ADRESA
{PostalAddress_Contact_PostaOdes}</vt:lpwstr>
  </property>
  <property fmtid="{D5CDD505-2E9C-101B-9397-08002B2CF9AE}" pid="36" name="Odkaz">
    <vt:lpwstr>ODKAZ</vt:lpwstr>
  </property>
  <property fmtid="{D5CDD505-2E9C-101B-9397-08002B2CF9AE}" pid="37" name="Password_PisemnostTypZpristupneniInformaciZOSZ_Pisemnost">
    <vt:lpwstr>ZOSZ_Password</vt:lpwstr>
  </property>
  <property fmtid="{D5CDD505-2E9C-101B-9397-08002B2CF9AE}" pid="38" name="PocetListuDokumentu_Pisemnost">
    <vt:lpwstr>0</vt:lpwstr>
  </property>
  <property fmtid="{D5CDD505-2E9C-101B-9397-08002B2CF9AE}" pid="39" name="PocetListu_Pisemnost">
    <vt:lpwstr>0/2</vt:lpwstr>
  </property>
  <property fmtid="{D5CDD505-2E9C-101B-9397-08002B2CF9AE}" pid="40" name="PocetPriloh_Pisemnost">
    <vt:lpwstr>2</vt:lpwstr>
  </property>
  <property fmtid="{D5CDD505-2E9C-101B-9397-08002B2CF9AE}" pid="41" name="Podpis">
    <vt:lpwstr/>
  </property>
  <property fmtid="{D5CDD505-2E9C-101B-9397-08002B2CF9AE}" pid="42" name="PoleVlastnost">
    <vt:lpwstr/>
  </property>
  <property fmtid="{D5CDD505-2E9C-101B-9397-08002B2CF9AE}" pid="43" name="PostalAddress_Contact_SpisovyUzel_PoziceZodpo_Pisemnost">
    <vt:lpwstr>nábřeží Edvarda Beneše 4/128
11801 Praha 1 - Malá Strana</vt:lpwstr>
  </property>
  <property fmtid="{D5CDD505-2E9C-101B-9397-08002B2CF9AE}" pid="44" name="QREC_Pisemnost">
    <vt:lpwstr>UVCR25D0025060</vt:lpwstr>
  </property>
  <property fmtid="{D5CDD505-2E9C-101B-9397-08002B2CF9AE}" pid="45" name="RC">
    <vt:lpwstr/>
  </property>
  <property fmtid="{D5CDD505-2E9C-101B-9397-08002B2CF9AE}" pid="46" name="SkartacniZnakLhuta_PisemnostZnak">
    <vt:lpwstr>V/10</vt:lpwstr>
  </property>
  <property fmtid="{D5CDD505-2E9C-101B-9397-08002B2CF9AE}" pid="47" name="SmlouvaCislo">
    <vt:lpwstr>ČÍSLO SMLOUVY</vt:lpwstr>
  </property>
  <property fmtid="{D5CDD505-2E9C-101B-9397-08002B2CF9AE}" pid="48" name="SZ_Spis_Pisemnost">
    <vt:lpwstr>SPIS-2025-78</vt:lpwstr>
  </property>
  <property fmtid="{D5CDD505-2E9C-101B-9397-08002B2CF9AE}" pid="49" name="Termin_Pisemnost">
    <vt:lpwstr>DD.MM.RRRR</vt:lpwstr>
  </property>
  <property fmtid="{D5CDD505-2E9C-101B-9397-08002B2CF9AE}" pid="50" name="TEST">
    <vt:lpwstr>testovací pole</vt:lpwstr>
  </property>
  <property fmtid="{D5CDD505-2E9C-101B-9397-08002B2CF9AE}" pid="51" name="TypPrilohy_Pisemnost">
    <vt:lpwstr>2 Dokument</vt:lpwstr>
  </property>
  <property fmtid="{D5CDD505-2E9C-101B-9397-08002B2CF9AE}" pid="52" name="UserName_PisemnostTypZpristupneniInformaciZOSZ_Pisemnost">
    <vt:lpwstr>ZOSZ_UserName</vt:lpwstr>
  </property>
  <property fmtid="{D5CDD505-2E9C-101B-9397-08002B2CF9AE}" pid="53" name="Vec_Pisemnost">
    <vt:lpwstr>OIT - Dodatek č. 3 ke smlouvě č. 10/223-0 o poskytnutí služeb k právnímu systému ASPI</vt:lpwstr>
  </property>
  <property fmtid="{D5CDD505-2E9C-101B-9397-08002B2CF9AE}" pid="54" name="Zkratka_SpisovyUzel_PoziceZodpo_Pisemnost">
    <vt:lpwstr>OPR</vt:lpwstr>
  </property>
</Properties>
</file>