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7E4AE1AA" w:rsidR="00D417EF" w:rsidRPr="004E4941" w:rsidRDefault="004E4941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D417EF" w:rsidRPr="004E4941">
        <w:rPr>
          <w:rFonts w:ascii="Arial" w:hAnsi="Arial" w:cs="Arial"/>
          <w:sz w:val="22"/>
          <w:szCs w:val="22"/>
        </w:rPr>
        <w:t xml:space="preserve">Č.j.: </w:t>
      </w:r>
      <w:r w:rsidRPr="004E4941">
        <w:rPr>
          <w:rFonts w:ascii="Arial" w:hAnsi="Arial" w:cs="Arial"/>
          <w:sz w:val="22"/>
          <w:szCs w:val="22"/>
        </w:rPr>
        <w:t>SPU 219603/2025/</w:t>
      </w:r>
      <w:proofErr w:type="spellStart"/>
      <w:r w:rsidRPr="004E4941">
        <w:rPr>
          <w:rFonts w:ascii="Arial" w:hAnsi="Arial" w:cs="Arial"/>
          <w:sz w:val="22"/>
          <w:szCs w:val="22"/>
        </w:rPr>
        <w:t>Pla</w:t>
      </w:r>
      <w:proofErr w:type="spellEnd"/>
    </w:p>
    <w:p w14:paraId="7E24065A" w14:textId="22CBEF8E" w:rsidR="00D417EF" w:rsidRDefault="004E4941" w:rsidP="004E4941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D417EF" w:rsidRPr="004E4941">
        <w:rPr>
          <w:rFonts w:ascii="Arial" w:hAnsi="Arial" w:cs="Arial"/>
          <w:sz w:val="22"/>
          <w:szCs w:val="22"/>
        </w:rPr>
        <w:t xml:space="preserve">UID: </w:t>
      </w:r>
      <w:bookmarkEnd w:id="0"/>
      <w:r w:rsidRPr="004E4941">
        <w:rPr>
          <w:rFonts w:ascii="Arial" w:hAnsi="Arial" w:cs="Arial"/>
          <w:sz w:val="22"/>
          <w:szCs w:val="22"/>
        </w:rPr>
        <w:t>puess98013fb6</w:t>
      </w:r>
    </w:p>
    <w:p w14:paraId="398D902F" w14:textId="77777777" w:rsidR="004E4941" w:rsidRPr="00D73F98" w:rsidRDefault="004E4941" w:rsidP="004E4941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1N23/01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2FA2883D" w14:textId="455B3C2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="00F1551C">
        <w:rPr>
          <w:rFonts w:ascii="Arial" w:hAnsi="Arial" w:cs="Arial"/>
          <w:sz w:val="22"/>
          <w:szCs w:val="22"/>
        </w:rPr>
        <w:t xml:space="preserve"> 3 - Žižkov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01E3506" w14:textId="77777777" w:rsidR="00F1551C" w:rsidRPr="00F1551C" w:rsidRDefault="00F1551C" w:rsidP="00F1551C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F1551C">
        <w:rPr>
          <w:rFonts w:ascii="Arial" w:hAnsi="Arial" w:cs="Arial"/>
          <w:b/>
          <w:bCs/>
          <w:i w:val="0"/>
          <w:iCs w:val="0"/>
          <w:snapToGrid w:val="0"/>
          <w:color w:val="000000"/>
          <w:sz w:val="22"/>
          <w:szCs w:val="22"/>
        </w:rPr>
        <w:t>Pražská agrární společnost spol. s r.o.</w:t>
      </w:r>
      <w:r w:rsidRPr="00F1551C">
        <w:rPr>
          <w:rFonts w:ascii="Arial" w:hAnsi="Arial" w:cs="Arial"/>
          <w:i w:val="0"/>
          <w:iCs w:val="0"/>
          <w:sz w:val="22"/>
          <w:szCs w:val="22"/>
        </w:rPr>
        <w:br/>
        <w:t xml:space="preserve">sídlo: </w:t>
      </w:r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 xml:space="preserve">K </w:t>
      </w:r>
      <w:proofErr w:type="spellStart"/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Austisu</w:t>
      </w:r>
      <w:proofErr w:type="spellEnd"/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 xml:space="preserve"> 793, Praha </w:t>
      </w:r>
      <w:proofErr w:type="gramStart"/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5-Slivenec</w:t>
      </w:r>
      <w:proofErr w:type="gramEnd"/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, 15400</w:t>
      </w:r>
      <w:r w:rsidRPr="00F1551C">
        <w:rPr>
          <w:rFonts w:ascii="Arial" w:hAnsi="Arial" w:cs="Arial"/>
          <w:i w:val="0"/>
          <w:iCs w:val="0"/>
          <w:sz w:val="22"/>
          <w:szCs w:val="22"/>
        </w:rPr>
        <w:br/>
        <w:t xml:space="preserve">IČO: </w:t>
      </w:r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62418696</w:t>
      </w:r>
      <w:r w:rsidRPr="00F1551C">
        <w:rPr>
          <w:rFonts w:ascii="Arial" w:hAnsi="Arial" w:cs="Arial"/>
          <w:i w:val="0"/>
          <w:iCs w:val="0"/>
          <w:sz w:val="22"/>
          <w:szCs w:val="22"/>
        </w:rPr>
        <w:br/>
        <w:t xml:space="preserve">DIČ: </w:t>
      </w:r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t>CZ62418696</w:t>
      </w:r>
      <w:r w:rsidRPr="00F1551C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</w:rPr>
        <w:br/>
      </w:r>
      <w:r w:rsidRPr="00F1551C">
        <w:rPr>
          <w:rFonts w:ascii="Arial" w:hAnsi="Arial" w:cs="Arial"/>
          <w:i w:val="0"/>
          <w:iCs w:val="0"/>
          <w:sz w:val="22"/>
          <w:szCs w:val="22"/>
        </w:rPr>
        <w:t xml:space="preserve">zapsána v obchodním rejstříku vedeném Městským soudem v Praze, </w:t>
      </w:r>
      <w:proofErr w:type="spellStart"/>
      <w:r w:rsidRPr="00F1551C">
        <w:rPr>
          <w:rFonts w:ascii="Arial" w:hAnsi="Arial" w:cs="Arial"/>
          <w:i w:val="0"/>
          <w:iCs w:val="0"/>
          <w:sz w:val="22"/>
          <w:szCs w:val="22"/>
        </w:rPr>
        <w:t>sp.zn</w:t>
      </w:r>
      <w:proofErr w:type="spellEnd"/>
      <w:r w:rsidRPr="00F1551C">
        <w:rPr>
          <w:rFonts w:ascii="Arial" w:hAnsi="Arial" w:cs="Arial"/>
          <w:i w:val="0"/>
          <w:iCs w:val="0"/>
          <w:sz w:val="22"/>
          <w:szCs w:val="22"/>
        </w:rPr>
        <w:t xml:space="preserve">. C 32463 </w:t>
      </w:r>
    </w:p>
    <w:p w14:paraId="31E517DF" w14:textId="0D86E282" w:rsidR="00F1551C" w:rsidRPr="00F1551C" w:rsidRDefault="00F1551C" w:rsidP="00F1551C">
      <w:pPr>
        <w:pStyle w:val="Zkladntext"/>
        <w:jc w:val="left"/>
        <w:rPr>
          <w:rFonts w:ascii="Arial" w:hAnsi="Arial" w:cs="Arial"/>
          <w:i w:val="0"/>
          <w:iCs w:val="0"/>
          <w:sz w:val="22"/>
          <w:szCs w:val="22"/>
        </w:rPr>
      </w:pPr>
      <w:r w:rsidRPr="00F1551C">
        <w:rPr>
          <w:rFonts w:ascii="Arial" w:hAnsi="Arial" w:cs="Arial"/>
          <w:i w:val="0"/>
          <w:iCs w:val="0"/>
          <w:sz w:val="22"/>
          <w:szCs w:val="22"/>
        </w:rPr>
        <w:t>osoba oprávněná jednat za právnickou osobu: Pavel Ma</w:t>
      </w:r>
      <w:r w:rsidR="00755C21">
        <w:rPr>
          <w:rFonts w:ascii="Arial" w:hAnsi="Arial" w:cs="Arial"/>
          <w:i w:val="0"/>
          <w:iCs w:val="0"/>
          <w:sz w:val="22"/>
          <w:szCs w:val="22"/>
        </w:rPr>
        <w:t>l</w:t>
      </w:r>
      <w:r w:rsidRPr="00F1551C">
        <w:rPr>
          <w:rFonts w:ascii="Arial" w:hAnsi="Arial" w:cs="Arial"/>
          <w:i w:val="0"/>
          <w:iCs w:val="0"/>
          <w:sz w:val="22"/>
          <w:szCs w:val="22"/>
        </w:rPr>
        <w:t xml:space="preserve">kovský, jednatel </w:t>
      </w:r>
    </w:p>
    <w:p w14:paraId="155EFA3B" w14:textId="77777777" w:rsidR="00D417EF" w:rsidRPr="00F1551C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6128F93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1N23/01,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</w:t>
      </w:r>
      <w:r w:rsidR="000012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01.</w:t>
      </w:r>
      <w:r w:rsidR="00F1551C">
        <w:rPr>
          <w:rFonts w:ascii="Arial" w:hAnsi="Arial" w:cs="Arial"/>
          <w:sz w:val="22"/>
          <w:szCs w:val="22"/>
        </w:rPr>
        <w:t xml:space="preserve"> 2023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Pr="00F1551C">
        <w:rPr>
          <w:rFonts w:ascii="Arial" w:hAnsi="Arial" w:cs="Arial"/>
          <w:sz w:val="22"/>
          <w:szCs w:val="22"/>
        </w:rPr>
        <w:t>a výše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0DA9B7" w14:textId="06A31C9C" w:rsidR="00F1551C" w:rsidRPr="00F1551C" w:rsidRDefault="00F1551C" w:rsidP="00F1551C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1551C">
        <w:rPr>
          <w:rFonts w:ascii="Arial" w:hAnsi="Arial" w:cs="Arial"/>
          <w:sz w:val="22"/>
          <w:szCs w:val="22"/>
        </w:rPr>
        <w:t xml:space="preserve">Dne 2. 9. 2024 nabyly vlastnické právo k pozemku </w:t>
      </w:r>
      <w:proofErr w:type="spellStart"/>
      <w:r w:rsidRPr="00F1551C">
        <w:rPr>
          <w:rFonts w:ascii="Arial" w:hAnsi="Arial" w:cs="Arial"/>
          <w:sz w:val="22"/>
          <w:szCs w:val="22"/>
        </w:rPr>
        <w:t>parc</w:t>
      </w:r>
      <w:proofErr w:type="spellEnd"/>
      <w:r w:rsidRPr="00F1551C">
        <w:rPr>
          <w:rFonts w:ascii="Arial" w:hAnsi="Arial" w:cs="Arial"/>
          <w:sz w:val="22"/>
          <w:szCs w:val="22"/>
        </w:rPr>
        <w:t xml:space="preserve">. č. 2580/49 (původně část pozemku </w:t>
      </w:r>
      <w:proofErr w:type="spellStart"/>
      <w:r w:rsidRPr="00F1551C">
        <w:rPr>
          <w:rFonts w:ascii="Arial" w:hAnsi="Arial" w:cs="Arial"/>
          <w:sz w:val="22"/>
          <w:szCs w:val="22"/>
        </w:rPr>
        <w:t>parc</w:t>
      </w:r>
      <w:proofErr w:type="spellEnd"/>
      <w:r w:rsidRPr="00F1551C">
        <w:rPr>
          <w:rFonts w:ascii="Arial" w:hAnsi="Arial" w:cs="Arial"/>
          <w:sz w:val="22"/>
          <w:szCs w:val="22"/>
        </w:rPr>
        <w:t xml:space="preserve">. č. 2580/41) v </w:t>
      </w:r>
      <w:proofErr w:type="spellStart"/>
      <w:r w:rsidRPr="00F1551C">
        <w:rPr>
          <w:rFonts w:ascii="Arial" w:hAnsi="Arial" w:cs="Arial"/>
          <w:sz w:val="22"/>
          <w:szCs w:val="22"/>
        </w:rPr>
        <w:t>k.ú</w:t>
      </w:r>
      <w:proofErr w:type="spellEnd"/>
      <w:r w:rsidRPr="00F1551C">
        <w:rPr>
          <w:rFonts w:ascii="Arial" w:hAnsi="Arial" w:cs="Arial"/>
          <w:sz w:val="22"/>
          <w:szCs w:val="22"/>
        </w:rPr>
        <w:t xml:space="preserve">. Kyje, třetí osoby </w:t>
      </w:r>
      <w:proofErr w:type="spellStart"/>
      <w:proofErr w:type="gramStart"/>
      <w:r w:rsidR="00CA54AF">
        <w:rPr>
          <w:rFonts w:ascii="Arial" w:hAnsi="Arial" w:cs="Arial"/>
          <w:sz w:val="22"/>
          <w:szCs w:val="22"/>
        </w:rPr>
        <w:t>xxxxxx,bytem</w:t>
      </w:r>
      <w:proofErr w:type="spellEnd"/>
      <w:proofErr w:type="gramEnd"/>
      <w:r w:rsidR="00CA54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54AF">
        <w:rPr>
          <w:rFonts w:ascii="Arial" w:hAnsi="Arial" w:cs="Arial"/>
          <w:sz w:val="22"/>
          <w:szCs w:val="22"/>
        </w:rPr>
        <w:t>xxxxxx</w:t>
      </w:r>
      <w:proofErr w:type="spellEnd"/>
      <w:r w:rsidR="00CA54AF">
        <w:rPr>
          <w:rFonts w:ascii="Arial" w:hAnsi="Arial" w:cs="Arial"/>
          <w:sz w:val="22"/>
          <w:szCs w:val="22"/>
        </w:rPr>
        <w:t xml:space="preserve"> </w:t>
      </w:r>
      <w:r w:rsidRPr="00F1551C">
        <w:rPr>
          <w:rFonts w:ascii="Arial" w:hAnsi="Arial" w:cs="Arial"/>
          <w:sz w:val="22"/>
          <w:szCs w:val="22"/>
        </w:rPr>
        <w:t xml:space="preserve">na základě Rozsudku soudu o určení právního vztahu 21 Co-250/2023 ze dne 28. 6. 2024, právní moc ke dni 2. 9. 2024. </w:t>
      </w:r>
    </w:p>
    <w:p w14:paraId="41494D0C" w14:textId="77777777" w:rsidR="00F1551C" w:rsidRDefault="00F1551C" w:rsidP="00F1551C">
      <w:pPr>
        <w:pStyle w:val="Default"/>
      </w:pPr>
    </w:p>
    <w:p w14:paraId="6CD37754" w14:textId="69199549" w:rsidR="00F1551C" w:rsidRDefault="00F1551C" w:rsidP="00F1551C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Dne18. 9. 2024 nabyly vlastnické právo k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1701/31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Vysočany, třetí osoby </w:t>
      </w:r>
      <w:proofErr w:type="spellStart"/>
      <w:r w:rsidR="00CA54AF">
        <w:rPr>
          <w:sz w:val="22"/>
          <w:szCs w:val="22"/>
        </w:rPr>
        <w:t>xxxxx</w:t>
      </w:r>
      <w:proofErr w:type="spellEnd"/>
      <w:r w:rsidR="00CA54AF">
        <w:rPr>
          <w:sz w:val="22"/>
          <w:szCs w:val="22"/>
        </w:rPr>
        <w:t xml:space="preserve">, bytem </w:t>
      </w:r>
      <w:proofErr w:type="spellStart"/>
      <w:r w:rsidR="00CA54AF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na základě smlouvy o bezúplatném převodu č. 12PR24/01 ze dne 29. 8. 2024, právní účinky zápisu k okamžiku 18. 9. 2024. </w:t>
      </w:r>
    </w:p>
    <w:p w14:paraId="42547E83" w14:textId="7C2D791C" w:rsidR="00F1551C" w:rsidRDefault="00F1551C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5613C7E" w14:textId="334C368E" w:rsidR="00F1551C" w:rsidRDefault="00F1551C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F1551C">
        <w:rPr>
          <w:rFonts w:ascii="Arial" w:hAnsi="Arial" w:cs="Arial"/>
          <w:sz w:val="22"/>
          <w:szCs w:val="22"/>
        </w:rPr>
        <w:t>Ode dne právní moci rozhodnutí nenáleží propachtovateli pachtovné.</w:t>
      </w:r>
    </w:p>
    <w:p w14:paraId="5C2BE99F" w14:textId="77777777" w:rsidR="00F1551C" w:rsidRDefault="00F1551C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C3BB1BF" w14:textId="77777777" w:rsidR="00F1551C" w:rsidRDefault="00F1551C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B455DF2" w14:textId="77777777" w:rsidR="00585262" w:rsidRDefault="00585262" w:rsidP="00F1551C">
      <w:pPr>
        <w:pStyle w:val="Odstavecseseznamem"/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0560C0" w14:textId="77777777" w:rsidR="00CA54AF" w:rsidRDefault="00CA54AF" w:rsidP="00F1551C">
      <w:pPr>
        <w:pStyle w:val="Odstavecseseznamem"/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CD31C24" w14:textId="77777777" w:rsidR="00CA54AF" w:rsidRDefault="00CA54AF" w:rsidP="00F1551C">
      <w:pPr>
        <w:pStyle w:val="Odstavecseseznamem"/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5F5E83D" w14:textId="77777777" w:rsidR="00585262" w:rsidRDefault="00585262" w:rsidP="00F1551C">
      <w:pPr>
        <w:pStyle w:val="Odstavecseseznamem"/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674B41" w14:textId="4F31D645" w:rsidR="00F1551C" w:rsidRPr="00F1551C" w:rsidRDefault="00F1551C" w:rsidP="00F1551C">
      <w:pPr>
        <w:pStyle w:val="Odstavecseseznamem"/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1551C">
        <w:rPr>
          <w:rFonts w:ascii="Arial" w:hAnsi="Arial" w:cs="Arial"/>
          <w:sz w:val="22"/>
          <w:szCs w:val="22"/>
        </w:rPr>
        <w:lastRenderedPageBreak/>
        <w:t xml:space="preserve">3. Dále se mění výměra nemovité věci: </w:t>
      </w:r>
    </w:p>
    <w:p w14:paraId="0E829B68" w14:textId="77777777" w:rsidR="00F1551C" w:rsidRDefault="00F1551C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5520CD4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znění smlouvy:</w:t>
      </w:r>
    </w:p>
    <w:p w14:paraId="57C2D52A" w14:textId="77777777" w:rsidR="00585262" w:rsidRDefault="00585262" w:rsidP="00585262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7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543"/>
        <w:gridCol w:w="1726"/>
        <w:gridCol w:w="1362"/>
        <w:gridCol w:w="1543"/>
      </w:tblGrid>
      <w:tr w:rsidR="00585262" w:rsidRPr="00E67327" w14:paraId="19FA33B4" w14:textId="77777777" w:rsidTr="00764CEF">
        <w:trPr>
          <w:trHeight w:val="281"/>
          <w:jc w:val="center"/>
        </w:trPr>
        <w:tc>
          <w:tcPr>
            <w:tcW w:w="1151" w:type="dxa"/>
            <w:shd w:val="clear" w:color="auto" w:fill="auto"/>
          </w:tcPr>
          <w:p w14:paraId="68789647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87224074"/>
            <w:r w:rsidRPr="00E6732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43" w:type="dxa"/>
            <w:shd w:val="clear" w:color="auto" w:fill="auto"/>
          </w:tcPr>
          <w:p w14:paraId="752A22D1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26" w:type="dxa"/>
            <w:shd w:val="clear" w:color="auto" w:fill="auto"/>
          </w:tcPr>
          <w:p w14:paraId="6C86A3E2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362" w:type="dxa"/>
            <w:shd w:val="clear" w:color="auto" w:fill="auto"/>
          </w:tcPr>
          <w:p w14:paraId="044A0DF7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7327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E67327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1543" w:type="dxa"/>
            <w:shd w:val="clear" w:color="auto" w:fill="auto"/>
          </w:tcPr>
          <w:p w14:paraId="28066FC2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Výměra (m</w:t>
            </w:r>
            <w:r w:rsidRPr="00E673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673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85262" w:rsidRPr="00E67327" w14:paraId="7439AF36" w14:textId="77777777" w:rsidTr="00764CEF">
        <w:trPr>
          <w:trHeight w:val="281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2E9E4C25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9DBF36C" w14:textId="59F59F2A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Kyje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1630C1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C5930A2" w14:textId="0375A43C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2580/41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4AB8C7E" w14:textId="598EC828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19 512</w:t>
            </w:r>
          </w:p>
        </w:tc>
      </w:tr>
      <w:bookmarkEnd w:id="2"/>
    </w:tbl>
    <w:p w14:paraId="6403AB1E" w14:textId="77777777" w:rsidR="00585262" w:rsidRDefault="00585262" w:rsidP="00585262">
      <w:pPr>
        <w:tabs>
          <w:tab w:val="left" w:pos="568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22AF90" w14:textId="77777777" w:rsidR="00585262" w:rsidRPr="005B355A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znění smlouvy:</w:t>
      </w:r>
    </w:p>
    <w:p w14:paraId="17B60833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7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543"/>
        <w:gridCol w:w="1726"/>
        <w:gridCol w:w="1362"/>
        <w:gridCol w:w="1543"/>
      </w:tblGrid>
      <w:tr w:rsidR="00585262" w:rsidRPr="00E67327" w14:paraId="18FA173A" w14:textId="77777777" w:rsidTr="00764CEF">
        <w:trPr>
          <w:trHeight w:val="281"/>
          <w:jc w:val="center"/>
        </w:trPr>
        <w:tc>
          <w:tcPr>
            <w:tcW w:w="1151" w:type="dxa"/>
            <w:shd w:val="clear" w:color="auto" w:fill="auto"/>
          </w:tcPr>
          <w:p w14:paraId="3D653AAF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43" w:type="dxa"/>
            <w:shd w:val="clear" w:color="auto" w:fill="auto"/>
          </w:tcPr>
          <w:p w14:paraId="6F892137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26" w:type="dxa"/>
            <w:shd w:val="clear" w:color="auto" w:fill="auto"/>
          </w:tcPr>
          <w:p w14:paraId="7ACC2C6B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362" w:type="dxa"/>
            <w:shd w:val="clear" w:color="auto" w:fill="auto"/>
          </w:tcPr>
          <w:p w14:paraId="05D10561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7327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E67327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1543" w:type="dxa"/>
            <w:shd w:val="clear" w:color="auto" w:fill="auto"/>
          </w:tcPr>
          <w:p w14:paraId="3EC7FB22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Výměra (m</w:t>
            </w:r>
            <w:r w:rsidRPr="00E673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673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85262" w:rsidRPr="00E67327" w14:paraId="2FE5417D" w14:textId="77777777" w:rsidTr="00764CEF">
        <w:trPr>
          <w:trHeight w:val="281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4D59D7AC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AB3C5E4" w14:textId="43F31110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Kyje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BB7E97" w14:textId="77777777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327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CF43AA1" w14:textId="71837033" w:rsidR="00585262" w:rsidRPr="00E67327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2580/41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079E8D1" w14:textId="4DBCFCEB" w:rsidR="00585262" w:rsidRPr="00D97DEC" w:rsidRDefault="00585262" w:rsidP="00764CE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10 976</w:t>
            </w:r>
          </w:p>
        </w:tc>
      </w:tr>
    </w:tbl>
    <w:p w14:paraId="090E2EA8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BD70AF" w14:textId="16735D89" w:rsidR="00F1551C" w:rsidRDefault="00585262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4. Smluvní strany se dohodly na tom, že s ohledem na skutečnosti uvedené v bodě 1. až 3. tohoto dodatku se nově stanovuje výše </w:t>
      </w:r>
      <w:r w:rsidRPr="00585262">
        <w:rPr>
          <w:rFonts w:ascii="Arial" w:hAnsi="Arial" w:cs="Arial"/>
          <w:b/>
          <w:bCs/>
          <w:sz w:val="22"/>
          <w:szCs w:val="22"/>
        </w:rPr>
        <w:t xml:space="preserve">ročního pachtovného na částku 48 669 Kč </w:t>
      </w:r>
      <w:r w:rsidRPr="00585262">
        <w:rPr>
          <w:rFonts w:ascii="Arial" w:hAnsi="Arial" w:cs="Arial"/>
          <w:sz w:val="22"/>
          <w:szCs w:val="22"/>
        </w:rPr>
        <w:t>(slovy: čtyřicet osm tisíc šest set šedesát devět korun českých).</w:t>
      </w:r>
    </w:p>
    <w:p w14:paraId="6F2DD5F8" w14:textId="77777777" w:rsidR="00F1551C" w:rsidRDefault="00F1551C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7A495A3F" w14:textId="4352D94C" w:rsidR="00F1551C" w:rsidRDefault="00585262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>K 01.10.2025 je pachtýř povinen zaplatit částku 36 750 Kč (slovy: třicet šest tisíc sedm set padesát korun českých).</w:t>
      </w:r>
    </w:p>
    <w:p w14:paraId="19180EE5" w14:textId="77777777" w:rsidR="00F1551C" w:rsidRPr="00F1551C" w:rsidRDefault="00F1551C" w:rsidP="00F1551C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D38C546" w14:textId="1C3F0873" w:rsidR="00F1551C" w:rsidRDefault="00585262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>5. 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pronajímatel zavazuje dodržovat po celou dobu trvání skartační lhůty ve smyslu § 2 písm. s) zákona č. 499/2004 Sb.,</w:t>
      </w:r>
      <w:r w:rsidRPr="005852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5262">
        <w:rPr>
          <w:rFonts w:ascii="Arial" w:hAnsi="Arial" w:cs="Arial"/>
          <w:sz w:val="22"/>
          <w:szCs w:val="22"/>
        </w:rPr>
        <w:t>o archivnictví a spisové službě a o změně některých zákonů, ve znění pozdějších předpisů.</w:t>
      </w:r>
    </w:p>
    <w:p w14:paraId="5EAA8A1E" w14:textId="77777777" w:rsidR="00585262" w:rsidRDefault="00585262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87C83D" w14:textId="42DBCDA5" w:rsidR="00585262" w:rsidRDefault="00585262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>6. Ostatní ujednání smlouvy nejsou tímto dodatkem č. 1 dotčena.</w:t>
      </w:r>
    </w:p>
    <w:p w14:paraId="78DD6F64" w14:textId="77777777" w:rsidR="00585262" w:rsidRDefault="00585262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CBECD3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7. Tento dodatek nabývá platnosti dnem podpisu smluvními stranami a účinnosti dnem 1. 7. 2025,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01E5D3C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493996" w14:textId="58EBFB8E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Uveřejnění tohoto dodatku v registru smluv zajistí propachtovatel. </w:t>
      </w:r>
    </w:p>
    <w:p w14:paraId="435CC485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330EA8" w14:textId="1E8DDCCF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8. Tento dodatek je vyhotoven ve dvou stejnopisech, z nichž každý má platnost originálu. Jeden stejnopis přebírá pachtýř a jeden je určen pro propachtovatele. </w:t>
      </w:r>
    </w:p>
    <w:p w14:paraId="0A5DE6D6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C5EA5E" w14:textId="57EBC12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9. Smluvní strany po přečtení tohoto dodatku prohlašují, že s jeho obsahem souhlasí a že je shodným projevem jejich vážné a svobodné vůle, a na důkaz toho připojují své podpisy. </w:t>
      </w:r>
    </w:p>
    <w:p w14:paraId="4C705C1A" w14:textId="77777777" w:rsidR="00585262" w:rsidRPr="00172AFE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EB98C3" w14:textId="77777777" w:rsidR="00585262" w:rsidRDefault="00585262" w:rsidP="00585262">
      <w:pPr>
        <w:tabs>
          <w:tab w:val="left" w:pos="3828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0D8A28E4" w14:textId="29E06AAB" w:rsidR="00585262" w:rsidRPr="005F2C48" w:rsidRDefault="00585262" w:rsidP="00585262">
      <w:pPr>
        <w:tabs>
          <w:tab w:val="left" w:pos="3828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F66D56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CA54AF">
        <w:rPr>
          <w:rFonts w:ascii="Arial" w:hAnsi="Arial" w:cs="Arial"/>
          <w:sz w:val="22"/>
          <w:szCs w:val="22"/>
        </w:rPr>
        <w:t>23.6.2025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6D56">
        <w:rPr>
          <w:rFonts w:ascii="Arial" w:hAnsi="Arial" w:cs="Arial"/>
          <w:sz w:val="22"/>
          <w:szCs w:val="22"/>
        </w:rPr>
        <w:t xml:space="preserve">V </w:t>
      </w:r>
      <w:r w:rsidR="00CA54AF">
        <w:rPr>
          <w:rFonts w:ascii="Arial" w:hAnsi="Arial" w:cs="Arial"/>
          <w:sz w:val="22"/>
          <w:szCs w:val="22"/>
        </w:rPr>
        <w:t>Praze</w:t>
      </w:r>
      <w:r w:rsidRPr="00F66D56">
        <w:rPr>
          <w:rFonts w:ascii="Arial" w:hAnsi="Arial" w:cs="Arial"/>
          <w:sz w:val="22"/>
          <w:szCs w:val="22"/>
        </w:rPr>
        <w:t xml:space="preserve"> dne </w:t>
      </w:r>
      <w:r w:rsidR="00CA54AF">
        <w:rPr>
          <w:rFonts w:ascii="Arial" w:hAnsi="Arial" w:cs="Arial"/>
          <w:sz w:val="22"/>
          <w:szCs w:val="22"/>
        </w:rPr>
        <w:t>8.6.2025</w:t>
      </w:r>
    </w:p>
    <w:p w14:paraId="084F6555" w14:textId="77777777" w:rsidR="00585262" w:rsidRPr="005F2C48" w:rsidRDefault="00585262" w:rsidP="00585262">
      <w:pPr>
        <w:jc w:val="both"/>
        <w:rPr>
          <w:rFonts w:ascii="Arial" w:hAnsi="Arial" w:cs="Arial"/>
          <w:sz w:val="22"/>
          <w:szCs w:val="22"/>
        </w:rPr>
      </w:pPr>
    </w:p>
    <w:p w14:paraId="68EF31B0" w14:textId="77777777" w:rsidR="00585262" w:rsidRPr="005F2C48" w:rsidRDefault="00585262" w:rsidP="00585262">
      <w:pPr>
        <w:jc w:val="both"/>
        <w:rPr>
          <w:rFonts w:ascii="Arial" w:hAnsi="Arial" w:cs="Arial"/>
          <w:sz w:val="22"/>
          <w:szCs w:val="22"/>
        </w:rPr>
      </w:pPr>
    </w:p>
    <w:p w14:paraId="3B52158A" w14:textId="77777777" w:rsidR="00585262" w:rsidRDefault="00585262" w:rsidP="00585262">
      <w:pPr>
        <w:jc w:val="both"/>
        <w:rPr>
          <w:rFonts w:ascii="Arial" w:hAnsi="Arial" w:cs="Arial"/>
          <w:sz w:val="22"/>
          <w:szCs w:val="22"/>
        </w:rPr>
      </w:pPr>
    </w:p>
    <w:p w14:paraId="5711187D" w14:textId="77777777" w:rsidR="00585262" w:rsidRDefault="00585262" w:rsidP="0058526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85262" w:rsidSect="00585262">
          <w:footerReference w:type="default" r:id="rId11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45E54695" w14:textId="77777777" w:rsidR="00585262" w:rsidRDefault="00585262" w:rsidP="0058526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7D18D70" w14:textId="77777777" w:rsidR="00585262" w:rsidRPr="0087119A" w:rsidRDefault="00585262" w:rsidP="0058526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0D2BA3DC" w14:textId="77777777" w:rsidR="00585262" w:rsidRDefault="00585262" w:rsidP="00585262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1A47DA">
        <w:rPr>
          <w:rFonts w:ascii="Arial" w:hAnsi="Arial" w:cs="Arial"/>
          <w:b/>
          <w:bCs/>
          <w:sz w:val="22"/>
        </w:rPr>
        <w:t>Ing. Jiří Veselý</w:t>
      </w:r>
      <w:r w:rsidRPr="001A47DA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>
        <w:rPr>
          <w:rFonts w:ascii="Arial" w:hAnsi="Arial" w:cs="Arial"/>
          <w:sz w:val="22"/>
        </w:rPr>
        <w:br/>
      </w:r>
      <w:r w:rsidRPr="005C1366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Středočeský kraj a hl. město Praha</w:t>
      </w:r>
    </w:p>
    <w:p w14:paraId="5E39DBCD" w14:textId="77777777" w:rsidR="00585262" w:rsidRPr="005B677E" w:rsidRDefault="00585262" w:rsidP="00585262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6CB2401B" w14:textId="77777777" w:rsidR="00585262" w:rsidRPr="005F2C48" w:rsidRDefault="00585262" w:rsidP="00585262">
      <w:pPr>
        <w:jc w:val="both"/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br w:type="column"/>
      </w:r>
    </w:p>
    <w:p w14:paraId="0D523696" w14:textId="77777777" w:rsidR="00585262" w:rsidRDefault="00585262" w:rsidP="00585262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3" w:name="_Hlk156906824"/>
      <w:bookmarkStart w:id="4" w:name="_Hlk156906834"/>
      <w:bookmarkEnd w:id="3"/>
      <w:r w:rsidRPr="0087119A">
        <w:rPr>
          <w:rFonts w:ascii="Arial" w:hAnsi="Arial" w:cs="Arial"/>
          <w:sz w:val="22"/>
          <w:szCs w:val="22"/>
        </w:rPr>
        <w:t>…………………………….</w:t>
      </w:r>
    </w:p>
    <w:p w14:paraId="2604C5D3" w14:textId="02F509D5" w:rsidR="00585262" w:rsidRPr="00F66D56" w:rsidRDefault="00585262" w:rsidP="00585262">
      <w:pPr>
        <w:rPr>
          <w:rFonts w:ascii="Arial" w:hAnsi="Arial" w:cs="Arial"/>
          <w:b/>
          <w:bCs/>
          <w:sz w:val="22"/>
          <w:szCs w:val="22"/>
        </w:rPr>
      </w:pPr>
      <w:r w:rsidRPr="00F66D56">
        <w:rPr>
          <w:rFonts w:ascii="Arial" w:hAnsi="Arial" w:cs="Arial"/>
          <w:b/>
          <w:bCs/>
          <w:sz w:val="22"/>
          <w:szCs w:val="22"/>
        </w:rPr>
        <w:t>Pavel Ma</w:t>
      </w:r>
      <w:r w:rsidR="00755C21">
        <w:rPr>
          <w:rFonts w:ascii="Arial" w:hAnsi="Arial" w:cs="Arial"/>
          <w:b/>
          <w:bCs/>
          <w:sz w:val="22"/>
          <w:szCs w:val="22"/>
        </w:rPr>
        <w:t>l</w:t>
      </w:r>
      <w:r w:rsidRPr="00F66D56">
        <w:rPr>
          <w:rFonts w:ascii="Arial" w:hAnsi="Arial" w:cs="Arial"/>
          <w:b/>
          <w:bCs/>
          <w:sz w:val="22"/>
          <w:szCs w:val="22"/>
        </w:rPr>
        <w:t>kovský</w:t>
      </w:r>
    </w:p>
    <w:p w14:paraId="2026055F" w14:textId="77777777" w:rsidR="00585262" w:rsidRDefault="00585262" w:rsidP="005852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Pražská agrární společnost spol. s r.o.</w:t>
      </w:r>
    </w:p>
    <w:p w14:paraId="6DA8DF8E" w14:textId="77777777" w:rsidR="00585262" w:rsidRPr="00F66D56" w:rsidRDefault="00585262" w:rsidP="00585262">
      <w:pPr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 xml:space="preserve">jednatel </w:t>
      </w:r>
    </w:p>
    <w:p w14:paraId="029546D2" w14:textId="77777777" w:rsidR="00585262" w:rsidRDefault="00585262" w:rsidP="00585262">
      <w:pPr>
        <w:rPr>
          <w:rFonts w:ascii="Arial" w:hAnsi="Arial" w:cs="Arial"/>
          <w:sz w:val="22"/>
          <w:szCs w:val="22"/>
        </w:rPr>
      </w:pPr>
    </w:p>
    <w:p w14:paraId="33CAA00F" w14:textId="77777777" w:rsidR="00585262" w:rsidRDefault="00585262" w:rsidP="0058526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4"/>
    <w:p w14:paraId="7F6B3B03" w14:textId="77777777" w:rsidR="00585262" w:rsidRDefault="00585262" w:rsidP="00585262">
      <w:pPr>
        <w:rPr>
          <w:rFonts w:ascii="Arial" w:hAnsi="Arial" w:cs="Arial"/>
          <w:bCs/>
        </w:rPr>
      </w:pPr>
    </w:p>
    <w:p w14:paraId="4FC3D195" w14:textId="77777777" w:rsidR="00585262" w:rsidRDefault="00585262" w:rsidP="00585262">
      <w:pPr>
        <w:jc w:val="both"/>
        <w:rPr>
          <w:rFonts w:ascii="Arial" w:hAnsi="Arial" w:cs="Arial"/>
          <w:sz w:val="22"/>
          <w:szCs w:val="22"/>
        </w:rPr>
        <w:sectPr w:rsidR="00585262" w:rsidSect="00585262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52515B24" w14:textId="77777777" w:rsidR="00585262" w:rsidRPr="005F2C48" w:rsidRDefault="00585262" w:rsidP="00585262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lastRenderedPageBreak/>
        <w:t>Za správnost:</w:t>
      </w:r>
      <w:r>
        <w:rPr>
          <w:rFonts w:ascii="Arial" w:hAnsi="Arial" w:cs="Arial"/>
          <w:bCs/>
        </w:rPr>
        <w:t xml:space="preserve"> Mgr. Eva Plachá</w:t>
      </w:r>
    </w:p>
    <w:p w14:paraId="162261DA" w14:textId="77777777" w:rsidR="00585262" w:rsidRPr="005F2C48" w:rsidRDefault="00585262" w:rsidP="00585262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40109FA4" w14:textId="77777777" w:rsidR="00585262" w:rsidRPr="005F2C48" w:rsidRDefault="00585262" w:rsidP="00585262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752FF900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450D243" w14:textId="77777777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59EEFA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E31C204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</w:p>
    <w:p w14:paraId="25ECDB16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Datum registrace ………………………….</w:t>
      </w:r>
    </w:p>
    <w:p w14:paraId="0A9DA759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F66D56">
        <w:rPr>
          <w:rFonts w:ascii="Arial" w:hAnsi="Arial" w:cs="Arial"/>
          <w:sz w:val="22"/>
          <w:szCs w:val="22"/>
        </w:rPr>
        <w:t>…….</w:t>
      </w:r>
      <w:proofErr w:type="gramEnd"/>
      <w:r w:rsidRPr="00F66D56">
        <w:rPr>
          <w:rFonts w:ascii="Arial" w:hAnsi="Arial" w:cs="Arial"/>
          <w:sz w:val="22"/>
          <w:szCs w:val="22"/>
        </w:rPr>
        <w:t>.</w:t>
      </w:r>
    </w:p>
    <w:p w14:paraId="5D29B854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49154CB" w14:textId="77777777" w:rsidR="00585262" w:rsidRPr="00F66D56" w:rsidRDefault="00585262" w:rsidP="00585262">
      <w:pPr>
        <w:jc w:val="both"/>
        <w:rPr>
          <w:rFonts w:ascii="Arial" w:hAnsi="Arial" w:cs="Arial"/>
          <w:i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F66D56">
        <w:rPr>
          <w:rFonts w:ascii="Arial" w:hAnsi="Arial" w:cs="Arial"/>
          <w:i/>
        </w:rPr>
        <w:t>(uvést jméno a příjmení odpovědného zaměstnance)</w:t>
      </w:r>
    </w:p>
    <w:p w14:paraId="766EC742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</w:p>
    <w:p w14:paraId="12DF352D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</w:p>
    <w:p w14:paraId="1807BF1D" w14:textId="77777777" w:rsidR="00585262" w:rsidRPr="00F66D56" w:rsidRDefault="00585262" w:rsidP="00585262">
      <w:pPr>
        <w:jc w:val="both"/>
        <w:rPr>
          <w:rFonts w:ascii="Arial" w:hAnsi="Arial" w:cs="Arial"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>V …………</w:t>
      </w:r>
      <w:proofErr w:type="gramStart"/>
      <w:r w:rsidRPr="00F66D56">
        <w:rPr>
          <w:rFonts w:ascii="Arial" w:hAnsi="Arial" w:cs="Arial"/>
          <w:sz w:val="22"/>
          <w:szCs w:val="22"/>
        </w:rPr>
        <w:t>…….</w:t>
      </w:r>
      <w:proofErr w:type="gramEnd"/>
      <w:r w:rsidRPr="00F66D56">
        <w:rPr>
          <w:rFonts w:ascii="Arial" w:hAnsi="Arial" w:cs="Arial"/>
          <w:sz w:val="22"/>
          <w:szCs w:val="22"/>
        </w:rPr>
        <w:t>. dne ………</w:t>
      </w:r>
      <w:proofErr w:type="gramStart"/>
      <w:r w:rsidRPr="00F66D56">
        <w:rPr>
          <w:rFonts w:ascii="Arial" w:hAnsi="Arial" w:cs="Arial"/>
          <w:sz w:val="22"/>
          <w:szCs w:val="22"/>
        </w:rPr>
        <w:t>…….</w:t>
      </w:r>
      <w:proofErr w:type="gramEnd"/>
      <w:r w:rsidRPr="00F66D56">
        <w:rPr>
          <w:rFonts w:ascii="Arial" w:hAnsi="Arial" w:cs="Arial"/>
          <w:sz w:val="22"/>
          <w:szCs w:val="22"/>
        </w:rPr>
        <w:t>.</w:t>
      </w:r>
      <w:r w:rsidRPr="00F66D56">
        <w:rPr>
          <w:rFonts w:ascii="Arial" w:hAnsi="Arial" w:cs="Arial"/>
          <w:sz w:val="22"/>
          <w:szCs w:val="22"/>
        </w:rPr>
        <w:tab/>
      </w:r>
      <w:r w:rsidRPr="00F66D56">
        <w:rPr>
          <w:rFonts w:ascii="Arial" w:hAnsi="Arial" w:cs="Arial"/>
          <w:sz w:val="22"/>
          <w:szCs w:val="22"/>
        </w:rPr>
        <w:tab/>
      </w:r>
      <w:r w:rsidRPr="00F66D5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3B851D" w14:textId="77777777" w:rsidR="00585262" w:rsidRPr="00C55134" w:rsidRDefault="00585262" w:rsidP="0058526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66D56">
        <w:rPr>
          <w:rFonts w:ascii="Arial" w:hAnsi="Arial" w:cs="Arial"/>
          <w:sz w:val="22"/>
          <w:szCs w:val="22"/>
        </w:rPr>
        <w:tab/>
      </w:r>
      <w:r w:rsidRPr="00F66D56">
        <w:rPr>
          <w:rFonts w:ascii="Arial" w:hAnsi="Arial" w:cs="Arial"/>
          <w:i/>
          <w:sz w:val="22"/>
          <w:szCs w:val="22"/>
        </w:rPr>
        <w:t>podpis odpovědného zaměstnance</w:t>
      </w:r>
    </w:p>
    <w:p w14:paraId="5CB027A9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  <w:sectPr w:rsidR="00585262" w:rsidRPr="00585262" w:rsidSect="00585262">
          <w:pgSz w:w="11906" w:h="17338"/>
          <w:pgMar w:top="1226" w:right="826" w:bottom="650" w:left="1183" w:header="708" w:footer="708" w:gutter="0"/>
          <w:cols w:space="708"/>
          <w:noEndnote/>
        </w:sectPr>
      </w:pPr>
    </w:p>
    <w:p w14:paraId="6CEE5396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lastRenderedPageBreak/>
        <w:t xml:space="preserve">…………………………………. </w:t>
      </w:r>
    </w:p>
    <w:p w14:paraId="0E098F7E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b/>
          <w:bCs/>
          <w:sz w:val="22"/>
          <w:szCs w:val="22"/>
        </w:rPr>
        <w:t xml:space="preserve">Ing. Jiří Veselý </w:t>
      </w:r>
      <w:r w:rsidRPr="00585262">
        <w:rPr>
          <w:rFonts w:ascii="Arial" w:hAnsi="Arial" w:cs="Arial"/>
          <w:sz w:val="22"/>
          <w:szCs w:val="22"/>
        </w:rPr>
        <w:t xml:space="preserve">ředitel Krajského pozemkového úřadu pro Středočeský kraj a hl. město Praha </w:t>
      </w:r>
    </w:p>
    <w:p w14:paraId="1FD27AC4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propachtovatel </w:t>
      </w:r>
    </w:p>
    <w:p w14:paraId="68BC6833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……………………………. </w:t>
      </w:r>
    </w:p>
    <w:p w14:paraId="1EF652CF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b/>
          <w:bCs/>
          <w:sz w:val="22"/>
          <w:szCs w:val="22"/>
        </w:rPr>
        <w:t xml:space="preserve">Pavel Makovský </w:t>
      </w:r>
    </w:p>
    <w:p w14:paraId="6AD3805A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Pražská agrární společnost spol. s r.o. </w:t>
      </w:r>
    </w:p>
    <w:p w14:paraId="4EEFDC87" w14:textId="77777777" w:rsidR="00585262" w:rsidRP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 xml:space="preserve">jednatel </w:t>
      </w:r>
    </w:p>
    <w:p w14:paraId="644CD201" w14:textId="62EC0D2B" w:rsidR="00585262" w:rsidRDefault="00585262" w:rsidP="005852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5262">
        <w:rPr>
          <w:rFonts w:ascii="Arial" w:hAnsi="Arial" w:cs="Arial"/>
          <w:sz w:val="22"/>
          <w:szCs w:val="22"/>
        </w:rPr>
        <w:t>pachtýř</w:t>
      </w:r>
    </w:p>
    <w:p w14:paraId="4B5DDEC7" w14:textId="77777777" w:rsidR="00585262" w:rsidRPr="00012682" w:rsidRDefault="00585262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Pr="003E7D5B">
        <w:rPr>
          <w:rFonts w:ascii="Arial" w:hAnsi="Arial" w:cs="Arial"/>
          <w:sz w:val="22"/>
          <w:szCs w:val="22"/>
          <w:highlight w:val="yellow"/>
        </w:rPr>
        <w:t>…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Pr="00AC5352">
        <w:rPr>
          <w:rFonts w:ascii="Arial" w:hAnsi="Arial" w:cs="Arial"/>
          <w:iCs/>
          <w:sz w:val="22"/>
          <w:szCs w:val="22"/>
          <w:highlight w:val="yellow"/>
        </w:rPr>
        <w:t>........................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Pr="00AC5352">
        <w:rPr>
          <w:rFonts w:ascii="Arial" w:hAnsi="Arial" w:cs="Arial"/>
          <w:iCs/>
          <w:sz w:val="22"/>
          <w:szCs w:val="22"/>
          <w:highlight w:val="yellow"/>
        </w:rPr>
        <w:t>................................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0E1DB3" w14:textId="77777777" w:rsidR="00D417EF" w:rsidRPr="00AC5352" w:rsidRDefault="00D417EF" w:rsidP="00D417E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  <w:highlight w:val="yellow"/>
          <w:u w:val="single"/>
        </w:rPr>
      </w:pPr>
      <w:r w:rsidRPr="00AC5352">
        <w:rPr>
          <w:rFonts w:ascii="Arial" w:hAnsi="Arial" w:cs="Arial"/>
          <w:i/>
          <w:iCs/>
          <w:sz w:val="22"/>
          <w:szCs w:val="22"/>
          <w:highlight w:val="yellow"/>
          <w:u w:val="single"/>
        </w:rPr>
        <w:t>alternativa v případě pachtovní smlouvy na dobu určitou kratší než jeden rok</w:t>
      </w:r>
    </w:p>
    <w:p w14:paraId="68964320" w14:textId="77777777" w:rsidR="00D417EF" w:rsidRPr="00012682" w:rsidRDefault="00D417EF" w:rsidP="00D417EF">
      <w:pPr>
        <w:pStyle w:val="Zkladntextodsazen"/>
        <w:tabs>
          <w:tab w:val="clear" w:pos="568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  <w:r w:rsidRPr="00AC5352">
        <w:rPr>
          <w:rFonts w:ascii="Arial" w:hAnsi="Arial" w:cs="Arial"/>
          <w:i w:val="0"/>
          <w:iCs w:val="0"/>
          <w:sz w:val="22"/>
          <w:szCs w:val="22"/>
          <w:highlight w:val="yellow"/>
        </w:rPr>
        <w:t xml:space="preserve">1. Na základě </w:t>
      </w:r>
      <w:r w:rsidRPr="00AC5352">
        <w:rPr>
          <w:rFonts w:ascii="Arial" w:hAnsi="Arial" w:cs="Arial"/>
          <w:i w:val="0"/>
          <w:sz w:val="22"/>
          <w:szCs w:val="22"/>
          <w:highlight w:val="yellow"/>
        </w:rPr>
        <w:t xml:space="preserve">Čl. … smlouvy </w:t>
      </w:r>
      <w:r w:rsidRPr="00AC5352">
        <w:rPr>
          <w:rFonts w:ascii="Arial" w:hAnsi="Arial" w:cs="Arial"/>
          <w:i w:val="0"/>
          <w:iCs w:val="0"/>
          <w:sz w:val="22"/>
          <w:szCs w:val="22"/>
          <w:highlight w:val="yellow"/>
        </w:rPr>
        <w:t>je pachtýř povinen zaplatit propachtovateli pachtovné za období od ..................... do ................... ve výši ........................ Kč (slovy: ................................ 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4648F241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sníženo </w:t>
      </w:r>
      <w:r w:rsidRPr="00C039AA">
        <w:rPr>
          <w:rFonts w:ascii="Arial" w:hAnsi="Arial" w:cs="Arial"/>
          <w:i/>
          <w:iCs/>
          <w:sz w:val="22"/>
          <w:szCs w:val="22"/>
          <w:highlight w:val="yellow"/>
          <w:u w:val="single"/>
        </w:rPr>
        <w:t>alternativa</w:t>
      </w:r>
      <w:r w:rsidRPr="00C039AA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C039AA">
        <w:rPr>
          <w:rFonts w:ascii="Arial" w:hAnsi="Arial" w:cs="Arial"/>
          <w:i/>
          <w:iCs/>
          <w:sz w:val="22"/>
          <w:szCs w:val="22"/>
          <w:highlight w:val="yellow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 w:rsidRPr="00AC5352">
        <w:rPr>
          <w:rFonts w:ascii="Arial" w:hAnsi="Arial" w:cs="Arial"/>
          <w:sz w:val="22"/>
          <w:szCs w:val="22"/>
          <w:highlight w:val="yellow"/>
        </w:rPr>
        <w:t>...................................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48 669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čtyřicet osm tisíc šest set šedesát devět korun českých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F101DFF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36 750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třicet šest tisíc sedm set padesát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D1BC96" w14:textId="77777777" w:rsidR="00D417EF" w:rsidRPr="00C039AA" w:rsidRDefault="00D417EF" w:rsidP="00D417EF">
      <w:pPr>
        <w:tabs>
          <w:tab w:val="left" w:pos="426"/>
        </w:tabs>
        <w:jc w:val="both"/>
        <w:rPr>
          <w:rFonts w:ascii="Arial" w:hAnsi="Arial" w:cs="Arial"/>
          <w:i/>
          <w:iCs/>
          <w:sz w:val="22"/>
          <w:szCs w:val="22"/>
          <w:highlight w:val="yellow"/>
          <w:u w:val="single"/>
        </w:rPr>
      </w:pPr>
      <w:r w:rsidRPr="00C039AA">
        <w:rPr>
          <w:rFonts w:ascii="Arial" w:hAnsi="Arial" w:cs="Arial"/>
          <w:i/>
          <w:iCs/>
          <w:sz w:val="22"/>
          <w:szCs w:val="22"/>
          <w:highlight w:val="yellow"/>
          <w:u w:val="single"/>
        </w:rPr>
        <w:t>alternativní ustanovení pro případ, že</w:t>
      </w:r>
      <w:r w:rsidRPr="00C039AA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bookmarkStart w:id="5" w:name="_Hlk137468371"/>
      <w:r w:rsidRPr="00C039AA">
        <w:rPr>
          <w:rFonts w:ascii="Arial" w:hAnsi="Arial" w:cs="Arial"/>
          <w:b/>
          <w:bCs/>
          <w:i/>
          <w:iCs/>
          <w:sz w:val="22"/>
          <w:szCs w:val="22"/>
          <w:highlight w:val="yellow"/>
          <w:u w:val="single"/>
        </w:rPr>
        <w:t xml:space="preserve">pachtovní smlouvou </w:t>
      </w:r>
      <w:bookmarkEnd w:id="5"/>
      <w:r w:rsidRPr="00C039AA">
        <w:rPr>
          <w:rFonts w:ascii="Arial" w:hAnsi="Arial" w:cs="Arial"/>
          <w:i/>
          <w:iCs/>
          <w:sz w:val="22"/>
          <w:szCs w:val="22"/>
          <w:highlight w:val="yellow"/>
          <w:u w:val="single"/>
        </w:rPr>
        <w:t>není sjednáno jednostranné ukončení smlouvy z důvodu veřejného zájmu</w:t>
      </w:r>
    </w:p>
    <w:p w14:paraId="683CB635" w14:textId="77777777" w:rsidR="00D417EF" w:rsidRPr="00C039AA" w:rsidRDefault="00D417EF" w:rsidP="00D417E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322CC4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08BD890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FFAA83" w14:textId="77777777" w:rsidR="00D417EF" w:rsidRPr="00C039AA" w:rsidRDefault="00D417EF" w:rsidP="00D417EF">
      <w:pPr>
        <w:jc w:val="both"/>
        <w:rPr>
          <w:rFonts w:ascii="Arial" w:hAnsi="Arial" w:cs="Arial"/>
          <w:i/>
          <w:iCs/>
          <w:sz w:val="22"/>
          <w:szCs w:val="22"/>
          <w:highlight w:val="yellow"/>
          <w:u w:val="single"/>
        </w:rPr>
      </w:pPr>
      <w:bookmarkStart w:id="6" w:name="_Hlk14087215"/>
      <w:r w:rsidRPr="00C039AA">
        <w:rPr>
          <w:rFonts w:ascii="Arial" w:hAnsi="Arial" w:cs="Arial"/>
          <w:i/>
          <w:iCs/>
          <w:sz w:val="22"/>
          <w:szCs w:val="22"/>
          <w:highlight w:val="yellow"/>
          <w:u w:val="single"/>
        </w:rPr>
        <w:t>alternativní ustanovení pro případy, kdy smlouva neobsahuje ustanovení o zvýšení pachtovného o míru inflace a ani toto ustanovení nebylo do smlouvy doplněno dodatkem</w:t>
      </w:r>
    </w:p>
    <w:bookmarkEnd w:id="6"/>
    <w:p w14:paraId="5E3D1EC8" w14:textId="77777777" w:rsidR="00D417EF" w:rsidRPr="00C039AA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iCs/>
          <w:sz w:val="22"/>
          <w:szCs w:val="22"/>
          <w:highlight w:val="yellow"/>
        </w:rPr>
        <w:t xml:space="preserve">4. Dále se </w:t>
      </w:r>
      <w:r w:rsidRPr="00C039AA">
        <w:rPr>
          <w:rFonts w:ascii="Arial" w:hAnsi="Arial" w:cs="Arial"/>
          <w:sz w:val="22"/>
          <w:szCs w:val="22"/>
          <w:highlight w:val="yellow"/>
        </w:rPr>
        <w:t>smluvní strany dohodly na tom, že</w:t>
      </w:r>
    </w:p>
    <w:p w14:paraId="69D2D707" w14:textId="77777777" w:rsidR="00D417EF" w:rsidRPr="00C039AA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>a) Čl. … smlouvy se doplňuje o nové odstavce tohoto znění:</w:t>
      </w:r>
    </w:p>
    <w:p w14:paraId="58900D25" w14:textId="77777777" w:rsidR="00D417EF" w:rsidRPr="00C039AA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 xml:space="preserve">Smluvní strany se dohodly, že </w:t>
      </w:r>
      <w:r w:rsidRPr="00C039AA">
        <w:rPr>
          <w:rFonts w:ascii="Arial" w:hAnsi="Arial" w:cs="Arial"/>
          <w:bCs/>
          <w:sz w:val="22"/>
          <w:szCs w:val="22"/>
          <w:highlight w:val="yellow"/>
        </w:rPr>
        <w:t xml:space="preserve">propachtovatel </w:t>
      </w:r>
      <w:r w:rsidRPr="00C039AA">
        <w:rPr>
          <w:rFonts w:ascii="Arial" w:hAnsi="Arial" w:cs="Arial"/>
          <w:sz w:val="22"/>
          <w:szCs w:val="22"/>
          <w:highlight w:val="yellow"/>
        </w:rPr>
        <w:t xml:space="preserve">je oprávněn vždy k 1. 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95529F9" w14:textId="77777777" w:rsidR="00D417EF" w:rsidRPr="00C039AA" w:rsidRDefault="00D417EF" w:rsidP="00D417EF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 xml:space="preserve">Zvýšené pachtovné bude uplatněno písemným oznámením ze strany </w:t>
      </w:r>
      <w:r w:rsidRPr="00C039AA">
        <w:rPr>
          <w:rFonts w:ascii="Arial" w:hAnsi="Arial" w:cs="Arial"/>
          <w:bCs/>
          <w:sz w:val="22"/>
          <w:szCs w:val="22"/>
          <w:highlight w:val="yellow"/>
        </w:rPr>
        <w:t xml:space="preserve">propachtovatele </w:t>
      </w:r>
      <w:r w:rsidRPr="00C039AA">
        <w:rPr>
          <w:rFonts w:ascii="Arial" w:hAnsi="Arial" w:cs="Arial"/>
          <w:sz w:val="22"/>
          <w:szCs w:val="22"/>
          <w:highlight w:val="yellow"/>
        </w:rPr>
        <w:t xml:space="preserve">nejpozději do 1. 9. běžného roku, a to bez nutnosti uzavírat dodatek a </w:t>
      </w:r>
      <w:r w:rsidRPr="00C039AA">
        <w:rPr>
          <w:rFonts w:ascii="Arial" w:hAnsi="Arial" w:cs="Arial"/>
          <w:bCs/>
          <w:sz w:val="22"/>
          <w:szCs w:val="22"/>
          <w:highlight w:val="yellow"/>
        </w:rPr>
        <w:t xml:space="preserve">pachtýř </w:t>
      </w:r>
      <w:r w:rsidRPr="00C039AA">
        <w:rPr>
          <w:rFonts w:ascii="Arial" w:hAnsi="Arial" w:cs="Arial"/>
          <w:sz w:val="22"/>
          <w:szCs w:val="22"/>
          <w:highlight w:val="yellow"/>
        </w:rPr>
        <w:t>bude povinen novou výši pachtovného platit s účinností od nejbližší platby pachtovného.</w:t>
      </w:r>
    </w:p>
    <w:p w14:paraId="4337EDA7" w14:textId="77777777" w:rsidR="00D417EF" w:rsidRPr="00C039AA" w:rsidRDefault="00D417EF" w:rsidP="00D417EF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lastRenderedPageBreak/>
        <w:t>Základem pro výpočet zvýšeného pachtovného bude pachtovné sjednané před tímto zvýšením.</w:t>
      </w:r>
    </w:p>
    <w:p w14:paraId="708F8E26" w14:textId="5FFCCB8E" w:rsidR="00385971" w:rsidRDefault="00D417EF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039AA">
        <w:rPr>
          <w:rFonts w:ascii="Arial" w:hAnsi="Arial" w:cs="Arial"/>
          <w:bCs/>
          <w:sz w:val="22"/>
          <w:szCs w:val="22"/>
          <w:highlight w:val="yellow"/>
        </w:rPr>
        <w:t xml:space="preserve">propachtovatel </w:t>
      </w:r>
      <w:r w:rsidRPr="00C039AA">
        <w:rPr>
          <w:rFonts w:ascii="Arial" w:hAnsi="Arial" w:cs="Arial"/>
          <w:sz w:val="22"/>
          <w:szCs w:val="22"/>
          <w:highlight w:val="yellow"/>
        </w:rPr>
        <w:t>dle svého rozumného uvážení zvolí.</w:t>
      </w:r>
      <w:bookmarkStart w:id="7" w:name="_Hlk13064772"/>
      <w:bookmarkStart w:id="8" w:name="_Hlk14087345"/>
    </w:p>
    <w:p w14:paraId="0019EF57" w14:textId="77777777" w:rsidR="00385971" w:rsidRDefault="00385971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E5120FA" w14:textId="690B4629" w:rsidR="00385971" w:rsidRPr="00385971" w:rsidRDefault="00385971" w:rsidP="003859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85971">
        <w:rPr>
          <w:rFonts w:ascii="Arial" w:hAnsi="Arial" w:cs="Arial"/>
          <w:i/>
          <w:sz w:val="22"/>
          <w:szCs w:val="22"/>
          <w:highlight w:val="yellow"/>
          <w:u w:val="single"/>
        </w:rPr>
        <w:t>alternativní ustanovení – pro případy, kdy nájemcem jako fyzickou osobou, fyzickou osobou zastupující nájemce, popř. jinou fyzickou osobou v této listině</w:t>
      </w:r>
      <w:r w:rsidRPr="007D3166"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 uvedenou dosud nebyl poskytnut souhlas k nakládání s osobními údaji či doba, na kterou byl souhlas poskytnut, již vypršela</w:t>
      </w:r>
    </w:p>
    <w:p w14:paraId="696B0F3A" w14:textId="77777777" w:rsidR="00385971" w:rsidRDefault="00385971" w:rsidP="00385971">
      <w:pPr>
        <w:pStyle w:val="Zkladntext2"/>
        <w:rPr>
          <w:rFonts w:ascii="Arial" w:hAnsi="Arial" w:cs="Arial"/>
          <w:sz w:val="22"/>
          <w:szCs w:val="22"/>
        </w:rPr>
      </w:pPr>
      <w:r w:rsidRPr="00B85318">
        <w:rPr>
          <w:rFonts w:ascii="Arial" w:hAnsi="Arial" w:cs="Arial"/>
          <w:bCs/>
          <w:sz w:val="22"/>
          <w:szCs w:val="22"/>
          <w:highlight w:val="yellow"/>
        </w:rPr>
        <w:t>Propachtovatel</w:t>
      </w:r>
      <w:r w:rsidRPr="00530E84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530E84">
        <w:rPr>
          <w:rFonts w:ascii="Arial" w:hAnsi="Arial" w:cs="Arial"/>
          <w:sz w:val="22"/>
          <w:szCs w:val="22"/>
          <w:highlight w:val="yellow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530E84">
        <w:rPr>
          <w:rFonts w:ascii="Arial" w:hAnsi="Arial" w:cs="Arial"/>
          <w:bCs/>
          <w:sz w:val="22"/>
          <w:szCs w:val="22"/>
          <w:highlight w:val="yellow"/>
        </w:rPr>
        <w:t>pronajímatel</w:t>
      </w:r>
      <w:r w:rsidRPr="00530E84">
        <w:rPr>
          <w:rFonts w:ascii="Arial" w:hAnsi="Arial" w:cs="Arial"/>
          <w:sz w:val="22"/>
          <w:szCs w:val="22"/>
          <w:highlight w:val="yellow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E3DC714" w14:textId="77777777" w:rsidR="00385971" w:rsidRDefault="00385971" w:rsidP="00D417EF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4B98A99C" w14:textId="1140CE7A" w:rsidR="00D417EF" w:rsidRPr="00C039AA" w:rsidRDefault="00D417EF" w:rsidP="00D417EF">
      <w:pPr>
        <w:jc w:val="both"/>
        <w:rPr>
          <w:rFonts w:ascii="Arial" w:hAnsi="Arial" w:cs="Arial"/>
          <w:i/>
          <w:sz w:val="22"/>
          <w:szCs w:val="22"/>
          <w:highlight w:val="yellow"/>
          <w:u w:val="single"/>
        </w:rPr>
      </w:pPr>
      <w:r w:rsidRPr="00C039AA">
        <w:rPr>
          <w:rFonts w:ascii="Arial" w:hAnsi="Arial" w:cs="Arial"/>
          <w:i/>
          <w:sz w:val="22"/>
          <w:szCs w:val="22"/>
          <w:highlight w:val="yellow"/>
          <w:u w:val="single"/>
        </w:rPr>
        <w:t>alternativní ustanovení pro případy, že následující článek, případně jen odst. 2) článku smlouva neobsahuje nebo text nebyl doplněn do smlouvy dodatkem</w:t>
      </w:r>
    </w:p>
    <w:p w14:paraId="3AAF922D" w14:textId="77777777" w:rsidR="00D417EF" w:rsidRPr="00C039AA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bookmarkStart w:id="9" w:name="_Hlk13064800"/>
      <w:bookmarkEnd w:id="7"/>
      <w:r w:rsidRPr="00C039AA">
        <w:rPr>
          <w:rFonts w:ascii="Arial" w:hAnsi="Arial" w:cs="Arial"/>
          <w:sz w:val="22"/>
          <w:szCs w:val="22"/>
          <w:highlight w:val="yellow"/>
        </w:rPr>
        <w:t xml:space="preserve">6. Čl. … </w:t>
      </w:r>
      <w:r w:rsidRPr="00C039AA">
        <w:rPr>
          <w:rFonts w:ascii="Arial" w:hAnsi="Arial" w:cs="Arial"/>
          <w:i/>
          <w:sz w:val="22"/>
          <w:szCs w:val="22"/>
          <w:highlight w:val="yellow"/>
          <w:u w:val="single"/>
        </w:rPr>
        <w:t>alternativa</w:t>
      </w:r>
      <w:r w:rsidRPr="00C039AA">
        <w:rPr>
          <w:rFonts w:ascii="Arial" w:hAnsi="Arial" w:cs="Arial"/>
          <w:sz w:val="22"/>
          <w:szCs w:val="22"/>
          <w:highlight w:val="yellow"/>
        </w:rPr>
        <w:t xml:space="preserve"> Čl. … odst. 2) smlouvy se doplňuje a zní takto:</w:t>
      </w:r>
    </w:p>
    <w:p w14:paraId="7C878D47" w14:textId="77777777" w:rsidR="00D417EF" w:rsidRPr="00C039AA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743E130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10" w:name="_Hlk13064809"/>
      <w:bookmarkEnd w:id="9"/>
      <w:r w:rsidRPr="00C039AA">
        <w:rPr>
          <w:rFonts w:ascii="Arial" w:hAnsi="Arial" w:cs="Arial"/>
          <w:sz w:val="22"/>
          <w:szCs w:val="22"/>
          <w:highlight w:val="yellow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10"/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0F05DEA" w14:textId="77777777" w:rsidR="00D417EF" w:rsidRPr="00012682" w:rsidRDefault="00D417EF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8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8C841A4" w14:textId="77777777" w:rsidR="00D417EF" w:rsidRPr="00C039AA" w:rsidRDefault="00D417EF" w:rsidP="00D417EF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  <w:r w:rsidRPr="00C039AA"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alternativa pro dodatky neuveřejňované v </w:t>
      </w:r>
      <w:r w:rsidRPr="00C039AA">
        <w:rPr>
          <w:rFonts w:ascii="Arial" w:hAnsi="Arial" w:cs="Arial"/>
          <w:i/>
          <w:caps/>
          <w:sz w:val="22"/>
          <w:szCs w:val="22"/>
          <w:highlight w:val="yellow"/>
          <w:u w:val="single"/>
        </w:rPr>
        <w:t xml:space="preserve">registru smluv </w:t>
      </w:r>
    </w:p>
    <w:p w14:paraId="758B13B5" w14:textId="77777777" w:rsidR="00D417EF" w:rsidRPr="00C039AA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039AA">
        <w:rPr>
          <w:rFonts w:ascii="Arial" w:hAnsi="Arial" w:cs="Arial"/>
          <w:sz w:val="22"/>
          <w:szCs w:val="22"/>
          <w:highlight w:val="yellow"/>
        </w:rPr>
        <w:t>8.</w:t>
      </w:r>
      <w:r w:rsidRPr="00C039AA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C039AA">
        <w:rPr>
          <w:rFonts w:ascii="Arial" w:hAnsi="Arial" w:cs="Arial"/>
          <w:sz w:val="22"/>
          <w:szCs w:val="22"/>
          <w:highlight w:val="yellow"/>
        </w:rPr>
        <w:t>Tento dodatek nabývá platnosti</w:t>
      </w:r>
      <w:r w:rsidRPr="00C039AA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C039AA">
        <w:rPr>
          <w:rFonts w:ascii="Arial" w:hAnsi="Arial" w:cs="Arial"/>
          <w:sz w:val="22"/>
          <w:szCs w:val="22"/>
          <w:highlight w:val="yellow"/>
        </w:rPr>
        <w:t>dnem podpisu oběma smluvními stranami a účinnosti dnem ...........</w:t>
      </w:r>
    </w:p>
    <w:p w14:paraId="737FEC81" w14:textId="77777777" w:rsidR="00D417EF" w:rsidRPr="00C039AA" w:rsidRDefault="00D417EF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0DA1047B" w14:textId="77777777" w:rsidR="00D417EF" w:rsidRPr="00C039AA" w:rsidRDefault="00D417EF" w:rsidP="00D417EF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  <w:r w:rsidRPr="00C039AA"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alternativa pro dodatky uveřejňované v </w:t>
      </w:r>
      <w:r w:rsidRPr="00C039AA">
        <w:rPr>
          <w:rFonts w:ascii="Arial" w:hAnsi="Arial" w:cs="Arial"/>
          <w:i/>
          <w:caps/>
          <w:sz w:val="22"/>
          <w:szCs w:val="22"/>
          <w:highlight w:val="yellow"/>
          <w:u w:val="single"/>
        </w:rPr>
        <w:t xml:space="preserve">registru smluv </w:t>
      </w:r>
    </w:p>
    <w:p w14:paraId="7535A0A5" w14:textId="77777777" w:rsidR="00D417EF" w:rsidRPr="00C039AA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C039AA">
        <w:rPr>
          <w:rFonts w:ascii="Arial" w:hAnsi="Arial" w:cs="Arial"/>
          <w:b w:val="0"/>
          <w:sz w:val="22"/>
          <w:szCs w:val="22"/>
          <w:highlight w:val="yellow"/>
        </w:rPr>
        <w:t xml:space="preserve">8. Tento dodatek nabývá platnosti dnem podpisu smluvními stranami a účinnosti dnem </w:t>
      </w:r>
      <w:proofErr w:type="gramStart"/>
      <w:r w:rsidRPr="00C039AA">
        <w:rPr>
          <w:rFonts w:ascii="Arial" w:hAnsi="Arial" w:cs="Arial"/>
          <w:b w:val="0"/>
          <w:sz w:val="22"/>
          <w:szCs w:val="22"/>
          <w:highlight w:val="yellow"/>
        </w:rPr>
        <w:t>…….</w:t>
      </w:r>
      <w:proofErr w:type="gramEnd"/>
      <w:r w:rsidRPr="00C039AA">
        <w:rPr>
          <w:rFonts w:ascii="Arial" w:hAnsi="Arial" w:cs="Arial"/>
          <w:b w:val="0"/>
          <w:sz w:val="22"/>
          <w:szCs w:val="22"/>
          <w:highlight w:val="yellow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039AA">
        <w:rPr>
          <w:rFonts w:ascii="Arial" w:hAnsi="Arial" w:cs="Arial"/>
          <w:b w:val="0"/>
          <w:sz w:val="22"/>
          <w:szCs w:val="22"/>
          <w:highlight w:val="yellow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v </w:t>
      </w:r>
      <w:r w:rsidRPr="003C626D">
        <w:rPr>
          <w:rFonts w:ascii="Arial" w:hAnsi="Arial" w:cs="Arial"/>
          <w:b w:val="0"/>
          <w:bCs/>
          <w:sz w:val="22"/>
          <w:szCs w:val="22"/>
          <w:highlight w:val="yellow"/>
        </w:rPr>
        <w:t>.........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3C626D">
        <w:rPr>
          <w:rFonts w:ascii="Arial" w:hAnsi="Arial" w:cs="Arial"/>
          <w:b w:val="0"/>
          <w:bCs/>
          <w:sz w:val="22"/>
          <w:szCs w:val="22"/>
          <w:highlight w:val="yellow"/>
        </w:rPr>
        <w:t>........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Pr="00012682">
        <w:rPr>
          <w:rFonts w:ascii="Arial" w:hAnsi="Arial" w:cs="Arial"/>
          <w:b w:val="0"/>
          <w:bCs/>
          <w:i/>
          <w:iCs/>
          <w:sz w:val="22"/>
          <w:szCs w:val="22"/>
        </w:rPr>
        <w:t>(y)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77777777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Pr="00B85318">
        <w:rPr>
          <w:rFonts w:ascii="Arial" w:hAnsi="Arial" w:cs="Arial"/>
          <w:sz w:val="22"/>
          <w:szCs w:val="22"/>
          <w:highlight w:val="yellow"/>
        </w:rPr>
        <w:t>...........................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Pr="00B85318">
        <w:rPr>
          <w:rFonts w:ascii="Arial" w:hAnsi="Arial" w:cs="Arial"/>
          <w:sz w:val="22"/>
          <w:szCs w:val="22"/>
          <w:highlight w:val="yellow"/>
        </w:rPr>
        <w:t>......................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2"/>
          <w:footerReference w:type="default" r:id="rId13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Jiří Veselý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48139C">
        <w:rPr>
          <w:rFonts w:ascii="Arial" w:hAnsi="Arial" w:cs="Arial"/>
          <w:sz w:val="22"/>
        </w:rPr>
        <w:t xml:space="preserve"> </w:t>
      </w:r>
      <w:r w:rsidR="0073084B" w:rsidRPr="00270019">
        <w:rPr>
          <w:rFonts w:ascii="Arial" w:hAnsi="Arial" w:cs="Arial"/>
          <w:sz w:val="22"/>
        </w:rPr>
        <w:t>pro</w:t>
      </w:r>
      <w:r w:rsidR="004A4933" w:rsidRPr="0027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65E355FA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…………………………………….</w:t>
      </w:r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Pražská agrární společnost spol. s r.o.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0A341B" w:rsidRPr="009378A3">
        <w:rPr>
          <w:rFonts w:ascii="Arial" w:hAnsi="Arial" w:cs="Arial"/>
          <w:color w:val="000000"/>
          <w:sz w:val="22"/>
          <w:szCs w:val="22"/>
          <w:highlight w:val="yellow"/>
        </w:rPr>
        <w:t>+ titul, jméno, příjmení zástupce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Mgr. Eva Plachá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014EDB4" w14:textId="77777777" w:rsidR="00D417EF" w:rsidRPr="00671F9C" w:rsidRDefault="00D417EF" w:rsidP="00D417EF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  <w:r w:rsidRPr="00671F9C"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  <w:t xml:space="preserve">alternativa, kdy se dodatek uveřejňuje </w:t>
      </w:r>
      <w:r w:rsidRPr="00671F9C">
        <w:rPr>
          <w:rFonts w:ascii="Arial" w:hAnsi="Arial" w:cs="Arial"/>
          <w:i/>
          <w:sz w:val="22"/>
          <w:szCs w:val="22"/>
          <w:highlight w:val="yellow"/>
          <w:u w:val="single"/>
        </w:rPr>
        <w:t xml:space="preserve">v </w:t>
      </w:r>
      <w:r w:rsidRPr="00671F9C">
        <w:rPr>
          <w:rFonts w:ascii="Arial" w:hAnsi="Arial" w:cs="Arial"/>
          <w:i/>
          <w:caps/>
          <w:sz w:val="22"/>
          <w:szCs w:val="22"/>
          <w:highlight w:val="yellow"/>
          <w:u w:val="single"/>
        </w:rPr>
        <w:t>registru smluv</w:t>
      </w:r>
    </w:p>
    <w:p w14:paraId="4DEFFA04" w14:textId="77777777" w:rsidR="00D417EF" w:rsidRPr="00671F9C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71F9C">
        <w:rPr>
          <w:rFonts w:ascii="Arial" w:hAnsi="Arial" w:cs="Arial"/>
          <w:sz w:val="22"/>
          <w:szCs w:val="22"/>
          <w:highlight w:val="yellow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671F9C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D1A009" w14:textId="77777777" w:rsidR="00444912" w:rsidRPr="00444912" w:rsidRDefault="00444912" w:rsidP="00444912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444912">
        <w:rPr>
          <w:rFonts w:ascii="Arial" w:hAnsi="Arial" w:cs="Arial"/>
          <w:sz w:val="22"/>
          <w:szCs w:val="22"/>
          <w:highlight w:val="yellow"/>
        </w:rPr>
        <w:t>Datum registrace ………………………….</w:t>
      </w:r>
    </w:p>
    <w:p w14:paraId="17F5483F" w14:textId="77777777" w:rsidR="00444912" w:rsidRPr="00444912" w:rsidRDefault="00444912" w:rsidP="00444912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444912">
        <w:rPr>
          <w:rFonts w:ascii="Arial" w:hAnsi="Arial" w:cs="Arial"/>
          <w:sz w:val="22"/>
          <w:szCs w:val="22"/>
          <w:highlight w:val="yellow"/>
        </w:rPr>
        <w:t>ID dodatku …………………………</w:t>
      </w:r>
      <w:proofErr w:type="gramStart"/>
      <w:r w:rsidRPr="00444912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444912">
        <w:rPr>
          <w:rFonts w:ascii="Arial" w:hAnsi="Arial" w:cs="Arial"/>
          <w:sz w:val="22"/>
          <w:szCs w:val="22"/>
          <w:highlight w:val="yellow"/>
        </w:rPr>
        <w:t>.</w:t>
      </w:r>
    </w:p>
    <w:p w14:paraId="37E15D99" w14:textId="77777777" w:rsidR="00444912" w:rsidRPr="00444912" w:rsidRDefault="00444912" w:rsidP="00444912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444912">
        <w:rPr>
          <w:rFonts w:ascii="Arial" w:hAnsi="Arial" w:cs="Arial"/>
          <w:sz w:val="22"/>
          <w:szCs w:val="22"/>
          <w:highlight w:val="yellow"/>
        </w:rPr>
        <w:t>ID verze ……………………………………</w:t>
      </w:r>
    </w:p>
    <w:p w14:paraId="5BD07FB6" w14:textId="77777777" w:rsidR="00444912" w:rsidRPr="00444912" w:rsidRDefault="00444912" w:rsidP="00444912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444912">
        <w:rPr>
          <w:rFonts w:ascii="Arial" w:hAnsi="Arial" w:cs="Arial"/>
          <w:sz w:val="22"/>
          <w:szCs w:val="22"/>
          <w:highlight w:val="yellow"/>
        </w:rPr>
        <w:t>Registraci provedl ……………………… (uvést jméno a příjmení odpovědného zaměstnance)</w:t>
      </w:r>
    </w:p>
    <w:p w14:paraId="6DC2266D" w14:textId="7F3B0C24" w:rsidR="00D417EF" w:rsidRPr="00671F9C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490D19" w14:textId="77777777" w:rsidR="00D417EF" w:rsidRPr="00671F9C" w:rsidRDefault="00D417EF" w:rsidP="00D417EF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71F9C">
        <w:rPr>
          <w:rFonts w:ascii="Arial" w:hAnsi="Arial" w:cs="Arial"/>
          <w:sz w:val="22"/>
          <w:szCs w:val="22"/>
          <w:highlight w:val="yellow"/>
        </w:rPr>
        <w:t>V …………</w:t>
      </w:r>
      <w:proofErr w:type="gramStart"/>
      <w:r w:rsidRPr="00671F9C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671F9C">
        <w:rPr>
          <w:rFonts w:ascii="Arial" w:hAnsi="Arial" w:cs="Arial"/>
          <w:sz w:val="22"/>
          <w:szCs w:val="22"/>
          <w:highlight w:val="yellow"/>
        </w:rPr>
        <w:t>. dne ………</w:t>
      </w:r>
      <w:proofErr w:type="gramStart"/>
      <w:r w:rsidRPr="00671F9C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671F9C">
        <w:rPr>
          <w:rFonts w:ascii="Arial" w:hAnsi="Arial" w:cs="Arial"/>
          <w:sz w:val="22"/>
          <w:szCs w:val="22"/>
          <w:highlight w:val="yellow"/>
        </w:rPr>
        <w:t>.</w:t>
      </w:r>
      <w:r w:rsidRPr="00671F9C">
        <w:rPr>
          <w:rFonts w:ascii="Arial" w:hAnsi="Arial" w:cs="Arial"/>
          <w:sz w:val="22"/>
          <w:szCs w:val="22"/>
          <w:highlight w:val="yellow"/>
        </w:rPr>
        <w:tab/>
      </w:r>
      <w:r w:rsidRPr="00671F9C">
        <w:rPr>
          <w:rFonts w:ascii="Arial" w:hAnsi="Arial" w:cs="Arial"/>
          <w:sz w:val="22"/>
          <w:szCs w:val="22"/>
          <w:highlight w:val="yellow"/>
        </w:rPr>
        <w:tab/>
      </w:r>
      <w:r w:rsidRPr="00671F9C">
        <w:rPr>
          <w:rFonts w:ascii="Arial" w:hAnsi="Arial" w:cs="Arial"/>
          <w:sz w:val="22"/>
          <w:szCs w:val="22"/>
          <w:highlight w:val="yellow"/>
        </w:rPr>
        <w:tab/>
        <w:t>…………………………………..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671F9C">
        <w:rPr>
          <w:rFonts w:ascii="Arial" w:hAnsi="Arial" w:cs="Arial"/>
          <w:sz w:val="22"/>
          <w:szCs w:val="22"/>
          <w:highlight w:val="yellow"/>
        </w:rPr>
        <w:tab/>
      </w:r>
      <w:r w:rsidRPr="00671F9C">
        <w:rPr>
          <w:rFonts w:ascii="Arial" w:hAnsi="Arial" w:cs="Arial"/>
          <w:i/>
          <w:sz w:val="22"/>
          <w:szCs w:val="22"/>
          <w:highlight w:val="yellow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404D" w14:textId="77777777" w:rsidR="00585262" w:rsidRPr="003A60AD" w:rsidRDefault="00585262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7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  <w:p w14:paraId="3BB4AF20" w14:textId="77777777" w:rsidR="00585262" w:rsidRDefault="005852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  <w:p w14:paraId="4A0C08D4" w14:textId="77777777" w:rsidR="00585262" w:rsidRDefault="00585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  <w:p w14:paraId="1F170ED6" w14:textId="77777777" w:rsidR="00585262" w:rsidRDefault="00585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0D1756"/>
    <w:multiLevelType w:val="hybridMultilevel"/>
    <w:tmpl w:val="1BEC8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3888">
    <w:abstractNumId w:val="0"/>
  </w:num>
  <w:num w:numId="2" w16cid:durableId="111831152">
    <w:abstractNumId w:val="2"/>
  </w:num>
  <w:num w:numId="3" w16cid:durableId="92480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12E4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54F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1169F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941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5262"/>
    <w:rsid w:val="00587917"/>
    <w:rsid w:val="0059749E"/>
    <w:rsid w:val="005A269F"/>
    <w:rsid w:val="005B0302"/>
    <w:rsid w:val="005D2084"/>
    <w:rsid w:val="005D2FA7"/>
    <w:rsid w:val="005D4F3A"/>
    <w:rsid w:val="005D76AB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55C21"/>
    <w:rsid w:val="007676E9"/>
    <w:rsid w:val="00770663"/>
    <w:rsid w:val="00771211"/>
    <w:rsid w:val="007736FC"/>
    <w:rsid w:val="00794619"/>
    <w:rsid w:val="007A008D"/>
    <w:rsid w:val="007A1ACA"/>
    <w:rsid w:val="007A2BEE"/>
    <w:rsid w:val="007C7517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34282"/>
    <w:rsid w:val="00855152"/>
    <w:rsid w:val="00857524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D6647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5962"/>
    <w:rsid w:val="00B978D3"/>
    <w:rsid w:val="00BA0C9E"/>
    <w:rsid w:val="00BB39F7"/>
    <w:rsid w:val="00BB4202"/>
    <w:rsid w:val="00BB6DA4"/>
    <w:rsid w:val="00BF1C1F"/>
    <w:rsid w:val="00BF2938"/>
    <w:rsid w:val="00C039AA"/>
    <w:rsid w:val="00C05CD4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39FA"/>
    <w:rsid w:val="00C75308"/>
    <w:rsid w:val="00C8066D"/>
    <w:rsid w:val="00C83E3A"/>
    <w:rsid w:val="00C93052"/>
    <w:rsid w:val="00CA02C9"/>
    <w:rsid w:val="00CA2CC7"/>
    <w:rsid w:val="00CA54AF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B4143"/>
    <w:rsid w:val="00DC3DE0"/>
    <w:rsid w:val="00DC6ABD"/>
    <w:rsid w:val="00DC78E5"/>
    <w:rsid w:val="00DE17E1"/>
    <w:rsid w:val="00DF4512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51C"/>
    <w:rsid w:val="00F15706"/>
    <w:rsid w:val="00F16FC7"/>
    <w:rsid w:val="00F22A3B"/>
    <w:rsid w:val="00F300A0"/>
    <w:rsid w:val="00F527F1"/>
    <w:rsid w:val="00F53542"/>
    <w:rsid w:val="00F54BE2"/>
    <w:rsid w:val="00F61088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F1551C"/>
    <w:pPr>
      <w:ind w:left="720"/>
      <w:contextualSpacing/>
    </w:pPr>
  </w:style>
  <w:style w:type="paragraph" w:customStyle="1" w:styleId="Default">
    <w:name w:val="Default"/>
    <w:rsid w:val="00F15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documentManagement/types"/>
    <ds:schemaRef ds:uri="d9f411c9-cefb-4ccd-b0b2-85374ec711dd"/>
    <ds:schemaRef ds:uri="http://purl.org/dc/terms/"/>
    <ds:schemaRef ds:uri="499014b3-0aca-4586-9f05-0be468ecb4de"/>
    <ds:schemaRef ds:uri="http://www.w3.org/XML/1998/namespace"/>
    <ds:schemaRef ds:uri="http://purl.org/dc/elements/1.1/"/>
    <ds:schemaRef ds:uri="http://schemas.microsoft.com/office/infopath/2007/PartnerControls"/>
    <ds:schemaRef ds:uri="7a863cb4-d3cb-4726-a7e5-ce886c62abf4"/>
    <ds:schemaRef ds:uri="http://schemas.openxmlformats.org/package/2006/metadata/core-properties"/>
    <ds:schemaRef ds:uri="499014B3-0ACA-4586-9F05-0BE468ECB4D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1752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Plachá Eva Mgr.</cp:lastModifiedBy>
  <cp:revision>2</cp:revision>
  <cp:lastPrinted>2025-06-02T06:34:00Z</cp:lastPrinted>
  <dcterms:created xsi:type="dcterms:W3CDTF">2025-06-23T07:22:00Z</dcterms:created>
  <dcterms:modified xsi:type="dcterms:W3CDTF">2025-06-23T07:22:00Z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