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6826" w14:textId="5E29D86C" w:rsidR="00EE5913" w:rsidRPr="00723475" w:rsidRDefault="00EE5913" w:rsidP="01B9939B">
      <w:pPr>
        <w:pStyle w:val="Nadpis1"/>
        <w:jc w:val="center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 xml:space="preserve">Smlouva </w:t>
      </w:r>
      <w:r w:rsidR="00CF4034" w:rsidRPr="00723475">
        <w:rPr>
          <w:rFonts w:ascii="Cambria" w:eastAsia="Cambria" w:hAnsi="Cambria" w:cs="Cambria"/>
        </w:rPr>
        <w:t xml:space="preserve">č. </w:t>
      </w:r>
      <w:hyperlink r:id="rId10" w:history="1">
        <w:r w:rsidR="00982079" w:rsidRPr="00982079">
          <w:rPr>
            <w:rStyle w:val="Hypertextovodkaz"/>
            <w:rFonts w:ascii="Cambria" w:eastAsia="Cambria" w:hAnsi="Cambria" w:cs="Cambria"/>
            <w:color w:val="auto"/>
            <w:u w:val="none"/>
          </w:rPr>
          <w:t>UKUJOP/344084/2025</w:t>
        </w:r>
      </w:hyperlink>
    </w:p>
    <w:p w14:paraId="2C5669AD" w14:textId="77777777" w:rsidR="00EE5913" w:rsidRPr="00723475" w:rsidRDefault="00EE5913" w:rsidP="01B9939B">
      <w:pPr>
        <w:rPr>
          <w:rFonts w:ascii="Cambria" w:eastAsia="Cambria" w:hAnsi="Cambria" w:cs="Cambria"/>
        </w:rPr>
      </w:pPr>
    </w:p>
    <w:p w14:paraId="0A20CC98" w14:textId="64304E11" w:rsidR="00EE5913" w:rsidRPr="00723475" w:rsidRDefault="00BC444F" w:rsidP="01B9939B">
      <w:pPr>
        <w:pStyle w:val="Nzev"/>
        <w:rPr>
          <w:rStyle w:val="Siln"/>
          <w:rFonts w:ascii="Cambria" w:eastAsia="Cambria" w:hAnsi="Cambria" w:cs="Cambria"/>
          <w:b w:val="0"/>
          <w:bCs w:val="0"/>
          <w:sz w:val="24"/>
        </w:rPr>
      </w:pPr>
      <w:r w:rsidRPr="00723475">
        <w:rPr>
          <w:rStyle w:val="Siln"/>
          <w:rFonts w:ascii="Cambria" w:eastAsia="Cambria" w:hAnsi="Cambria" w:cs="Cambria"/>
          <w:sz w:val="24"/>
        </w:rPr>
        <w:t>o</w:t>
      </w:r>
      <w:r w:rsidR="00EE5913" w:rsidRPr="00723475">
        <w:rPr>
          <w:rStyle w:val="Siln"/>
          <w:rFonts w:ascii="Cambria" w:eastAsia="Cambria" w:hAnsi="Cambria" w:cs="Cambria"/>
          <w:sz w:val="24"/>
        </w:rPr>
        <w:t xml:space="preserve"> pos</w:t>
      </w:r>
      <w:r w:rsidR="009D5239" w:rsidRPr="00723475">
        <w:rPr>
          <w:rStyle w:val="Siln"/>
          <w:rFonts w:ascii="Cambria" w:eastAsia="Cambria" w:hAnsi="Cambria" w:cs="Cambria"/>
          <w:sz w:val="24"/>
        </w:rPr>
        <w:t>kytnutí výuky uzavřená dle § 17</w:t>
      </w:r>
      <w:r w:rsidR="009B4B1E" w:rsidRPr="00723475">
        <w:rPr>
          <w:rStyle w:val="Siln"/>
          <w:rFonts w:ascii="Cambria" w:eastAsia="Cambria" w:hAnsi="Cambria" w:cs="Cambria"/>
          <w:sz w:val="24"/>
        </w:rPr>
        <w:t>46 odst. 2</w:t>
      </w:r>
      <w:r w:rsidR="00EE5913" w:rsidRPr="00723475">
        <w:rPr>
          <w:rStyle w:val="Siln"/>
          <w:rFonts w:ascii="Cambria" w:eastAsia="Cambria" w:hAnsi="Cambria" w:cs="Cambria"/>
          <w:sz w:val="24"/>
        </w:rPr>
        <w:t xml:space="preserve"> zákona č. 89/2012 Sb., občanský zákoník, ve znění pozdějš</w:t>
      </w:r>
      <w:r w:rsidR="00E243D6" w:rsidRPr="00723475">
        <w:rPr>
          <w:rStyle w:val="Siln"/>
          <w:rFonts w:ascii="Cambria" w:eastAsia="Cambria" w:hAnsi="Cambria" w:cs="Cambria"/>
          <w:sz w:val="24"/>
        </w:rPr>
        <w:t xml:space="preserve">ích předpisů (dále jen „ObčZ“) </w:t>
      </w:r>
      <w:r w:rsidR="00EE5913" w:rsidRPr="00723475">
        <w:rPr>
          <w:rStyle w:val="Siln"/>
          <w:rFonts w:ascii="Cambria" w:eastAsia="Cambria" w:hAnsi="Cambria" w:cs="Cambria"/>
          <w:sz w:val="24"/>
        </w:rPr>
        <w:t xml:space="preserve">mezi </w:t>
      </w:r>
    </w:p>
    <w:p w14:paraId="2755A648" w14:textId="77777777" w:rsidR="00EE5913" w:rsidRPr="00723475" w:rsidRDefault="00EE5913" w:rsidP="01B9939B">
      <w:pPr>
        <w:rPr>
          <w:rFonts w:ascii="Cambria" w:eastAsia="Cambria" w:hAnsi="Cambria" w:cs="Cambria"/>
        </w:rPr>
      </w:pPr>
    </w:p>
    <w:p w14:paraId="1BD8E170" w14:textId="77777777" w:rsidR="00EE5913" w:rsidRPr="00723475" w:rsidRDefault="00EE5913" w:rsidP="01B9939B">
      <w:pPr>
        <w:pStyle w:val="Bezmezer"/>
        <w:ind w:left="-142" w:firstLine="142"/>
        <w:rPr>
          <w:rFonts w:ascii="Cambria" w:eastAsia="Cambria" w:hAnsi="Cambria" w:cs="Cambria"/>
          <w:b/>
          <w:bCs/>
        </w:rPr>
      </w:pPr>
    </w:p>
    <w:p w14:paraId="334B6741" w14:textId="5520F64E" w:rsidR="00EE5913" w:rsidRPr="00723475" w:rsidRDefault="00EE5913" w:rsidP="01B9939B">
      <w:pPr>
        <w:pStyle w:val="Bezmezer"/>
        <w:numPr>
          <w:ilvl w:val="0"/>
          <w:numId w:val="3"/>
        </w:numPr>
        <w:jc w:val="center"/>
        <w:rPr>
          <w:rFonts w:ascii="Cambria" w:eastAsia="Cambria" w:hAnsi="Cambria" w:cs="Cambria"/>
          <w:b/>
          <w:bCs/>
        </w:rPr>
      </w:pPr>
      <w:r w:rsidRPr="00723475">
        <w:rPr>
          <w:rFonts w:ascii="Cambria" w:eastAsia="Cambria" w:hAnsi="Cambria" w:cs="Cambria"/>
          <w:b/>
          <w:bCs/>
        </w:rPr>
        <w:t>Smluvní strany</w:t>
      </w:r>
    </w:p>
    <w:p w14:paraId="6EC4F0C4" w14:textId="77777777" w:rsidR="00EE5913" w:rsidRPr="00723475" w:rsidRDefault="00EE5913" w:rsidP="01B9939B">
      <w:pPr>
        <w:pStyle w:val="Bezmezer"/>
        <w:ind w:left="426"/>
        <w:rPr>
          <w:rFonts w:ascii="Cambria" w:eastAsia="Cambria" w:hAnsi="Cambria" w:cs="Cambria"/>
          <w:b/>
          <w:bCs/>
        </w:rPr>
      </w:pPr>
    </w:p>
    <w:p w14:paraId="14558C56" w14:textId="27B46734" w:rsidR="00EE5913" w:rsidRPr="00723475" w:rsidRDefault="00EE5913" w:rsidP="01B9939B">
      <w:pPr>
        <w:ind w:left="-142" w:firstLine="142"/>
        <w:jc w:val="both"/>
        <w:rPr>
          <w:rFonts w:ascii="Cambria" w:eastAsia="Cambria" w:hAnsi="Cambria" w:cs="Cambria"/>
          <w:b/>
          <w:bCs/>
        </w:rPr>
      </w:pPr>
      <w:r w:rsidRPr="00723475">
        <w:rPr>
          <w:rFonts w:ascii="Cambria" w:eastAsia="Cambria" w:hAnsi="Cambria" w:cs="Cambria"/>
          <w:b/>
          <w:bCs/>
        </w:rPr>
        <w:t>Univerzita Karlova</w:t>
      </w:r>
      <w:r w:rsidR="7594C15E" w:rsidRPr="00723475">
        <w:rPr>
          <w:rFonts w:ascii="Cambria" w:eastAsia="Cambria" w:hAnsi="Cambria" w:cs="Cambria"/>
          <w:b/>
          <w:bCs/>
        </w:rPr>
        <w:t>,</w:t>
      </w:r>
    </w:p>
    <w:p w14:paraId="30F57FE8" w14:textId="77777777" w:rsidR="00EE5913" w:rsidRPr="00723475" w:rsidRDefault="00EE5913" w:rsidP="01B9939B">
      <w:pPr>
        <w:ind w:left="-142" w:firstLine="142"/>
        <w:jc w:val="both"/>
        <w:rPr>
          <w:rFonts w:ascii="Cambria" w:eastAsia="Cambria" w:hAnsi="Cambria" w:cs="Cambria"/>
          <w:b/>
          <w:bCs/>
        </w:rPr>
      </w:pPr>
      <w:r w:rsidRPr="00723475">
        <w:rPr>
          <w:rFonts w:ascii="Cambria" w:eastAsia="Cambria" w:hAnsi="Cambria" w:cs="Cambria"/>
          <w:b/>
          <w:bCs/>
        </w:rPr>
        <w:t>Ústav jazykové a odborné přípravy</w:t>
      </w:r>
    </w:p>
    <w:p w14:paraId="5538B7C1" w14:textId="77777777" w:rsidR="00EE5913" w:rsidRPr="00723475" w:rsidRDefault="00EE5913" w:rsidP="01B9939B">
      <w:pPr>
        <w:ind w:left="-142" w:firstLine="142"/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sídlem Vratislavova 29/10, 128 00 Praha 2</w:t>
      </w:r>
    </w:p>
    <w:p w14:paraId="7BEE4419" w14:textId="495F743E" w:rsidR="00EE5913" w:rsidRPr="00723475" w:rsidRDefault="00EE5913" w:rsidP="01B9939B">
      <w:pPr>
        <w:ind w:left="-142" w:firstLine="142"/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zastoupen</w:t>
      </w:r>
      <w:r w:rsidR="004D4F52">
        <w:rPr>
          <w:rFonts w:ascii="Cambria" w:eastAsia="Cambria" w:hAnsi="Cambria" w:cs="Cambria"/>
        </w:rPr>
        <w:t>á</w:t>
      </w:r>
      <w:r w:rsidRPr="00723475">
        <w:rPr>
          <w:rFonts w:ascii="Cambria" w:eastAsia="Cambria" w:hAnsi="Cambria" w:cs="Cambria"/>
        </w:rPr>
        <w:t xml:space="preserve"> PhDr. Danou Hůlkovou Nývltovou, Ph.D., ředitelkou</w:t>
      </w:r>
      <w:r w:rsidR="00847D06" w:rsidRPr="00723475">
        <w:rPr>
          <w:rFonts w:ascii="Cambria" w:eastAsia="Cambria" w:hAnsi="Cambria" w:cs="Cambria"/>
        </w:rPr>
        <w:t xml:space="preserve"> ÚJOP UK</w:t>
      </w:r>
    </w:p>
    <w:p w14:paraId="7EB75CE1" w14:textId="77777777" w:rsidR="00EE5913" w:rsidRPr="00723475" w:rsidRDefault="00EE5913" w:rsidP="01B9939B">
      <w:pPr>
        <w:ind w:left="-142" w:firstLine="142"/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IČO: 00216208</w:t>
      </w:r>
    </w:p>
    <w:p w14:paraId="5B730FDC" w14:textId="77777777" w:rsidR="00EE5913" w:rsidRPr="00723475" w:rsidRDefault="00EE5913" w:rsidP="01B9939B">
      <w:pPr>
        <w:ind w:left="-142" w:firstLine="142"/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DIČ: CZ00216208</w:t>
      </w:r>
    </w:p>
    <w:p w14:paraId="683448F4" w14:textId="77777777" w:rsidR="00EE5913" w:rsidRPr="00723475" w:rsidRDefault="00EE5913" w:rsidP="01B9939B">
      <w:pPr>
        <w:ind w:left="-142" w:firstLine="142"/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bankovní spojení: Komerční banka a.s., Praha,</w:t>
      </w:r>
    </w:p>
    <w:p w14:paraId="38DFB745" w14:textId="5A5F3417" w:rsidR="00EE5913" w:rsidRPr="00723475" w:rsidRDefault="00EE5913" w:rsidP="01B9939B">
      <w:pPr>
        <w:ind w:left="-142" w:firstLine="142"/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č. účtu pro platby</w:t>
      </w:r>
      <w:r w:rsidR="000A540B" w:rsidRPr="00723475">
        <w:rPr>
          <w:rFonts w:ascii="Cambria" w:eastAsia="Cambria" w:hAnsi="Cambria" w:cs="Cambria"/>
        </w:rPr>
        <w:t>:</w:t>
      </w:r>
      <w:r w:rsidRPr="00723475">
        <w:rPr>
          <w:rFonts w:ascii="Cambria" w:eastAsia="Cambria" w:hAnsi="Cambria" w:cs="Cambria"/>
        </w:rPr>
        <w:t xml:space="preserve"> </w:t>
      </w:r>
      <w:r w:rsidR="002B4402" w:rsidRPr="00723475">
        <w:rPr>
          <w:rFonts w:ascii="Cambria" w:eastAsia="Cambria" w:hAnsi="Cambria" w:cs="Cambria"/>
        </w:rPr>
        <w:t>27</w:t>
      </w:r>
      <w:r w:rsidRPr="00723475">
        <w:rPr>
          <w:rFonts w:ascii="Cambria" w:eastAsia="Cambria" w:hAnsi="Cambria" w:cs="Cambria"/>
        </w:rPr>
        <w:t>-</w:t>
      </w:r>
      <w:r w:rsidR="002B4402" w:rsidRPr="00723475">
        <w:rPr>
          <w:rFonts w:ascii="Cambria" w:eastAsia="Cambria" w:hAnsi="Cambria" w:cs="Cambria"/>
        </w:rPr>
        <w:t>1838690257</w:t>
      </w:r>
      <w:r w:rsidRPr="00723475">
        <w:rPr>
          <w:rFonts w:ascii="Cambria" w:eastAsia="Cambria" w:hAnsi="Cambria" w:cs="Cambria"/>
        </w:rPr>
        <w:t>/0100</w:t>
      </w:r>
    </w:p>
    <w:p w14:paraId="07E547B6" w14:textId="29791D02" w:rsidR="000A540B" w:rsidRPr="00723475" w:rsidRDefault="000A540B" w:rsidP="01B9939B">
      <w:pPr>
        <w:ind w:left="-142" w:firstLine="142"/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IBAN:</w:t>
      </w:r>
      <w:r w:rsidR="005C3350" w:rsidRPr="00723475">
        <w:rPr>
          <w:rFonts w:ascii="Cambria" w:eastAsia="Cambria" w:hAnsi="Cambria" w:cs="Cambria"/>
        </w:rPr>
        <w:t xml:space="preserve"> CZ94 0100 0000 2718 3869 0257</w:t>
      </w:r>
    </w:p>
    <w:p w14:paraId="4051AD3C" w14:textId="77AD91A5" w:rsidR="000A540B" w:rsidRPr="00723475" w:rsidRDefault="000A540B" w:rsidP="01B9939B">
      <w:pPr>
        <w:ind w:left="-142" w:firstLine="142"/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SWIFT:</w:t>
      </w:r>
      <w:r w:rsidR="005C3350" w:rsidRPr="00723475">
        <w:rPr>
          <w:rFonts w:ascii="Cambria" w:eastAsia="Cambria" w:hAnsi="Cambria" w:cs="Cambria"/>
        </w:rPr>
        <w:t xml:space="preserve"> KOMBCZPPXXX</w:t>
      </w:r>
    </w:p>
    <w:p w14:paraId="7986AADA" w14:textId="77777777" w:rsidR="00EE5913" w:rsidRPr="00723475" w:rsidRDefault="00EE5913" w:rsidP="01B9939B">
      <w:pPr>
        <w:ind w:left="-142" w:firstLine="142"/>
        <w:jc w:val="both"/>
        <w:rPr>
          <w:rFonts w:ascii="Cambria" w:eastAsia="Cambria" w:hAnsi="Cambria" w:cs="Cambria"/>
        </w:rPr>
      </w:pPr>
    </w:p>
    <w:p w14:paraId="3E5576C4" w14:textId="5F19AC55" w:rsidR="00EE5913" w:rsidRPr="00723475" w:rsidRDefault="50B1A7F8" w:rsidP="01B9939B">
      <w:pPr>
        <w:ind w:left="-142" w:firstLine="142"/>
        <w:jc w:val="both"/>
        <w:rPr>
          <w:rFonts w:ascii="Cambria" w:eastAsia="Cambria" w:hAnsi="Cambria" w:cs="Cambria"/>
          <w:i/>
          <w:iCs/>
        </w:rPr>
      </w:pPr>
      <w:r w:rsidRPr="00723475">
        <w:rPr>
          <w:rFonts w:ascii="Cambria" w:eastAsia="Cambria" w:hAnsi="Cambria" w:cs="Cambria"/>
          <w:i/>
          <w:iCs/>
        </w:rPr>
        <w:t>(</w:t>
      </w:r>
      <w:r w:rsidR="00A40826" w:rsidRPr="00723475">
        <w:rPr>
          <w:rFonts w:ascii="Cambria" w:eastAsia="Cambria" w:hAnsi="Cambria" w:cs="Cambria"/>
          <w:i/>
          <w:iCs/>
        </w:rPr>
        <w:t>dále jako</w:t>
      </w:r>
      <w:r w:rsidR="00EE5913" w:rsidRPr="00723475">
        <w:rPr>
          <w:rFonts w:ascii="Cambria" w:eastAsia="Cambria" w:hAnsi="Cambria" w:cs="Cambria"/>
          <w:i/>
          <w:iCs/>
        </w:rPr>
        <w:t xml:space="preserve"> „ÚJOP UK“</w:t>
      </w:r>
      <w:r w:rsidRPr="00723475">
        <w:rPr>
          <w:rFonts w:ascii="Cambria" w:eastAsia="Cambria" w:hAnsi="Cambria" w:cs="Cambria"/>
          <w:i/>
          <w:iCs/>
        </w:rPr>
        <w:t>)</w:t>
      </w:r>
    </w:p>
    <w:p w14:paraId="6FBA038F" w14:textId="77777777" w:rsidR="00EE5913" w:rsidRPr="00723475" w:rsidRDefault="00EE5913" w:rsidP="01B9939B">
      <w:pPr>
        <w:ind w:left="-142" w:firstLine="142"/>
        <w:rPr>
          <w:rFonts w:ascii="Cambria" w:eastAsia="Cambria" w:hAnsi="Cambria" w:cs="Cambria"/>
        </w:rPr>
      </w:pPr>
    </w:p>
    <w:p w14:paraId="4E27744B" w14:textId="77777777" w:rsidR="00EE5913" w:rsidRPr="00723475" w:rsidRDefault="00EE5913" w:rsidP="01B9939B">
      <w:pPr>
        <w:ind w:left="-142" w:firstLine="142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a</w:t>
      </w:r>
    </w:p>
    <w:p w14:paraId="5AA53816" w14:textId="77777777" w:rsidR="00EE5913" w:rsidRPr="00723475" w:rsidRDefault="00EE5913" w:rsidP="01B9939B">
      <w:pPr>
        <w:ind w:left="-142" w:firstLine="142"/>
        <w:rPr>
          <w:rFonts w:ascii="Cambria" w:eastAsia="Cambria" w:hAnsi="Cambria" w:cs="Cambria"/>
        </w:rPr>
      </w:pPr>
    </w:p>
    <w:p w14:paraId="4698A385" w14:textId="51EFDC3A" w:rsidR="00001DD8" w:rsidRPr="00723475" w:rsidRDefault="00EE5913" w:rsidP="01B9939B">
      <w:pPr>
        <w:ind w:left="-142" w:firstLine="142"/>
        <w:rPr>
          <w:rFonts w:ascii="Cambria" w:eastAsia="Cambria" w:hAnsi="Cambria" w:cs="Cambria"/>
          <w:b/>
          <w:bCs/>
        </w:rPr>
      </w:pPr>
      <w:r w:rsidRPr="00723475">
        <w:rPr>
          <w:rFonts w:ascii="Cambria" w:eastAsia="Cambria" w:hAnsi="Cambria" w:cs="Cambria"/>
          <w:b/>
          <w:bCs/>
        </w:rPr>
        <w:t>Nguyen Tien Hung</w:t>
      </w:r>
    </w:p>
    <w:p w14:paraId="1802492F" w14:textId="7D462828" w:rsidR="00EE5913" w:rsidRPr="00723475" w:rsidRDefault="00EE5913" w:rsidP="01B9939B">
      <w:pPr>
        <w:ind w:left="-142" w:firstLine="142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Adresa</w:t>
      </w:r>
      <w:r w:rsidR="00FF2E2D" w:rsidRPr="00723475">
        <w:rPr>
          <w:rFonts w:ascii="Cambria" w:eastAsia="Cambria" w:hAnsi="Cambria" w:cs="Cambria"/>
        </w:rPr>
        <w:t xml:space="preserve">: So nha 22, ngo 118, pho Dao Tan, quan Ba Dinh </w:t>
      </w:r>
    </w:p>
    <w:p w14:paraId="68C60AEB" w14:textId="44BAB24B" w:rsidR="00EE5913" w:rsidRPr="00723475" w:rsidRDefault="00FF2E2D" w:rsidP="01B9939B">
      <w:pPr>
        <w:ind w:left="-142" w:firstLine="142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Ha Noi, Viet Nam</w:t>
      </w:r>
    </w:p>
    <w:p w14:paraId="109DBEE7" w14:textId="77777777" w:rsidR="00EE5913" w:rsidRPr="00723475" w:rsidRDefault="00EE5913" w:rsidP="01B9939B">
      <w:pPr>
        <w:ind w:left="-142" w:firstLine="142"/>
        <w:rPr>
          <w:rFonts w:ascii="Cambria" w:eastAsia="Cambria" w:hAnsi="Cambria" w:cs="Cambria"/>
        </w:rPr>
      </w:pPr>
      <w:r w:rsidRPr="00723475">
        <w:rPr>
          <w:rFonts w:ascii="Cambria" w:hAnsi="Cambria"/>
        </w:rPr>
        <w:tab/>
      </w:r>
    </w:p>
    <w:p w14:paraId="0EB15C1E" w14:textId="32166C5B" w:rsidR="00EE5913" w:rsidRPr="00723475" w:rsidRDefault="26D18E84" w:rsidP="01B9939B">
      <w:pPr>
        <w:ind w:left="-142" w:firstLine="142"/>
        <w:rPr>
          <w:rFonts w:ascii="Cambria" w:eastAsia="Cambria" w:hAnsi="Cambria" w:cs="Cambria"/>
          <w:i/>
          <w:iCs/>
        </w:rPr>
      </w:pPr>
      <w:r w:rsidRPr="00723475">
        <w:rPr>
          <w:rFonts w:ascii="Cambria" w:eastAsia="Cambria" w:hAnsi="Cambria" w:cs="Cambria"/>
          <w:i/>
          <w:iCs/>
        </w:rPr>
        <w:t>(</w:t>
      </w:r>
      <w:r w:rsidR="00EE5913" w:rsidRPr="00723475">
        <w:rPr>
          <w:rFonts w:ascii="Cambria" w:eastAsia="Cambria" w:hAnsi="Cambria" w:cs="Cambria"/>
          <w:i/>
          <w:iCs/>
        </w:rPr>
        <w:t>dále jako „objednatel“</w:t>
      </w:r>
      <w:r w:rsidRPr="00723475">
        <w:rPr>
          <w:rFonts w:ascii="Cambria" w:eastAsia="Cambria" w:hAnsi="Cambria" w:cs="Cambria"/>
          <w:i/>
          <w:iCs/>
        </w:rPr>
        <w:t>)</w:t>
      </w:r>
    </w:p>
    <w:p w14:paraId="28139A8F" w14:textId="1795CA4E" w:rsidR="01B9939B" w:rsidRPr="00723475" w:rsidRDefault="01B9939B" w:rsidP="01B9939B">
      <w:pPr>
        <w:ind w:left="-142" w:firstLine="142"/>
        <w:rPr>
          <w:rFonts w:ascii="Cambria" w:eastAsia="Cambria" w:hAnsi="Cambria" w:cs="Cambria"/>
          <w:i/>
          <w:iCs/>
        </w:rPr>
      </w:pPr>
    </w:p>
    <w:p w14:paraId="3FF19559" w14:textId="20121291" w:rsidR="00EE5913" w:rsidRPr="00723475" w:rsidRDefault="00EE5913" w:rsidP="01B9939B">
      <w:pPr>
        <w:pStyle w:val="Odstavecseseznamem"/>
        <w:numPr>
          <w:ilvl w:val="0"/>
          <w:numId w:val="3"/>
        </w:numPr>
        <w:jc w:val="center"/>
        <w:rPr>
          <w:rFonts w:ascii="Cambria" w:eastAsia="Cambria" w:hAnsi="Cambria" w:cs="Cambria"/>
          <w:b/>
          <w:bCs/>
        </w:rPr>
      </w:pPr>
      <w:r w:rsidRPr="00723475">
        <w:rPr>
          <w:rFonts w:ascii="Cambria" w:eastAsia="Cambria" w:hAnsi="Cambria" w:cs="Cambria"/>
          <w:b/>
          <w:bCs/>
        </w:rPr>
        <w:t>Předmět smlouvy</w:t>
      </w:r>
    </w:p>
    <w:p w14:paraId="27D42859" w14:textId="582D3162" w:rsidR="01B9939B" w:rsidRPr="00723475" w:rsidRDefault="01B9939B" w:rsidP="01B9939B">
      <w:pPr>
        <w:rPr>
          <w:rFonts w:ascii="Cambria" w:eastAsia="Cambria" w:hAnsi="Cambria" w:cs="Cambria"/>
        </w:rPr>
      </w:pPr>
    </w:p>
    <w:p w14:paraId="1088809E" w14:textId="7BEC3914" w:rsidR="00EE5913" w:rsidRPr="00723475" w:rsidRDefault="00EE5913" w:rsidP="01B9939B">
      <w:pPr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 xml:space="preserve">Předmětem smlouvy je </w:t>
      </w:r>
      <w:r w:rsidR="00BB39BE" w:rsidRPr="00723475">
        <w:rPr>
          <w:rFonts w:ascii="Cambria" w:eastAsia="Cambria" w:hAnsi="Cambria" w:cs="Cambria"/>
        </w:rPr>
        <w:t xml:space="preserve">závazek ÚJOP UK </w:t>
      </w:r>
      <w:r w:rsidRPr="00723475">
        <w:rPr>
          <w:rFonts w:ascii="Cambria" w:eastAsia="Cambria" w:hAnsi="Cambria" w:cs="Cambria"/>
        </w:rPr>
        <w:t>poskytnutí výuky českého jazyka skupině zájemců dodaných objednatelem</w:t>
      </w:r>
      <w:r w:rsidR="00834CE7" w:rsidRPr="00723475">
        <w:rPr>
          <w:rFonts w:ascii="Cambria" w:eastAsia="Cambria" w:hAnsi="Cambria" w:cs="Cambria"/>
        </w:rPr>
        <w:t xml:space="preserve"> a závazek objednatele zaplatit smluvenou cenu. </w:t>
      </w:r>
      <w:r w:rsidRPr="00723475">
        <w:rPr>
          <w:rFonts w:ascii="Cambria" w:eastAsia="Cambria" w:hAnsi="Cambria" w:cs="Cambria"/>
        </w:rPr>
        <w:t xml:space="preserve">Místem plnění smlouvy je studijní středisko ÚJOP UK </w:t>
      </w:r>
      <w:r w:rsidR="00EA7E98" w:rsidRPr="00723475">
        <w:rPr>
          <w:rFonts w:ascii="Cambria" w:eastAsia="Cambria" w:hAnsi="Cambria" w:cs="Cambria"/>
        </w:rPr>
        <w:t>P</w:t>
      </w:r>
      <w:r w:rsidR="728474A7" w:rsidRPr="00723475">
        <w:rPr>
          <w:rFonts w:ascii="Cambria" w:eastAsia="Cambria" w:hAnsi="Cambria" w:cs="Cambria"/>
        </w:rPr>
        <w:t>oděbrady</w:t>
      </w:r>
      <w:r w:rsidRPr="00723475">
        <w:rPr>
          <w:rFonts w:ascii="Cambria" w:eastAsia="Cambria" w:hAnsi="Cambria" w:cs="Cambria"/>
        </w:rPr>
        <w:t>.</w:t>
      </w:r>
    </w:p>
    <w:p w14:paraId="5FBAEAD7" w14:textId="77777777" w:rsidR="00A40826" w:rsidRPr="00723475" w:rsidRDefault="00A40826" w:rsidP="01B9939B">
      <w:pPr>
        <w:rPr>
          <w:rFonts w:ascii="Cambria" w:eastAsia="Cambria" w:hAnsi="Cambria" w:cs="Cambria"/>
        </w:rPr>
      </w:pPr>
    </w:p>
    <w:p w14:paraId="54912DE4" w14:textId="5CD37634" w:rsidR="01B9939B" w:rsidRPr="00723475" w:rsidRDefault="01B9939B" w:rsidP="01B9939B">
      <w:pPr>
        <w:rPr>
          <w:rFonts w:ascii="Cambria" w:eastAsia="Cambria" w:hAnsi="Cambria" w:cs="Cambria"/>
        </w:rPr>
      </w:pPr>
    </w:p>
    <w:p w14:paraId="43C84AF1" w14:textId="44FD3C83" w:rsidR="00A40826" w:rsidRPr="00723475" w:rsidRDefault="00A40826" w:rsidP="01B9939B">
      <w:pPr>
        <w:pStyle w:val="Odstavecseseznamem"/>
        <w:numPr>
          <w:ilvl w:val="0"/>
          <w:numId w:val="3"/>
        </w:numPr>
        <w:jc w:val="center"/>
        <w:rPr>
          <w:rFonts w:ascii="Cambria" w:eastAsia="Cambria" w:hAnsi="Cambria" w:cs="Cambria"/>
          <w:b/>
          <w:bCs/>
        </w:rPr>
      </w:pPr>
      <w:r w:rsidRPr="00723475">
        <w:rPr>
          <w:rFonts w:ascii="Cambria" w:eastAsia="Cambria" w:hAnsi="Cambria" w:cs="Cambria"/>
          <w:b/>
          <w:bCs/>
        </w:rPr>
        <w:t>Cenové ujednání</w:t>
      </w:r>
    </w:p>
    <w:p w14:paraId="75EFE9A5" w14:textId="77777777" w:rsidR="00A40826" w:rsidRPr="00723475" w:rsidRDefault="00A40826" w:rsidP="01B9939B">
      <w:pPr>
        <w:jc w:val="both"/>
        <w:rPr>
          <w:rFonts w:ascii="Cambria" w:eastAsia="Cambria" w:hAnsi="Cambria" w:cs="Cambria"/>
        </w:rPr>
      </w:pPr>
    </w:p>
    <w:p w14:paraId="0FE366F1" w14:textId="7BC3E794" w:rsidR="00A40826" w:rsidRPr="00723475" w:rsidRDefault="00A40826" w:rsidP="01B9939B">
      <w:pPr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Smluvní strany se dohodly na smluvní ceně takto:</w:t>
      </w:r>
    </w:p>
    <w:p w14:paraId="259824E2" w14:textId="77777777" w:rsidR="00BD3ABE" w:rsidRPr="00723475" w:rsidRDefault="00BD3ABE" w:rsidP="01B9939B">
      <w:pPr>
        <w:jc w:val="both"/>
        <w:rPr>
          <w:rFonts w:ascii="Cambria" w:eastAsia="Cambria" w:hAnsi="Cambria" w:cs="Cambria"/>
        </w:rPr>
      </w:pPr>
    </w:p>
    <w:p w14:paraId="21F0D2BE" w14:textId="4FFEFB06" w:rsidR="00A40826" w:rsidRPr="00723475" w:rsidRDefault="00A40826" w:rsidP="01B9939B">
      <w:pPr>
        <w:jc w:val="both"/>
        <w:rPr>
          <w:rFonts w:ascii="Cambria" w:eastAsia="Cambria" w:hAnsi="Cambria" w:cs="Cambria"/>
          <w:b/>
          <w:bCs/>
        </w:rPr>
      </w:pPr>
      <w:r w:rsidRPr="00723475">
        <w:rPr>
          <w:rFonts w:ascii="Cambria" w:eastAsia="Cambria" w:hAnsi="Cambria" w:cs="Cambria"/>
          <w:b/>
          <w:bCs/>
        </w:rPr>
        <w:t>Cena za výuku:</w:t>
      </w:r>
      <w:r w:rsidRPr="00723475">
        <w:tab/>
      </w:r>
      <w:r w:rsidRPr="00723475">
        <w:tab/>
      </w:r>
      <w:r w:rsidR="00F07106">
        <w:rPr>
          <w:rFonts w:ascii="Cambria" w:eastAsia="Cambria" w:hAnsi="Cambria" w:cs="Cambria"/>
          <w:b/>
          <w:bCs/>
        </w:rPr>
        <w:t xml:space="preserve"> 8 050 </w:t>
      </w:r>
      <w:r w:rsidR="0CE40977" w:rsidRPr="00723475">
        <w:rPr>
          <w:rFonts w:ascii="Cambria" w:eastAsia="Cambria" w:hAnsi="Cambria" w:cs="Cambria"/>
          <w:b/>
          <w:bCs/>
        </w:rPr>
        <w:t>EUR</w:t>
      </w:r>
      <w:r w:rsidRPr="00723475">
        <w:rPr>
          <w:rFonts w:ascii="Cambria" w:eastAsia="Cambria" w:hAnsi="Cambria" w:cs="Cambria"/>
          <w:b/>
          <w:bCs/>
        </w:rPr>
        <w:t xml:space="preserve"> za celou </w:t>
      </w:r>
      <w:r w:rsidR="002B6F98" w:rsidRPr="00723475">
        <w:rPr>
          <w:rFonts w:ascii="Cambria" w:eastAsia="Cambria" w:hAnsi="Cambria" w:cs="Cambria"/>
          <w:b/>
          <w:bCs/>
        </w:rPr>
        <w:t xml:space="preserve">výuku   </w:t>
      </w:r>
    </w:p>
    <w:p w14:paraId="2ED1766D" w14:textId="3A3BE951" w:rsidR="00A40826" w:rsidRPr="00723475" w:rsidRDefault="00A40826" w:rsidP="01B9939B">
      <w:pPr>
        <w:jc w:val="both"/>
        <w:rPr>
          <w:rFonts w:ascii="Cambria" w:eastAsia="Cambria" w:hAnsi="Cambria" w:cs="Cambria"/>
          <w:b/>
          <w:bCs/>
        </w:rPr>
      </w:pPr>
      <w:r w:rsidRPr="00723475">
        <w:rPr>
          <w:rFonts w:ascii="Cambria" w:eastAsia="Cambria" w:hAnsi="Cambria" w:cs="Cambria"/>
          <w:b/>
          <w:bCs/>
        </w:rPr>
        <w:t xml:space="preserve">Cena </w:t>
      </w:r>
      <w:r w:rsidR="00BD3ABE" w:rsidRPr="00723475">
        <w:rPr>
          <w:rFonts w:ascii="Cambria" w:eastAsia="Cambria" w:hAnsi="Cambria" w:cs="Cambria"/>
          <w:b/>
          <w:bCs/>
        </w:rPr>
        <w:t xml:space="preserve">za </w:t>
      </w:r>
      <w:r w:rsidRPr="00723475">
        <w:rPr>
          <w:rFonts w:ascii="Cambria" w:eastAsia="Cambria" w:hAnsi="Cambria" w:cs="Cambria"/>
          <w:b/>
          <w:bCs/>
        </w:rPr>
        <w:t>ubytování:</w:t>
      </w:r>
      <w:r w:rsidRPr="00723475">
        <w:tab/>
      </w:r>
      <w:r w:rsidRPr="00723475">
        <w:tab/>
      </w:r>
      <w:r w:rsidR="00E962A1">
        <w:rPr>
          <w:rFonts w:ascii="Cambria" w:eastAsia="Cambria" w:hAnsi="Cambria" w:cs="Cambria"/>
          <w:b/>
          <w:bCs/>
        </w:rPr>
        <w:t>8 510</w:t>
      </w:r>
      <w:r w:rsidR="007808E4">
        <w:rPr>
          <w:rFonts w:ascii="Cambria" w:eastAsia="Cambria" w:hAnsi="Cambria" w:cs="Cambria"/>
          <w:b/>
          <w:bCs/>
        </w:rPr>
        <w:t xml:space="preserve"> </w:t>
      </w:r>
      <w:r w:rsidR="56737B3A" w:rsidRPr="00723475">
        <w:rPr>
          <w:rFonts w:ascii="Cambria" w:eastAsia="Cambria" w:hAnsi="Cambria" w:cs="Cambria"/>
          <w:b/>
          <w:bCs/>
        </w:rPr>
        <w:t>EUR</w:t>
      </w:r>
      <w:r w:rsidR="002D6672" w:rsidRPr="00723475">
        <w:rPr>
          <w:rFonts w:ascii="Cambria" w:eastAsia="Cambria" w:hAnsi="Cambria" w:cs="Cambria"/>
          <w:b/>
          <w:bCs/>
        </w:rPr>
        <w:t xml:space="preserve"> </w:t>
      </w:r>
      <w:r w:rsidRPr="00723475">
        <w:rPr>
          <w:rFonts w:ascii="Cambria" w:eastAsia="Cambria" w:hAnsi="Cambria" w:cs="Cambria"/>
          <w:b/>
          <w:bCs/>
        </w:rPr>
        <w:t>za celou dobu pobytu</w:t>
      </w:r>
    </w:p>
    <w:p w14:paraId="34B8FE4D" w14:textId="77777777" w:rsidR="00A40826" w:rsidRPr="00723475" w:rsidRDefault="00A40826" w:rsidP="01B9939B">
      <w:pPr>
        <w:jc w:val="both"/>
        <w:rPr>
          <w:rFonts w:ascii="Cambria" w:eastAsia="Cambria" w:hAnsi="Cambria" w:cs="Cambria"/>
          <w:u w:val="single"/>
        </w:rPr>
      </w:pPr>
    </w:p>
    <w:p w14:paraId="3800AD7C" w14:textId="77777777" w:rsidR="00A40826" w:rsidRPr="00723475" w:rsidRDefault="00A40826" w:rsidP="01B9939B">
      <w:pPr>
        <w:pStyle w:val="Bezmezer"/>
        <w:jc w:val="both"/>
        <w:rPr>
          <w:rFonts w:ascii="Cambria" w:eastAsia="Cambria" w:hAnsi="Cambria" w:cs="Cambria"/>
          <w:u w:val="single"/>
        </w:rPr>
      </w:pPr>
      <w:r w:rsidRPr="00723475">
        <w:rPr>
          <w:rFonts w:ascii="Cambria" w:eastAsia="Cambria" w:hAnsi="Cambria" w:cs="Cambria"/>
          <w:u w:val="single"/>
        </w:rPr>
        <w:t xml:space="preserve">V ceně výuky je zahrnuto: </w:t>
      </w:r>
    </w:p>
    <w:p w14:paraId="0D0C3BE7" w14:textId="3D9DBF86" w:rsidR="00A40826" w:rsidRPr="00723475" w:rsidRDefault="00A40826" w:rsidP="01B9939B">
      <w:pPr>
        <w:pStyle w:val="Bezmezer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 xml:space="preserve">Výuka pro </w:t>
      </w:r>
      <w:r w:rsidR="00941712">
        <w:rPr>
          <w:rFonts w:ascii="Cambria" w:eastAsia="Cambria" w:hAnsi="Cambria" w:cs="Cambria"/>
        </w:rPr>
        <w:t xml:space="preserve">skupinu max. </w:t>
      </w:r>
      <w:r w:rsidR="379B0254" w:rsidRPr="00723475">
        <w:rPr>
          <w:rFonts w:ascii="Cambria" w:eastAsia="Cambria" w:hAnsi="Cambria" w:cs="Cambria"/>
        </w:rPr>
        <w:t>2</w:t>
      </w:r>
      <w:r w:rsidR="007F3B75">
        <w:rPr>
          <w:rFonts w:ascii="Cambria" w:eastAsia="Cambria" w:hAnsi="Cambria" w:cs="Cambria"/>
        </w:rPr>
        <w:t>2</w:t>
      </w:r>
      <w:r w:rsidR="379B0254" w:rsidRPr="00723475">
        <w:rPr>
          <w:rFonts w:ascii="Cambria" w:eastAsia="Cambria" w:hAnsi="Cambria" w:cs="Cambria"/>
        </w:rPr>
        <w:t xml:space="preserve"> </w:t>
      </w:r>
      <w:r w:rsidRPr="00723475">
        <w:rPr>
          <w:rFonts w:ascii="Cambria" w:eastAsia="Cambria" w:hAnsi="Cambria" w:cs="Cambria"/>
        </w:rPr>
        <w:t xml:space="preserve">osob, </w:t>
      </w:r>
      <w:r w:rsidR="763FE785" w:rsidRPr="00723475">
        <w:rPr>
          <w:rFonts w:ascii="Cambria" w:eastAsia="Cambria" w:hAnsi="Cambria" w:cs="Cambria"/>
        </w:rPr>
        <w:t xml:space="preserve">40 </w:t>
      </w:r>
      <w:r w:rsidRPr="00723475">
        <w:rPr>
          <w:rFonts w:ascii="Cambria" w:eastAsia="Cambria" w:hAnsi="Cambria" w:cs="Cambria"/>
        </w:rPr>
        <w:t>výukových hodin, poskytnutí základní studijní literatury a učebních materiálů, učebna, koordinace kurzu a asistence, příprava kurzu a administrativní položky.</w:t>
      </w:r>
    </w:p>
    <w:p w14:paraId="2962B5D5" w14:textId="77777777" w:rsidR="00A40826" w:rsidRPr="00723475" w:rsidRDefault="00A40826" w:rsidP="01B9939B">
      <w:pPr>
        <w:pStyle w:val="Bezmezer"/>
        <w:jc w:val="both"/>
        <w:rPr>
          <w:rFonts w:ascii="Cambria" w:eastAsia="Cambria" w:hAnsi="Cambria" w:cs="Cambria"/>
        </w:rPr>
      </w:pPr>
    </w:p>
    <w:p w14:paraId="4AE66699" w14:textId="77777777" w:rsidR="00A40826" w:rsidRPr="00723475" w:rsidRDefault="00A40826" w:rsidP="01B9939B">
      <w:pPr>
        <w:pStyle w:val="Bezmezer"/>
        <w:jc w:val="both"/>
        <w:rPr>
          <w:rFonts w:ascii="Cambria" w:eastAsia="Cambria" w:hAnsi="Cambria" w:cs="Cambria"/>
          <w:u w:val="single"/>
        </w:rPr>
      </w:pPr>
      <w:r w:rsidRPr="00723475">
        <w:rPr>
          <w:rFonts w:ascii="Cambria" w:eastAsia="Cambria" w:hAnsi="Cambria" w:cs="Cambria"/>
          <w:u w:val="single"/>
        </w:rPr>
        <w:t xml:space="preserve">V ceně ubytování je zahrnuto: </w:t>
      </w:r>
    </w:p>
    <w:p w14:paraId="03FADA98" w14:textId="5124CB8C" w:rsidR="00A40826" w:rsidRPr="00723475" w:rsidRDefault="00A40826" w:rsidP="01B9939B">
      <w:pPr>
        <w:pStyle w:val="Bezmezer"/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 xml:space="preserve">Ubytování v </w:t>
      </w:r>
      <w:r w:rsidR="00EC3893" w:rsidRPr="00723475">
        <w:rPr>
          <w:rFonts w:ascii="Cambria" w:eastAsia="Cambria" w:hAnsi="Cambria" w:cs="Cambria"/>
        </w:rPr>
        <w:t>1</w:t>
      </w:r>
      <w:r w:rsidR="005954BF">
        <w:rPr>
          <w:rFonts w:ascii="Cambria" w:eastAsia="Cambria" w:hAnsi="Cambria" w:cs="Cambria"/>
        </w:rPr>
        <w:t>1</w:t>
      </w:r>
      <w:r w:rsidR="00EA7E98" w:rsidRPr="00723475">
        <w:rPr>
          <w:rFonts w:ascii="Cambria" w:eastAsia="Cambria" w:hAnsi="Cambria" w:cs="Cambria"/>
        </w:rPr>
        <w:t xml:space="preserve"> </w:t>
      </w:r>
      <w:r w:rsidRPr="00723475">
        <w:rPr>
          <w:rFonts w:ascii="Cambria" w:eastAsia="Cambria" w:hAnsi="Cambria" w:cs="Cambria"/>
        </w:rPr>
        <w:t>dvoulůžkových pokojích s</w:t>
      </w:r>
      <w:r w:rsidR="003428ED" w:rsidRPr="00723475">
        <w:rPr>
          <w:rFonts w:ascii="Cambria" w:eastAsia="Cambria" w:hAnsi="Cambria" w:cs="Cambria"/>
        </w:rPr>
        <w:t> </w:t>
      </w:r>
      <w:r w:rsidRPr="00723475">
        <w:rPr>
          <w:rFonts w:ascii="Cambria" w:eastAsia="Cambria" w:hAnsi="Cambria" w:cs="Cambria"/>
        </w:rPr>
        <w:t>příslušenstvím</w:t>
      </w:r>
      <w:r w:rsidR="003428ED" w:rsidRPr="00723475">
        <w:rPr>
          <w:rFonts w:ascii="Cambria" w:eastAsia="Cambria" w:hAnsi="Cambria" w:cs="Cambria"/>
        </w:rPr>
        <w:t xml:space="preserve"> – Kolej K2 – Hotelový dům</w:t>
      </w:r>
      <w:r w:rsidR="5ED623A6" w:rsidRPr="00723475">
        <w:rPr>
          <w:rFonts w:ascii="Cambria" w:eastAsia="Cambria" w:hAnsi="Cambria" w:cs="Cambria"/>
        </w:rPr>
        <w:t>.</w:t>
      </w:r>
    </w:p>
    <w:p w14:paraId="49A0B8FC" w14:textId="77777777" w:rsidR="00BC444F" w:rsidRPr="00723475" w:rsidRDefault="00BC444F" w:rsidP="01B9939B">
      <w:pPr>
        <w:pStyle w:val="Bezmezer"/>
        <w:jc w:val="both"/>
        <w:rPr>
          <w:rFonts w:ascii="Cambria" w:eastAsia="Cambria" w:hAnsi="Cambria" w:cs="Cambria"/>
        </w:rPr>
      </w:pPr>
    </w:p>
    <w:p w14:paraId="35E56521" w14:textId="5479677E" w:rsidR="002B6F98" w:rsidRPr="00723475" w:rsidRDefault="00BC444F" w:rsidP="01B9939B">
      <w:pPr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lastRenderedPageBreak/>
        <w:t xml:space="preserve">Smluvní cenu za výuku a ubytování objednatel zaplatí </w:t>
      </w:r>
      <w:r w:rsidR="009D5239" w:rsidRPr="00723475">
        <w:rPr>
          <w:rFonts w:ascii="Cambria" w:eastAsia="Cambria" w:hAnsi="Cambria" w:cs="Cambria"/>
        </w:rPr>
        <w:t xml:space="preserve">na základě vystavené faktury </w:t>
      </w:r>
      <w:r w:rsidRPr="00723475">
        <w:rPr>
          <w:rFonts w:ascii="Cambria" w:eastAsia="Cambria" w:hAnsi="Cambria" w:cs="Cambria"/>
        </w:rPr>
        <w:t>bezhotovostní platbou na účet ÚJOP UK uvedený v záhlaví smlouvy v pl</w:t>
      </w:r>
      <w:r w:rsidR="00BD3ABE" w:rsidRPr="00723475">
        <w:rPr>
          <w:rFonts w:ascii="Cambria" w:eastAsia="Cambria" w:hAnsi="Cambria" w:cs="Cambria"/>
        </w:rPr>
        <w:t xml:space="preserve">né výši nejpozději do termínu </w:t>
      </w:r>
      <w:r w:rsidR="000675CE">
        <w:rPr>
          <w:rFonts w:ascii="Cambria" w:eastAsia="Cambria" w:hAnsi="Cambria" w:cs="Cambria"/>
        </w:rPr>
        <w:t>20</w:t>
      </w:r>
      <w:r w:rsidR="04B3DCEB" w:rsidRPr="00723475">
        <w:rPr>
          <w:rFonts w:ascii="Cambria" w:eastAsia="Cambria" w:hAnsi="Cambria" w:cs="Cambria"/>
        </w:rPr>
        <w:t xml:space="preserve">. </w:t>
      </w:r>
      <w:r w:rsidR="000675CE">
        <w:rPr>
          <w:rFonts w:ascii="Cambria" w:eastAsia="Cambria" w:hAnsi="Cambria" w:cs="Cambria"/>
        </w:rPr>
        <w:t>6</w:t>
      </w:r>
      <w:r w:rsidR="04B3DCEB" w:rsidRPr="00723475">
        <w:rPr>
          <w:rFonts w:ascii="Cambria" w:eastAsia="Cambria" w:hAnsi="Cambria" w:cs="Cambria"/>
        </w:rPr>
        <w:t>. 202</w:t>
      </w:r>
      <w:r w:rsidR="002345A8">
        <w:rPr>
          <w:rFonts w:ascii="Cambria" w:eastAsia="Cambria" w:hAnsi="Cambria" w:cs="Cambria"/>
        </w:rPr>
        <w:t>5</w:t>
      </w:r>
      <w:r w:rsidRPr="00723475">
        <w:rPr>
          <w:rFonts w:ascii="Cambria" w:eastAsia="Cambria" w:hAnsi="Cambria" w:cs="Cambria"/>
        </w:rPr>
        <w:t>.</w:t>
      </w:r>
      <w:r w:rsidR="009D5239" w:rsidRPr="00723475">
        <w:rPr>
          <w:rFonts w:ascii="Cambria" w:eastAsia="Cambria" w:hAnsi="Cambria" w:cs="Cambria"/>
        </w:rPr>
        <w:t xml:space="preserve"> Termín splatnosti faktury je 14 dní od data vystavení.</w:t>
      </w:r>
    </w:p>
    <w:p w14:paraId="3CC3C7D3" w14:textId="43903C94" w:rsidR="16C8CEDC" w:rsidRPr="00723475" w:rsidRDefault="16C8CEDC" w:rsidP="16C8CEDC">
      <w:pPr>
        <w:jc w:val="both"/>
        <w:rPr>
          <w:rFonts w:ascii="Cambria" w:eastAsia="Cambria" w:hAnsi="Cambria" w:cs="Cambria"/>
        </w:rPr>
      </w:pPr>
    </w:p>
    <w:p w14:paraId="2A880ADB" w14:textId="64A3D697" w:rsidR="788BFCC4" w:rsidRPr="00723475" w:rsidRDefault="788BFCC4" w:rsidP="6BF7416E">
      <w:pPr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P</w:t>
      </w:r>
      <w:r w:rsidR="6F6F30C3" w:rsidRPr="00723475">
        <w:rPr>
          <w:rFonts w:ascii="Cambria" w:eastAsia="Cambria" w:hAnsi="Cambria" w:cs="Cambria"/>
        </w:rPr>
        <w:t>ři platbě</w:t>
      </w:r>
      <w:r w:rsidRPr="00723475">
        <w:rPr>
          <w:rFonts w:ascii="Cambria" w:eastAsia="Cambria" w:hAnsi="Cambria" w:cs="Cambria"/>
        </w:rPr>
        <w:t xml:space="preserve"> na eurový účet ÚJOP UK objednatel zadá tyto údaje:</w:t>
      </w:r>
    </w:p>
    <w:p w14:paraId="46B16BF7" w14:textId="229A2C5B" w:rsidR="788BFCC4" w:rsidRPr="00723475" w:rsidRDefault="788BFCC4" w:rsidP="6BF7416E">
      <w:pPr>
        <w:pStyle w:val="Odstavecseseznamem"/>
        <w:numPr>
          <w:ilvl w:val="0"/>
          <w:numId w:val="2"/>
        </w:numPr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IBAN: CZ9401000000271838690257</w:t>
      </w:r>
    </w:p>
    <w:p w14:paraId="465D1C27" w14:textId="29E6456B" w:rsidR="788BFCC4" w:rsidRPr="00723475" w:rsidRDefault="788BFCC4" w:rsidP="6BF7416E">
      <w:pPr>
        <w:pStyle w:val="Odstavecseseznamem"/>
        <w:numPr>
          <w:ilvl w:val="0"/>
          <w:numId w:val="2"/>
        </w:numPr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SWIFT kód banky: KOMPCZPPXXX</w:t>
      </w:r>
    </w:p>
    <w:p w14:paraId="48326FD5" w14:textId="35226035" w:rsidR="788BFCC4" w:rsidRPr="00723475" w:rsidRDefault="788BFCC4" w:rsidP="6BF7416E">
      <w:pPr>
        <w:pStyle w:val="Odstavecseseznamem"/>
        <w:numPr>
          <w:ilvl w:val="0"/>
          <w:numId w:val="2"/>
        </w:numPr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Název majitele účtu: UNIVERZITA KARLOVA, PRAHA 1 - STARÉ MĚSTO</w:t>
      </w:r>
    </w:p>
    <w:p w14:paraId="3C6564B3" w14:textId="77777777" w:rsidR="00BC444F" w:rsidRPr="00723475" w:rsidRDefault="00BC444F" w:rsidP="01B9939B">
      <w:pPr>
        <w:rPr>
          <w:rFonts w:ascii="Cambria" w:eastAsia="Cambria" w:hAnsi="Cambria" w:cs="Cambria"/>
          <w:b/>
          <w:bCs/>
        </w:rPr>
      </w:pPr>
    </w:p>
    <w:p w14:paraId="18D50C55" w14:textId="77777777" w:rsidR="00887A79" w:rsidRPr="00723475" w:rsidRDefault="00887A79" w:rsidP="01B9939B">
      <w:pPr>
        <w:jc w:val="center"/>
        <w:rPr>
          <w:rFonts w:ascii="Cambria" w:eastAsia="Cambria" w:hAnsi="Cambria" w:cs="Cambria"/>
          <w:b/>
          <w:bCs/>
        </w:rPr>
      </w:pPr>
    </w:p>
    <w:p w14:paraId="7A6D6A72" w14:textId="4713ABAB" w:rsidR="00EE5913" w:rsidRPr="00723475" w:rsidRDefault="002B6F98" w:rsidP="01B9939B">
      <w:pPr>
        <w:jc w:val="center"/>
        <w:rPr>
          <w:rFonts w:ascii="Cambria" w:eastAsia="Cambria" w:hAnsi="Cambria" w:cs="Cambria"/>
          <w:b/>
          <w:bCs/>
        </w:rPr>
      </w:pPr>
      <w:r w:rsidRPr="00723475">
        <w:rPr>
          <w:rFonts w:ascii="Cambria" w:eastAsia="Cambria" w:hAnsi="Cambria" w:cs="Cambria"/>
          <w:b/>
          <w:bCs/>
        </w:rPr>
        <w:t>IV.</w:t>
      </w:r>
      <w:r w:rsidR="44A710C4" w:rsidRPr="00723475">
        <w:rPr>
          <w:rFonts w:ascii="Cambria" w:eastAsia="Cambria" w:hAnsi="Cambria" w:cs="Cambria"/>
          <w:b/>
          <w:bCs/>
        </w:rPr>
        <w:t xml:space="preserve"> </w:t>
      </w:r>
      <w:r w:rsidR="00EE5913" w:rsidRPr="00723475">
        <w:rPr>
          <w:rFonts w:ascii="Cambria" w:eastAsia="Cambria" w:hAnsi="Cambria" w:cs="Cambria"/>
          <w:b/>
          <w:bCs/>
        </w:rPr>
        <w:t>Závazky ÚJOP UK</w:t>
      </w:r>
    </w:p>
    <w:p w14:paraId="52999EF5" w14:textId="77777777" w:rsidR="00A40826" w:rsidRPr="00723475" w:rsidRDefault="00A40826" w:rsidP="01B9939B">
      <w:pPr>
        <w:pStyle w:val="Odstavecseseznamem"/>
        <w:ind w:left="426"/>
        <w:rPr>
          <w:rFonts w:ascii="Cambria" w:eastAsia="Cambria" w:hAnsi="Cambria" w:cs="Cambria"/>
          <w:b/>
          <w:bCs/>
        </w:rPr>
      </w:pPr>
    </w:p>
    <w:p w14:paraId="6A740D78" w14:textId="77777777" w:rsidR="00EE5913" w:rsidRPr="00723475" w:rsidRDefault="00EE5913" w:rsidP="01B9939B">
      <w:pPr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ÚJOP UK se zavazuje:</w:t>
      </w:r>
    </w:p>
    <w:p w14:paraId="0135A717" w14:textId="344166F5" w:rsidR="005E6536" w:rsidRPr="00723475" w:rsidRDefault="00EE5913" w:rsidP="01B9939B">
      <w:pPr>
        <w:pStyle w:val="Odstavecseseznamem"/>
        <w:numPr>
          <w:ilvl w:val="0"/>
          <w:numId w:val="8"/>
        </w:numPr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 xml:space="preserve">poskytnout výuku českého jazyka skupině </w:t>
      </w:r>
      <w:r w:rsidR="00B166AF" w:rsidRPr="00723475">
        <w:rPr>
          <w:rFonts w:ascii="Cambria" w:eastAsia="Cambria" w:hAnsi="Cambria" w:cs="Cambria"/>
        </w:rPr>
        <w:t>2</w:t>
      </w:r>
      <w:r w:rsidR="007F3B75">
        <w:rPr>
          <w:rFonts w:ascii="Cambria" w:eastAsia="Cambria" w:hAnsi="Cambria" w:cs="Cambria"/>
        </w:rPr>
        <w:t>2</w:t>
      </w:r>
      <w:r w:rsidR="00B166AF" w:rsidRPr="00723475">
        <w:rPr>
          <w:rFonts w:ascii="Cambria" w:eastAsia="Cambria" w:hAnsi="Cambria" w:cs="Cambria"/>
        </w:rPr>
        <w:t xml:space="preserve"> </w:t>
      </w:r>
      <w:r w:rsidR="005E6536" w:rsidRPr="00723475">
        <w:rPr>
          <w:rFonts w:ascii="Cambria" w:eastAsia="Cambria" w:hAnsi="Cambria" w:cs="Cambria"/>
        </w:rPr>
        <w:t xml:space="preserve">zájemců v rozsahu </w:t>
      </w:r>
      <w:r w:rsidR="527E6A41" w:rsidRPr="00723475">
        <w:rPr>
          <w:rFonts w:ascii="Cambria" w:eastAsia="Cambria" w:hAnsi="Cambria" w:cs="Cambria"/>
        </w:rPr>
        <w:t xml:space="preserve">40 </w:t>
      </w:r>
      <w:r w:rsidR="005E6536" w:rsidRPr="00723475">
        <w:rPr>
          <w:rFonts w:ascii="Cambria" w:eastAsia="Cambria" w:hAnsi="Cambria" w:cs="Cambria"/>
        </w:rPr>
        <w:t>vyučovacích hodin v termínu</w:t>
      </w:r>
      <w:r w:rsidR="754C53E8" w:rsidRPr="00723475">
        <w:rPr>
          <w:rFonts w:ascii="Cambria" w:eastAsia="Cambria" w:hAnsi="Cambria" w:cs="Cambria"/>
        </w:rPr>
        <w:t>:</w:t>
      </w:r>
      <w:r w:rsidR="00BD3ABE" w:rsidRPr="00723475">
        <w:rPr>
          <w:rFonts w:ascii="Cambria" w:eastAsia="Cambria" w:hAnsi="Cambria" w:cs="Cambria"/>
        </w:rPr>
        <w:t xml:space="preserve"> </w:t>
      </w:r>
      <w:r w:rsidR="00442CF9" w:rsidRPr="00723475">
        <w:rPr>
          <w:rFonts w:ascii="Cambria" w:eastAsia="Cambria" w:hAnsi="Cambria" w:cs="Cambria"/>
        </w:rPr>
        <w:t>1</w:t>
      </w:r>
      <w:r w:rsidR="6BB827EE" w:rsidRPr="00723475">
        <w:rPr>
          <w:rFonts w:ascii="Cambria" w:eastAsia="Cambria" w:hAnsi="Cambria" w:cs="Cambria"/>
        </w:rPr>
        <w:t xml:space="preserve">. </w:t>
      </w:r>
      <w:r w:rsidR="001A70C7">
        <w:rPr>
          <w:rFonts w:ascii="Cambria" w:eastAsia="Cambria" w:hAnsi="Cambria" w:cs="Cambria"/>
        </w:rPr>
        <w:t>8</w:t>
      </w:r>
      <w:r w:rsidR="6BB827EE" w:rsidRPr="00723475">
        <w:rPr>
          <w:rFonts w:ascii="Cambria" w:eastAsia="Cambria" w:hAnsi="Cambria" w:cs="Cambria"/>
        </w:rPr>
        <w:t>. 202</w:t>
      </w:r>
      <w:r w:rsidR="001A70C7">
        <w:rPr>
          <w:rFonts w:ascii="Cambria" w:eastAsia="Cambria" w:hAnsi="Cambria" w:cs="Cambria"/>
        </w:rPr>
        <w:t>5</w:t>
      </w:r>
      <w:r w:rsidR="6BB827EE" w:rsidRPr="00723475">
        <w:rPr>
          <w:rFonts w:ascii="Cambria" w:eastAsia="Cambria" w:hAnsi="Cambria" w:cs="Cambria"/>
        </w:rPr>
        <w:t xml:space="preserve"> - </w:t>
      </w:r>
      <w:r w:rsidR="00442CF9" w:rsidRPr="00723475">
        <w:rPr>
          <w:rFonts w:ascii="Cambria" w:eastAsia="Cambria" w:hAnsi="Cambria" w:cs="Cambria"/>
        </w:rPr>
        <w:t>3</w:t>
      </w:r>
      <w:r w:rsidR="001A70C7">
        <w:rPr>
          <w:rFonts w:ascii="Cambria" w:eastAsia="Cambria" w:hAnsi="Cambria" w:cs="Cambria"/>
        </w:rPr>
        <w:t>1</w:t>
      </w:r>
      <w:r w:rsidR="6BB827EE" w:rsidRPr="00723475">
        <w:rPr>
          <w:rFonts w:ascii="Cambria" w:eastAsia="Cambria" w:hAnsi="Cambria" w:cs="Cambria"/>
        </w:rPr>
        <w:t xml:space="preserve">. </w:t>
      </w:r>
      <w:r w:rsidR="001A70C7">
        <w:rPr>
          <w:rFonts w:ascii="Cambria" w:eastAsia="Cambria" w:hAnsi="Cambria" w:cs="Cambria"/>
        </w:rPr>
        <w:t>8</w:t>
      </w:r>
      <w:r w:rsidR="6BB827EE" w:rsidRPr="00723475">
        <w:rPr>
          <w:rFonts w:ascii="Cambria" w:eastAsia="Cambria" w:hAnsi="Cambria" w:cs="Cambria"/>
        </w:rPr>
        <w:t>. 202</w:t>
      </w:r>
      <w:r w:rsidR="001A70C7">
        <w:rPr>
          <w:rFonts w:ascii="Cambria" w:eastAsia="Cambria" w:hAnsi="Cambria" w:cs="Cambria"/>
        </w:rPr>
        <w:t>5</w:t>
      </w:r>
      <w:r w:rsidR="00BD3ABE" w:rsidRPr="00723475">
        <w:rPr>
          <w:rFonts w:ascii="Cambria" w:eastAsia="Cambria" w:hAnsi="Cambria" w:cs="Cambria"/>
        </w:rPr>
        <w:t xml:space="preserve"> následovně:</w:t>
      </w:r>
    </w:p>
    <w:p w14:paraId="6DD77F67" w14:textId="3DE0F745" w:rsidR="610716C0" w:rsidRPr="00723475" w:rsidRDefault="610716C0" w:rsidP="610716C0">
      <w:pPr>
        <w:ind w:left="708"/>
        <w:rPr>
          <w:rFonts w:ascii="Cambria" w:eastAsia="Cambria" w:hAnsi="Cambria" w:cs="Cambria"/>
        </w:rPr>
      </w:pPr>
    </w:p>
    <w:tbl>
      <w:tblPr>
        <w:tblStyle w:val="Mkatabulky"/>
        <w:tblW w:w="0" w:type="auto"/>
        <w:tblInd w:w="705" w:type="dxa"/>
        <w:tblLayout w:type="fixed"/>
        <w:tblLook w:val="06A0" w:firstRow="1" w:lastRow="0" w:firstColumn="1" w:lastColumn="0" w:noHBand="1" w:noVBand="1"/>
      </w:tblPr>
      <w:tblGrid>
        <w:gridCol w:w="1815"/>
        <w:gridCol w:w="1875"/>
        <w:gridCol w:w="4860"/>
      </w:tblGrid>
      <w:tr w:rsidR="610716C0" w:rsidRPr="00723475" w14:paraId="5A61D289" w14:textId="77777777" w:rsidTr="3EF77B93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0B477317" w14:textId="31019A66" w:rsidR="610716C0" w:rsidRPr="00723475" w:rsidRDefault="610716C0" w:rsidP="610716C0">
            <w:pPr>
              <w:jc w:val="center"/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  <w:b/>
                <w:bCs/>
              </w:rPr>
              <w:t>Datum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33E158D8" w14:textId="7BCB4DD0" w:rsidR="610716C0" w:rsidRPr="00723475" w:rsidRDefault="610716C0" w:rsidP="610716C0">
            <w:pPr>
              <w:jc w:val="center"/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  <w:b/>
                <w:bCs/>
              </w:rPr>
              <w:t>Počet hodin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</w:tcPr>
          <w:p w14:paraId="52A24040" w14:textId="41DA4D6B" w:rsidR="610716C0" w:rsidRPr="00723475" w:rsidRDefault="610716C0" w:rsidP="610716C0">
            <w:pPr>
              <w:jc w:val="center"/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  <w:b/>
                <w:bCs/>
              </w:rPr>
              <w:t>Výuka</w:t>
            </w:r>
          </w:p>
        </w:tc>
      </w:tr>
      <w:tr w:rsidR="610716C0" w:rsidRPr="00723475" w14:paraId="7C891B05" w14:textId="77777777" w:rsidTr="3EF77B93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1CF10D39" w14:textId="2C1A5143" w:rsidR="610716C0" w:rsidRPr="00AB686B" w:rsidRDefault="00193405" w:rsidP="3EF77B93">
            <w:pPr>
              <w:rPr>
                <w:rFonts w:ascii="Cambria" w:eastAsia="Cambria" w:hAnsi="Cambria" w:cs="Cambria"/>
              </w:rPr>
            </w:pPr>
            <w:r w:rsidRPr="00AB686B">
              <w:rPr>
                <w:rFonts w:ascii="Cambria" w:eastAsia="Cambria" w:hAnsi="Cambria" w:cs="Cambria"/>
              </w:rPr>
              <w:t>4. 8. 2025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1CE619EC" w14:textId="5CC06E01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4 hod.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</w:tcPr>
          <w:p w14:paraId="6905602F" w14:textId="0536CA13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8:00 – 9:30 a 9:45 – 11:15 hod.</w:t>
            </w:r>
          </w:p>
        </w:tc>
      </w:tr>
      <w:tr w:rsidR="610716C0" w:rsidRPr="00723475" w14:paraId="635CCFCC" w14:textId="77777777" w:rsidTr="3EF77B93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79AAC86F" w14:textId="29CB04D4" w:rsidR="610716C0" w:rsidRPr="00AB686B" w:rsidRDefault="00193405" w:rsidP="3EF77B93">
            <w:pPr>
              <w:rPr>
                <w:rFonts w:ascii="Cambria" w:eastAsia="Cambria" w:hAnsi="Cambria" w:cs="Cambria"/>
              </w:rPr>
            </w:pPr>
            <w:r w:rsidRPr="00AB686B">
              <w:rPr>
                <w:rFonts w:ascii="Cambria" w:eastAsia="Cambria" w:hAnsi="Cambria" w:cs="Cambria"/>
              </w:rPr>
              <w:t>5. 8. 2025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61990BB5" w14:textId="06A54175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4 hod.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</w:tcPr>
          <w:p w14:paraId="76367046" w14:textId="274A11AF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8:00 – 9:30 a 9:45 – 11:15 hod.</w:t>
            </w:r>
          </w:p>
        </w:tc>
      </w:tr>
      <w:tr w:rsidR="610716C0" w:rsidRPr="00723475" w14:paraId="6BCF3A10" w14:textId="77777777" w:rsidTr="3EF77B93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4B1724D6" w14:textId="25FBDBE7" w:rsidR="610716C0" w:rsidRPr="00AB686B" w:rsidRDefault="00193405" w:rsidP="3EF77B93">
            <w:pPr>
              <w:rPr>
                <w:rFonts w:ascii="Cambria" w:eastAsia="Cambria" w:hAnsi="Cambria" w:cs="Cambria"/>
              </w:rPr>
            </w:pPr>
            <w:r w:rsidRPr="00AB686B">
              <w:rPr>
                <w:rFonts w:ascii="Cambria" w:eastAsia="Cambria" w:hAnsi="Cambria" w:cs="Cambria"/>
              </w:rPr>
              <w:t>6. 8. 2025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62CC81CA" w14:textId="6D5238A6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4 hod.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</w:tcPr>
          <w:p w14:paraId="6A075671" w14:textId="609993D2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8:00 – 9:30 a 9:45 – 11:15 hod.</w:t>
            </w:r>
          </w:p>
        </w:tc>
      </w:tr>
      <w:tr w:rsidR="610716C0" w:rsidRPr="00723475" w14:paraId="51BCCF99" w14:textId="77777777" w:rsidTr="3EF77B93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7A59D0D3" w14:textId="16DEFB89" w:rsidR="610716C0" w:rsidRPr="00AB686B" w:rsidRDefault="00193405" w:rsidP="3EF77B93">
            <w:pPr>
              <w:rPr>
                <w:rFonts w:ascii="Cambria" w:eastAsia="Cambria" w:hAnsi="Cambria" w:cs="Cambria"/>
              </w:rPr>
            </w:pPr>
            <w:r w:rsidRPr="00AB686B">
              <w:rPr>
                <w:rFonts w:ascii="Cambria" w:eastAsia="Cambria" w:hAnsi="Cambria" w:cs="Cambria"/>
              </w:rPr>
              <w:t>11. 8. 2025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2CE8F4B0" w14:textId="10F0C701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4 hod.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</w:tcPr>
          <w:p w14:paraId="77D2FC89" w14:textId="55D03552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8:00 – 9:30 a 9:45 – 11:15 hod.</w:t>
            </w:r>
          </w:p>
        </w:tc>
      </w:tr>
      <w:tr w:rsidR="610716C0" w:rsidRPr="00723475" w14:paraId="7D15DA8D" w14:textId="77777777" w:rsidTr="3EF77B93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1EF884A0" w14:textId="5BBB3EE4" w:rsidR="610716C0" w:rsidRPr="00AB686B" w:rsidRDefault="00193405" w:rsidP="3EF77B93">
            <w:pPr>
              <w:rPr>
                <w:rFonts w:ascii="Cambria" w:eastAsia="Cambria" w:hAnsi="Cambria" w:cs="Cambria"/>
              </w:rPr>
            </w:pPr>
            <w:r w:rsidRPr="00AB686B">
              <w:rPr>
                <w:rFonts w:ascii="Cambria" w:eastAsia="Cambria" w:hAnsi="Cambria" w:cs="Cambria"/>
              </w:rPr>
              <w:t>12. 8. 2025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4DC8F754" w14:textId="42D79857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4 hod.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</w:tcPr>
          <w:p w14:paraId="046AE329" w14:textId="497A7CA2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8:00 – 9:30 a 9:45 – 11:15 hod.</w:t>
            </w:r>
          </w:p>
        </w:tc>
      </w:tr>
      <w:tr w:rsidR="610716C0" w:rsidRPr="00723475" w14:paraId="6A6C22C5" w14:textId="77777777" w:rsidTr="3EF77B93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393A784E" w14:textId="0C26E064" w:rsidR="610716C0" w:rsidRPr="00AB686B" w:rsidRDefault="00193405" w:rsidP="3EF77B93">
            <w:pPr>
              <w:rPr>
                <w:rFonts w:ascii="Cambria" w:eastAsia="Cambria" w:hAnsi="Cambria" w:cs="Cambria"/>
              </w:rPr>
            </w:pPr>
            <w:r w:rsidRPr="00AB686B">
              <w:rPr>
                <w:rFonts w:ascii="Cambria" w:eastAsia="Cambria" w:hAnsi="Cambria" w:cs="Cambria"/>
              </w:rPr>
              <w:t>13. 8. 2025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7C23BC0D" w14:textId="546B3222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4 hod.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</w:tcPr>
          <w:p w14:paraId="4E82E2CE" w14:textId="1E3A483C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8:00 – 9:30 a 9:45 – 11:15 hod.</w:t>
            </w:r>
          </w:p>
        </w:tc>
      </w:tr>
      <w:tr w:rsidR="610716C0" w:rsidRPr="00723475" w14:paraId="15666391" w14:textId="77777777" w:rsidTr="3EF77B93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43B0DD92" w14:textId="78323C99" w:rsidR="610716C0" w:rsidRPr="00AB686B" w:rsidRDefault="00AB686B" w:rsidP="3EF77B93">
            <w:pPr>
              <w:rPr>
                <w:rFonts w:ascii="Cambria" w:eastAsia="Cambria" w:hAnsi="Cambria" w:cs="Cambria"/>
              </w:rPr>
            </w:pPr>
            <w:r w:rsidRPr="00AB686B">
              <w:rPr>
                <w:rFonts w:ascii="Cambria" w:eastAsia="Cambria" w:hAnsi="Cambria" w:cs="Cambria"/>
              </w:rPr>
              <w:t>18. 8. 2025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2170790C" w14:textId="3EBE763E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4 hod.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</w:tcPr>
          <w:p w14:paraId="33B34A1A" w14:textId="43AF58AA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8:00 – 9:30 a 9:45 – 11:15 hod.</w:t>
            </w:r>
          </w:p>
        </w:tc>
      </w:tr>
      <w:tr w:rsidR="610716C0" w:rsidRPr="00723475" w14:paraId="1F8E0DE7" w14:textId="77777777" w:rsidTr="3EF77B93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47CD4CC1" w14:textId="3E889F62" w:rsidR="610716C0" w:rsidRPr="00AB686B" w:rsidRDefault="00AB686B" w:rsidP="3EF77B93">
            <w:pPr>
              <w:rPr>
                <w:rFonts w:ascii="Cambria" w:eastAsia="Cambria" w:hAnsi="Cambria" w:cs="Cambria"/>
              </w:rPr>
            </w:pPr>
            <w:r w:rsidRPr="00AB686B">
              <w:rPr>
                <w:rFonts w:ascii="Cambria" w:eastAsia="Cambria" w:hAnsi="Cambria" w:cs="Cambria"/>
              </w:rPr>
              <w:t>19. 8. 2025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3AB9E46C" w14:textId="331D691F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4 hod.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</w:tcPr>
          <w:p w14:paraId="66D468F2" w14:textId="718C81CD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8:00 – 9:30 a 9:45 – 11:15 hod.</w:t>
            </w:r>
          </w:p>
        </w:tc>
      </w:tr>
      <w:tr w:rsidR="610716C0" w:rsidRPr="00723475" w14:paraId="443374FA" w14:textId="77777777" w:rsidTr="3EF77B93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4AD21467" w14:textId="5AA47EEB" w:rsidR="610716C0" w:rsidRPr="00AB686B" w:rsidRDefault="00AB686B" w:rsidP="3EF77B93">
            <w:pPr>
              <w:rPr>
                <w:rFonts w:ascii="Cambria" w:eastAsia="Cambria" w:hAnsi="Cambria" w:cs="Cambria"/>
              </w:rPr>
            </w:pPr>
            <w:r w:rsidRPr="00AB686B">
              <w:rPr>
                <w:rFonts w:ascii="Cambria" w:eastAsia="Cambria" w:hAnsi="Cambria" w:cs="Cambria"/>
              </w:rPr>
              <w:t>20. 8. 2025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32A0B4F8" w14:textId="1FC27149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4 hod.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</w:tcPr>
          <w:p w14:paraId="36C31CFD" w14:textId="0448B2D4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8:00 – 9:30 a 9:45 – 11:15 hod.</w:t>
            </w:r>
          </w:p>
        </w:tc>
      </w:tr>
      <w:tr w:rsidR="610716C0" w:rsidRPr="00723475" w14:paraId="39C7ACC7" w14:textId="77777777" w:rsidTr="3EF77B93">
        <w:trPr>
          <w:trHeight w:val="300"/>
        </w:trPr>
        <w:tc>
          <w:tcPr>
            <w:tcW w:w="1815" w:type="dxa"/>
            <w:tcMar>
              <w:left w:w="105" w:type="dxa"/>
              <w:right w:w="105" w:type="dxa"/>
            </w:tcMar>
          </w:tcPr>
          <w:p w14:paraId="1A26C97E" w14:textId="0DADD734" w:rsidR="610716C0" w:rsidRPr="00AB686B" w:rsidRDefault="00AB686B" w:rsidP="3EF77B93">
            <w:pPr>
              <w:rPr>
                <w:rFonts w:ascii="Cambria" w:eastAsia="Cambria" w:hAnsi="Cambria" w:cs="Cambria"/>
              </w:rPr>
            </w:pPr>
            <w:r w:rsidRPr="00AB686B">
              <w:rPr>
                <w:rFonts w:ascii="Cambria" w:eastAsia="Cambria" w:hAnsi="Cambria" w:cs="Cambria"/>
              </w:rPr>
              <w:t>25. 8. 2025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</w:tcPr>
          <w:p w14:paraId="3AAF4C91" w14:textId="541A3940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4 hod.</w:t>
            </w:r>
          </w:p>
        </w:tc>
        <w:tc>
          <w:tcPr>
            <w:tcW w:w="4860" w:type="dxa"/>
            <w:tcMar>
              <w:left w:w="105" w:type="dxa"/>
              <w:right w:w="105" w:type="dxa"/>
            </w:tcMar>
          </w:tcPr>
          <w:p w14:paraId="2C0F63C8" w14:textId="37310038" w:rsidR="610716C0" w:rsidRPr="00723475" w:rsidRDefault="610716C0" w:rsidP="610716C0">
            <w:pPr>
              <w:rPr>
                <w:rFonts w:ascii="Cambria" w:eastAsia="Cambria" w:hAnsi="Cambria" w:cs="Cambria"/>
              </w:rPr>
            </w:pPr>
            <w:r w:rsidRPr="00723475">
              <w:rPr>
                <w:rFonts w:ascii="Cambria" w:eastAsia="Cambria" w:hAnsi="Cambria" w:cs="Cambria"/>
              </w:rPr>
              <w:t>8:00 – 9:30 a 9:45 – 11:15 hod.</w:t>
            </w:r>
          </w:p>
        </w:tc>
      </w:tr>
    </w:tbl>
    <w:p w14:paraId="45FD9C25" w14:textId="48F497F4" w:rsidR="01B9939B" w:rsidRPr="00723475" w:rsidRDefault="01B9939B" w:rsidP="01B9939B">
      <w:pPr>
        <w:pStyle w:val="Odstavecseseznamem"/>
        <w:ind w:left="708"/>
        <w:rPr>
          <w:rFonts w:ascii="Cambria" w:eastAsia="Cambria" w:hAnsi="Cambria" w:cs="Cambria"/>
        </w:rPr>
      </w:pPr>
    </w:p>
    <w:p w14:paraId="55AE1777" w14:textId="04C2F4FD" w:rsidR="01B9939B" w:rsidRPr="00723475" w:rsidRDefault="01B9939B" w:rsidP="01B9939B">
      <w:pPr>
        <w:pStyle w:val="Odstavecseseznamem"/>
        <w:ind w:left="708"/>
        <w:rPr>
          <w:rFonts w:ascii="Cambria" w:eastAsia="Cambria" w:hAnsi="Cambria" w:cs="Cambria"/>
        </w:rPr>
      </w:pPr>
    </w:p>
    <w:p w14:paraId="09A58C5D" w14:textId="541F3449" w:rsidR="005E6536" w:rsidRPr="00723475" w:rsidRDefault="005E6536" w:rsidP="01B9939B">
      <w:pPr>
        <w:pStyle w:val="Odstavecseseznamem"/>
        <w:numPr>
          <w:ilvl w:val="0"/>
          <w:numId w:val="7"/>
        </w:numPr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zabezpečit kvalitní výuku kvalifikovanými pedagogy</w:t>
      </w:r>
      <w:r w:rsidR="003B148B" w:rsidRPr="00723475">
        <w:rPr>
          <w:rFonts w:ascii="Cambria" w:eastAsia="Cambria" w:hAnsi="Cambria" w:cs="Cambria"/>
        </w:rPr>
        <w:t xml:space="preserve"> v učebně střediska </w:t>
      </w:r>
      <w:r w:rsidR="2D895A6F" w:rsidRPr="00723475">
        <w:rPr>
          <w:rFonts w:ascii="Cambria" w:eastAsia="Cambria" w:hAnsi="Cambria" w:cs="Cambria"/>
        </w:rPr>
        <w:t>Poděbrady</w:t>
      </w:r>
      <w:r w:rsidR="00967BE9" w:rsidRPr="00723475">
        <w:rPr>
          <w:rFonts w:ascii="Cambria" w:eastAsia="Cambria" w:hAnsi="Cambria" w:cs="Cambria"/>
        </w:rPr>
        <w:t>,</w:t>
      </w:r>
    </w:p>
    <w:p w14:paraId="2F067BBE" w14:textId="77777777" w:rsidR="005E6536" w:rsidRPr="00723475" w:rsidRDefault="005E6536" w:rsidP="01B9939B">
      <w:pPr>
        <w:pStyle w:val="Odstavecseseznamem"/>
        <w:numPr>
          <w:ilvl w:val="0"/>
          <w:numId w:val="7"/>
        </w:numPr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poskytnout základní studijní literaturu a učební pomůcky</w:t>
      </w:r>
      <w:r w:rsidR="00BC444F" w:rsidRPr="00723475">
        <w:rPr>
          <w:rFonts w:ascii="Cambria" w:eastAsia="Cambria" w:hAnsi="Cambria" w:cs="Cambria"/>
        </w:rPr>
        <w:t>,</w:t>
      </w:r>
    </w:p>
    <w:p w14:paraId="26C5E518" w14:textId="74305890" w:rsidR="005E6536" w:rsidRPr="00723475" w:rsidRDefault="005E6536" w:rsidP="01B9939B">
      <w:pPr>
        <w:pStyle w:val="Odstavecseseznamem"/>
        <w:numPr>
          <w:ilvl w:val="0"/>
          <w:numId w:val="7"/>
        </w:numPr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 xml:space="preserve">poskytnout ubytování v termínu </w:t>
      </w:r>
      <w:r w:rsidR="00442CF9" w:rsidRPr="00723475">
        <w:rPr>
          <w:rFonts w:ascii="Cambria" w:eastAsia="Cambria" w:hAnsi="Cambria" w:cs="Cambria"/>
        </w:rPr>
        <w:t>1</w:t>
      </w:r>
      <w:r w:rsidR="5E23EB41" w:rsidRPr="00723475">
        <w:rPr>
          <w:rFonts w:ascii="Cambria" w:eastAsia="Cambria" w:hAnsi="Cambria" w:cs="Cambria"/>
        </w:rPr>
        <w:t xml:space="preserve">. </w:t>
      </w:r>
      <w:r w:rsidR="001A70C7">
        <w:rPr>
          <w:rFonts w:ascii="Cambria" w:eastAsia="Cambria" w:hAnsi="Cambria" w:cs="Cambria"/>
        </w:rPr>
        <w:t>8</w:t>
      </w:r>
      <w:r w:rsidR="5E23EB41" w:rsidRPr="00723475">
        <w:rPr>
          <w:rFonts w:ascii="Cambria" w:eastAsia="Cambria" w:hAnsi="Cambria" w:cs="Cambria"/>
        </w:rPr>
        <w:t>. 202</w:t>
      </w:r>
      <w:r w:rsidR="001A70C7">
        <w:rPr>
          <w:rFonts w:ascii="Cambria" w:eastAsia="Cambria" w:hAnsi="Cambria" w:cs="Cambria"/>
        </w:rPr>
        <w:t>5</w:t>
      </w:r>
      <w:r w:rsidR="5E23EB41" w:rsidRPr="00723475">
        <w:rPr>
          <w:rFonts w:ascii="Cambria" w:eastAsia="Cambria" w:hAnsi="Cambria" w:cs="Cambria"/>
        </w:rPr>
        <w:t xml:space="preserve"> </w:t>
      </w:r>
      <w:r w:rsidRPr="00723475">
        <w:rPr>
          <w:rFonts w:ascii="Cambria" w:eastAsia="Cambria" w:hAnsi="Cambria" w:cs="Cambria"/>
        </w:rPr>
        <w:t>(den příjezdu) –</w:t>
      </w:r>
      <w:r w:rsidR="457280AC" w:rsidRPr="00723475">
        <w:rPr>
          <w:rFonts w:ascii="Cambria" w:eastAsia="Cambria" w:hAnsi="Cambria" w:cs="Cambria"/>
        </w:rPr>
        <w:t xml:space="preserve"> </w:t>
      </w:r>
      <w:r w:rsidR="00442CF9" w:rsidRPr="00723475">
        <w:rPr>
          <w:rFonts w:ascii="Cambria" w:eastAsia="Cambria" w:hAnsi="Cambria" w:cs="Cambria"/>
        </w:rPr>
        <w:t>3</w:t>
      </w:r>
      <w:r w:rsidR="001A70C7">
        <w:rPr>
          <w:rFonts w:ascii="Cambria" w:eastAsia="Cambria" w:hAnsi="Cambria" w:cs="Cambria"/>
        </w:rPr>
        <w:t>1</w:t>
      </w:r>
      <w:r w:rsidR="457280AC" w:rsidRPr="00723475">
        <w:rPr>
          <w:rFonts w:ascii="Cambria" w:eastAsia="Cambria" w:hAnsi="Cambria" w:cs="Cambria"/>
        </w:rPr>
        <w:t xml:space="preserve">. </w:t>
      </w:r>
      <w:r w:rsidR="001A70C7">
        <w:rPr>
          <w:rFonts w:ascii="Cambria" w:eastAsia="Cambria" w:hAnsi="Cambria" w:cs="Cambria"/>
        </w:rPr>
        <w:t>8</w:t>
      </w:r>
      <w:r w:rsidR="457280AC" w:rsidRPr="00723475">
        <w:rPr>
          <w:rFonts w:ascii="Cambria" w:eastAsia="Cambria" w:hAnsi="Cambria" w:cs="Cambria"/>
        </w:rPr>
        <w:t>. 202</w:t>
      </w:r>
      <w:r w:rsidR="00442CF9" w:rsidRPr="00723475">
        <w:rPr>
          <w:rFonts w:ascii="Cambria" w:eastAsia="Cambria" w:hAnsi="Cambria" w:cs="Cambria"/>
        </w:rPr>
        <w:t>4</w:t>
      </w:r>
      <w:r w:rsidRPr="00723475">
        <w:rPr>
          <w:rFonts w:ascii="Cambria" w:eastAsia="Cambria" w:hAnsi="Cambria" w:cs="Cambria"/>
        </w:rPr>
        <w:t xml:space="preserve"> (den odjezdu) skupině </w:t>
      </w:r>
      <w:r w:rsidR="72ECBD08" w:rsidRPr="00723475">
        <w:rPr>
          <w:rFonts w:ascii="Cambria" w:eastAsia="Cambria" w:hAnsi="Cambria" w:cs="Cambria"/>
        </w:rPr>
        <w:t>2</w:t>
      </w:r>
      <w:r w:rsidR="00E328C0">
        <w:rPr>
          <w:rFonts w:ascii="Cambria" w:eastAsia="Cambria" w:hAnsi="Cambria" w:cs="Cambria"/>
        </w:rPr>
        <w:t>2</w:t>
      </w:r>
      <w:r w:rsidR="4BB3C7E5" w:rsidRPr="00723475">
        <w:rPr>
          <w:rFonts w:ascii="Cambria" w:eastAsia="Cambria" w:hAnsi="Cambria" w:cs="Cambria"/>
        </w:rPr>
        <w:t xml:space="preserve"> z</w:t>
      </w:r>
      <w:r w:rsidRPr="00723475">
        <w:rPr>
          <w:rFonts w:ascii="Cambria" w:eastAsia="Cambria" w:hAnsi="Cambria" w:cs="Cambria"/>
        </w:rPr>
        <w:t xml:space="preserve">ájemců v pokojích </w:t>
      </w:r>
      <w:r w:rsidR="00A40826" w:rsidRPr="00723475">
        <w:rPr>
          <w:rFonts w:ascii="Cambria" w:eastAsia="Cambria" w:hAnsi="Cambria" w:cs="Cambria"/>
        </w:rPr>
        <w:t xml:space="preserve">s příslušenstvím </w:t>
      </w:r>
      <w:r w:rsidRPr="00723475">
        <w:rPr>
          <w:rFonts w:ascii="Cambria" w:eastAsia="Cambria" w:hAnsi="Cambria" w:cs="Cambria"/>
        </w:rPr>
        <w:t xml:space="preserve">v ubytovacím zařízení ÚJOP UK </w:t>
      </w:r>
      <w:r w:rsidR="3D765DDA" w:rsidRPr="00723475">
        <w:rPr>
          <w:rFonts w:ascii="Cambria" w:eastAsia="Cambria" w:hAnsi="Cambria" w:cs="Cambria"/>
        </w:rPr>
        <w:t>v Poděbradech</w:t>
      </w:r>
    </w:p>
    <w:p w14:paraId="10F27E9F" w14:textId="206F543F" w:rsidR="00A40826" w:rsidRPr="00723475" w:rsidRDefault="00236258" w:rsidP="01B9939B">
      <w:pPr>
        <w:pStyle w:val="Odstavecseseznamem"/>
        <w:numPr>
          <w:ilvl w:val="0"/>
          <w:numId w:val="7"/>
        </w:numPr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 xml:space="preserve">a </w:t>
      </w:r>
      <w:r w:rsidR="00A40826" w:rsidRPr="00723475">
        <w:rPr>
          <w:rFonts w:ascii="Cambria" w:eastAsia="Cambria" w:hAnsi="Cambria" w:cs="Cambria"/>
        </w:rPr>
        <w:t>po ukončení kurzu vydat každému účastníkovi potvrzení o absolvování kurzu.</w:t>
      </w:r>
    </w:p>
    <w:p w14:paraId="41F05661" w14:textId="77777777" w:rsidR="002B6F98" w:rsidRPr="00723475" w:rsidRDefault="002B6F98" w:rsidP="01B9939B">
      <w:pPr>
        <w:pStyle w:val="Odstavecseseznamem"/>
        <w:rPr>
          <w:rFonts w:ascii="Cambria" w:eastAsia="Cambria" w:hAnsi="Cambria" w:cs="Cambria"/>
        </w:rPr>
      </w:pPr>
    </w:p>
    <w:p w14:paraId="3C2E9F0E" w14:textId="77777777" w:rsidR="00A40826" w:rsidRPr="00723475" w:rsidRDefault="00A40826" w:rsidP="01B9939B">
      <w:pPr>
        <w:rPr>
          <w:rFonts w:ascii="Cambria" w:eastAsia="Cambria" w:hAnsi="Cambria" w:cs="Cambria"/>
        </w:rPr>
      </w:pPr>
    </w:p>
    <w:p w14:paraId="73DB9E87" w14:textId="27915A1F" w:rsidR="00A40826" w:rsidRPr="00723475" w:rsidRDefault="002B6F98" w:rsidP="01B9939B">
      <w:pPr>
        <w:jc w:val="center"/>
        <w:rPr>
          <w:rFonts w:ascii="Cambria" w:eastAsia="Cambria" w:hAnsi="Cambria" w:cs="Cambria"/>
          <w:b/>
          <w:bCs/>
        </w:rPr>
      </w:pPr>
      <w:r w:rsidRPr="00723475">
        <w:rPr>
          <w:rFonts w:ascii="Cambria" w:eastAsia="Cambria" w:hAnsi="Cambria" w:cs="Cambria"/>
          <w:b/>
          <w:bCs/>
        </w:rPr>
        <w:t>V.</w:t>
      </w:r>
      <w:r w:rsidR="24DA42F2" w:rsidRPr="00723475">
        <w:rPr>
          <w:rFonts w:ascii="Cambria" w:eastAsia="Cambria" w:hAnsi="Cambria" w:cs="Cambria"/>
          <w:b/>
          <w:bCs/>
        </w:rPr>
        <w:t xml:space="preserve"> </w:t>
      </w:r>
      <w:r w:rsidR="00A40826" w:rsidRPr="00723475">
        <w:rPr>
          <w:rFonts w:ascii="Cambria" w:eastAsia="Cambria" w:hAnsi="Cambria" w:cs="Cambria"/>
          <w:b/>
          <w:bCs/>
        </w:rPr>
        <w:t>Závazky objednatele</w:t>
      </w:r>
    </w:p>
    <w:p w14:paraId="4B5D8B84" w14:textId="77777777" w:rsidR="00A40826" w:rsidRPr="00723475" w:rsidRDefault="00A40826" w:rsidP="01B9939B">
      <w:pPr>
        <w:pStyle w:val="Odstavecseseznamem"/>
        <w:ind w:left="426"/>
        <w:rPr>
          <w:rFonts w:ascii="Cambria" w:eastAsia="Cambria" w:hAnsi="Cambria" w:cs="Cambria"/>
          <w:b/>
          <w:bCs/>
        </w:rPr>
      </w:pPr>
    </w:p>
    <w:p w14:paraId="5EBE2523" w14:textId="77777777" w:rsidR="00A40826" w:rsidRPr="00723475" w:rsidRDefault="00A40826" w:rsidP="01B9939B">
      <w:pPr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Objednatel se zavazuje:</w:t>
      </w:r>
    </w:p>
    <w:p w14:paraId="7C45AF33" w14:textId="2E148722" w:rsidR="002B6F98" w:rsidRPr="00723475" w:rsidRDefault="00BC444F" w:rsidP="01B9939B">
      <w:pPr>
        <w:pStyle w:val="Odstavecseseznamem"/>
        <w:numPr>
          <w:ilvl w:val="0"/>
          <w:numId w:val="9"/>
        </w:numPr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d</w:t>
      </w:r>
      <w:r w:rsidR="00A40826" w:rsidRPr="00723475">
        <w:rPr>
          <w:rFonts w:ascii="Cambria" w:eastAsia="Cambria" w:hAnsi="Cambria" w:cs="Cambria"/>
        </w:rPr>
        <w:t xml:space="preserve">odat do kurzu organizovaného ÚJOP UK </w:t>
      </w:r>
      <w:r w:rsidR="007E30B4">
        <w:rPr>
          <w:rFonts w:ascii="Cambria" w:eastAsia="Cambria" w:hAnsi="Cambria" w:cs="Cambria"/>
        </w:rPr>
        <w:t xml:space="preserve">max. </w:t>
      </w:r>
      <w:r w:rsidR="6D99148C" w:rsidRPr="00723475">
        <w:rPr>
          <w:rFonts w:ascii="Cambria" w:eastAsia="Cambria" w:hAnsi="Cambria" w:cs="Cambria"/>
        </w:rPr>
        <w:t xml:space="preserve">25 </w:t>
      </w:r>
      <w:r w:rsidR="00A40826" w:rsidRPr="00723475">
        <w:rPr>
          <w:rFonts w:ascii="Cambria" w:eastAsia="Cambria" w:hAnsi="Cambria" w:cs="Cambria"/>
        </w:rPr>
        <w:t xml:space="preserve">zájemců o studium a dodat jejich </w:t>
      </w:r>
      <w:r w:rsidR="007829EC" w:rsidRPr="00723475">
        <w:rPr>
          <w:rFonts w:ascii="Cambria" w:eastAsia="Cambria" w:hAnsi="Cambria" w:cs="Cambria"/>
        </w:rPr>
        <w:t xml:space="preserve">aktuální </w:t>
      </w:r>
      <w:r w:rsidR="00A40826" w:rsidRPr="00723475">
        <w:rPr>
          <w:rFonts w:ascii="Cambria" w:eastAsia="Cambria" w:hAnsi="Cambria" w:cs="Cambria"/>
        </w:rPr>
        <w:t>seznam vedoucí</w:t>
      </w:r>
      <w:r w:rsidR="007829EC" w:rsidRPr="00723475">
        <w:rPr>
          <w:rFonts w:ascii="Cambria" w:eastAsia="Cambria" w:hAnsi="Cambria" w:cs="Cambria"/>
        </w:rPr>
        <w:t>mu</w:t>
      </w:r>
      <w:r w:rsidR="00A40826" w:rsidRPr="00723475">
        <w:rPr>
          <w:rFonts w:ascii="Cambria" w:eastAsia="Cambria" w:hAnsi="Cambria" w:cs="Cambria"/>
        </w:rPr>
        <w:t xml:space="preserve"> studijního střediska</w:t>
      </w:r>
      <w:r w:rsidR="1B89C7C4" w:rsidRPr="00723475">
        <w:rPr>
          <w:rFonts w:ascii="Cambria" w:eastAsia="Cambria" w:hAnsi="Cambria" w:cs="Cambria"/>
        </w:rPr>
        <w:t>,</w:t>
      </w:r>
      <w:r w:rsidR="73FFAAF0" w:rsidRPr="00723475">
        <w:rPr>
          <w:rFonts w:ascii="Cambria" w:eastAsia="Cambria" w:hAnsi="Cambria" w:cs="Cambria"/>
        </w:rPr>
        <w:t xml:space="preserve"> </w:t>
      </w:r>
      <w:r w:rsidR="00B633E0">
        <w:rPr>
          <w:rFonts w:ascii="Cambria" w:eastAsia="Cambria" w:hAnsi="Cambria" w:cs="Cambria"/>
        </w:rPr>
        <w:t>xxxxxxxxxxxxxxxxxxxxxxxxx</w:t>
      </w:r>
      <w:r w:rsidR="17D966FD" w:rsidRPr="00723475">
        <w:rPr>
          <w:rFonts w:ascii="Cambria" w:eastAsia="Cambria" w:hAnsi="Cambria" w:cs="Cambria"/>
        </w:rPr>
        <w:t xml:space="preserve">, </w:t>
      </w:r>
      <w:r w:rsidRPr="00723475">
        <w:rPr>
          <w:rFonts w:ascii="Cambria" w:hAnsi="Cambria"/>
        </w:rPr>
        <w:br/>
      </w:r>
      <w:r w:rsidR="17D966FD" w:rsidRPr="00723475">
        <w:rPr>
          <w:rFonts w:ascii="Cambria" w:eastAsia="Cambria" w:hAnsi="Cambria" w:cs="Cambria"/>
        </w:rPr>
        <w:t>e-mail</w:t>
      </w:r>
      <w:r w:rsidR="00B633E0">
        <w:rPr>
          <w:rFonts w:ascii="Cambria" w:eastAsia="Cambria" w:hAnsi="Cambria" w:cs="Cambria"/>
        </w:rPr>
        <w:t>xxxxxxxxxxxxxxx</w:t>
      </w:r>
      <w:r w:rsidR="73FFAAF0" w:rsidRPr="00723475">
        <w:rPr>
          <w:rFonts w:ascii="Cambria" w:eastAsia="Cambria" w:hAnsi="Cambria" w:cs="Cambria"/>
        </w:rPr>
        <w:t xml:space="preserve"> </w:t>
      </w:r>
      <w:r w:rsidR="002B6F98" w:rsidRPr="00723475">
        <w:rPr>
          <w:rFonts w:ascii="Cambria" w:eastAsia="Cambria" w:hAnsi="Cambria" w:cs="Cambria"/>
        </w:rPr>
        <w:t xml:space="preserve">do </w:t>
      </w:r>
      <w:r w:rsidR="00765187">
        <w:rPr>
          <w:rFonts w:ascii="Cambria" w:eastAsia="Cambria" w:hAnsi="Cambria" w:cs="Cambria"/>
        </w:rPr>
        <w:t>20</w:t>
      </w:r>
      <w:r w:rsidR="6E1D46AE" w:rsidRPr="00723475">
        <w:rPr>
          <w:rFonts w:ascii="Cambria" w:eastAsia="Cambria" w:hAnsi="Cambria" w:cs="Cambria"/>
        </w:rPr>
        <w:t xml:space="preserve">. </w:t>
      </w:r>
      <w:r w:rsidR="00765187">
        <w:rPr>
          <w:rFonts w:ascii="Cambria" w:eastAsia="Cambria" w:hAnsi="Cambria" w:cs="Cambria"/>
        </w:rPr>
        <w:t>6</w:t>
      </w:r>
      <w:r w:rsidR="6E1D46AE" w:rsidRPr="00723475">
        <w:rPr>
          <w:rFonts w:ascii="Cambria" w:eastAsia="Cambria" w:hAnsi="Cambria" w:cs="Cambria"/>
        </w:rPr>
        <w:t>. 202</w:t>
      </w:r>
      <w:r w:rsidR="001A70C7">
        <w:rPr>
          <w:rFonts w:ascii="Cambria" w:eastAsia="Cambria" w:hAnsi="Cambria" w:cs="Cambria"/>
        </w:rPr>
        <w:t>5</w:t>
      </w:r>
      <w:r w:rsidR="21D2F273" w:rsidRPr="00723475">
        <w:rPr>
          <w:rFonts w:ascii="Cambria" w:eastAsia="Cambria" w:hAnsi="Cambria" w:cs="Cambria"/>
        </w:rPr>
        <w:t xml:space="preserve"> </w:t>
      </w:r>
      <w:r w:rsidR="2CC22BE0" w:rsidRPr="00723475">
        <w:rPr>
          <w:rFonts w:ascii="Cambria" w:eastAsia="Cambria" w:hAnsi="Cambria" w:cs="Cambria"/>
        </w:rPr>
        <w:t xml:space="preserve">a </w:t>
      </w:r>
      <w:r w:rsidRPr="00723475">
        <w:rPr>
          <w:rFonts w:ascii="Cambria" w:eastAsia="Cambria" w:hAnsi="Cambria" w:cs="Cambria"/>
        </w:rPr>
        <w:t>p</w:t>
      </w:r>
      <w:r w:rsidR="002B6F98" w:rsidRPr="00723475">
        <w:rPr>
          <w:rFonts w:ascii="Cambria" w:eastAsia="Cambria" w:hAnsi="Cambria" w:cs="Cambria"/>
        </w:rPr>
        <w:t xml:space="preserve">oskytnout uchazečům informace o podmínkách kurzu </w:t>
      </w:r>
      <w:r w:rsidRPr="00723475">
        <w:rPr>
          <w:rFonts w:ascii="Cambria" w:eastAsia="Cambria" w:hAnsi="Cambria" w:cs="Cambria"/>
        </w:rPr>
        <w:t>a pobytu</w:t>
      </w:r>
      <w:r w:rsidR="149EFF3E" w:rsidRPr="00723475">
        <w:rPr>
          <w:rFonts w:ascii="Cambria" w:eastAsia="Cambria" w:hAnsi="Cambria" w:cs="Cambria"/>
        </w:rPr>
        <w:t>.</w:t>
      </w:r>
    </w:p>
    <w:p w14:paraId="041DA354" w14:textId="62FFAE0B" w:rsidR="002B6F98" w:rsidRPr="00723475" w:rsidRDefault="0F5E0BDD" w:rsidP="01B9939B">
      <w:pPr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O</w:t>
      </w:r>
      <w:r w:rsidR="002B6F98" w:rsidRPr="00723475">
        <w:rPr>
          <w:rFonts w:ascii="Cambria" w:eastAsia="Cambria" w:hAnsi="Cambria" w:cs="Cambria"/>
        </w:rPr>
        <w:t>bjednatel bere na vědomí, že obě platby musí proběhnout před zahá</w:t>
      </w:r>
      <w:r w:rsidR="00BC444F" w:rsidRPr="00723475">
        <w:rPr>
          <w:rFonts w:ascii="Cambria" w:eastAsia="Cambria" w:hAnsi="Cambria" w:cs="Cambria"/>
        </w:rPr>
        <w:t>j</w:t>
      </w:r>
      <w:r w:rsidR="002B6F98" w:rsidRPr="00723475">
        <w:rPr>
          <w:rFonts w:ascii="Cambria" w:eastAsia="Cambria" w:hAnsi="Cambria" w:cs="Cambria"/>
        </w:rPr>
        <w:t>ením výuky a ubytování, jinak se smlouva stává neplatnou.</w:t>
      </w:r>
    </w:p>
    <w:p w14:paraId="000F8CD6" w14:textId="77777777" w:rsidR="002B6F98" w:rsidRPr="00723475" w:rsidRDefault="002B6F98" w:rsidP="01B9939B">
      <w:pPr>
        <w:rPr>
          <w:rFonts w:ascii="Cambria" w:eastAsia="Cambria" w:hAnsi="Cambria" w:cs="Cambria"/>
        </w:rPr>
      </w:pPr>
    </w:p>
    <w:p w14:paraId="6F9AA481" w14:textId="77777777" w:rsidR="002B6F98" w:rsidRPr="00723475" w:rsidRDefault="002B6F98" w:rsidP="01B9939B">
      <w:pPr>
        <w:rPr>
          <w:rFonts w:ascii="Cambria" w:eastAsia="Cambria" w:hAnsi="Cambria" w:cs="Cambria"/>
        </w:rPr>
      </w:pPr>
    </w:p>
    <w:p w14:paraId="665CED84" w14:textId="1FD7F019" w:rsidR="002B6F98" w:rsidRPr="00723475" w:rsidRDefault="002B6F98" w:rsidP="01B9939B">
      <w:pPr>
        <w:jc w:val="center"/>
        <w:rPr>
          <w:rFonts w:ascii="Cambria" w:eastAsia="Cambria" w:hAnsi="Cambria" w:cs="Cambria"/>
          <w:b/>
          <w:bCs/>
        </w:rPr>
      </w:pPr>
      <w:r w:rsidRPr="00723475">
        <w:rPr>
          <w:rFonts w:ascii="Cambria" w:eastAsia="Cambria" w:hAnsi="Cambria" w:cs="Cambria"/>
          <w:b/>
          <w:bCs/>
        </w:rPr>
        <w:t>VI.</w:t>
      </w:r>
      <w:r w:rsidR="604ABC74" w:rsidRPr="00723475">
        <w:rPr>
          <w:rFonts w:ascii="Cambria" w:eastAsia="Cambria" w:hAnsi="Cambria" w:cs="Cambria"/>
          <w:b/>
          <w:bCs/>
        </w:rPr>
        <w:t xml:space="preserve"> </w:t>
      </w:r>
      <w:r w:rsidRPr="00723475">
        <w:rPr>
          <w:rFonts w:ascii="Cambria" w:eastAsia="Cambria" w:hAnsi="Cambria" w:cs="Cambria"/>
          <w:b/>
          <w:bCs/>
        </w:rPr>
        <w:t>Stornopodmínky</w:t>
      </w:r>
    </w:p>
    <w:p w14:paraId="1610C4E9" w14:textId="77777777" w:rsidR="002B6F98" w:rsidRPr="00723475" w:rsidRDefault="002B6F98" w:rsidP="01B9939B">
      <w:pPr>
        <w:rPr>
          <w:rFonts w:ascii="Cambria" w:eastAsia="Cambria" w:hAnsi="Cambria" w:cs="Cambria"/>
        </w:rPr>
      </w:pPr>
    </w:p>
    <w:p w14:paraId="0A1499AC" w14:textId="19760662" w:rsidR="0068585C" w:rsidRPr="00723475" w:rsidRDefault="00E243D6" w:rsidP="01B9939B">
      <w:pPr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Obě smluvní strany mají možnost odstoupit od smlouvy</w:t>
      </w:r>
      <w:r w:rsidR="2EB800C9" w:rsidRPr="00723475">
        <w:rPr>
          <w:rFonts w:ascii="Cambria" w:eastAsia="Cambria" w:hAnsi="Cambria" w:cs="Cambria"/>
        </w:rPr>
        <w:t>,</w:t>
      </w:r>
      <w:r w:rsidRPr="00723475">
        <w:rPr>
          <w:rFonts w:ascii="Cambria" w:eastAsia="Cambria" w:hAnsi="Cambria" w:cs="Cambria"/>
        </w:rPr>
        <w:t xml:space="preserve"> a to nejpozději do </w:t>
      </w:r>
      <w:r w:rsidR="002345A8">
        <w:rPr>
          <w:rFonts w:ascii="Cambria" w:eastAsia="Cambria" w:hAnsi="Cambria" w:cs="Cambria"/>
        </w:rPr>
        <w:t>30</w:t>
      </w:r>
      <w:r w:rsidR="7674F334" w:rsidRPr="00723475">
        <w:rPr>
          <w:rFonts w:ascii="Cambria" w:eastAsia="Cambria" w:hAnsi="Cambria" w:cs="Cambria"/>
        </w:rPr>
        <w:t>.</w:t>
      </w:r>
      <w:r w:rsidR="006E5FFC">
        <w:rPr>
          <w:rFonts w:ascii="Cambria" w:eastAsia="Cambria" w:hAnsi="Cambria" w:cs="Cambria"/>
        </w:rPr>
        <w:t xml:space="preserve"> </w:t>
      </w:r>
      <w:r w:rsidR="0005396B">
        <w:rPr>
          <w:rFonts w:ascii="Cambria" w:eastAsia="Cambria" w:hAnsi="Cambria" w:cs="Cambria"/>
        </w:rPr>
        <w:t>6</w:t>
      </w:r>
      <w:r w:rsidR="7674F334" w:rsidRPr="00723475">
        <w:rPr>
          <w:rFonts w:ascii="Cambria" w:eastAsia="Cambria" w:hAnsi="Cambria" w:cs="Cambria"/>
        </w:rPr>
        <w:t>. 202</w:t>
      </w:r>
      <w:r w:rsidR="0005396B">
        <w:rPr>
          <w:rFonts w:ascii="Cambria" w:eastAsia="Cambria" w:hAnsi="Cambria" w:cs="Cambria"/>
        </w:rPr>
        <w:t>5</w:t>
      </w:r>
      <w:r w:rsidRPr="00723475">
        <w:rPr>
          <w:rFonts w:ascii="Cambria" w:eastAsia="Cambria" w:hAnsi="Cambria" w:cs="Cambria"/>
        </w:rPr>
        <w:t xml:space="preserve">. </w:t>
      </w:r>
    </w:p>
    <w:p w14:paraId="4EC7A6EF" w14:textId="4559F26A" w:rsidR="0068585C" w:rsidRPr="00723475" w:rsidRDefault="0068585C" w:rsidP="01B9939B">
      <w:pPr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lastRenderedPageBreak/>
        <w:t>V případě odstoupení od smlouvy ze strany objednatele po datu úhrady má ÚJOP UK nárok na stornopoplatek ve výši 20</w:t>
      </w:r>
      <w:r w:rsidR="2C8566BF" w:rsidRPr="00723475">
        <w:rPr>
          <w:rFonts w:ascii="Cambria" w:eastAsia="Cambria" w:hAnsi="Cambria" w:cs="Cambria"/>
        </w:rPr>
        <w:t xml:space="preserve"> </w:t>
      </w:r>
      <w:r w:rsidRPr="00723475">
        <w:rPr>
          <w:rFonts w:ascii="Cambria" w:eastAsia="Cambria" w:hAnsi="Cambria" w:cs="Cambria"/>
        </w:rPr>
        <w:t>% zaplacené částky.</w:t>
      </w:r>
    </w:p>
    <w:p w14:paraId="4F348242" w14:textId="06312A73" w:rsidR="0068585C" w:rsidRDefault="0068585C" w:rsidP="01B9939B">
      <w:pPr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 xml:space="preserve"> </w:t>
      </w:r>
    </w:p>
    <w:p w14:paraId="0773AFA9" w14:textId="77777777" w:rsidR="00D90DEB" w:rsidRPr="00723475" w:rsidRDefault="00D90DEB" w:rsidP="01B9939B">
      <w:pPr>
        <w:rPr>
          <w:rFonts w:ascii="Cambria" w:eastAsia="Cambria" w:hAnsi="Cambria" w:cs="Cambria"/>
        </w:rPr>
      </w:pPr>
    </w:p>
    <w:p w14:paraId="42F01F2E" w14:textId="574057DF" w:rsidR="002B6F98" w:rsidRPr="00723475" w:rsidRDefault="00A70740" w:rsidP="01B9939B">
      <w:pPr>
        <w:pStyle w:val="Bezmezer"/>
        <w:jc w:val="center"/>
        <w:rPr>
          <w:rStyle w:val="bbtext"/>
          <w:rFonts w:ascii="Cambria" w:eastAsia="Cambria" w:hAnsi="Cambria" w:cs="Cambria"/>
          <w:b/>
          <w:bCs/>
        </w:rPr>
      </w:pPr>
      <w:r w:rsidRPr="00723475">
        <w:rPr>
          <w:rStyle w:val="bbtext"/>
          <w:rFonts w:ascii="Cambria" w:eastAsia="Cambria" w:hAnsi="Cambria" w:cs="Cambria"/>
          <w:b/>
          <w:bCs/>
        </w:rPr>
        <w:t>VI</w:t>
      </w:r>
      <w:r w:rsidR="002B6F98" w:rsidRPr="00723475">
        <w:rPr>
          <w:rStyle w:val="bbtext"/>
          <w:rFonts w:ascii="Cambria" w:eastAsia="Cambria" w:hAnsi="Cambria" w:cs="Cambria"/>
          <w:b/>
          <w:bCs/>
        </w:rPr>
        <w:t>I.</w:t>
      </w:r>
      <w:r w:rsidR="0DE1DD54" w:rsidRPr="00723475">
        <w:rPr>
          <w:rStyle w:val="bbtext"/>
          <w:rFonts w:ascii="Cambria" w:eastAsia="Cambria" w:hAnsi="Cambria" w:cs="Cambria"/>
          <w:b/>
          <w:bCs/>
        </w:rPr>
        <w:t xml:space="preserve"> </w:t>
      </w:r>
      <w:r w:rsidR="002B6F98" w:rsidRPr="00723475">
        <w:rPr>
          <w:rStyle w:val="bbtext"/>
          <w:rFonts w:ascii="Cambria" w:eastAsia="Cambria" w:hAnsi="Cambria" w:cs="Cambria"/>
          <w:b/>
          <w:bCs/>
        </w:rPr>
        <w:t>Závěrečná ustanovení</w:t>
      </w:r>
    </w:p>
    <w:p w14:paraId="10E8F4D1" w14:textId="77777777" w:rsidR="002B6F98" w:rsidRPr="00723475" w:rsidRDefault="002B6F98" w:rsidP="01B9939B">
      <w:pPr>
        <w:pStyle w:val="Bezmezer"/>
        <w:jc w:val="center"/>
        <w:rPr>
          <w:rFonts w:ascii="Cambria" w:eastAsia="Cambria" w:hAnsi="Cambria" w:cs="Cambria"/>
          <w:b/>
          <w:bCs/>
        </w:rPr>
      </w:pPr>
    </w:p>
    <w:p w14:paraId="667A28E2" w14:textId="48DC9EA0" w:rsidR="00BC444F" w:rsidRPr="00723475" w:rsidRDefault="002B6F98" w:rsidP="01B9939B">
      <w:pPr>
        <w:pStyle w:val="Odstavecseseznamem"/>
        <w:numPr>
          <w:ilvl w:val="0"/>
          <w:numId w:val="10"/>
        </w:numPr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 xml:space="preserve">Tuto smlouvu lze měnit pouze písemnými dodatky číslovanými ve vzestupné řadě, podepsanými osobami oprávněnými jednat za smluvní strany; to neplatí v případě změny kontaktní osoby. </w:t>
      </w:r>
    </w:p>
    <w:p w14:paraId="777F4914" w14:textId="00F2DA5A" w:rsidR="00E243D6" w:rsidRPr="00723475" w:rsidRDefault="00E243D6" w:rsidP="01B9939B">
      <w:pPr>
        <w:pStyle w:val="Odstavecseseznamem"/>
        <w:numPr>
          <w:ilvl w:val="0"/>
          <w:numId w:val="10"/>
        </w:numPr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 xml:space="preserve">Tato smlouva se uzavírá na dobu určitou do </w:t>
      </w:r>
      <w:r w:rsidR="3809F2A0" w:rsidRPr="00723475">
        <w:rPr>
          <w:rFonts w:ascii="Cambria" w:eastAsia="Cambria" w:hAnsi="Cambria" w:cs="Cambria"/>
        </w:rPr>
        <w:t>3</w:t>
      </w:r>
      <w:r w:rsidR="0005396B">
        <w:rPr>
          <w:rFonts w:ascii="Cambria" w:eastAsia="Cambria" w:hAnsi="Cambria" w:cs="Cambria"/>
        </w:rPr>
        <w:t>1</w:t>
      </w:r>
      <w:r w:rsidR="3809F2A0" w:rsidRPr="00723475">
        <w:rPr>
          <w:rFonts w:ascii="Cambria" w:eastAsia="Cambria" w:hAnsi="Cambria" w:cs="Cambria"/>
        </w:rPr>
        <w:t xml:space="preserve">. </w:t>
      </w:r>
      <w:r w:rsidR="0005396B">
        <w:rPr>
          <w:rFonts w:ascii="Cambria" w:eastAsia="Cambria" w:hAnsi="Cambria" w:cs="Cambria"/>
        </w:rPr>
        <w:t>8</w:t>
      </w:r>
      <w:r w:rsidR="3809F2A0" w:rsidRPr="00723475">
        <w:rPr>
          <w:rFonts w:ascii="Cambria" w:eastAsia="Cambria" w:hAnsi="Cambria" w:cs="Cambria"/>
        </w:rPr>
        <w:t>. 202</w:t>
      </w:r>
      <w:r w:rsidR="0005396B">
        <w:rPr>
          <w:rFonts w:ascii="Cambria" w:eastAsia="Cambria" w:hAnsi="Cambria" w:cs="Cambria"/>
        </w:rPr>
        <w:t>5</w:t>
      </w:r>
      <w:r w:rsidRPr="00723475">
        <w:rPr>
          <w:rFonts w:ascii="Cambria" w:eastAsia="Cambria" w:hAnsi="Cambria" w:cs="Cambria"/>
        </w:rPr>
        <w:t xml:space="preserve"> a vstupuje v platnost dnem podpisu oběma smluvními stranami a nabývá účinnosti dnem zveřejnění v registru smluv.</w:t>
      </w:r>
    </w:p>
    <w:p w14:paraId="69238271" w14:textId="544577B9" w:rsidR="002B6F98" w:rsidRPr="00723475" w:rsidRDefault="002B6F98" w:rsidP="01B9939B">
      <w:pPr>
        <w:pStyle w:val="Odstavecseseznamem"/>
        <w:numPr>
          <w:ilvl w:val="0"/>
          <w:numId w:val="10"/>
        </w:numPr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 xml:space="preserve">Tato smlouva podléhá zveřejnění dle zákona 340/2015 Sb., o registru smluv, ve znění pozdějších předpisů a nabývá účinnosti nejdříve dnem zveřejnění. Smluvní strany výslovně souhlasí s tím, že tato smlouva bude uveřejněna při zachování ochrany osobních údajů v plném znění v registru smluv, a to včetně případných příloh a dodatků, a že neobsahuje obchodní tajemství. Smluvní strany se dohodly, že zveřejnění této smlouvy v registru smluv zajistí </w:t>
      </w:r>
      <w:r w:rsidR="1B093D48" w:rsidRPr="00723475">
        <w:rPr>
          <w:rFonts w:ascii="Cambria" w:eastAsia="Cambria" w:hAnsi="Cambria" w:cs="Cambria"/>
        </w:rPr>
        <w:t>ÚJOP UK.</w:t>
      </w:r>
    </w:p>
    <w:p w14:paraId="125024C3" w14:textId="77777777" w:rsidR="002B6F98" w:rsidRPr="00723475" w:rsidRDefault="002B6F98" w:rsidP="01B9939B">
      <w:pPr>
        <w:pStyle w:val="Odstavecseseznamem"/>
        <w:numPr>
          <w:ilvl w:val="0"/>
          <w:numId w:val="10"/>
        </w:numPr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 xml:space="preserve">Tato smlouva se vyhotovuje ve dvou stejnopisech, z nichž každý má platnost originálu. Každá smluvní strana obdrží jeden výtisk. </w:t>
      </w:r>
    </w:p>
    <w:p w14:paraId="279EFC0C" w14:textId="5AEA815F" w:rsidR="002B6F98" w:rsidRPr="00723475" w:rsidRDefault="002B6F98" w:rsidP="01B9939B">
      <w:pPr>
        <w:pStyle w:val="Odstavecseseznamem"/>
        <w:numPr>
          <w:ilvl w:val="0"/>
          <w:numId w:val="10"/>
        </w:numPr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Všechny spory, vyplývající z této smlouvy nebo v souvislosti s ní vzniklé, se zavazují smluvní strany přednostně řešit jednáním s cílem dosáhnout vyřešení sporu dohodou. Nedojde-li k dohodě, budou spory předány k rozhodnutí místně a věcně příslušnému soudu</w:t>
      </w:r>
      <w:r w:rsidR="00EB2009" w:rsidRPr="00723475">
        <w:rPr>
          <w:rFonts w:ascii="Cambria" w:eastAsia="Cambria" w:hAnsi="Cambria" w:cs="Cambria"/>
        </w:rPr>
        <w:t xml:space="preserve"> v České republice. </w:t>
      </w:r>
      <w:r w:rsidRPr="00723475">
        <w:rPr>
          <w:rFonts w:ascii="Cambria" w:eastAsia="Cambria" w:hAnsi="Cambria" w:cs="Cambria"/>
        </w:rPr>
        <w:t>Rozhodčí řízení se vylučuje.</w:t>
      </w:r>
    </w:p>
    <w:p w14:paraId="19381C79" w14:textId="43EE0A89" w:rsidR="002B6F98" w:rsidRPr="00723475" w:rsidRDefault="002B6F98" w:rsidP="01B9939B">
      <w:pPr>
        <w:pStyle w:val="Odstavecseseznamem"/>
        <w:numPr>
          <w:ilvl w:val="0"/>
          <w:numId w:val="10"/>
        </w:numPr>
        <w:jc w:val="both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Obě smluvní strany prohlašují, že si tuto smlouv</w:t>
      </w:r>
      <w:r w:rsidR="00723475">
        <w:rPr>
          <w:rFonts w:ascii="Cambria" w:eastAsia="Cambria" w:hAnsi="Cambria" w:cs="Cambria"/>
        </w:rPr>
        <w:t>u</w:t>
      </w:r>
      <w:r w:rsidRPr="00723475">
        <w:rPr>
          <w:rFonts w:ascii="Cambria" w:eastAsia="Cambria" w:hAnsi="Cambria" w:cs="Cambria"/>
        </w:rPr>
        <w:t xml:space="preserve"> před jejím podpisem přečetly, a že byla sjednána svobodně, vážně, určitě a srozumitelně, dle jejich pravé vůle, nikoli v tísni nebo za nápadně nevýhodných podmínek, což potvrzují svými podpisy.</w:t>
      </w:r>
    </w:p>
    <w:p w14:paraId="18A905B5" w14:textId="77777777" w:rsidR="002B6F98" w:rsidRPr="00723475" w:rsidRDefault="002B6F98" w:rsidP="01B9939B">
      <w:pPr>
        <w:rPr>
          <w:rFonts w:ascii="Cambria" w:eastAsia="Cambria" w:hAnsi="Cambria" w:cs="Cambria"/>
        </w:rPr>
      </w:pPr>
    </w:p>
    <w:p w14:paraId="274CA9A0" w14:textId="77777777" w:rsidR="002B6F98" w:rsidRPr="00723475" w:rsidRDefault="002B6F98" w:rsidP="01B9939B">
      <w:pPr>
        <w:rPr>
          <w:rFonts w:ascii="Cambria" w:eastAsia="Cambria" w:hAnsi="Cambria" w:cs="Cambria"/>
        </w:rPr>
      </w:pPr>
    </w:p>
    <w:p w14:paraId="431433CB" w14:textId="77777777" w:rsidR="00BC444F" w:rsidRPr="00723475" w:rsidRDefault="00BC444F" w:rsidP="01B9939B">
      <w:pPr>
        <w:pStyle w:val="Odstavecseseznamem"/>
        <w:ind w:left="363"/>
        <w:jc w:val="both"/>
        <w:rPr>
          <w:rFonts w:ascii="Cambria" w:eastAsia="Cambria" w:hAnsi="Cambria" w:cs="Cambria"/>
        </w:rPr>
      </w:pPr>
    </w:p>
    <w:p w14:paraId="7913D653" w14:textId="7FE158B3" w:rsidR="00BC444F" w:rsidRPr="00723475" w:rsidRDefault="00BC444F" w:rsidP="01B9939B">
      <w:pPr>
        <w:pStyle w:val="Bezmezer"/>
        <w:jc w:val="both"/>
        <w:rPr>
          <w:rFonts w:ascii="Cambria" w:eastAsia="Cambria" w:hAnsi="Cambria" w:cs="Cambria"/>
        </w:rPr>
      </w:pPr>
      <w:r w:rsidRPr="00723475">
        <w:rPr>
          <w:rStyle w:val="FontStyle16"/>
          <w:rFonts w:ascii="Cambria" w:eastAsia="Cambria" w:hAnsi="Cambria" w:cs="Cambria"/>
        </w:rPr>
        <w:t xml:space="preserve">V Praze dne </w:t>
      </w:r>
      <w:r w:rsidRPr="00723475">
        <w:rPr>
          <w:rFonts w:ascii="Cambria" w:eastAsia="Cambria" w:hAnsi="Cambria" w:cs="Cambria"/>
        </w:rPr>
        <w:t>………….</w:t>
      </w:r>
      <w:r w:rsidRPr="00723475">
        <w:tab/>
      </w:r>
      <w:r w:rsidRPr="00723475">
        <w:tab/>
      </w:r>
      <w:r w:rsidRPr="00723475">
        <w:tab/>
      </w:r>
      <w:r w:rsidRPr="00723475">
        <w:tab/>
      </w:r>
      <w:r w:rsidRPr="00723475">
        <w:tab/>
      </w:r>
      <w:r w:rsidRPr="00723475">
        <w:rPr>
          <w:rStyle w:val="FontStyle16"/>
          <w:rFonts w:ascii="Cambria" w:eastAsia="Cambria" w:hAnsi="Cambria" w:cs="Cambria"/>
        </w:rPr>
        <w:t>V </w:t>
      </w:r>
      <w:r w:rsidR="00D90DEB" w:rsidRPr="00723475">
        <w:rPr>
          <w:rFonts w:ascii="Cambria" w:eastAsia="Cambria" w:hAnsi="Cambria" w:cs="Cambria"/>
        </w:rPr>
        <w:t>……</w:t>
      </w:r>
      <w:r w:rsidR="00F24011">
        <w:rPr>
          <w:rFonts w:ascii="Cambria" w:eastAsia="Cambria" w:hAnsi="Cambria" w:cs="Cambria"/>
        </w:rPr>
        <w:t>………..</w:t>
      </w:r>
      <w:r w:rsidR="00D90DEB" w:rsidRPr="00723475">
        <w:rPr>
          <w:rFonts w:ascii="Cambria" w:eastAsia="Cambria" w:hAnsi="Cambria" w:cs="Cambria"/>
        </w:rPr>
        <w:t>…….</w:t>
      </w:r>
      <w:r w:rsidR="00D90DEB">
        <w:rPr>
          <w:rFonts w:ascii="Cambria" w:eastAsia="Cambria" w:hAnsi="Cambria" w:cs="Cambria"/>
        </w:rPr>
        <w:t xml:space="preserve"> </w:t>
      </w:r>
      <w:r w:rsidRPr="00723475">
        <w:rPr>
          <w:rStyle w:val="FontStyle16"/>
          <w:rFonts w:ascii="Cambria" w:eastAsia="Cambria" w:hAnsi="Cambria" w:cs="Cambria"/>
        </w:rPr>
        <w:t xml:space="preserve">dne </w:t>
      </w:r>
      <w:r w:rsidRPr="00723475">
        <w:rPr>
          <w:rFonts w:ascii="Cambria" w:eastAsia="Cambria" w:hAnsi="Cambria" w:cs="Cambria"/>
        </w:rPr>
        <w:t>………….</w:t>
      </w:r>
    </w:p>
    <w:p w14:paraId="0912175B" w14:textId="77777777" w:rsidR="00BC444F" w:rsidRPr="00723475" w:rsidRDefault="00BC444F" w:rsidP="01B9939B">
      <w:pPr>
        <w:pStyle w:val="Bezmezer"/>
        <w:jc w:val="both"/>
        <w:rPr>
          <w:rFonts w:ascii="Cambria" w:eastAsia="Cambria" w:hAnsi="Cambria" w:cs="Cambria"/>
        </w:rPr>
      </w:pPr>
    </w:p>
    <w:p w14:paraId="1616B270" w14:textId="77777777" w:rsidR="00BC444F" w:rsidRPr="00723475" w:rsidRDefault="00BC444F" w:rsidP="01B9939B">
      <w:pPr>
        <w:pStyle w:val="Bezmezer"/>
        <w:jc w:val="both"/>
        <w:rPr>
          <w:rFonts w:ascii="Cambria" w:eastAsia="Cambria" w:hAnsi="Cambria" w:cs="Cambria"/>
        </w:rPr>
      </w:pPr>
    </w:p>
    <w:p w14:paraId="7FC824E3" w14:textId="77777777" w:rsidR="00BC444F" w:rsidRPr="00723475" w:rsidRDefault="00BC444F" w:rsidP="01B9939B">
      <w:pPr>
        <w:pStyle w:val="Bezmezer"/>
        <w:jc w:val="both"/>
        <w:rPr>
          <w:rFonts w:ascii="Cambria" w:eastAsia="Cambria" w:hAnsi="Cambria" w:cs="Cambria"/>
        </w:rPr>
      </w:pPr>
    </w:p>
    <w:p w14:paraId="3C3C0D21" w14:textId="77777777" w:rsidR="00BC444F" w:rsidRPr="00723475" w:rsidRDefault="00BC444F" w:rsidP="01B9939B">
      <w:pPr>
        <w:pStyle w:val="Bezmezer"/>
        <w:jc w:val="both"/>
        <w:rPr>
          <w:rFonts w:ascii="Cambria" w:eastAsia="Cambria" w:hAnsi="Cambria" w:cs="Cambria"/>
        </w:rPr>
      </w:pPr>
    </w:p>
    <w:p w14:paraId="66D07DC8" w14:textId="77777777" w:rsidR="00BC444F" w:rsidRPr="00723475" w:rsidRDefault="00BC444F" w:rsidP="01B9939B">
      <w:pPr>
        <w:pStyle w:val="Bezmezer"/>
        <w:jc w:val="both"/>
        <w:rPr>
          <w:rFonts w:ascii="Cambria" w:eastAsia="Cambria" w:hAnsi="Cambria" w:cs="Cambria"/>
        </w:rPr>
      </w:pPr>
    </w:p>
    <w:p w14:paraId="677656D8" w14:textId="351D3BE4" w:rsidR="00BC444F" w:rsidRPr="00723475" w:rsidRDefault="00BC444F" w:rsidP="01B9939B">
      <w:pPr>
        <w:pStyle w:val="Bezmezer"/>
        <w:rPr>
          <w:rFonts w:ascii="Cambria" w:eastAsia="Cambria" w:hAnsi="Cambria" w:cs="Cambria"/>
        </w:rPr>
      </w:pPr>
      <w:r w:rsidRPr="00723475">
        <w:rPr>
          <w:rFonts w:ascii="Cambria" w:eastAsia="Cambria" w:hAnsi="Cambria" w:cs="Cambria"/>
        </w:rPr>
        <w:t>……………………………</w:t>
      </w:r>
      <w:r w:rsidR="00BD3ABE" w:rsidRPr="00723475">
        <w:rPr>
          <w:rFonts w:ascii="Cambria" w:eastAsia="Cambria" w:hAnsi="Cambria" w:cs="Cambria"/>
        </w:rPr>
        <w:t>……………</w:t>
      </w:r>
      <w:r w:rsidRPr="00723475">
        <w:tab/>
      </w:r>
      <w:r w:rsidRPr="00723475">
        <w:tab/>
      </w:r>
      <w:r w:rsidRPr="00723475">
        <w:tab/>
      </w:r>
      <w:r w:rsidR="00F24011" w:rsidRPr="00723475">
        <w:rPr>
          <w:rFonts w:ascii="Cambria" w:eastAsia="Cambria" w:hAnsi="Cambria" w:cs="Cambria"/>
        </w:rPr>
        <w:t>…………………………………………</w:t>
      </w:r>
    </w:p>
    <w:p w14:paraId="41EE799B" w14:textId="2A7F9012" w:rsidR="00BC444F" w:rsidRPr="00BC444F" w:rsidRDefault="00BC444F" w:rsidP="01B9939B">
      <w:pPr>
        <w:pStyle w:val="Bezmezer"/>
        <w:rPr>
          <w:rStyle w:val="FontStyle16"/>
          <w:rFonts w:ascii="Cambria" w:eastAsia="Cambria" w:hAnsi="Cambria" w:cs="Cambria"/>
          <w:b/>
          <w:bCs/>
        </w:rPr>
      </w:pPr>
      <w:r w:rsidRPr="00723475">
        <w:rPr>
          <w:rFonts w:ascii="Cambria" w:eastAsia="Cambria" w:hAnsi="Cambria" w:cs="Cambria"/>
        </w:rPr>
        <w:t>PhDr. Dana Hůlková Nývltová, Ph.D.</w:t>
      </w:r>
      <w:r w:rsidRPr="00723475">
        <w:tab/>
      </w:r>
      <w:r w:rsidRPr="00723475">
        <w:tab/>
      </w:r>
      <w:r w:rsidRPr="00723475">
        <w:rPr>
          <w:rFonts w:ascii="Cambria" w:eastAsia="Cambria" w:hAnsi="Cambria" w:cs="Cambria"/>
        </w:rPr>
        <w:t>Nguyen Tien Hung</w:t>
      </w:r>
    </w:p>
    <w:p w14:paraId="74BC00AE" w14:textId="77777777" w:rsidR="00BC444F" w:rsidRPr="00BC444F" w:rsidRDefault="00BC444F" w:rsidP="01B9939B">
      <w:pPr>
        <w:pStyle w:val="Bezmezer"/>
        <w:rPr>
          <w:rStyle w:val="FontStyle16"/>
          <w:rFonts w:ascii="Cambria" w:eastAsia="Cambria" w:hAnsi="Cambria" w:cs="Cambria"/>
        </w:rPr>
      </w:pPr>
    </w:p>
    <w:p w14:paraId="6B72F717" w14:textId="77777777" w:rsidR="00BC444F" w:rsidRPr="00BC444F" w:rsidRDefault="00BC444F" w:rsidP="01B9939B">
      <w:pPr>
        <w:pStyle w:val="Bezmezer"/>
        <w:rPr>
          <w:rFonts w:ascii="Cambria" w:eastAsia="Cambria" w:hAnsi="Cambria" w:cs="Cambria"/>
        </w:rPr>
      </w:pPr>
    </w:p>
    <w:p w14:paraId="347E0C24" w14:textId="77777777" w:rsidR="002B6F98" w:rsidRPr="00BC444F" w:rsidRDefault="002B6F98" w:rsidP="01B9939B">
      <w:pPr>
        <w:rPr>
          <w:rFonts w:ascii="Cambria" w:eastAsia="Cambria" w:hAnsi="Cambria" w:cs="Cambria"/>
        </w:rPr>
      </w:pPr>
    </w:p>
    <w:sectPr w:rsidR="002B6F98" w:rsidRPr="00BC444F" w:rsidSect="00F36775">
      <w:footerReference w:type="default" r:id="rId11"/>
      <w:pgSz w:w="11906" w:h="16838"/>
      <w:pgMar w:top="851" w:right="1133" w:bottom="568" w:left="1276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263F" w14:textId="77777777" w:rsidR="007763CA" w:rsidRDefault="007763CA" w:rsidP="00D64E1C">
      <w:r>
        <w:separator/>
      </w:r>
    </w:p>
  </w:endnote>
  <w:endnote w:type="continuationSeparator" w:id="0">
    <w:p w14:paraId="01FC8646" w14:textId="77777777" w:rsidR="007763CA" w:rsidRDefault="007763CA" w:rsidP="00D64E1C">
      <w:r>
        <w:continuationSeparator/>
      </w:r>
    </w:p>
  </w:endnote>
  <w:endnote w:type="continuationNotice" w:id="1">
    <w:p w14:paraId="59293BE6" w14:textId="77777777" w:rsidR="007763CA" w:rsidRDefault="0077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3922412"/>
      <w:docPartObj>
        <w:docPartGallery w:val="Page Numbers (Bottom of Page)"/>
        <w:docPartUnique/>
      </w:docPartObj>
    </w:sdtPr>
    <w:sdtContent>
      <w:p w14:paraId="4D8FB9A1" w14:textId="0799E90A" w:rsidR="001F0630" w:rsidRDefault="001F063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DD128BC" w14:textId="77777777" w:rsidR="001F0630" w:rsidRDefault="001F06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22DA" w14:textId="77777777" w:rsidR="007763CA" w:rsidRDefault="007763CA" w:rsidP="00D64E1C">
      <w:r>
        <w:separator/>
      </w:r>
    </w:p>
  </w:footnote>
  <w:footnote w:type="continuationSeparator" w:id="0">
    <w:p w14:paraId="79F3F5D8" w14:textId="77777777" w:rsidR="007763CA" w:rsidRDefault="007763CA" w:rsidP="00D64E1C">
      <w:r>
        <w:continuationSeparator/>
      </w:r>
    </w:p>
  </w:footnote>
  <w:footnote w:type="continuationNotice" w:id="1">
    <w:p w14:paraId="5C5E6E1C" w14:textId="77777777" w:rsidR="007763CA" w:rsidRDefault="007763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1E4F"/>
    <w:multiLevelType w:val="hybridMultilevel"/>
    <w:tmpl w:val="65A6E678"/>
    <w:lvl w:ilvl="0" w:tplc="5132533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1593C85"/>
    <w:multiLevelType w:val="hybridMultilevel"/>
    <w:tmpl w:val="792C0454"/>
    <w:lvl w:ilvl="0" w:tplc="EC2631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5C23344"/>
    <w:multiLevelType w:val="hybridMultilevel"/>
    <w:tmpl w:val="D99E3FC0"/>
    <w:lvl w:ilvl="0" w:tplc="02582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26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E4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40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0D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45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08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0C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E82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C681D"/>
    <w:multiLevelType w:val="hybridMultilevel"/>
    <w:tmpl w:val="95E4BD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15221"/>
    <w:multiLevelType w:val="hybridMultilevel"/>
    <w:tmpl w:val="88D26B0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14D1598"/>
    <w:multiLevelType w:val="hybridMultilevel"/>
    <w:tmpl w:val="07743582"/>
    <w:lvl w:ilvl="0" w:tplc="15ACEC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06F98"/>
    <w:multiLevelType w:val="hybridMultilevel"/>
    <w:tmpl w:val="74B00344"/>
    <w:lvl w:ilvl="0" w:tplc="8744B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AA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6A6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0C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6D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6D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05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C3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C9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4B8B0"/>
    <w:multiLevelType w:val="hybridMultilevel"/>
    <w:tmpl w:val="9ABC8544"/>
    <w:lvl w:ilvl="0" w:tplc="F3907E2E">
      <w:start w:val="1"/>
      <w:numFmt w:val="upperRoman"/>
      <w:lvlText w:val="%1."/>
      <w:lvlJc w:val="left"/>
      <w:pPr>
        <w:ind w:left="720" w:hanging="360"/>
      </w:pPr>
    </w:lvl>
    <w:lvl w:ilvl="1" w:tplc="26143CC2">
      <w:start w:val="1"/>
      <w:numFmt w:val="lowerLetter"/>
      <w:lvlText w:val="%2."/>
      <w:lvlJc w:val="left"/>
      <w:pPr>
        <w:ind w:left="1440" w:hanging="360"/>
      </w:pPr>
    </w:lvl>
    <w:lvl w:ilvl="2" w:tplc="6C986710">
      <w:start w:val="1"/>
      <w:numFmt w:val="lowerRoman"/>
      <w:lvlText w:val="%3."/>
      <w:lvlJc w:val="right"/>
      <w:pPr>
        <w:ind w:left="2160" w:hanging="180"/>
      </w:pPr>
    </w:lvl>
    <w:lvl w:ilvl="3" w:tplc="420885F0">
      <w:start w:val="1"/>
      <w:numFmt w:val="decimal"/>
      <w:lvlText w:val="%4."/>
      <w:lvlJc w:val="left"/>
      <w:pPr>
        <w:ind w:left="2880" w:hanging="360"/>
      </w:pPr>
    </w:lvl>
    <w:lvl w:ilvl="4" w:tplc="DBEA32AC">
      <w:start w:val="1"/>
      <w:numFmt w:val="lowerLetter"/>
      <w:lvlText w:val="%5."/>
      <w:lvlJc w:val="left"/>
      <w:pPr>
        <w:ind w:left="3600" w:hanging="360"/>
      </w:pPr>
    </w:lvl>
    <w:lvl w:ilvl="5" w:tplc="6FAC8936">
      <w:start w:val="1"/>
      <w:numFmt w:val="lowerRoman"/>
      <w:lvlText w:val="%6."/>
      <w:lvlJc w:val="right"/>
      <w:pPr>
        <w:ind w:left="4320" w:hanging="180"/>
      </w:pPr>
    </w:lvl>
    <w:lvl w:ilvl="6" w:tplc="696E17F2">
      <w:start w:val="1"/>
      <w:numFmt w:val="decimal"/>
      <w:lvlText w:val="%7."/>
      <w:lvlJc w:val="left"/>
      <w:pPr>
        <w:ind w:left="5040" w:hanging="360"/>
      </w:pPr>
    </w:lvl>
    <w:lvl w:ilvl="7" w:tplc="019CFAF2">
      <w:start w:val="1"/>
      <w:numFmt w:val="lowerLetter"/>
      <w:lvlText w:val="%8."/>
      <w:lvlJc w:val="left"/>
      <w:pPr>
        <w:ind w:left="5760" w:hanging="360"/>
      </w:pPr>
    </w:lvl>
    <w:lvl w:ilvl="8" w:tplc="BCCC731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238F8"/>
    <w:multiLevelType w:val="hybridMultilevel"/>
    <w:tmpl w:val="71542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55DA4"/>
    <w:multiLevelType w:val="hybridMultilevel"/>
    <w:tmpl w:val="5C1CF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16F72"/>
    <w:multiLevelType w:val="hybridMultilevel"/>
    <w:tmpl w:val="830E0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173E4"/>
    <w:multiLevelType w:val="hybridMultilevel"/>
    <w:tmpl w:val="D4601656"/>
    <w:lvl w:ilvl="0" w:tplc="610A29E0">
      <w:start w:val="1"/>
      <w:numFmt w:val="upperRoman"/>
      <w:lvlText w:val="%1."/>
      <w:lvlJc w:val="left"/>
      <w:pPr>
        <w:ind w:left="720" w:hanging="360"/>
      </w:pPr>
    </w:lvl>
    <w:lvl w:ilvl="1" w:tplc="D7521D3C">
      <w:start w:val="1"/>
      <w:numFmt w:val="lowerLetter"/>
      <w:lvlText w:val="%2."/>
      <w:lvlJc w:val="left"/>
      <w:pPr>
        <w:ind w:left="1440" w:hanging="360"/>
      </w:pPr>
    </w:lvl>
    <w:lvl w:ilvl="2" w:tplc="E8CEA936">
      <w:start w:val="1"/>
      <w:numFmt w:val="lowerRoman"/>
      <w:lvlText w:val="%3."/>
      <w:lvlJc w:val="right"/>
      <w:pPr>
        <w:ind w:left="2160" w:hanging="180"/>
      </w:pPr>
    </w:lvl>
    <w:lvl w:ilvl="3" w:tplc="F058DFB2">
      <w:start w:val="1"/>
      <w:numFmt w:val="decimal"/>
      <w:lvlText w:val="%4."/>
      <w:lvlJc w:val="left"/>
      <w:pPr>
        <w:ind w:left="2880" w:hanging="360"/>
      </w:pPr>
    </w:lvl>
    <w:lvl w:ilvl="4" w:tplc="7046A42E">
      <w:start w:val="1"/>
      <w:numFmt w:val="lowerLetter"/>
      <w:lvlText w:val="%5."/>
      <w:lvlJc w:val="left"/>
      <w:pPr>
        <w:ind w:left="3600" w:hanging="360"/>
      </w:pPr>
    </w:lvl>
    <w:lvl w:ilvl="5" w:tplc="FA960C74">
      <w:start w:val="1"/>
      <w:numFmt w:val="lowerRoman"/>
      <w:lvlText w:val="%6."/>
      <w:lvlJc w:val="right"/>
      <w:pPr>
        <w:ind w:left="4320" w:hanging="180"/>
      </w:pPr>
    </w:lvl>
    <w:lvl w:ilvl="6" w:tplc="0434A24E">
      <w:start w:val="1"/>
      <w:numFmt w:val="decimal"/>
      <w:lvlText w:val="%7."/>
      <w:lvlJc w:val="left"/>
      <w:pPr>
        <w:ind w:left="5040" w:hanging="360"/>
      </w:pPr>
    </w:lvl>
    <w:lvl w:ilvl="7" w:tplc="17846CB4">
      <w:start w:val="1"/>
      <w:numFmt w:val="lowerLetter"/>
      <w:lvlText w:val="%8."/>
      <w:lvlJc w:val="left"/>
      <w:pPr>
        <w:ind w:left="5760" w:hanging="360"/>
      </w:pPr>
    </w:lvl>
    <w:lvl w:ilvl="8" w:tplc="AA2849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17675"/>
    <w:multiLevelType w:val="hybridMultilevel"/>
    <w:tmpl w:val="62140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E4410"/>
    <w:multiLevelType w:val="hybridMultilevel"/>
    <w:tmpl w:val="CBD8B968"/>
    <w:lvl w:ilvl="0" w:tplc="F384D91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72336425"/>
    <w:multiLevelType w:val="hybridMultilevel"/>
    <w:tmpl w:val="53008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304680">
    <w:abstractNumId w:val="6"/>
  </w:num>
  <w:num w:numId="2" w16cid:durableId="735670751">
    <w:abstractNumId w:val="2"/>
  </w:num>
  <w:num w:numId="3" w16cid:durableId="1384669034">
    <w:abstractNumId w:val="11"/>
  </w:num>
  <w:num w:numId="4" w16cid:durableId="1286960398">
    <w:abstractNumId w:val="7"/>
  </w:num>
  <w:num w:numId="5" w16cid:durableId="1662925361">
    <w:abstractNumId w:val="12"/>
  </w:num>
  <w:num w:numId="6" w16cid:durableId="91559413">
    <w:abstractNumId w:val="5"/>
  </w:num>
  <w:num w:numId="7" w16cid:durableId="1361129077">
    <w:abstractNumId w:val="8"/>
  </w:num>
  <w:num w:numId="8" w16cid:durableId="1868760829">
    <w:abstractNumId w:val="10"/>
  </w:num>
  <w:num w:numId="9" w16cid:durableId="1852183883">
    <w:abstractNumId w:val="9"/>
  </w:num>
  <w:num w:numId="10" w16cid:durableId="2102528540">
    <w:abstractNumId w:val="14"/>
  </w:num>
  <w:num w:numId="11" w16cid:durableId="707485613">
    <w:abstractNumId w:val="3"/>
  </w:num>
  <w:num w:numId="12" w16cid:durableId="1707949311">
    <w:abstractNumId w:val="1"/>
  </w:num>
  <w:num w:numId="13" w16cid:durableId="402870783">
    <w:abstractNumId w:val="0"/>
  </w:num>
  <w:num w:numId="14" w16cid:durableId="753009973">
    <w:abstractNumId w:val="13"/>
  </w:num>
  <w:num w:numId="15" w16cid:durableId="1074863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913"/>
    <w:rsid w:val="00001DD8"/>
    <w:rsid w:val="0005396B"/>
    <w:rsid w:val="000675CE"/>
    <w:rsid w:val="000A540B"/>
    <w:rsid w:val="000B19C5"/>
    <w:rsid w:val="000D7FF5"/>
    <w:rsid w:val="0012126D"/>
    <w:rsid w:val="00152984"/>
    <w:rsid w:val="00167938"/>
    <w:rsid w:val="001763A8"/>
    <w:rsid w:val="00193405"/>
    <w:rsid w:val="00196FF9"/>
    <w:rsid w:val="001A4EAB"/>
    <w:rsid w:val="001A70C7"/>
    <w:rsid w:val="001D16E8"/>
    <w:rsid w:val="001D5380"/>
    <w:rsid w:val="001F0630"/>
    <w:rsid w:val="002260AB"/>
    <w:rsid w:val="002306A3"/>
    <w:rsid w:val="00232DF0"/>
    <w:rsid w:val="002345A8"/>
    <w:rsid w:val="00236258"/>
    <w:rsid w:val="0024264B"/>
    <w:rsid w:val="002431F0"/>
    <w:rsid w:val="002810D9"/>
    <w:rsid w:val="0028675E"/>
    <w:rsid w:val="002B438E"/>
    <w:rsid w:val="002B4402"/>
    <w:rsid w:val="002B6F98"/>
    <w:rsid w:val="002D6672"/>
    <w:rsid w:val="00302C67"/>
    <w:rsid w:val="003360AA"/>
    <w:rsid w:val="003428ED"/>
    <w:rsid w:val="003510D1"/>
    <w:rsid w:val="003B148B"/>
    <w:rsid w:val="003D591B"/>
    <w:rsid w:val="00437FD8"/>
    <w:rsid w:val="00442CF9"/>
    <w:rsid w:val="00456597"/>
    <w:rsid w:val="00460853"/>
    <w:rsid w:val="004730D1"/>
    <w:rsid w:val="00474204"/>
    <w:rsid w:val="00490466"/>
    <w:rsid w:val="00491E95"/>
    <w:rsid w:val="004A5BD1"/>
    <w:rsid w:val="004D4F52"/>
    <w:rsid w:val="004F0CC8"/>
    <w:rsid w:val="004F71CE"/>
    <w:rsid w:val="004F7310"/>
    <w:rsid w:val="005954BF"/>
    <w:rsid w:val="00595E18"/>
    <w:rsid w:val="005B73A3"/>
    <w:rsid w:val="005C3350"/>
    <w:rsid w:val="005E6536"/>
    <w:rsid w:val="0063234F"/>
    <w:rsid w:val="00643AF5"/>
    <w:rsid w:val="006533EB"/>
    <w:rsid w:val="0068585C"/>
    <w:rsid w:val="006B1720"/>
    <w:rsid w:val="006C2C9F"/>
    <w:rsid w:val="006E5FFC"/>
    <w:rsid w:val="006F0081"/>
    <w:rsid w:val="006F1C14"/>
    <w:rsid w:val="006F45A3"/>
    <w:rsid w:val="00707848"/>
    <w:rsid w:val="00710E7C"/>
    <w:rsid w:val="00723475"/>
    <w:rsid w:val="00745D7C"/>
    <w:rsid w:val="00765187"/>
    <w:rsid w:val="007763CA"/>
    <w:rsid w:val="007808E4"/>
    <w:rsid w:val="007829EC"/>
    <w:rsid w:val="007A273C"/>
    <w:rsid w:val="007B76D0"/>
    <w:rsid w:val="007C0262"/>
    <w:rsid w:val="007D1CC0"/>
    <w:rsid w:val="007E1EA5"/>
    <w:rsid w:val="007E30B4"/>
    <w:rsid w:val="007F3B75"/>
    <w:rsid w:val="00834CE7"/>
    <w:rsid w:val="00847D06"/>
    <w:rsid w:val="00850CE3"/>
    <w:rsid w:val="00887A79"/>
    <w:rsid w:val="008A2298"/>
    <w:rsid w:val="008D116E"/>
    <w:rsid w:val="00917FF8"/>
    <w:rsid w:val="00941712"/>
    <w:rsid w:val="009655D8"/>
    <w:rsid w:val="00967BE9"/>
    <w:rsid w:val="00982079"/>
    <w:rsid w:val="009944A2"/>
    <w:rsid w:val="009B1445"/>
    <w:rsid w:val="009B4B1E"/>
    <w:rsid w:val="009D5239"/>
    <w:rsid w:val="00A0061D"/>
    <w:rsid w:val="00A01F78"/>
    <w:rsid w:val="00A14DD9"/>
    <w:rsid w:val="00A304DB"/>
    <w:rsid w:val="00A368C3"/>
    <w:rsid w:val="00A40826"/>
    <w:rsid w:val="00A70740"/>
    <w:rsid w:val="00AA30ED"/>
    <w:rsid w:val="00AB686B"/>
    <w:rsid w:val="00AC3694"/>
    <w:rsid w:val="00AE73F2"/>
    <w:rsid w:val="00B166AF"/>
    <w:rsid w:val="00B22F3C"/>
    <w:rsid w:val="00B37043"/>
    <w:rsid w:val="00B46EA7"/>
    <w:rsid w:val="00B538B6"/>
    <w:rsid w:val="00B633E0"/>
    <w:rsid w:val="00B93E70"/>
    <w:rsid w:val="00BA02B1"/>
    <w:rsid w:val="00BB39BE"/>
    <w:rsid w:val="00BC444F"/>
    <w:rsid w:val="00BD3ABE"/>
    <w:rsid w:val="00BD70CC"/>
    <w:rsid w:val="00C17FCA"/>
    <w:rsid w:val="00C558BF"/>
    <w:rsid w:val="00CD5F0B"/>
    <w:rsid w:val="00CE2358"/>
    <w:rsid w:val="00CE550D"/>
    <w:rsid w:val="00CF4034"/>
    <w:rsid w:val="00CF5F75"/>
    <w:rsid w:val="00D25145"/>
    <w:rsid w:val="00D30A77"/>
    <w:rsid w:val="00D32C6B"/>
    <w:rsid w:val="00D46425"/>
    <w:rsid w:val="00D52793"/>
    <w:rsid w:val="00D64E1C"/>
    <w:rsid w:val="00D90DEB"/>
    <w:rsid w:val="00D97B37"/>
    <w:rsid w:val="00DC032D"/>
    <w:rsid w:val="00DC082F"/>
    <w:rsid w:val="00DE6B9C"/>
    <w:rsid w:val="00E243D6"/>
    <w:rsid w:val="00E328C0"/>
    <w:rsid w:val="00E46848"/>
    <w:rsid w:val="00E6478C"/>
    <w:rsid w:val="00E962A1"/>
    <w:rsid w:val="00EA7E98"/>
    <w:rsid w:val="00EB1DD6"/>
    <w:rsid w:val="00EB2009"/>
    <w:rsid w:val="00EC3893"/>
    <w:rsid w:val="00EC6C50"/>
    <w:rsid w:val="00ED00CC"/>
    <w:rsid w:val="00ED332A"/>
    <w:rsid w:val="00EE418E"/>
    <w:rsid w:val="00EE5913"/>
    <w:rsid w:val="00F07106"/>
    <w:rsid w:val="00F14369"/>
    <w:rsid w:val="00F24011"/>
    <w:rsid w:val="00F36775"/>
    <w:rsid w:val="00F64F8B"/>
    <w:rsid w:val="00FC43D7"/>
    <w:rsid w:val="00FF2E2D"/>
    <w:rsid w:val="00FF356A"/>
    <w:rsid w:val="0111862D"/>
    <w:rsid w:val="01B9939B"/>
    <w:rsid w:val="01E0F801"/>
    <w:rsid w:val="0265AA6A"/>
    <w:rsid w:val="040DEA37"/>
    <w:rsid w:val="042F433A"/>
    <w:rsid w:val="04450101"/>
    <w:rsid w:val="04B3DCEB"/>
    <w:rsid w:val="05E0D162"/>
    <w:rsid w:val="067BC9E7"/>
    <w:rsid w:val="06EF15A8"/>
    <w:rsid w:val="080FACC2"/>
    <w:rsid w:val="08179A48"/>
    <w:rsid w:val="09036FB5"/>
    <w:rsid w:val="0943C213"/>
    <w:rsid w:val="09AB7D23"/>
    <w:rsid w:val="0A58FCD1"/>
    <w:rsid w:val="0B949485"/>
    <w:rsid w:val="0CE40977"/>
    <w:rsid w:val="0CFB50B9"/>
    <w:rsid w:val="0DD4D4DF"/>
    <w:rsid w:val="0DE1DD54"/>
    <w:rsid w:val="0E97211A"/>
    <w:rsid w:val="0F5E0BDD"/>
    <w:rsid w:val="104EDD4B"/>
    <w:rsid w:val="12991724"/>
    <w:rsid w:val="12A33DFA"/>
    <w:rsid w:val="144A1E6B"/>
    <w:rsid w:val="149EFF3E"/>
    <w:rsid w:val="14F61D50"/>
    <w:rsid w:val="16C8CEDC"/>
    <w:rsid w:val="17D966FD"/>
    <w:rsid w:val="182E8B98"/>
    <w:rsid w:val="19045B32"/>
    <w:rsid w:val="1AA42909"/>
    <w:rsid w:val="1B093D48"/>
    <w:rsid w:val="1B89C7C4"/>
    <w:rsid w:val="1EA58ADD"/>
    <w:rsid w:val="1F853845"/>
    <w:rsid w:val="21D2F273"/>
    <w:rsid w:val="24DA42F2"/>
    <w:rsid w:val="26D18E84"/>
    <w:rsid w:val="274F73BB"/>
    <w:rsid w:val="2755C0A6"/>
    <w:rsid w:val="27C48950"/>
    <w:rsid w:val="27DD2A7F"/>
    <w:rsid w:val="2C8566BF"/>
    <w:rsid w:val="2C8CAF0E"/>
    <w:rsid w:val="2CC22BE0"/>
    <w:rsid w:val="2CDF1892"/>
    <w:rsid w:val="2CE72BB4"/>
    <w:rsid w:val="2CF0F0A1"/>
    <w:rsid w:val="2D895A6F"/>
    <w:rsid w:val="2E4AB803"/>
    <w:rsid w:val="2EB800C9"/>
    <w:rsid w:val="2F8DBDF6"/>
    <w:rsid w:val="3068588C"/>
    <w:rsid w:val="320428ED"/>
    <w:rsid w:val="33F67A37"/>
    <w:rsid w:val="341FAD4F"/>
    <w:rsid w:val="36D543E0"/>
    <w:rsid w:val="3794EBB6"/>
    <w:rsid w:val="379B0254"/>
    <w:rsid w:val="3809F2A0"/>
    <w:rsid w:val="39D2B3F9"/>
    <w:rsid w:val="3A9F408F"/>
    <w:rsid w:val="3D765DDA"/>
    <w:rsid w:val="3DDCED03"/>
    <w:rsid w:val="3EE2ABF5"/>
    <w:rsid w:val="3EF77B93"/>
    <w:rsid w:val="3FD80064"/>
    <w:rsid w:val="3FE7A9BF"/>
    <w:rsid w:val="410936F1"/>
    <w:rsid w:val="4173D0C5"/>
    <w:rsid w:val="42DBAFD2"/>
    <w:rsid w:val="430FA126"/>
    <w:rsid w:val="43D94341"/>
    <w:rsid w:val="44A710C4"/>
    <w:rsid w:val="4518D93E"/>
    <w:rsid w:val="457280AC"/>
    <w:rsid w:val="45877675"/>
    <w:rsid w:val="46E997EC"/>
    <w:rsid w:val="47054984"/>
    <w:rsid w:val="48F4B284"/>
    <w:rsid w:val="495B3CD3"/>
    <w:rsid w:val="4A2D4C22"/>
    <w:rsid w:val="4BB3C7E5"/>
    <w:rsid w:val="4EF4EB9A"/>
    <w:rsid w:val="4FAD56FB"/>
    <w:rsid w:val="50B1A7F8"/>
    <w:rsid w:val="527E6A41"/>
    <w:rsid w:val="5453E1DC"/>
    <w:rsid w:val="55AFD551"/>
    <w:rsid w:val="56737B3A"/>
    <w:rsid w:val="56F2A6CD"/>
    <w:rsid w:val="59868B90"/>
    <w:rsid w:val="5BC617F0"/>
    <w:rsid w:val="5DCA1710"/>
    <w:rsid w:val="5E23EB41"/>
    <w:rsid w:val="5ED623A6"/>
    <w:rsid w:val="5F91F19F"/>
    <w:rsid w:val="604ABC74"/>
    <w:rsid w:val="60B2B170"/>
    <w:rsid w:val="60BB3CB7"/>
    <w:rsid w:val="610716C0"/>
    <w:rsid w:val="630FF40A"/>
    <w:rsid w:val="63212EE1"/>
    <w:rsid w:val="6371D968"/>
    <w:rsid w:val="6610DC95"/>
    <w:rsid w:val="664794CC"/>
    <w:rsid w:val="67278C39"/>
    <w:rsid w:val="67E3652D"/>
    <w:rsid w:val="67E4F6A9"/>
    <w:rsid w:val="67F1AA68"/>
    <w:rsid w:val="68D3D153"/>
    <w:rsid w:val="69517F5E"/>
    <w:rsid w:val="6B342E4C"/>
    <w:rsid w:val="6BB827EE"/>
    <w:rsid w:val="6BF7416E"/>
    <w:rsid w:val="6D1E1C34"/>
    <w:rsid w:val="6D99148C"/>
    <w:rsid w:val="6E1D46AE"/>
    <w:rsid w:val="6E726B49"/>
    <w:rsid w:val="6F6F30C3"/>
    <w:rsid w:val="70CF8744"/>
    <w:rsid w:val="710CABE3"/>
    <w:rsid w:val="725972C0"/>
    <w:rsid w:val="728474A7"/>
    <w:rsid w:val="72ECBD08"/>
    <w:rsid w:val="73592866"/>
    <w:rsid w:val="73FFAAF0"/>
    <w:rsid w:val="75016F43"/>
    <w:rsid w:val="754C53E8"/>
    <w:rsid w:val="7594C15E"/>
    <w:rsid w:val="763FE785"/>
    <w:rsid w:val="7674F334"/>
    <w:rsid w:val="781C5F97"/>
    <w:rsid w:val="788BFCC4"/>
    <w:rsid w:val="791D1AA9"/>
    <w:rsid w:val="7994DCFC"/>
    <w:rsid w:val="79955958"/>
    <w:rsid w:val="7B4A5216"/>
    <w:rsid w:val="7B9F1EE9"/>
    <w:rsid w:val="7C477F17"/>
    <w:rsid w:val="7CCCFA1A"/>
    <w:rsid w:val="7D75F31A"/>
    <w:rsid w:val="7FD4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95AD"/>
  <w15:chartTrackingRefBased/>
  <w15:docId w15:val="{216BD77B-AA1C-4ED2-865A-5EB8E1F2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E59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591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Siln">
    <w:name w:val="Strong"/>
    <w:qFormat/>
    <w:rsid w:val="00EE5913"/>
    <w:rPr>
      <w:b/>
      <w:bCs/>
    </w:rPr>
  </w:style>
  <w:style w:type="paragraph" w:styleId="Bezmezer">
    <w:name w:val="No Spacing"/>
    <w:uiPriority w:val="1"/>
    <w:qFormat/>
    <w:rsid w:val="00EE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E5913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EE5913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5913"/>
    <w:pPr>
      <w:ind w:left="720"/>
      <w:contextualSpacing/>
    </w:pPr>
  </w:style>
  <w:style w:type="character" w:customStyle="1" w:styleId="bbtext">
    <w:name w:val="bbtext"/>
    <w:rsid w:val="002B6F98"/>
  </w:style>
  <w:style w:type="character" w:customStyle="1" w:styleId="FontStyle16">
    <w:name w:val="Font Style16"/>
    <w:rsid w:val="00BC444F"/>
  </w:style>
  <w:style w:type="paragraph" w:styleId="Zhlav">
    <w:name w:val="header"/>
    <w:basedOn w:val="Normln"/>
    <w:link w:val="ZhlavChar"/>
    <w:uiPriority w:val="99"/>
    <w:unhideWhenUsed/>
    <w:rsid w:val="00D64E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4E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4E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4E1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87A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7A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7A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A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A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A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A7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550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550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DC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207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868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71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7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5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8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8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75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4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4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ssuk.is.cuni.cz/ost/posta/brow_spis.php?cislo_spisu1=344084&amp;cislo_spisu2=2025&amp;doc_id=100572406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F57A93CB32C42BDB834D29A9FE908" ma:contentTypeVersion="15" ma:contentTypeDescription="Vytvoří nový dokument" ma:contentTypeScope="" ma:versionID="cb97906261538ccc2468f7a06e5478e8">
  <xsd:schema xmlns:xsd="http://www.w3.org/2001/XMLSchema" xmlns:xs="http://www.w3.org/2001/XMLSchema" xmlns:p="http://schemas.microsoft.com/office/2006/metadata/properties" xmlns:ns2="d9317e63-894a-4eca-a87e-f189983b1299" xmlns:ns3="6bc72236-f000-4d41-a08c-c02c284f48fc" targetNamespace="http://schemas.microsoft.com/office/2006/metadata/properties" ma:root="true" ma:fieldsID="be4d9ce2647ec6dac8a380b5d6ea08a1" ns2:_="" ns3:_="">
    <xsd:import namespace="d9317e63-894a-4eca-a87e-f189983b1299"/>
    <xsd:import namespace="6bc72236-f000-4d41-a08c-c02c284f48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17e63-894a-4eca-a87e-f189983b129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72236-f000-4d41-a08c-c02c284f48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682fd20-d039-420d-bbb8-b5ee411ccc9b}" ma:internalName="TaxCatchAll" ma:showField="CatchAllData" ma:web="6bc72236-f000-4d41-a08c-c02c284f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17e63-894a-4eca-a87e-f189983b1299">
      <Terms xmlns="http://schemas.microsoft.com/office/infopath/2007/PartnerControls"/>
    </lcf76f155ced4ddcb4097134ff3c332f>
    <TaxCatchAll xmlns="6bc72236-f000-4d41-a08c-c02c284f48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F9F492-5E7E-4E1F-BF21-A312806BE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17e63-894a-4eca-a87e-f189983b1299"/>
    <ds:schemaRef ds:uri="6bc72236-f000-4d41-a08c-c02c284f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1433A-3143-4644-8847-56189967E187}">
  <ds:schemaRefs>
    <ds:schemaRef ds:uri="http://schemas.microsoft.com/office/2006/metadata/properties"/>
    <ds:schemaRef ds:uri="http://schemas.microsoft.com/office/infopath/2007/PartnerControls"/>
    <ds:schemaRef ds:uri="d9317e63-894a-4eca-a87e-f189983b1299"/>
    <ds:schemaRef ds:uri="6bc72236-f000-4d41-a08c-c02c284f48fc"/>
  </ds:schemaRefs>
</ds:datastoreItem>
</file>

<file path=customXml/itemProps3.xml><?xml version="1.0" encoding="utf-8"?>
<ds:datastoreItem xmlns:ds="http://schemas.openxmlformats.org/officeDocument/2006/customXml" ds:itemID="{4978DCCC-DDEB-43E5-B321-3F17BB86C1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- Ústav jazykové a odborné přípravy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Výborová</dc:creator>
  <cp:keywords/>
  <dc:description/>
  <cp:lastModifiedBy>Helena Kubalová</cp:lastModifiedBy>
  <cp:revision>3</cp:revision>
  <cp:lastPrinted>2022-11-11T18:07:00Z</cp:lastPrinted>
  <dcterms:created xsi:type="dcterms:W3CDTF">2025-06-23T08:21:00Z</dcterms:created>
  <dcterms:modified xsi:type="dcterms:W3CDTF">2025-06-23T08:22:00Z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0x0101009B6F57A93CB32C42BDB834D29A9FE908</vt:lpwstr>
  </property>
  <property fmtid="{D5CDD505-2E9C-101B-9397-08002B2CF9AE}" pid="3" name="MediaServiceImageTags">
    <vt:lpwstr/>
  </property>
</Properties>
</file>