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DDB6" w14:textId="4B38BEBE" w:rsidR="00126CC2" w:rsidRPr="00E9682F" w:rsidRDefault="00126CC2" w:rsidP="00126CC2">
      <w:pPr>
        <w:rPr>
          <w:rFonts w:ascii="Arial" w:hAnsi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Č.j. </w:t>
      </w:r>
      <w:r w:rsidR="006C34CB" w:rsidRPr="00E9682F">
        <w:rPr>
          <w:rFonts w:ascii="Arial" w:hAnsi="Arial" w:cs="Arial"/>
          <w:sz w:val="22"/>
          <w:szCs w:val="22"/>
        </w:rPr>
        <w:t>objednatele</w:t>
      </w:r>
      <w:r w:rsidR="006C34CB" w:rsidRPr="00947E5F">
        <w:rPr>
          <w:rFonts w:ascii="Arial" w:hAnsi="Arial" w:cs="Arial"/>
          <w:sz w:val="22"/>
          <w:szCs w:val="22"/>
        </w:rPr>
        <w:t>:</w:t>
      </w:r>
      <w:r w:rsidR="00947E5F">
        <w:rPr>
          <w:rFonts w:ascii="Arial" w:hAnsi="Arial" w:cs="Arial"/>
          <w:sz w:val="22"/>
          <w:szCs w:val="22"/>
        </w:rPr>
        <w:t xml:space="preserve"> </w:t>
      </w:r>
      <w:r w:rsidR="007423C0">
        <w:rPr>
          <w:rFonts w:ascii="Arial" w:hAnsi="Arial" w:cs="Arial"/>
          <w:sz w:val="22"/>
          <w:szCs w:val="22"/>
        </w:rPr>
        <w:t>MZ</w:t>
      </w:r>
      <w:r w:rsidR="002F247A">
        <w:rPr>
          <w:rFonts w:ascii="Arial" w:hAnsi="Arial" w:cs="Arial"/>
          <w:sz w:val="22"/>
          <w:szCs w:val="22"/>
        </w:rPr>
        <w:t>E</w:t>
      </w:r>
      <w:r w:rsidR="007423C0">
        <w:rPr>
          <w:rFonts w:ascii="Arial" w:hAnsi="Arial" w:cs="Arial"/>
          <w:sz w:val="22"/>
          <w:szCs w:val="22"/>
        </w:rPr>
        <w:t>-</w:t>
      </w:r>
      <w:r w:rsidR="00927AE3" w:rsidRPr="00947E5F">
        <w:rPr>
          <w:rFonts w:ascii="Arial" w:hAnsi="Arial" w:cs="Arial"/>
          <w:sz w:val="22"/>
          <w:szCs w:val="22"/>
        </w:rPr>
        <w:t>8486/2025-18111</w:t>
      </w:r>
      <w:r w:rsidR="00927AE3">
        <w:rPr>
          <w:rFonts w:ascii="Arial" w:hAnsi="Arial" w:cs="Arial"/>
          <w:sz w:val="22"/>
          <w:szCs w:val="22"/>
        </w:rPr>
        <w:tab/>
      </w:r>
      <w:r w:rsidR="00927AE3">
        <w:rPr>
          <w:rFonts w:ascii="Arial" w:hAnsi="Arial" w:cs="Arial"/>
          <w:sz w:val="22"/>
          <w:szCs w:val="22"/>
        </w:rPr>
        <w:tab/>
      </w:r>
      <w:r w:rsidRPr="00E9682F">
        <w:rPr>
          <w:rFonts w:ascii="Arial" w:hAnsi="Arial"/>
          <w:color w:val="FF0000"/>
          <w:sz w:val="22"/>
          <w:szCs w:val="22"/>
        </w:rPr>
        <w:t xml:space="preserve"> </w:t>
      </w:r>
      <w:r w:rsidR="00E61B22">
        <w:rPr>
          <w:rFonts w:ascii="Arial" w:hAnsi="Arial"/>
          <w:color w:val="FF0000"/>
          <w:sz w:val="22"/>
          <w:szCs w:val="22"/>
        </w:rPr>
        <w:t xml:space="preserve">          </w:t>
      </w:r>
      <w:r w:rsidRPr="00E9682F">
        <w:rPr>
          <w:rFonts w:ascii="Arial" w:hAnsi="Arial"/>
          <w:sz w:val="22"/>
          <w:szCs w:val="22"/>
        </w:rPr>
        <w:t>Č.</w:t>
      </w:r>
      <w:r w:rsidR="00323CFA" w:rsidRPr="00E9682F">
        <w:rPr>
          <w:rFonts w:ascii="Arial" w:hAnsi="Arial"/>
          <w:sz w:val="22"/>
          <w:szCs w:val="22"/>
        </w:rPr>
        <w:t>j.</w:t>
      </w:r>
      <w:r w:rsidRPr="00E9682F">
        <w:rPr>
          <w:rFonts w:ascii="Arial" w:hAnsi="Arial"/>
          <w:sz w:val="22"/>
          <w:szCs w:val="22"/>
        </w:rPr>
        <w:t xml:space="preserve"> </w:t>
      </w:r>
      <w:r w:rsidR="00323CFA" w:rsidRPr="00E9682F">
        <w:rPr>
          <w:rFonts w:ascii="Arial" w:hAnsi="Arial"/>
          <w:sz w:val="22"/>
          <w:szCs w:val="22"/>
        </w:rPr>
        <w:t>zhotovitele</w:t>
      </w:r>
      <w:r w:rsidRPr="00E9682F">
        <w:rPr>
          <w:rFonts w:ascii="Arial" w:hAnsi="Arial"/>
          <w:sz w:val="22"/>
          <w:szCs w:val="22"/>
        </w:rPr>
        <w:t xml:space="preserve">: </w:t>
      </w:r>
    </w:p>
    <w:p w14:paraId="269E697C" w14:textId="77777777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</w:p>
    <w:p w14:paraId="26416FC6" w14:textId="77777777" w:rsidR="00205C86" w:rsidRPr="00E9682F" w:rsidRDefault="00205C86" w:rsidP="00126CC2">
      <w:pPr>
        <w:jc w:val="center"/>
        <w:rPr>
          <w:rFonts w:ascii="Arial" w:hAnsi="Arial"/>
          <w:b/>
          <w:sz w:val="22"/>
          <w:szCs w:val="22"/>
        </w:rPr>
      </w:pPr>
    </w:p>
    <w:p w14:paraId="3769BB79" w14:textId="77777777" w:rsidR="00205C86" w:rsidRPr="00E9682F" w:rsidRDefault="00205C86" w:rsidP="00126CC2">
      <w:pPr>
        <w:jc w:val="center"/>
        <w:rPr>
          <w:rFonts w:ascii="Arial" w:hAnsi="Arial"/>
          <w:b/>
          <w:sz w:val="22"/>
          <w:szCs w:val="22"/>
        </w:rPr>
      </w:pPr>
    </w:p>
    <w:p w14:paraId="6E49E1CD" w14:textId="40FDAE7A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bookmarkStart w:id="0" w:name="_Hlk165901153"/>
      <w:r w:rsidRPr="00E9682F">
        <w:rPr>
          <w:rFonts w:ascii="Arial" w:hAnsi="Arial"/>
          <w:b/>
          <w:sz w:val="22"/>
          <w:szCs w:val="22"/>
        </w:rPr>
        <w:t>SMLOUV</w:t>
      </w:r>
      <w:r w:rsidR="007C68E8" w:rsidRPr="00E9682F">
        <w:rPr>
          <w:rFonts w:ascii="Arial" w:hAnsi="Arial"/>
          <w:b/>
          <w:sz w:val="22"/>
          <w:szCs w:val="22"/>
        </w:rPr>
        <w:t>A</w:t>
      </w:r>
      <w:r w:rsidR="00EB1EDA">
        <w:rPr>
          <w:rFonts w:ascii="Arial" w:hAnsi="Arial"/>
          <w:b/>
          <w:sz w:val="22"/>
          <w:szCs w:val="22"/>
        </w:rPr>
        <w:t xml:space="preserve"> O DÍLO</w:t>
      </w:r>
    </w:p>
    <w:p w14:paraId="2368754D" w14:textId="016B3430" w:rsidR="00126CC2" w:rsidRPr="00B87560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947E5F">
        <w:rPr>
          <w:rFonts w:ascii="Arial" w:hAnsi="Arial"/>
          <w:b/>
          <w:sz w:val="22"/>
          <w:szCs w:val="22"/>
        </w:rPr>
        <w:t>č.</w:t>
      </w:r>
      <w:r w:rsidR="00EB1EDA" w:rsidRPr="00947E5F">
        <w:rPr>
          <w:rFonts w:ascii="Arial" w:hAnsi="Arial"/>
          <w:b/>
          <w:sz w:val="22"/>
          <w:szCs w:val="22"/>
        </w:rPr>
        <w:t xml:space="preserve"> </w:t>
      </w:r>
      <w:r w:rsidR="001C49A1" w:rsidRPr="00947E5F">
        <w:rPr>
          <w:rFonts w:ascii="Arial" w:hAnsi="Arial"/>
          <w:b/>
          <w:sz w:val="22"/>
          <w:szCs w:val="22"/>
        </w:rPr>
        <w:t>705</w:t>
      </w:r>
      <w:r w:rsidR="001C49A1">
        <w:rPr>
          <w:rFonts w:ascii="Arial" w:hAnsi="Arial"/>
          <w:b/>
          <w:sz w:val="22"/>
          <w:szCs w:val="22"/>
        </w:rPr>
        <w:t>-2025-18111</w:t>
      </w:r>
      <w:r w:rsidR="00EB1EDA">
        <w:rPr>
          <w:rFonts w:ascii="Arial" w:hAnsi="Arial"/>
          <w:b/>
          <w:sz w:val="22"/>
          <w:szCs w:val="22"/>
        </w:rPr>
        <w:t xml:space="preserve">            </w:t>
      </w:r>
    </w:p>
    <w:p w14:paraId="7968E050" w14:textId="77777777" w:rsidR="00126CC2" w:rsidRPr="00531E49" w:rsidRDefault="00126CC2" w:rsidP="00126CC2">
      <w:pPr>
        <w:jc w:val="center"/>
        <w:rPr>
          <w:rFonts w:ascii="Arial" w:hAnsi="Arial"/>
          <w:b/>
          <w:i/>
          <w:iCs/>
          <w:sz w:val="22"/>
          <w:szCs w:val="22"/>
        </w:rPr>
      </w:pPr>
    </w:p>
    <w:p w14:paraId="477258FE" w14:textId="77777777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</w:p>
    <w:p w14:paraId="08CCF2E6" w14:textId="6606EC4E" w:rsidR="00126CC2" w:rsidRPr="00531FD8" w:rsidRDefault="00D247E2" w:rsidP="004C2F80">
      <w:pPr>
        <w:pStyle w:val="Odstavecseseznamem"/>
        <w:spacing w:line="360" w:lineRule="auto"/>
        <w:ind w:left="284"/>
        <w:jc w:val="center"/>
        <w:rPr>
          <w:rFonts w:cs="Arial"/>
          <w:color w:val="FF0000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Zajištění plnění cílů NAP k bezpečnému používání pesticidů</w:t>
      </w:r>
      <w:r w:rsidR="00DD7ECC">
        <w:rPr>
          <w:rFonts w:ascii="Arial" w:hAnsi="Arial" w:cs="Arial"/>
          <w:sz w:val="22"/>
          <w:szCs w:val="22"/>
        </w:rPr>
        <w:t xml:space="preserve"> v roce 202</w:t>
      </w:r>
      <w:r w:rsidR="00085A43">
        <w:rPr>
          <w:rFonts w:ascii="Arial" w:hAnsi="Arial" w:cs="Arial"/>
          <w:sz w:val="22"/>
          <w:szCs w:val="22"/>
        </w:rPr>
        <w:t>5</w:t>
      </w:r>
      <w:r w:rsidR="00762F16" w:rsidRPr="00E9682F">
        <w:rPr>
          <w:rFonts w:ascii="Arial" w:hAnsi="Arial" w:cs="Arial"/>
          <w:sz w:val="22"/>
          <w:szCs w:val="22"/>
        </w:rPr>
        <w:t xml:space="preserve"> </w:t>
      </w:r>
      <w:r w:rsidR="00531E49">
        <w:rPr>
          <w:rFonts w:ascii="Arial" w:hAnsi="Arial" w:cs="Arial"/>
          <w:sz w:val="22"/>
          <w:szCs w:val="22"/>
        </w:rPr>
        <w:t>–</w:t>
      </w:r>
      <w:r w:rsidR="00211C65">
        <w:rPr>
          <w:rFonts w:ascii="Arial" w:hAnsi="Arial" w:cs="Arial"/>
          <w:sz w:val="22"/>
          <w:szCs w:val="22"/>
        </w:rPr>
        <w:t xml:space="preserve"> </w:t>
      </w:r>
      <w:r w:rsidR="00C43DC8">
        <w:rPr>
          <w:rFonts w:ascii="Arial" w:hAnsi="Arial" w:cs="Arial"/>
          <w:sz w:val="22"/>
          <w:szCs w:val="22"/>
        </w:rPr>
        <w:t>Plošný monitoring rezistence vybraných škodlivých organis</w:t>
      </w:r>
      <w:r w:rsidR="00C251F3">
        <w:rPr>
          <w:rFonts w:ascii="Arial" w:hAnsi="Arial" w:cs="Arial"/>
          <w:sz w:val="22"/>
          <w:szCs w:val="22"/>
        </w:rPr>
        <w:t>mů</w:t>
      </w:r>
      <w:r w:rsidR="001847A9">
        <w:rPr>
          <w:rFonts w:ascii="Arial" w:hAnsi="Arial" w:cs="Arial"/>
          <w:sz w:val="22"/>
          <w:szCs w:val="22"/>
        </w:rPr>
        <w:t xml:space="preserve"> vůči účin</w:t>
      </w:r>
      <w:r w:rsidR="00BB3DBE">
        <w:rPr>
          <w:rFonts w:ascii="Arial" w:hAnsi="Arial" w:cs="Arial"/>
          <w:sz w:val="22"/>
          <w:szCs w:val="22"/>
        </w:rPr>
        <w:t>n</w:t>
      </w:r>
      <w:r w:rsidR="001847A9">
        <w:rPr>
          <w:rFonts w:ascii="Arial" w:hAnsi="Arial" w:cs="Arial"/>
          <w:sz w:val="22"/>
          <w:szCs w:val="22"/>
        </w:rPr>
        <w:t>ým látkám pesticidů na území ČR v roce 2025</w:t>
      </w:r>
    </w:p>
    <w:p w14:paraId="398F273D" w14:textId="291A072B" w:rsidR="00126CC2" w:rsidRPr="00E9682F" w:rsidRDefault="00126CC2" w:rsidP="00126CC2">
      <w:pPr>
        <w:pStyle w:val="Zkladntext3"/>
        <w:rPr>
          <w:rFonts w:ascii="Arial" w:hAnsi="Arial" w:cs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br/>
      </w:r>
      <w:r w:rsidRPr="00E9682F">
        <w:rPr>
          <w:rFonts w:ascii="Arial" w:hAnsi="Arial" w:cs="Arial"/>
          <w:sz w:val="22"/>
          <w:szCs w:val="22"/>
        </w:rPr>
        <w:t xml:space="preserve">uzavřená </w:t>
      </w:r>
      <w:r w:rsidR="00F07A10" w:rsidRPr="00E9682F">
        <w:rPr>
          <w:rFonts w:ascii="Arial" w:hAnsi="Arial" w:cs="Arial"/>
          <w:sz w:val="22"/>
          <w:szCs w:val="22"/>
        </w:rPr>
        <w:t>podle</w:t>
      </w:r>
      <w:r w:rsidRPr="00E9682F">
        <w:rPr>
          <w:rFonts w:ascii="Arial" w:hAnsi="Arial" w:cs="Arial"/>
          <w:sz w:val="22"/>
          <w:szCs w:val="22"/>
        </w:rPr>
        <w:t xml:space="preserve"> ustanovení </w:t>
      </w:r>
      <w:r w:rsidR="00F07A10" w:rsidRPr="00E9682F">
        <w:rPr>
          <w:rFonts w:ascii="Arial" w:hAnsi="Arial" w:cs="Arial"/>
          <w:sz w:val="22"/>
          <w:szCs w:val="22"/>
        </w:rPr>
        <w:t>§ 2586 a násl.</w:t>
      </w:r>
      <w:r w:rsidR="0068691E" w:rsidRPr="00E9682F"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="007E071F">
        <w:rPr>
          <w:rFonts w:ascii="Arial" w:hAnsi="Arial" w:cs="Arial"/>
          <w:sz w:val="22"/>
          <w:szCs w:val="22"/>
          <w:lang w:val="cs-CZ"/>
        </w:rPr>
        <w:t>, ve znění pozdějších předpisů</w:t>
      </w:r>
      <w:r w:rsidR="00177112">
        <w:rPr>
          <w:rFonts w:ascii="Arial" w:hAnsi="Arial" w:cs="Arial"/>
          <w:sz w:val="22"/>
          <w:szCs w:val="22"/>
        </w:rPr>
        <w:t xml:space="preserve"> (dále jen „občanský zákoník“)</w:t>
      </w:r>
    </w:p>
    <w:p w14:paraId="43E12627" w14:textId="77777777" w:rsidR="00126CC2" w:rsidRPr="00E9682F" w:rsidRDefault="00126CC2" w:rsidP="00126CC2">
      <w:pPr>
        <w:jc w:val="center"/>
        <w:rPr>
          <w:rFonts w:ascii="Arial" w:hAnsi="Arial"/>
          <w:sz w:val="22"/>
          <w:szCs w:val="22"/>
        </w:rPr>
      </w:pPr>
    </w:p>
    <w:p w14:paraId="2F817B96" w14:textId="77777777" w:rsidR="00126CC2" w:rsidRPr="00E9682F" w:rsidRDefault="00126CC2" w:rsidP="00126CC2">
      <w:pPr>
        <w:jc w:val="center"/>
        <w:rPr>
          <w:rFonts w:ascii="Arial" w:hAnsi="Arial"/>
          <w:sz w:val="22"/>
          <w:szCs w:val="22"/>
        </w:rPr>
      </w:pPr>
    </w:p>
    <w:p w14:paraId="5F4720E5" w14:textId="77777777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Smluvní strany</w:t>
      </w:r>
    </w:p>
    <w:p w14:paraId="46C5CFAD" w14:textId="77777777" w:rsidR="00126CC2" w:rsidRPr="00E9682F" w:rsidRDefault="00126CC2" w:rsidP="00126CC2">
      <w:pPr>
        <w:jc w:val="both"/>
        <w:rPr>
          <w:rFonts w:ascii="Arial" w:hAnsi="Arial"/>
          <w:sz w:val="22"/>
          <w:szCs w:val="22"/>
        </w:rPr>
      </w:pPr>
    </w:p>
    <w:p w14:paraId="2DBCFB90" w14:textId="7E6E83FB" w:rsidR="00126CC2" w:rsidRPr="00454180" w:rsidRDefault="00454180" w:rsidP="00454180">
      <w:pPr>
        <w:pStyle w:val="Odstavecseseznamem"/>
        <w:numPr>
          <w:ilvl w:val="0"/>
          <w:numId w:val="30"/>
        </w:num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126CC2" w:rsidRPr="00454180">
        <w:rPr>
          <w:rFonts w:ascii="Arial" w:hAnsi="Arial"/>
          <w:sz w:val="22"/>
          <w:szCs w:val="22"/>
        </w:rPr>
        <w:tab/>
      </w:r>
      <w:r w:rsidR="00126CC2" w:rsidRPr="00454180">
        <w:rPr>
          <w:rFonts w:ascii="Arial" w:hAnsi="Arial"/>
          <w:b/>
          <w:sz w:val="22"/>
          <w:szCs w:val="22"/>
        </w:rPr>
        <w:t>Č</w:t>
      </w:r>
      <w:r w:rsidR="00474693" w:rsidRPr="00454180">
        <w:rPr>
          <w:rFonts w:ascii="Arial" w:hAnsi="Arial"/>
          <w:b/>
          <w:sz w:val="22"/>
          <w:szCs w:val="22"/>
        </w:rPr>
        <w:t xml:space="preserve">eská </w:t>
      </w:r>
      <w:r w:rsidR="00BF65BA" w:rsidRPr="00454180">
        <w:rPr>
          <w:rFonts w:ascii="Arial" w:hAnsi="Arial"/>
          <w:b/>
          <w:sz w:val="22"/>
          <w:szCs w:val="22"/>
        </w:rPr>
        <w:t>republika – Ministerstvo</w:t>
      </w:r>
      <w:r w:rsidR="00126CC2" w:rsidRPr="00454180">
        <w:rPr>
          <w:rFonts w:ascii="Arial" w:hAnsi="Arial"/>
          <w:b/>
          <w:sz w:val="22"/>
          <w:szCs w:val="22"/>
        </w:rPr>
        <w:t xml:space="preserve"> zemědělstv</w:t>
      </w:r>
      <w:r w:rsidR="006C34CB" w:rsidRPr="00454180">
        <w:rPr>
          <w:rFonts w:ascii="Arial" w:hAnsi="Arial"/>
          <w:b/>
          <w:sz w:val="22"/>
          <w:szCs w:val="22"/>
        </w:rPr>
        <w:t>í</w:t>
      </w:r>
    </w:p>
    <w:p w14:paraId="460B8360" w14:textId="5B4EA486" w:rsidR="00126CC2" w:rsidRPr="00E9682F" w:rsidRDefault="00126CC2" w:rsidP="00126CC2">
      <w:p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     </w:t>
      </w:r>
      <w:r w:rsidRPr="00E9682F">
        <w:rPr>
          <w:rFonts w:ascii="Arial" w:hAnsi="Arial"/>
          <w:sz w:val="22"/>
          <w:szCs w:val="22"/>
        </w:rPr>
        <w:tab/>
      </w:r>
      <w:r w:rsidR="00454180">
        <w:rPr>
          <w:rFonts w:ascii="Arial" w:hAnsi="Arial"/>
          <w:sz w:val="22"/>
          <w:szCs w:val="22"/>
        </w:rPr>
        <w:t>Sídlo</w:t>
      </w:r>
      <w:r w:rsidRPr="00E9682F">
        <w:rPr>
          <w:rFonts w:ascii="Arial" w:hAnsi="Arial"/>
          <w:sz w:val="22"/>
          <w:szCs w:val="22"/>
        </w:rPr>
        <w:t>:</w:t>
      </w:r>
      <w:r w:rsidR="00454180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proofErr w:type="spellStart"/>
      <w:r w:rsidRPr="00E9682F">
        <w:rPr>
          <w:rFonts w:ascii="Arial" w:hAnsi="Arial"/>
          <w:sz w:val="22"/>
          <w:szCs w:val="22"/>
        </w:rPr>
        <w:t>Těšnov</w:t>
      </w:r>
      <w:proofErr w:type="spellEnd"/>
      <w:r w:rsidRPr="00E9682F">
        <w:rPr>
          <w:rFonts w:ascii="Arial" w:hAnsi="Arial"/>
          <w:sz w:val="22"/>
          <w:szCs w:val="22"/>
        </w:rPr>
        <w:t xml:space="preserve"> </w:t>
      </w:r>
      <w:r w:rsidR="00B20419" w:rsidRPr="00E9682F">
        <w:rPr>
          <w:rFonts w:ascii="Arial" w:hAnsi="Arial"/>
          <w:sz w:val="22"/>
          <w:szCs w:val="22"/>
        </w:rPr>
        <w:t>65/</w:t>
      </w:r>
      <w:r w:rsidRPr="00E9682F">
        <w:rPr>
          <w:rFonts w:ascii="Arial" w:hAnsi="Arial"/>
          <w:sz w:val="22"/>
          <w:szCs w:val="22"/>
        </w:rPr>
        <w:t>17, 11</w:t>
      </w:r>
      <w:r w:rsidR="00B20419" w:rsidRPr="00E9682F">
        <w:rPr>
          <w:rFonts w:ascii="Arial" w:hAnsi="Arial"/>
          <w:sz w:val="22"/>
          <w:szCs w:val="22"/>
        </w:rPr>
        <w:t>0</w:t>
      </w:r>
      <w:r w:rsidRPr="00E9682F">
        <w:rPr>
          <w:rFonts w:ascii="Arial" w:hAnsi="Arial"/>
          <w:sz w:val="22"/>
          <w:szCs w:val="22"/>
        </w:rPr>
        <w:t xml:space="preserve"> 0</w:t>
      </w:r>
      <w:r w:rsidR="00B20419" w:rsidRPr="00E9682F">
        <w:rPr>
          <w:rFonts w:ascii="Arial" w:hAnsi="Arial"/>
          <w:sz w:val="22"/>
          <w:szCs w:val="22"/>
        </w:rPr>
        <w:t>0</w:t>
      </w:r>
      <w:r w:rsidRPr="00E9682F">
        <w:rPr>
          <w:rFonts w:ascii="Arial" w:hAnsi="Arial"/>
          <w:sz w:val="22"/>
          <w:szCs w:val="22"/>
        </w:rPr>
        <w:t xml:space="preserve"> Praha 1</w:t>
      </w:r>
      <w:r w:rsidR="00941690">
        <w:rPr>
          <w:rFonts w:ascii="Arial" w:hAnsi="Arial"/>
          <w:sz w:val="22"/>
          <w:szCs w:val="22"/>
        </w:rPr>
        <w:t>, ID DS: yphaax8</w:t>
      </w:r>
    </w:p>
    <w:p w14:paraId="42BBDF54" w14:textId="3C4F3A3E" w:rsidR="00126CC2" w:rsidRPr="00E9682F" w:rsidRDefault="00126CC2" w:rsidP="00126CC2">
      <w:p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     </w:t>
      </w:r>
      <w:r w:rsidRPr="00E9682F">
        <w:rPr>
          <w:rFonts w:ascii="Arial" w:hAnsi="Arial"/>
          <w:sz w:val="22"/>
          <w:szCs w:val="22"/>
        </w:rPr>
        <w:tab/>
        <w:t>Zastoupená:</w:t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="00412AF2">
        <w:rPr>
          <w:rFonts w:ascii="Arial" w:hAnsi="Arial"/>
          <w:b/>
          <w:sz w:val="22"/>
          <w:szCs w:val="22"/>
        </w:rPr>
        <w:t>XXXXXXXXXXXXXXX</w:t>
      </w:r>
    </w:p>
    <w:p w14:paraId="3C73711B" w14:textId="77777777" w:rsidR="00126CC2" w:rsidRPr="00E9682F" w:rsidRDefault="00126CC2" w:rsidP="00126CC2">
      <w:pPr>
        <w:ind w:left="35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ředitelka odboru 1</w:t>
      </w:r>
      <w:r w:rsidR="00B20419" w:rsidRPr="00E9682F">
        <w:rPr>
          <w:rFonts w:ascii="Arial" w:hAnsi="Arial"/>
          <w:sz w:val="22"/>
          <w:szCs w:val="22"/>
        </w:rPr>
        <w:t>81</w:t>
      </w:r>
      <w:r w:rsidR="00356395" w:rsidRPr="00E9682F">
        <w:rPr>
          <w:rFonts w:ascii="Arial" w:hAnsi="Arial"/>
          <w:sz w:val="22"/>
          <w:szCs w:val="22"/>
        </w:rPr>
        <w:t>10 – Odbor</w:t>
      </w:r>
      <w:r w:rsidRPr="00E9682F">
        <w:rPr>
          <w:rFonts w:ascii="Arial" w:hAnsi="Arial"/>
          <w:sz w:val="22"/>
          <w:szCs w:val="22"/>
        </w:rPr>
        <w:t xml:space="preserve"> bezpečnosti potravin</w:t>
      </w:r>
    </w:p>
    <w:p w14:paraId="2B9D2E4C" w14:textId="39A2D9D5" w:rsidR="007F0FF4" w:rsidRPr="00FE52F4" w:rsidRDefault="00126CC2" w:rsidP="00126CC2">
      <w:p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>IČ</w:t>
      </w:r>
      <w:r w:rsidR="00942B61">
        <w:rPr>
          <w:rFonts w:ascii="Arial" w:hAnsi="Arial"/>
          <w:sz w:val="22"/>
          <w:szCs w:val="22"/>
        </w:rPr>
        <w:t>O</w:t>
      </w:r>
      <w:r w:rsidRPr="00FE52F4">
        <w:rPr>
          <w:rFonts w:ascii="Arial" w:hAnsi="Arial"/>
          <w:sz w:val="22"/>
          <w:szCs w:val="22"/>
        </w:rPr>
        <w:t>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  <w:t>00020478</w:t>
      </w:r>
    </w:p>
    <w:p w14:paraId="4805DC12" w14:textId="77777777" w:rsidR="00C3106B" w:rsidRPr="00FE52F4" w:rsidRDefault="007F0FF4" w:rsidP="00126CC2">
      <w:pPr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sz w:val="22"/>
          <w:szCs w:val="22"/>
        </w:rPr>
        <w:tab/>
        <w:t>DIČ: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</w:r>
      <w:r w:rsidR="002B022F" w:rsidRPr="00FE52F4">
        <w:rPr>
          <w:rFonts w:ascii="Arial" w:hAnsi="Arial" w:cs="Arial"/>
          <w:sz w:val="22"/>
          <w:szCs w:val="22"/>
        </w:rPr>
        <w:t>CZ00020478</w:t>
      </w:r>
    </w:p>
    <w:p w14:paraId="23D87CCD" w14:textId="77777777" w:rsidR="00126CC2" w:rsidRPr="00FE52F4" w:rsidRDefault="00126CC2" w:rsidP="00126CC2">
      <w:pPr>
        <w:jc w:val="both"/>
        <w:rPr>
          <w:rFonts w:ascii="Arial" w:hAnsi="Arial"/>
          <w:b/>
          <w:sz w:val="22"/>
          <w:szCs w:val="22"/>
        </w:rPr>
      </w:pPr>
      <w:r w:rsidRPr="00FE52F4">
        <w:rPr>
          <w:rFonts w:ascii="Arial" w:hAnsi="Arial"/>
          <w:sz w:val="22"/>
          <w:szCs w:val="22"/>
        </w:rPr>
        <w:t xml:space="preserve">      </w:t>
      </w:r>
      <w:r w:rsidRPr="00FE52F4">
        <w:rPr>
          <w:rFonts w:ascii="Arial" w:hAnsi="Arial"/>
          <w:sz w:val="22"/>
          <w:szCs w:val="22"/>
        </w:rPr>
        <w:tab/>
        <w:t>Bankovní spojení:</w:t>
      </w:r>
      <w:r w:rsidRPr="00FE52F4">
        <w:rPr>
          <w:rFonts w:ascii="Arial" w:hAnsi="Arial"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ab/>
        <w:t>ČNB, Praha 1, č.</w:t>
      </w:r>
      <w:r w:rsidR="00205C86" w:rsidRPr="00FE52F4">
        <w:rPr>
          <w:rFonts w:ascii="Arial" w:hAnsi="Arial"/>
          <w:sz w:val="22"/>
          <w:szCs w:val="22"/>
        </w:rPr>
        <w:t xml:space="preserve"> </w:t>
      </w:r>
      <w:proofErr w:type="spellStart"/>
      <w:r w:rsidRPr="00FE52F4">
        <w:rPr>
          <w:rFonts w:ascii="Arial" w:hAnsi="Arial"/>
          <w:sz w:val="22"/>
          <w:szCs w:val="22"/>
        </w:rPr>
        <w:t>ú.</w:t>
      </w:r>
      <w:proofErr w:type="spellEnd"/>
      <w:r w:rsidRPr="00FE52F4">
        <w:rPr>
          <w:rFonts w:ascii="Arial" w:hAnsi="Arial"/>
          <w:sz w:val="22"/>
          <w:szCs w:val="22"/>
        </w:rPr>
        <w:t xml:space="preserve"> 1226-001/0710</w:t>
      </w:r>
    </w:p>
    <w:p w14:paraId="43388B48" w14:textId="77777777" w:rsidR="00126CC2" w:rsidRPr="00FE52F4" w:rsidRDefault="00126CC2" w:rsidP="00126CC2">
      <w:pPr>
        <w:jc w:val="both"/>
        <w:rPr>
          <w:rFonts w:ascii="Arial" w:hAnsi="Arial"/>
          <w:b/>
          <w:sz w:val="22"/>
          <w:szCs w:val="22"/>
        </w:rPr>
      </w:pPr>
    </w:p>
    <w:p w14:paraId="6B441595" w14:textId="77777777" w:rsidR="00126CC2" w:rsidRPr="00FE52F4" w:rsidRDefault="00126CC2" w:rsidP="00126CC2">
      <w:pPr>
        <w:jc w:val="both"/>
        <w:rPr>
          <w:rFonts w:ascii="Arial" w:hAnsi="Arial"/>
          <w:sz w:val="22"/>
          <w:szCs w:val="22"/>
        </w:rPr>
      </w:pP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b/>
          <w:sz w:val="22"/>
          <w:szCs w:val="22"/>
        </w:rPr>
        <w:tab/>
      </w:r>
      <w:r w:rsidRPr="00FE52F4">
        <w:rPr>
          <w:rFonts w:ascii="Arial" w:hAnsi="Arial"/>
          <w:sz w:val="22"/>
          <w:szCs w:val="22"/>
        </w:rPr>
        <w:t xml:space="preserve">(dále jen </w:t>
      </w:r>
      <w:r w:rsidRPr="00FE52F4">
        <w:rPr>
          <w:rFonts w:ascii="Arial" w:hAnsi="Arial"/>
          <w:b/>
          <w:sz w:val="22"/>
          <w:szCs w:val="22"/>
        </w:rPr>
        <w:t>"objednatel"</w:t>
      </w:r>
      <w:r w:rsidRPr="00FE52F4">
        <w:rPr>
          <w:rFonts w:ascii="Arial" w:hAnsi="Arial"/>
          <w:sz w:val="22"/>
          <w:szCs w:val="22"/>
        </w:rPr>
        <w:t>) na straně jedné</w:t>
      </w:r>
      <w:r w:rsidRPr="00FE52F4">
        <w:rPr>
          <w:rFonts w:ascii="Arial" w:hAnsi="Arial"/>
          <w:b/>
          <w:sz w:val="22"/>
          <w:szCs w:val="22"/>
        </w:rPr>
        <w:t xml:space="preserve"> </w:t>
      </w:r>
    </w:p>
    <w:p w14:paraId="4C981E70" w14:textId="77777777" w:rsidR="00454180" w:rsidRDefault="00454180" w:rsidP="00454180">
      <w:pPr>
        <w:jc w:val="both"/>
        <w:rPr>
          <w:rFonts w:ascii="Arial" w:hAnsi="Arial"/>
          <w:b/>
          <w:sz w:val="22"/>
          <w:szCs w:val="22"/>
        </w:rPr>
      </w:pPr>
    </w:p>
    <w:p w14:paraId="604971B8" w14:textId="77777777" w:rsidR="00083CE6" w:rsidRDefault="00454180" w:rsidP="00454180">
      <w:pPr>
        <w:pStyle w:val="Odstavecseseznamem"/>
        <w:numPr>
          <w:ilvl w:val="0"/>
          <w:numId w:val="30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                              </w:t>
      </w:r>
      <w:r w:rsidR="009A7E1B" w:rsidRPr="006161F3">
        <w:rPr>
          <w:rFonts w:ascii="Arial" w:hAnsi="Arial"/>
          <w:b/>
          <w:bCs/>
          <w:sz w:val="22"/>
          <w:szCs w:val="22"/>
        </w:rPr>
        <w:t>Národní centrum zemědělského a potravinářského</w:t>
      </w:r>
    </w:p>
    <w:p w14:paraId="13EAE3B7" w14:textId="291AEA15" w:rsidR="00454180" w:rsidRPr="006161F3" w:rsidRDefault="00EB1EDA" w:rsidP="00083CE6">
      <w:pPr>
        <w:pStyle w:val="Odstavecseseznamem"/>
        <w:ind w:left="3192" w:firstLine="353"/>
        <w:rPr>
          <w:rFonts w:ascii="Arial" w:hAnsi="Arial"/>
          <w:b/>
          <w:bCs/>
          <w:sz w:val="22"/>
          <w:szCs w:val="22"/>
        </w:rPr>
      </w:pPr>
      <w:r w:rsidRPr="006161F3">
        <w:rPr>
          <w:rFonts w:ascii="Arial" w:hAnsi="Arial"/>
          <w:b/>
          <w:bCs/>
          <w:sz w:val="22"/>
          <w:szCs w:val="22"/>
        </w:rPr>
        <w:t>v</w:t>
      </w:r>
      <w:r w:rsidR="009A7E1B" w:rsidRPr="006161F3">
        <w:rPr>
          <w:rFonts w:ascii="Arial" w:hAnsi="Arial"/>
          <w:b/>
          <w:bCs/>
          <w:sz w:val="22"/>
          <w:szCs w:val="22"/>
        </w:rPr>
        <w:t>ýzkumu</w:t>
      </w:r>
      <w:r w:rsidR="00941690" w:rsidRPr="006161F3">
        <w:rPr>
          <w:rFonts w:ascii="Arial" w:hAnsi="Arial"/>
          <w:b/>
          <w:bCs/>
          <w:sz w:val="22"/>
          <w:szCs w:val="22"/>
        </w:rPr>
        <w:t>, v. v. i.</w:t>
      </w:r>
      <w:r w:rsidR="00C97261" w:rsidRPr="006161F3">
        <w:rPr>
          <w:rFonts w:ascii="Arial" w:hAnsi="Arial"/>
          <w:b/>
          <w:bCs/>
          <w:sz w:val="22"/>
          <w:szCs w:val="22"/>
        </w:rPr>
        <w:t xml:space="preserve"> </w:t>
      </w:r>
    </w:p>
    <w:p w14:paraId="476C864E" w14:textId="3842A4C4" w:rsidR="00941690" w:rsidRPr="006161F3" w:rsidRDefault="00454180" w:rsidP="00454180">
      <w:pPr>
        <w:ind w:firstLine="709"/>
        <w:jc w:val="both"/>
        <w:rPr>
          <w:rFonts w:ascii="Arial" w:hAnsi="Arial"/>
          <w:sz w:val="22"/>
          <w:szCs w:val="22"/>
        </w:rPr>
      </w:pPr>
      <w:r w:rsidRPr="006161F3">
        <w:rPr>
          <w:rFonts w:ascii="Arial" w:hAnsi="Arial"/>
          <w:sz w:val="22"/>
          <w:szCs w:val="22"/>
        </w:rPr>
        <w:t>Sídlo</w:t>
      </w:r>
      <w:r w:rsidR="00941690" w:rsidRPr="006161F3">
        <w:rPr>
          <w:rFonts w:ascii="Arial" w:hAnsi="Arial"/>
          <w:sz w:val="22"/>
          <w:szCs w:val="22"/>
        </w:rPr>
        <w:t>:</w:t>
      </w:r>
      <w:r w:rsidRPr="006161F3">
        <w:rPr>
          <w:rFonts w:ascii="Arial" w:hAnsi="Arial"/>
          <w:sz w:val="22"/>
          <w:szCs w:val="22"/>
        </w:rPr>
        <w:tab/>
      </w:r>
      <w:r w:rsidRPr="006161F3">
        <w:rPr>
          <w:rFonts w:ascii="Arial" w:hAnsi="Arial"/>
          <w:sz w:val="22"/>
          <w:szCs w:val="22"/>
        </w:rPr>
        <w:tab/>
      </w:r>
      <w:r w:rsidR="00941690" w:rsidRPr="006161F3">
        <w:rPr>
          <w:rFonts w:ascii="Arial" w:hAnsi="Arial"/>
          <w:sz w:val="22"/>
          <w:szCs w:val="22"/>
        </w:rPr>
        <w:tab/>
      </w:r>
      <w:r w:rsidR="00941690" w:rsidRPr="006161F3">
        <w:rPr>
          <w:rFonts w:ascii="Arial" w:hAnsi="Arial"/>
          <w:sz w:val="22"/>
          <w:szCs w:val="22"/>
        </w:rPr>
        <w:tab/>
        <w:t xml:space="preserve">Drnovská 507, 161 06 Praha 6 – Ruzyně, ID DS: </w:t>
      </w:r>
      <w:r w:rsidR="00941690" w:rsidRPr="006161F3">
        <w:rPr>
          <w:rStyle w:val="Siln"/>
          <w:rFonts w:ascii="Arial" w:hAnsi="Arial" w:cs="Arial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3tnj7g7</w:t>
      </w:r>
    </w:p>
    <w:p w14:paraId="296947E9" w14:textId="71659957" w:rsidR="00941690" w:rsidRPr="006161F3" w:rsidRDefault="00941690" w:rsidP="00941690">
      <w:pPr>
        <w:ind w:left="3538"/>
        <w:rPr>
          <w:rFonts w:ascii="Arial" w:hAnsi="Arial" w:cs="Arial"/>
          <w:color w:val="000000"/>
          <w:sz w:val="22"/>
          <w:szCs w:val="22"/>
        </w:rPr>
      </w:pPr>
      <w:r w:rsidRPr="006161F3">
        <w:rPr>
          <w:rFonts w:ascii="Arial" w:hAnsi="Arial" w:cs="Arial"/>
          <w:color w:val="000000"/>
          <w:sz w:val="22"/>
          <w:szCs w:val="22"/>
        </w:rPr>
        <w:t>Zapsaný v rejstříku veřejných výzkumných institucí vedeném Ministerstvem školství, mládeže a tělovýchovy</w:t>
      </w:r>
    </w:p>
    <w:p w14:paraId="20361F3D" w14:textId="1AEE5D6F" w:rsidR="00454180" w:rsidRPr="006161F3" w:rsidRDefault="00454180" w:rsidP="00941690">
      <w:pPr>
        <w:ind w:left="3538"/>
        <w:rPr>
          <w:rFonts w:ascii="Arial" w:hAnsi="Arial" w:cs="Arial"/>
          <w:color w:val="000000"/>
          <w:sz w:val="22"/>
          <w:szCs w:val="22"/>
        </w:rPr>
      </w:pPr>
      <w:r w:rsidRPr="006161F3">
        <w:rPr>
          <w:rFonts w:ascii="Arial" w:hAnsi="Arial" w:cs="Arial"/>
          <w:color w:val="000000"/>
          <w:sz w:val="22"/>
          <w:szCs w:val="22"/>
        </w:rPr>
        <w:t>Zapsaný 1. 1. 2007</w:t>
      </w:r>
    </w:p>
    <w:p w14:paraId="46F88CDC" w14:textId="58D2A13C" w:rsidR="00941690" w:rsidRPr="006161F3" w:rsidRDefault="00941690" w:rsidP="00941690">
      <w:pPr>
        <w:ind w:left="708" w:hanging="708"/>
        <w:jc w:val="both"/>
        <w:rPr>
          <w:rFonts w:ascii="Arial" w:hAnsi="Arial" w:cs="Arial"/>
          <w:color w:val="FF0000"/>
          <w:sz w:val="22"/>
          <w:szCs w:val="22"/>
        </w:rPr>
      </w:pPr>
      <w:r w:rsidRPr="006161F3">
        <w:rPr>
          <w:rFonts w:ascii="Arial" w:hAnsi="Arial"/>
          <w:b/>
          <w:sz w:val="22"/>
          <w:szCs w:val="22"/>
        </w:rPr>
        <w:tab/>
      </w:r>
      <w:r w:rsidRPr="006161F3">
        <w:rPr>
          <w:rFonts w:ascii="Arial" w:hAnsi="Arial"/>
          <w:sz w:val="22"/>
          <w:szCs w:val="22"/>
        </w:rPr>
        <w:t>Zastoupený:</w:t>
      </w:r>
      <w:r w:rsidRPr="006161F3">
        <w:rPr>
          <w:rFonts w:ascii="Arial" w:hAnsi="Arial"/>
          <w:sz w:val="22"/>
          <w:szCs w:val="22"/>
        </w:rPr>
        <w:tab/>
      </w:r>
      <w:r w:rsidRPr="006161F3">
        <w:rPr>
          <w:rFonts w:ascii="Arial" w:hAnsi="Arial"/>
          <w:sz w:val="22"/>
          <w:szCs w:val="22"/>
        </w:rPr>
        <w:tab/>
      </w:r>
      <w:r w:rsidRPr="006161F3">
        <w:rPr>
          <w:rFonts w:ascii="Arial" w:hAnsi="Arial"/>
          <w:sz w:val="22"/>
          <w:szCs w:val="22"/>
        </w:rPr>
        <w:tab/>
      </w:r>
      <w:r w:rsidR="00412AF2">
        <w:rPr>
          <w:rFonts w:ascii="Arial" w:hAnsi="Arial"/>
          <w:b/>
          <w:sz w:val="22"/>
          <w:szCs w:val="22"/>
        </w:rPr>
        <w:t>XXXXXXXXXXXXXXX</w:t>
      </w:r>
    </w:p>
    <w:p w14:paraId="4840BE3F" w14:textId="53C66E5A" w:rsidR="00941690" w:rsidRPr="006161F3" w:rsidRDefault="00941690" w:rsidP="00941690">
      <w:pPr>
        <w:ind w:left="2832" w:firstLine="708"/>
        <w:jc w:val="both"/>
        <w:rPr>
          <w:rFonts w:ascii="Arial" w:hAnsi="Arial"/>
          <w:sz w:val="22"/>
          <w:szCs w:val="22"/>
        </w:rPr>
      </w:pPr>
      <w:r w:rsidRPr="006161F3">
        <w:rPr>
          <w:rFonts w:ascii="Arial" w:hAnsi="Arial"/>
          <w:sz w:val="22"/>
          <w:szCs w:val="22"/>
        </w:rPr>
        <w:t xml:space="preserve">ředitel </w:t>
      </w:r>
      <w:r w:rsidR="00083CE6">
        <w:rPr>
          <w:rFonts w:ascii="Arial" w:hAnsi="Arial"/>
          <w:sz w:val="22"/>
          <w:szCs w:val="22"/>
        </w:rPr>
        <w:t>instituce</w:t>
      </w:r>
    </w:p>
    <w:p w14:paraId="787EE517" w14:textId="0051BB2F" w:rsidR="00941690" w:rsidRPr="006161F3" w:rsidRDefault="00941690" w:rsidP="00941690">
      <w:pPr>
        <w:jc w:val="both"/>
        <w:rPr>
          <w:rFonts w:ascii="Arial" w:hAnsi="Arial" w:cs="Arial"/>
          <w:sz w:val="22"/>
          <w:szCs w:val="22"/>
        </w:rPr>
      </w:pPr>
      <w:r w:rsidRPr="006161F3">
        <w:rPr>
          <w:rFonts w:ascii="Arial" w:hAnsi="Arial"/>
          <w:b/>
          <w:sz w:val="22"/>
          <w:szCs w:val="22"/>
        </w:rPr>
        <w:tab/>
      </w:r>
      <w:r w:rsidRPr="006161F3">
        <w:rPr>
          <w:rFonts w:ascii="Arial" w:hAnsi="Arial" w:cs="Arial"/>
          <w:sz w:val="22"/>
          <w:szCs w:val="22"/>
        </w:rPr>
        <w:t>IČO:</w:t>
      </w:r>
      <w:r w:rsidRPr="006161F3">
        <w:rPr>
          <w:rFonts w:ascii="Arial" w:hAnsi="Arial" w:cs="Arial"/>
          <w:sz w:val="22"/>
          <w:szCs w:val="22"/>
        </w:rPr>
        <w:tab/>
      </w:r>
      <w:r w:rsidRPr="006161F3">
        <w:rPr>
          <w:rFonts w:ascii="Arial" w:hAnsi="Arial" w:cs="Arial"/>
          <w:sz w:val="22"/>
          <w:szCs w:val="22"/>
        </w:rPr>
        <w:tab/>
      </w:r>
      <w:r w:rsidRPr="006161F3">
        <w:rPr>
          <w:rFonts w:ascii="Arial" w:hAnsi="Arial" w:cs="Arial"/>
          <w:sz w:val="22"/>
          <w:szCs w:val="22"/>
        </w:rPr>
        <w:tab/>
      </w:r>
      <w:r w:rsidRPr="006161F3">
        <w:rPr>
          <w:rFonts w:ascii="Arial" w:hAnsi="Arial" w:cs="Arial"/>
          <w:sz w:val="22"/>
          <w:szCs w:val="22"/>
        </w:rPr>
        <w:tab/>
        <w:t>00027006</w:t>
      </w:r>
    </w:p>
    <w:p w14:paraId="372794F3" w14:textId="77777777" w:rsidR="00941690" w:rsidRPr="006161F3" w:rsidRDefault="00941690" w:rsidP="00941690">
      <w:pPr>
        <w:rPr>
          <w:rFonts w:ascii="Arial" w:hAnsi="Arial" w:cs="Arial"/>
          <w:sz w:val="22"/>
          <w:szCs w:val="22"/>
        </w:rPr>
      </w:pPr>
      <w:r w:rsidRPr="006161F3">
        <w:rPr>
          <w:sz w:val="22"/>
          <w:szCs w:val="22"/>
        </w:rPr>
        <w:tab/>
      </w:r>
      <w:r w:rsidRPr="006161F3">
        <w:rPr>
          <w:rFonts w:ascii="Arial" w:hAnsi="Arial" w:cs="Arial"/>
          <w:sz w:val="22"/>
          <w:szCs w:val="22"/>
        </w:rPr>
        <w:t>DIČ:</w:t>
      </w:r>
      <w:r w:rsidRPr="006161F3">
        <w:rPr>
          <w:rFonts w:ascii="Arial" w:hAnsi="Arial" w:cs="Arial"/>
          <w:sz w:val="22"/>
          <w:szCs w:val="22"/>
        </w:rPr>
        <w:tab/>
      </w:r>
      <w:r w:rsidRPr="006161F3">
        <w:rPr>
          <w:rFonts w:ascii="Arial" w:hAnsi="Arial" w:cs="Arial"/>
          <w:sz w:val="22"/>
          <w:szCs w:val="22"/>
        </w:rPr>
        <w:tab/>
      </w:r>
      <w:r w:rsidRPr="006161F3">
        <w:rPr>
          <w:rFonts w:ascii="Arial" w:hAnsi="Arial" w:cs="Arial"/>
          <w:sz w:val="22"/>
          <w:szCs w:val="22"/>
        </w:rPr>
        <w:tab/>
      </w:r>
      <w:r w:rsidRPr="006161F3">
        <w:rPr>
          <w:rFonts w:ascii="Arial" w:hAnsi="Arial" w:cs="Arial"/>
          <w:sz w:val="22"/>
          <w:szCs w:val="22"/>
        </w:rPr>
        <w:tab/>
        <w:t>CZ00027006</w:t>
      </w:r>
    </w:p>
    <w:p w14:paraId="0489EFD8" w14:textId="77777777" w:rsidR="00941690" w:rsidRPr="006161F3" w:rsidRDefault="00941690" w:rsidP="00941690">
      <w:pPr>
        <w:ind w:firstLine="709"/>
        <w:rPr>
          <w:rFonts w:ascii="Arial" w:hAnsi="Arial" w:cs="Arial"/>
          <w:sz w:val="22"/>
          <w:szCs w:val="22"/>
        </w:rPr>
      </w:pPr>
      <w:r w:rsidRPr="006161F3">
        <w:rPr>
          <w:rFonts w:ascii="Arial" w:hAnsi="Arial" w:cs="Arial"/>
          <w:sz w:val="22"/>
          <w:szCs w:val="22"/>
        </w:rPr>
        <w:t xml:space="preserve">Je plátcem DPH. </w:t>
      </w:r>
    </w:p>
    <w:p w14:paraId="3AC2E279" w14:textId="77777777" w:rsidR="00941690" w:rsidRPr="00E9682F" w:rsidRDefault="00941690" w:rsidP="00941690">
      <w:pPr>
        <w:jc w:val="both"/>
        <w:rPr>
          <w:rFonts w:ascii="Arial" w:hAnsi="Arial"/>
          <w:sz w:val="22"/>
          <w:szCs w:val="22"/>
        </w:rPr>
      </w:pPr>
      <w:r w:rsidRPr="006161F3">
        <w:rPr>
          <w:rFonts w:ascii="Arial" w:hAnsi="Arial"/>
          <w:sz w:val="22"/>
          <w:szCs w:val="22"/>
        </w:rPr>
        <w:tab/>
        <w:t>Bankovní spojení:</w:t>
      </w:r>
      <w:r w:rsidRPr="006161F3">
        <w:rPr>
          <w:rFonts w:ascii="Arial" w:hAnsi="Arial"/>
          <w:sz w:val="22"/>
          <w:szCs w:val="22"/>
        </w:rPr>
        <w:tab/>
      </w:r>
      <w:r w:rsidRPr="006161F3">
        <w:rPr>
          <w:rFonts w:ascii="Arial" w:hAnsi="Arial"/>
          <w:sz w:val="22"/>
          <w:szCs w:val="22"/>
        </w:rPr>
        <w:tab/>
        <w:t xml:space="preserve">KB Praha, č. </w:t>
      </w:r>
      <w:proofErr w:type="spellStart"/>
      <w:r w:rsidRPr="006161F3">
        <w:rPr>
          <w:rFonts w:ascii="Arial" w:hAnsi="Arial"/>
          <w:sz w:val="22"/>
          <w:szCs w:val="22"/>
        </w:rPr>
        <w:t>ú.</w:t>
      </w:r>
      <w:proofErr w:type="spellEnd"/>
      <w:r w:rsidRPr="006161F3">
        <w:rPr>
          <w:rFonts w:ascii="Arial" w:hAnsi="Arial"/>
          <w:sz w:val="22"/>
          <w:szCs w:val="22"/>
        </w:rPr>
        <w:t xml:space="preserve"> </w:t>
      </w:r>
      <w:r w:rsidRPr="006161F3">
        <w:rPr>
          <w:rFonts w:ascii="Arial" w:hAnsi="Arial" w:cs="Arial"/>
          <w:sz w:val="22"/>
          <w:szCs w:val="22"/>
        </w:rPr>
        <w:t>25635-061/0100</w:t>
      </w:r>
    </w:p>
    <w:p w14:paraId="61770DDA" w14:textId="77777777" w:rsidR="00941690" w:rsidRPr="00E9682F" w:rsidRDefault="00941690" w:rsidP="00941690">
      <w:pPr>
        <w:jc w:val="both"/>
        <w:rPr>
          <w:rFonts w:ascii="Arial" w:hAnsi="Arial"/>
          <w:sz w:val="22"/>
          <w:szCs w:val="22"/>
        </w:rPr>
      </w:pPr>
    </w:p>
    <w:p w14:paraId="4440769E" w14:textId="2F5B527E" w:rsidR="00126CC2" w:rsidRPr="00E9682F" w:rsidRDefault="00126CC2" w:rsidP="00941690">
      <w:pPr>
        <w:jc w:val="both"/>
        <w:rPr>
          <w:rFonts w:ascii="Arial" w:hAnsi="Arial"/>
          <w:sz w:val="22"/>
          <w:szCs w:val="22"/>
        </w:rPr>
      </w:pPr>
    </w:p>
    <w:p w14:paraId="78136EAD" w14:textId="77777777" w:rsidR="00126CC2" w:rsidRPr="00E9682F" w:rsidRDefault="00126CC2" w:rsidP="00126CC2">
      <w:pPr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</w:r>
      <w:r w:rsidRPr="00E9682F">
        <w:rPr>
          <w:rFonts w:ascii="Arial" w:hAnsi="Arial"/>
          <w:sz w:val="22"/>
          <w:szCs w:val="22"/>
        </w:rPr>
        <w:tab/>
        <w:t>(dále jen</w:t>
      </w:r>
      <w:r w:rsidRPr="00E9682F">
        <w:rPr>
          <w:rFonts w:ascii="Arial" w:hAnsi="Arial"/>
          <w:b/>
          <w:sz w:val="22"/>
          <w:szCs w:val="22"/>
        </w:rPr>
        <w:t xml:space="preserve"> "</w:t>
      </w:r>
      <w:r w:rsidR="00834999" w:rsidRPr="00E9682F">
        <w:rPr>
          <w:rFonts w:ascii="Arial" w:hAnsi="Arial"/>
          <w:b/>
          <w:sz w:val="22"/>
          <w:szCs w:val="22"/>
        </w:rPr>
        <w:t>zhotovitel</w:t>
      </w:r>
      <w:r w:rsidRPr="00E9682F">
        <w:rPr>
          <w:rFonts w:ascii="Arial" w:hAnsi="Arial"/>
          <w:b/>
          <w:sz w:val="22"/>
          <w:szCs w:val="22"/>
        </w:rPr>
        <w:t>"</w:t>
      </w:r>
      <w:r w:rsidRPr="00E9682F">
        <w:rPr>
          <w:rFonts w:ascii="Arial" w:hAnsi="Arial"/>
          <w:sz w:val="22"/>
          <w:szCs w:val="22"/>
        </w:rPr>
        <w:t xml:space="preserve">) na straně druhé </w:t>
      </w:r>
    </w:p>
    <w:p w14:paraId="1C89D68A" w14:textId="77777777" w:rsidR="00126CC2" w:rsidRDefault="00126CC2" w:rsidP="00126CC2">
      <w:pPr>
        <w:jc w:val="both"/>
        <w:rPr>
          <w:rFonts w:ascii="Arial" w:hAnsi="Arial"/>
          <w:sz w:val="22"/>
          <w:szCs w:val="22"/>
        </w:rPr>
      </w:pPr>
    </w:p>
    <w:p w14:paraId="138512D5" w14:textId="77777777" w:rsidR="00597385" w:rsidRPr="00E9682F" w:rsidRDefault="00597385" w:rsidP="00126CC2">
      <w:pPr>
        <w:jc w:val="both"/>
        <w:rPr>
          <w:rFonts w:ascii="Arial" w:hAnsi="Arial"/>
          <w:sz w:val="22"/>
          <w:szCs w:val="22"/>
        </w:rPr>
      </w:pPr>
    </w:p>
    <w:p w14:paraId="6EF830FD" w14:textId="613D92AD" w:rsidR="00126CC2" w:rsidRPr="00E9682F" w:rsidRDefault="00177112" w:rsidP="00126CC2">
      <w:pPr>
        <w:pStyle w:val="Zkladntext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</w:t>
      </w:r>
      <w:r w:rsidR="00126CC2" w:rsidRPr="00E9682F">
        <w:rPr>
          <w:rFonts w:ascii="Arial" w:hAnsi="Arial"/>
          <w:sz w:val="22"/>
          <w:szCs w:val="22"/>
        </w:rPr>
        <w:t>zav</w:t>
      </w:r>
      <w:r w:rsidR="00F07A10" w:rsidRPr="00E9682F">
        <w:rPr>
          <w:rFonts w:ascii="Arial" w:hAnsi="Arial"/>
          <w:sz w:val="22"/>
          <w:szCs w:val="22"/>
        </w:rPr>
        <w:t xml:space="preserve">írají </w:t>
      </w:r>
      <w:r w:rsidR="00126CC2" w:rsidRPr="00E9682F">
        <w:rPr>
          <w:rFonts w:ascii="Arial" w:hAnsi="Arial"/>
          <w:sz w:val="22"/>
          <w:szCs w:val="22"/>
        </w:rPr>
        <w:t xml:space="preserve">tuto smlouvu </w:t>
      </w:r>
      <w:r w:rsidR="00F07A10" w:rsidRPr="00E9682F">
        <w:rPr>
          <w:rFonts w:ascii="Arial" w:hAnsi="Arial"/>
          <w:sz w:val="22"/>
          <w:szCs w:val="22"/>
        </w:rPr>
        <w:t xml:space="preserve">o dílo </w:t>
      </w:r>
      <w:r w:rsidR="00126CC2" w:rsidRPr="00E9682F">
        <w:rPr>
          <w:rFonts w:ascii="Arial" w:hAnsi="Arial"/>
          <w:sz w:val="22"/>
          <w:szCs w:val="22"/>
        </w:rPr>
        <w:t>(dále jen „smlouva“):</w:t>
      </w:r>
    </w:p>
    <w:p w14:paraId="427C5757" w14:textId="77777777" w:rsidR="00126CC2" w:rsidRPr="00E9682F" w:rsidRDefault="00126CC2" w:rsidP="00126CC2">
      <w:pPr>
        <w:jc w:val="both"/>
        <w:rPr>
          <w:rFonts w:ascii="Arial" w:hAnsi="Arial"/>
          <w:b/>
          <w:sz w:val="22"/>
          <w:szCs w:val="22"/>
        </w:rPr>
      </w:pPr>
    </w:p>
    <w:p w14:paraId="6E90664C" w14:textId="77777777" w:rsidR="00005DBE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br w:type="page"/>
      </w:r>
    </w:p>
    <w:p w14:paraId="745DA19F" w14:textId="77777777" w:rsidR="00B65AD7" w:rsidRDefault="00B65AD7" w:rsidP="00B65AD7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Článek I.</w:t>
      </w:r>
    </w:p>
    <w:p w14:paraId="470E3431" w14:textId="77777777" w:rsidR="00B65AD7" w:rsidRDefault="00B65AD7" w:rsidP="00B65AD7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Úvodní ustanovení</w:t>
      </w:r>
    </w:p>
    <w:p w14:paraId="06F51724" w14:textId="77777777" w:rsidR="00B65AD7" w:rsidRDefault="00B65AD7" w:rsidP="00B65AD7">
      <w:pPr>
        <w:jc w:val="center"/>
        <w:rPr>
          <w:rFonts w:ascii="Arial" w:hAnsi="Arial"/>
          <w:b/>
          <w:sz w:val="22"/>
          <w:szCs w:val="22"/>
        </w:rPr>
      </w:pPr>
    </w:p>
    <w:p w14:paraId="038583AB" w14:textId="5E461293" w:rsidR="00B65AD7" w:rsidRPr="00454180" w:rsidRDefault="00B65AD7" w:rsidP="00B65AD7">
      <w:pPr>
        <w:pStyle w:val="Odstavecseseznamem"/>
        <w:numPr>
          <w:ilvl w:val="0"/>
          <w:numId w:val="27"/>
        </w:numPr>
        <w:ind w:left="709" w:hanging="709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D96E34">
        <w:rPr>
          <w:rFonts w:ascii="Arial" w:hAnsi="Arial" w:cs="Arial"/>
          <w:sz w:val="22"/>
          <w:szCs w:val="22"/>
        </w:rPr>
        <w:t xml:space="preserve">Zhotovitel je veřejnou výzkumnou institucí zřízenou a fungující na základě zákona </w:t>
      </w:r>
      <w:r w:rsidR="00FA4C74" w:rsidRPr="00D96E34">
        <w:rPr>
          <w:rFonts w:ascii="Arial" w:hAnsi="Arial" w:cs="Arial"/>
          <w:sz w:val="22"/>
          <w:szCs w:val="22"/>
        </w:rPr>
        <w:t xml:space="preserve">                        </w:t>
      </w:r>
      <w:r w:rsidRPr="00D96E34">
        <w:rPr>
          <w:rFonts w:ascii="Arial" w:hAnsi="Arial" w:cs="Arial"/>
          <w:sz w:val="22"/>
          <w:szCs w:val="22"/>
        </w:rPr>
        <w:t>č. 341/2005 Sb., o veřejných výzkumných institucích, v platném znění, přičemž jeho zřizovatelem je Česká republika – Ministerstvo zemědělství. Tím není osobou, na niž by se</w:t>
      </w:r>
      <w:r w:rsidRPr="0072041C">
        <w:rPr>
          <w:rFonts w:ascii="Arial" w:hAnsi="Arial" w:cs="Arial"/>
          <w:sz w:val="22"/>
          <w:szCs w:val="22"/>
        </w:rPr>
        <w:t xml:space="preserve"> vztahovaly (i) sankční režimy zavedené Evropskou unií na základě nařízení Rady (EU)</w:t>
      </w:r>
      <w:r w:rsidR="00FA4C74">
        <w:rPr>
          <w:rFonts w:ascii="Arial" w:hAnsi="Arial" w:cs="Arial"/>
          <w:sz w:val="22"/>
          <w:szCs w:val="22"/>
        </w:rPr>
        <w:t xml:space="preserve">                </w:t>
      </w:r>
      <w:r w:rsidRPr="0072041C">
        <w:rPr>
          <w:rFonts w:ascii="Arial" w:hAnsi="Arial" w:cs="Arial"/>
          <w:sz w:val="22"/>
          <w:szCs w:val="22"/>
        </w:rPr>
        <w:t xml:space="preserve"> č. 269/</w:t>
      </w:r>
      <w:r w:rsidR="00454180">
        <w:rPr>
          <w:rFonts w:ascii="Arial" w:hAnsi="Arial" w:cs="Arial"/>
          <w:sz w:val="22"/>
          <w:szCs w:val="22"/>
        </w:rPr>
        <w:t>20</w:t>
      </w:r>
      <w:r w:rsidRPr="0072041C">
        <w:rPr>
          <w:rFonts w:ascii="Arial" w:hAnsi="Arial" w:cs="Arial"/>
          <w:sz w:val="22"/>
          <w:szCs w:val="22"/>
        </w:rPr>
        <w:t>14 o omezujících opatřeních vzhledem k činnostem narušujícím nebo ohrožujícím územní celistvost, svrchovanost a nezávislost Ukrajiny a nařízení Rady (EU) č. 208/2014 o omezujících opatřeních vůči některým osobám, subjektům a orgánům vzhledem k situaci na Ukrajině</w:t>
      </w:r>
      <w:r w:rsidR="00D71B52">
        <w:rPr>
          <w:rFonts w:ascii="Arial" w:hAnsi="Arial" w:cs="Arial"/>
          <w:sz w:val="22"/>
          <w:szCs w:val="22"/>
        </w:rPr>
        <w:t>, v platném znění</w:t>
      </w:r>
      <w:r w:rsidRPr="0072041C">
        <w:rPr>
          <w:rFonts w:ascii="Arial" w:hAnsi="Arial" w:cs="Arial"/>
          <w:sz w:val="22"/>
          <w:szCs w:val="22"/>
        </w:rPr>
        <w:t xml:space="preserve">, stejně jako na základě nařízení Rady (ES) č. 765/2006 o omezujících opatřeních </w:t>
      </w:r>
      <w:r w:rsidR="0011103E">
        <w:rPr>
          <w:rFonts w:ascii="Arial" w:hAnsi="Arial" w:cs="Arial"/>
          <w:sz w:val="22"/>
          <w:szCs w:val="22"/>
        </w:rPr>
        <w:t>vzhledem k situaci v Bělorusku a k zapojení Běloruska do ruské agrese proti Ukrajině, v platném znění</w:t>
      </w:r>
      <w:r w:rsidRPr="0072041C">
        <w:rPr>
          <w:rFonts w:ascii="Arial" w:hAnsi="Arial" w:cs="Arial"/>
          <w:sz w:val="22"/>
          <w:szCs w:val="22"/>
        </w:rPr>
        <w:t>, a dále (</w:t>
      </w:r>
      <w:proofErr w:type="spellStart"/>
      <w:r w:rsidRPr="0072041C">
        <w:rPr>
          <w:rFonts w:ascii="Arial" w:hAnsi="Arial" w:cs="Arial"/>
          <w:sz w:val="22"/>
          <w:szCs w:val="22"/>
        </w:rPr>
        <w:t>ii</w:t>
      </w:r>
      <w:proofErr w:type="spellEnd"/>
      <w:r w:rsidRPr="0072041C">
        <w:rPr>
          <w:rFonts w:ascii="Arial" w:hAnsi="Arial" w:cs="Arial"/>
          <w:sz w:val="22"/>
          <w:szCs w:val="22"/>
        </w:rPr>
        <w:t>) české právní předpisy, zejména zákon č. 69/2006 Sb., o provádění mezinárodních sankcí, v platném znění, navazující na nařízení EU uvedená v tomto odstavci.</w:t>
      </w:r>
    </w:p>
    <w:p w14:paraId="3118E07E" w14:textId="77777777" w:rsidR="00454180" w:rsidRPr="00F23DA1" w:rsidRDefault="00454180" w:rsidP="00454180">
      <w:pPr>
        <w:pStyle w:val="Odstavecseseznamem"/>
        <w:numPr>
          <w:ilvl w:val="0"/>
          <w:numId w:val="27"/>
        </w:numPr>
        <w:ind w:left="709" w:hanging="709"/>
        <w:contextualSpacing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se tímto zavazuje udržovat prohlášení podle předchozího odst. 1. tohoto článku smlouvy v pravdivosti a platnosti po celou dobu účinnosti této smlouvy. Současně je také povinen bezodkladně, nejpozději do 3 pracovních dnů, oznámit objednateli změnu jakýchkoliv skutečností v jeho prohlášení podle odst. 1 tohoto článku.</w:t>
      </w:r>
    </w:p>
    <w:p w14:paraId="3418E474" w14:textId="77777777" w:rsidR="00B65AD7" w:rsidRPr="005D6D1B" w:rsidRDefault="00B65AD7" w:rsidP="00B65AD7">
      <w:pPr>
        <w:pStyle w:val="Odstavecseseznamem"/>
        <w:ind w:left="10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372F8125" w14:textId="6766F69F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II.</w:t>
      </w:r>
    </w:p>
    <w:p w14:paraId="347A286E" w14:textId="77777777" w:rsidR="00126CC2" w:rsidRPr="00E9682F" w:rsidRDefault="00126CC2" w:rsidP="00126CC2">
      <w:pPr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 </w:t>
      </w:r>
      <w:r w:rsidR="00F07A10" w:rsidRPr="00E9682F">
        <w:rPr>
          <w:rFonts w:ascii="Arial" w:hAnsi="Arial"/>
          <w:b/>
          <w:sz w:val="22"/>
          <w:szCs w:val="22"/>
        </w:rPr>
        <w:t>Předmět a účel</w:t>
      </w:r>
      <w:r w:rsidRPr="00E9682F">
        <w:rPr>
          <w:rFonts w:ascii="Arial" w:hAnsi="Arial"/>
          <w:b/>
          <w:sz w:val="22"/>
          <w:szCs w:val="22"/>
        </w:rPr>
        <w:t xml:space="preserve"> smlouvy</w:t>
      </w:r>
    </w:p>
    <w:p w14:paraId="0B950B21" w14:textId="77777777" w:rsidR="00B66E92" w:rsidRPr="00E9682F" w:rsidRDefault="00B66E92" w:rsidP="00B66E92">
      <w:pPr>
        <w:jc w:val="both"/>
        <w:rPr>
          <w:rFonts w:ascii="Arial" w:hAnsi="Arial"/>
          <w:color w:val="000000"/>
          <w:sz w:val="22"/>
          <w:szCs w:val="22"/>
        </w:rPr>
      </w:pPr>
    </w:p>
    <w:p w14:paraId="233A1C50" w14:textId="77777777" w:rsidR="00762EB9" w:rsidRPr="002A35D4" w:rsidRDefault="00762EB9" w:rsidP="00762EB9">
      <w:pPr>
        <w:pStyle w:val="Odstavecseseznamem"/>
        <w:numPr>
          <w:ilvl w:val="0"/>
          <w:numId w:val="10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A35D4">
        <w:rPr>
          <w:rFonts w:ascii="Arial" w:hAnsi="Arial" w:cs="Arial"/>
          <w:sz w:val="22"/>
          <w:szCs w:val="22"/>
        </w:rPr>
        <w:t>Předmětem této smlouvy je závazek zhotovitele provést dílo specifikované v odst. 2 tohoto článku (dále též jen „</w:t>
      </w:r>
      <w:r w:rsidRPr="00762EB9">
        <w:rPr>
          <w:rFonts w:ascii="Arial" w:hAnsi="Arial" w:cs="Arial"/>
          <w:sz w:val="22"/>
          <w:szCs w:val="22"/>
        </w:rPr>
        <w:t>dílo</w:t>
      </w:r>
      <w:r w:rsidRPr="002A35D4">
        <w:rPr>
          <w:rFonts w:ascii="Arial" w:hAnsi="Arial" w:cs="Arial"/>
          <w:sz w:val="22"/>
          <w:szCs w:val="22"/>
        </w:rPr>
        <w:t>“) a závazek objednatele zaplatit zhotoviteli cenu za provedení díla.</w:t>
      </w:r>
    </w:p>
    <w:p w14:paraId="075CF066" w14:textId="11E21616" w:rsidR="00762EB9" w:rsidRPr="002A35D4" w:rsidRDefault="00762EB9" w:rsidP="00762EB9">
      <w:pPr>
        <w:pStyle w:val="Odstavecseseznamem"/>
        <w:numPr>
          <w:ilvl w:val="0"/>
          <w:numId w:val="10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A35D4">
        <w:rPr>
          <w:rFonts w:ascii="Arial" w:hAnsi="Arial" w:cs="Arial"/>
          <w:sz w:val="22"/>
          <w:szCs w:val="22"/>
        </w:rPr>
        <w:t xml:space="preserve">Zhotovitel se zavazuje provádět plošný monitoring rezistence vybraných </w:t>
      </w:r>
      <w:r w:rsidRPr="00762EB9">
        <w:rPr>
          <w:rFonts w:ascii="Arial" w:hAnsi="Arial" w:cs="Arial"/>
          <w:sz w:val="22"/>
          <w:szCs w:val="22"/>
        </w:rPr>
        <w:t xml:space="preserve">škodlivých organismů (ŠO) </w:t>
      </w:r>
      <w:r w:rsidRPr="002A35D4">
        <w:rPr>
          <w:rFonts w:ascii="Arial" w:hAnsi="Arial" w:cs="Arial"/>
          <w:sz w:val="22"/>
          <w:szCs w:val="22"/>
        </w:rPr>
        <w:t>vůči účinným látkám pesticidů na území ČR v roce 202</w:t>
      </w:r>
      <w:r w:rsidR="00BE60D2">
        <w:rPr>
          <w:rFonts w:ascii="Arial" w:hAnsi="Arial" w:cs="Arial"/>
          <w:sz w:val="22"/>
          <w:szCs w:val="22"/>
        </w:rPr>
        <w:t>5</w:t>
      </w:r>
      <w:r w:rsidRPr="002A35D4">
        <w:rPr>
          <w:rFonts w:ascii="Arial" w:hAnsi="Arial" w:cs="Arial"/>
          <w:sz w:val="22"/>
          <w:szCs w:val="22"/>
        </w:rPr>
        <w:t xml:space="preserve"> (dále také jen „</w:t>
      </w:r>
      <w:r w:rsidRPr="00762EB9">
        <w:rPr>
          <w:rFonts w:ascii="Arial" w:hAnsi="Arial" w:cs="Arial"/>
          <w:sz w:val="22"/>
          <w:szCs w:val="22"/>
        </w:rPr>
        <w:t>projekt</w:t>
      </w:r>
      <w:r w:rsidRPr="002A35D4">
        <w:rPr>
          <w:rFonts w:ascii="Arial" w:hAnsi="Arial" w:cs="Arial"/>
          <w:sz w:val="22"/>
          <w:szCs w:val="22"/>
        </w:rPr>
        <w:t>“). Pro potřeby této smlouvy to znamená:</w:t>
      </w:r>
    </w:p>
    <w:p w14:paraId="3AAAE2A4" w14:textId="0853F411" w:rsidR="0029521D" w:rsidRPr="002A35D4" w:rsidRDefault="0029521D" w:rsidP="0029521D">
      <w:pPr>
        <w:pStyle w:val="Normlnweb"/>
        <w:numPr>
          <w:ilvl w:val="0"/>
          <w:numId w:val="25"/>
        </w:numPr>
        <w:spacing w:after="240" w:afterAutospacing="0"/>
        <w:jc w:val="both"/>
        <w:rPr>
          <w:rFonts w:ascii="Arial" w:hAnsi="Arial" w:cs="Arial"/>
          <w:sz w:val="22"/>
          <w:szCs w:val="22"/>
        </w:rPr>
      </w:pPr>
      <w:r w:rsidRPr="002A35D4">
        <w:rPr>
          <w:rFonts w:ascii="Arial" w:hAnsi="Arial" w:cs="Arial"/>
          <w:sz w:val="22"/>
          <w:szCs w:val="22"/>
        </w:rPr>
        <w:t>vyhodnotit rezistenci nebo citlivost vybraných škodlivých organismů (blýsk</w:t>
      </w:r>
      <w:r w:rsidR="001E3832">
        <w:rPr>
          <w:rFonts w:ascii="Arial" w:hAnsi="Arial" w:cs="Arial"/>
          <w:sz w:val="22"/>
          <w:szCs w:val="22"/>
        </w:rPr>
        <w:t>á</w:t>
      </w:r>
      <w:r w:rsidRPr="002A35D4">
        <w:rPr>
          <w:rFonts w:ascii="Arial" w:hAnsi="Arial" w:cs="Arial"/>
          <w:sz w:val="22"/>
          <w:szCs w:val="22"/>
        </w:rPr>
        <w:t xml:space="preserve">ček řepkový, krytonosec </w:t>
      </w:r>
      <w:proofErr w:type="spellStart"/>
      <w:r w:rsidRPr="002A35D4">
        <w:rPr>
          <w:rFonts w:ascii="Arial" w:hAnsi="Arial" w:cs="Arial"/>
          <w:sz w:val="22"/>
          <w:szCs w:val="22"/>
        </w:rPr>
        <w:t>šešulový</w:t>
      </w:r>
      <w:proofErr w:type="spellEnd"/>
      <w:r w:rsidRPr="002A35D4">
        <w:rPr>
          <w:rFonts w:ascii="Arial" w:hAnsi="Arial" w:cs="Arial"/>
          <w:sz w:val="22"/>
          <w:szCs w:val="22"/>
        </w:rPr>
        <w:t xml:space="preserve">, krytonosec čtyřzubý, dřepčíci rodu </w:t>
      </w:r>
      <w:proofErr w:type="spellStart"/>
      <w:r w:rsidRPr="002A35D4">
        <w:rPr>
          <w:rFonts w:ascii="Arial" w:hAnsi="Arial" w:cs="Arial"/>
          <w:sz w:val="22"/>
          <w:szCs w:val="22"/>
        </w:rPr>
        <w:t>Phyllotreta</w:t>
      </w:r>
      <w:proofErr w:type="spellEnd"/>
      <w:r w:rsidRPr="002A35D4">
        <w:rPr>
          <w:rFonts w:ascii="Arial" w:hAnsi="Arial" w:cs="Arial"/>
          <w:sz w:val="22"/>
          <w:szCs w:val="22"/>
        </w:rPr>
        <w:t>, dřepčík olejkový, mšice broskvoňová, bázlivec kukuřičný, mandelinka bramborová</w:t>
      </w:r>
      <w:r w:rsidR="000075BD">
        <w:rPr>
          <w:rFonts w:ascii="Arial" w:hAnsi="Arial" w:cs="Arial"/>
          <w:sz w:val="22"/>
          <w:szCs w:val="22"/>
        </w:rPr>
        <w:t xml:space="preserve"> </w:t>
      </w:r>
      <w:r w:rsidR="00E36D33">
        <w:rPr>
          <w:rFonts w:ascii="Arial" w:hAnsi="Arial" w:cs="Arial"/>
          <w:sz w:val="22"/>
          <w:szCs w:val="22"/>
        </w:rPr>
        <w:t xml:space="preserve">a v průběhu letu budou přidávány testy citlivosti/rezistence </w:t>
      </w:r>
      <w:r w:rsidR="003E6375">
        <w:rPr>
          <w:rFonts w:ascii="Arial" w:hAnsi="Arial" w:cs="Arial"/>
          <w:sz w:val="22"/>
          <w:szCs w:val="22"/>
        </w:rPr>
        <w:t xml:space="preserve">škůdců dle situace, kteří nejsou uvedeni v tabulce 1, a to </w:t>
      </w:r>
      <w:r w:rsidR="00C84A30">
        <w:rPr>
          <w:rFonts w:ascii="Arial" w:hAnsi="Arial" w:cs="Arial"/>
          <w:sz w:val="22"/>
          <w:szCs w:val="22"/>
        </w:rPr>
        <w:t xml:space="preserve">např. krytonosec řepkový, </w:t>
      </w:r>
      <w:proofErr w:type="spellStart"/>
      <w:r w:rsidR="00C84A30">
        <w:rPr>
          <w:rFonts w:ascii="Arial" w:hAnsi="Arial" w:cs="Arial"/>
          <w:sz w:val="22"/>
          <w:szCs w:val="22"/>
        </w:rPr>
        <w:t>zápředníček</w:t>
      </w:r>
      <w:proofErr w:type="spellEnd"/>
      <w:r w:rsidR="00C84A30">
        <w:rPr>
          <w:rFonts w:ascii="Arial" w:hAnsi="Arial" w:cs="Arial"/>
          <w:sz w:val="22"/>
          <w:szCs w:val="22"/>
        </w:rPr>
        <w:t xml:space="preserve"> polní, </w:t>
      </w:r>
      <w:proofErr w:type="spellStart"/>
      <w:r w:rsidR="00C84A30">
        <w:rPr>
          <w:rFonts w:ascii="Arial" w:hAnsi="Arial" w:cs="Arial"/>
          <w:sz w:val="22"/>
          <w:szCs w:val="22"/>
        </w:rPr>
        <w:t>zrnokaz</w:t>
      </w:r>
      <w:proofErr w:type="spellEnd"/>
      <w:r w:rsidR="00C84A30">
        <w:rPr>
          <w:rFonts w:ascii="Arial" w:hAnsi="Arial" w:cs="Arial"/>
          <w:sz w:val="22"/>
          <w:szCs w:val="22"/>
        </w:rPr>
        <w:t xml:space="preserve"> </w:t>
      </w:r>
      <w:r w:rsidR="002866D9">
        <w:rPr>
          <w:rFonts w:ascii="Arial" w:hAnsi="Arial" w:cs="Arial"/>
          <w:sz w:val="22"/>
          <w:szCs w:val="22"/>
        </w:rPr>
        <w:t xml:space="preserve">hrachový, </w:t>
      </w:r>
      <w:proofErr w:type="spellStart"/>
      <w:r w:rsidR="002866D9">
        <w:rPr>
          <w:rFonts w:ascii="Arial" w:hAnsi="Arial" w:cs="Arial"/>
          <w:sz w:val="22"/>
          <w:szCs w:val="22"/>
        </w:rPr>
        <w:t>listopasi</w:t>
      </w:r>
      <w:proofErr w:type="spellEnd"/>
      <w:r w:rsidR="002866D9">
        <w:rPr>
          <w:rFonts w:ascii="Arial" w:hAnsi="Arial" w:cs="Arial"/>
          <w:sz w:val="22"/>
          <w:szCs w:val="22"/>
        </w:rPr>
        <w:t xml:space="preserve"> rodu </w:t>
      </w:r>
      <w:proofErr w:type="spellStart"/>
      <w:r w:rsidR="002866D9">
        <w:rPr>
          <w:rFonts w:ascii="Arial" w:hAnsi="Arial" w:cs="Arial"/>
          <w:sz w:val="22"/>
          <w:szCs w:val="22"/>
        </w:rPr>
        <w:t>Sitona</w:t>
      </w:r>
      <w:proofErr w:type="spellEnd"/>
      <w:r w:rsidR="002866D9">
        <w:rPr>
          <w:rFonts w:ascii="Arial" w:hAnsi="Arial" w:cs="Arial"/>
          <w:sz w:val="22"/>
          <w:szCs w:val="22"/>
        </w:rPr>
        <w:t xml:space="preserve"> nebo i jiných druhů při podezření na neúčinnost př</w:t>
      </w:r>
      <w:r w:rsidR="00F3087B">
        <w:rPr>
          <w:rFonts w:ascii="Arial" w:hAnsi="Arial" w:cs="Arial"/>
          <w:sz w:val="22"/>
          <w:szCs w:val="22"/>
        </w:rPr>
        <w:t>í</w:t>
      </w:r>
      <w:r w:rsidR="002866D9">
        <w:rPr>
          <w:rFonts w:ascii="Arial" w:hAnsi="Arial" w:cs="Arial"/>
          <w:sz w:val="22"/>
          <w:szCs w:val="22"/>
        </w:rPr>
        <w:t>pravků</w:t>
      </w:r>
      <w:r w:rsidR="007578FD">
        <w:rPr>
          <w:rFonts w:ascii="Arial" w:hAnsi="Arial" w:cs="Arial"/>
          <w:sz w:val="22"/>
          <w:szCs w:val="22"/>
        </w:rPr>
        <w:t>.)</w:t>
      </w:r>
      <w:r w:rsidRPr="002A35D4">
        <w:rPr>
          <w:rFonts w:ascii="Arial" w:hAnsi="Arial" w:cs="Arial"/>
          <w:sz w:val="22"/>
          <w:szCs w:val="22"/>
        </w:rPr>
        <w:t xml:space="preserve"> k účinným látkám pesticidů a přípravkům na ochranu rostlin na základě standardních metodik;</w:t>
      </w:r>
    </w:p>
    <w:p w14:paraId="48C57F53" w14:textId="1853A416" w:rsidR="0029521D" w:rsidRPr="002A35D4" w:rsidRDefault="0029521D" w:rsidP="0029521D">
      <w:pPr>
        <w:pStyle w:val="Normlnweb"/>
        <w:numPr>
          <w:ilvl w:val="0"/>
          <w:numId w:val="25"/>
        </w:numPr>
        <w:spacing w:after="240" w:afterAutospacing="0"/>
        <w:jc w:val="both"/>
        <w:rPr>
          <w:rFonts w:ascii="Arial" w:hAnsi="Arial" w:cs="Arial"/>
          <w:sz w:val="22"/>
          <w:szCs w:val="22"/>
        </w:rPr>
      </w:pPr>
      <w:r w:rsidRPr="002A35D4">
        <w:rPr>
          <w:rFonts w:ascii="Arial" w:hAnsi="Arial" w:cs="Arial"/>
          <w:sz w:val="22"/>
          <w:szCs w:val="22"/>
        </w:rPr>
        <w:t>zajistit plošný monitoring rezistentních populací škodlivých organismů (blýsk</w:t>
      </w:r>
      <w:r w:rsidR="001E3832">
        <w:rPr>
          <w:rFonts w:ascii="Arial" w:hAnsi="Arial" w:cs="Arial"/>
          <w:sz w:val="22"/>
          <w:szCs w:val="22"/>
        </w:rPr>
        <w:t>á</w:t>
      </w:r>
      <w:r w:rsidRPr="002A35D4">
        <w:rPr>
          <w:rFonts w:ascii="Arial" w:hAnsi="Arial" w:cs="Arial"/>
          <w:sz w:val="22"/>
          <w:szCs w:val="22"/>
        </w:rPr>
        <w:t xml:space="preserve">ček řepkový - 30 populací, krytonosec </w:t>
      </w:r>
      <w:proofErr w:type="spellStart"/>
      <w:r w:rsidRPr="002A35D4">
        <w:rPr>
          <w:rFonts w:ascii="Arial" w:hAnsi="Arial" w:cs="Arial"/>
          <w:sz w:val="22"/>
          <w:szCs w:val="22"/>
        </w:rPr>
        <w:t>šešulový</w:t>
      </w:r>
      <w:proofErr w:type="spellEnd"/>
      <w:r w:rsidRPr="002A35D4">
        <w:rPr>
          <w:rFonts w:ascii="Arial" w:hAnsi="Arial" w:cs="Arial"/>
          <w:sz w:val="22"/>
          <w:szCs w:val="22"/>
        </w:rPr>
        <w:t xml:space="preserve"> - 15 populací, krytonosec čtyřzubý - 15 populací, dřepčíci rodu </w:t>
      </w:r>
      <w:proofErr w:type="spellStart"/>
      <w:r w:rsidRPr="002A35D4">
        <w:rPr>
          <w:rFonts w:ascii="Arial" w:hAnsi="Arial" w:cs="Arial"/>
          <w:sz w:val="22"/>
          <w:szCs w:val="22"/>
        </w:rPr>
        <w:t>Phyllotreta</w:t>
      </w:r>
      <w:proofErr w:type="spellEnd"/>
      <w:r w:rsidRPr="002A35D4">
        <w:rPr>
          <w:rFonts w:ascii="Arial" w:hAnsi="Arial" w:cs="Arial"/>
          <w:sz w:val="22"/>
          <w:szCs w:val="22"/>
        </w:rPr>
        <w:t xml:space="preserve"> - 15 populací, dřepčík olejkový - 10 populací, mšice broskvoňová - 5 populací, bázlivec kukuřičný- 15 populací, mandelinka bramborová - 15 populací</w:t>
      </w:r>
      <w:r w:rsidR="007578FD">
        <w:rPr>
          <w:rFonts w:ascii="Arial" w:hAnsi="Arial" w:cs="Arial"/>
          <w:sz w:val="22"/>
          <w:szCs w:val="22"/>
        </w:rPr>
        <w:t>, a dalších dle vývoje situace rezistencí</w:t>
      </w:r>
      <w:r w:rsidRPr="002A35D4">
        <w:rPr>
          <w:rFonts w:ascii="Arial" w:hAnsi="Arial" w:cs="Arial"/>
          <w:sz w:val="22"/>
          <w:szCs w:val="22"/>
        </w:rPr>
        <w:t>);</w:t>
      </w:r>
    </w:p>
    <w:p w14:paraId="5BB27382" w14:textId="77777777" w:rsidR="0029521D" w:rsidRPr="002A35D4" w:rsidRDefault="0029521D" w:rsidP="0029521D">
      <w:pPr>
        <w:pStyle w:val="Normlnweb"/>
        <w:numPr>
          <w:ilvl w:val="0"/>
          <w:numId w:val="25"/>
        </w:numPr>
        <w:spacing w:after="240" w:afterAutospacing="0"/>
        <w:jc w:val="both"/>
        <w:rPr>
          <w:rFonts w:ascii="Arial" w:hAnsi="Arial" w:cs="Arial"/>
          <w:sz w:val="22"/>
          <w:szCs w:val="22"/>
        </w:rPr>
      </w:pPr>
      <w:r w:rsidRPr="002A35D4">
        <w:rPr>
          <w:rFonts w:ascii="Arial" w:hAnsi="Arial" w:cs="Arial"/>
          <w:sz w:val="22"/>
          <w:szCs w:val="22"/>
        </w:rPr>
        <w:t>monitoring rezistence strupovitosti jabloně k fungicidům;</w:t>
      </w:r>
    </w:p>
    <w:p w14:paraId="680632B1" w14:textId="77777777" w:rsidR="0029521D" w:rsidRPr="002A35D4" w:rsidRDefault="0029521D" w:rsidP="0029521D">
      <w:pPr>
        <w:pStyle w:val="Normlnweb"/>
        <w:numPr>
          <w:ilvl w:val="0"/>
          <w:numId w:val="25"/>
        </w:numPr>
        <w:spacing w:after="240" w:afterAutospacing="0"/>
        <w:jc w:val="both"/>
        <w:rPr>
          <w:rFonts w:ascii="Arial" w:hAnsi="Arial" w:cs="Arial"/>
          <w:sz w:val="22"/>
          <w:szCs w:val="22"/>
        </w:rPr>
      </w:pPr>
      <w:r w:rsidRPr="002A35D4">
        <w:rPr>
          <w:rFonts w:ascii="Arial" w:hAnsi="Arial" w:cs="Arial"/>
          <w:sz w:val="22"/>
          <w:szCs w:val="22"/>
        </w:rPr>
        <w:t>aktualizovat antirezistentní strategie pro používání přípravků.</w:t>
      </w:r>
    </w:p>
    <w:p w14:paraId="50D3A2CA" w14:textId="77777777" w:rsidR="0029521D" w:rsidRPr="002A35D4" w:rsidRDefault="0029521D" w:rsidP="0029521D">
      <w:pPr>
        <w:pStyle w:val="Normlnweb"/>
        <w:numPr>
          <w:ilvl w:val="0"/>
          <w:numId w:val="10"/>
        </w:numPr>
        <w:spacing w:after="240" w:afterAutospacing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A35D4">
        <w:rPr>
          <w:rFonts w:ascii="Arial" w:hAnsi="Arial" w:cs="Arial"/>
          <w:sz w:val="22"/>
          <w:szCs w:val="22"/>
        </w:rPr>
        <w:t xml:space="preserve">Dílo je rozděleno na části A, B a C.: </w:t>
      </w:r>
    </w:p>
    <w:p w14:paraId="62190E33" w14:textId="33356018" w:rsidR="0029521D" w:rsidRPr="0000458B" w:rsidRDefault="0029521D" w:rsidP="002E5248">
      <w:pPr>
        <w:pStyle w:val="Odstavecseseznamem"/>
        <w:numPr>
          <w:ilvl w:val="0"/>
          <w:numId w:val="33"/>
        </w:num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00458B">
        <w:rPr>
          <w:rFonts w:ascii="Arial" w:hAnsi="Arial" w:cs="Arial"/>
          <w:sz w:val="22"/>
          <w:szCs w:val="22"/>
        </w:rPr>
        <w:t xml:space="preserve">Pro části A </w:t>
      </w:r>
      <w:proofErr w:type="spellStart"/>
      <w:r w:rsidRPr="0000458B">
        <w:rPr>
          <w:rFonts w:ascii="Arial" w:hAnsi="Arial" w:cs="Arial"/>
          <w:sz w:val="22"/>
          <w:szCs w:val="22"/>
        </w:rPr>
        <w:t>a</w:t>
      </w:r>
      <w:proofErr w:type="spellEnd"/>
      <w:r w:rsidRPr="0000458B">
        <w:rPr>
          <w:rFonts w:ascii="Arial" w:hAnsi="Arial" w:cs="Arial"/>
          <w:sz w:val="22"/>
          <w:szCs w:val="22"/>
        </w:rPr>
        <w:t xml:space="preserve"> B: Provést testy laboratorní citlivosti (rezistence) vybraných škůdců k účinným látkám pesticidů. Společné řešení části A </w:t>
      </w:r>
      <w:proofErr w:type="spellStart"/>
      <w:r w:rsidRPr="0000458B">
        <w:rPr>
          <w:rFonts w:ascii="Arial" w:hAnsi="Arial" w:cs="Arial"/>
          <w:sz w:val="22"/>
          <w:szCs w:val="22"/>
        </w:rPr>
        <w:t>a</w:t>
      </w:r>
      <w:proofErr w:type="spellEnd"/>
      <w:r w:rsidRPr="0000458B">
        <w:rPr>
          <w:rFonts w:ascii="Arial" w:hAnsi="Arial" w:cs="Arial"/>
          <w:sz w:val="22"/>
          <w:szCs w:val="22"/>
        </w:rPr>
        <w:t xml:space="preserve"> části B zajišťují rovným dílem </w:t>
      </w:r>
      <w:r w:rsidR="00BE60D2" w:rsidRPr="0000458B">
        <w:rPr>
          <w:rFonts w:ascii="Arial" w:hAnsi="Arial"/>
          <w:sz w:val="22"/>
          <w:szCs w:val="22"/>
        </w:rPr>
        <w:t>Národní centrum zemědělského a potravinářského</w:t>
      </w:r>
      <w:r w:rsidR="0000458B">
        <w:rPr>
          <w:rFonts w:ascii="Arial" w:hAnsi="Arial"/>
          <w:sz w:val="22"/>
          <w:szCs w:val="22"/>
        </w:rPr>
        <w:t xml:space="preserve"> </w:t>
      </w:r>
      <w:r w:rsidR="00BE60D2" w:rsidRPr="0000458B">
        <w:rPr>
          <w:rFonts w:ascii="Arial" w:hAnsi="Arial"/>
          <w:sz w:val="22"/>
          <w:szCs w:val="22"/>
        </w:rPr>
        <w:t>výzkumu</w:t>
      </w:r>
      <w:r w:rsidRPr="0000458B">
        <w:rPr>
          <w:rFonts w:ascii="Arial" w:hAnsi="Arial" w:cs="Arial"/>
          <w:sz w:val="22"/>
          <w:szCs w:val="22"/>
        </w:rPr>
        <w:t xml:space="preserve">, v.v.i. a </w:t>
      </w:r>
      <w:proofErr w:type="spellStart"/>
      <w:r w:rsidRPr="0000458B">
        <w:rPr>
          <w:rFonts w:ascii="Arial" w:hAnsi="Arial" w:cs="Arial"/>
          <w:sz w:val="22"/>
          <w:szCs w:val="22"/>
        </w:rPr>
        <w:t>Agritec</w:t>
      </w:r>
      <w:proofErr w:type="spellEnd"/>
      <w:r w:rsidRPr="0000458B">
        <w:rPr>
          <w:rFonts w:ascii="Arial" w:hAnsi="Arial" w:cs="Arial"/>
          <w:sz w:val="22"/>
          <w:szCs w:val="22"/>
        </w:rPr>
        <w:t xml:space="preserve"> Plant </w:t>
      </w:r>
      <w:proofErr w:type="spellStart"/>
      <w:r w:rsidRPr="0000458B">
        <w:rPr>
          <w:rFonts w:ascii="Arial" w:hAnsi="Arial" w:cs="Arial"/>
          <w:sz w:val="22"/>
          <w:szCs w:val="22"/>
        </w:rPr>
        <w:t>Research</w:t>
      </w:r>
      <w:proofErr w:type="spellEnd"/>
      <w:r w:rsidRPr="0000458B">
        <w:rPr>
          <w:rFonts w:ascii="Arial" w:hAnsi="Arial" w:cs="Arial"/>
          <w:sz w:val="22"/>
          <w:szCs w:val="22"/>
        </w:rPr>
        <w:t xml:space="preserve">, s.r.o., IČO: 26784246. Obě organizace budou monitorovat škůdce v polních plodinách, uvedené v čl. II, </w:t>
      </w:r>
      <w:r w:rsidR="009D4F56" w:rsidRPr="0000458B">
        <w:rPr>
          <w:rFonts w:ascii="Arial" w:hAnsi="Arial" w:cs="Arial"/>
          <w:sz w:val="22"/>
          <w:szCs w:val="22"/>
        </w:rPr>
        <w:t>číslo</w:t>
      </w:r>
      <w:r w:rsidRPr="0000458B">
        <w:rPr>
          <w:rFonts w:ascii="Arial" w:hAnsi="Arial" w:cs="Arial"/>
          <w:sz w:val="22"/>
          <w:szCs w:val="22"/>
        </w:rPr>
        <w:t xml:space="preserve">. 2. </w:t>
      </w:r>
    </w:p>
    <w:p w14:paraId="7642AD2A" w14:textId="77777777" w:rsidR="0029521D" w:rsidRPr="002A35D4" w:rsidRDefault="0029521D" w:rsidP="0029521D">
      <w:pPr>
        <w:pStyle w:val="Normlnweb"/>
        <w:spacing w:after="240" w:afterAutospacing="0"/>
        <w:ind w:left="709"/>
        <w:jc w:val="both"/>
        <w:rPr>
          <w:rFonts w:ascii="Arial" w:hAnsi="Arial" w:cs="Arial"/>
          <w:sz w:val="22"/>
          <w:szCs w:val="22"/>
        </w:rPr>
      </w:pPr>
      <w:r w:rsidRPr="002A35D4">
        <w:rPr>
          <w:rFonts w:ascii="Arial" w:hAnsi="Arial" w:cs="Arial"/>
          <w:sz w:val="22"/>
          <w:szCs w:val="22"/>
        </w:rPr>
        <w:lastRenderedPageBreak/>
        <w:t>• Část C: monitoring rezistence původce strupovitosti jabloně (</w:t>
      </w:r>
      <w:proofErr w:type="spellStart"/>
      <w:r w:rsidRPr="002A35D4">
        <w:rPr>
          <w:rFonts w:ascii="Arial" w:hAnsi="Arial" w:cs="Arial"/>
          <w:i/>
          <w:sz w:val="22"/>
          <w:szCs w:val="22"/>
        </w:rPr>
        <w:t>Venturia</w:t>
      </w:r>
      <w:proofErr w:type="spellEnd"/>
      <w:r w:rsidRPr="002A35D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2A35D4">
        <w:rPr>
          <w:rFonts w:ascii="Arial" w:hAnsi="Arial" w:cs="Arial"/>
          <w:i/>
          <w:sz w:val="22"/>
          <w:szCs w:val="22"/>
        </w:rPr>
        <w:t>inaequalis</w:t>
      </w:r>
      <w:proofErr w:type="spellEnd"/>
      <w:r w:rsidRPr="002A35D4">
        <w:rPr>
          <w:rFonts w:ascii="Arial" w:hAnsi="Arial" w:cs="Arial"/>
          <w:sz w:val="22"/>
          <w:szCs w:val="22"/>
        </w:rPr>
        <w:t>) k fungicidům – 10 populací. Monitoring rezistence strupovitosti bude probíhat ve spolupráci s inspektory ÚKZÚZ a pracovníky VŠÚO Holovousy, s.r.o., IČO: 25271121.</w:t>
      </w:r>
    </w:p>
    <w:p w14:paraId="76FA2103" w14:textId="77777777" w:rsidR="0029521D" w:rsidRPr="002A35D4" w:rsidRDefault="0029521D" w:rsidP="0029521D">
      <w:pPr>
        <w:pStyle w:val="Odstavecseseznamem"/>
        <w:spacing w:after="240"/>
        <w:ind w:left="720"/>
        <w:jc w:val="both"/>
        <w:rPr>
          <w:rFonts w:ascii="Arial" w:hAnsi="Arial" w:cs="Arial"/>
          <w:sz w:val="22"/>
          <w:szCs w:val="22"/>
        </w:rPr>
      </w:pPr>
      <w:r w:rsidRPr="002A35D4">
        <w:rPr>
          <w:rFonts w:ascii="Arial" w:hAnsi="Arial" w:cs="Arial"/>
          <w:sz w:val="22"/>
          <w:szCs w:val="22"/>
        </w:rPr>
        <w:t>Dílo lze zpracovávat prostřednictvím poddodavatelů. Zhotovitel je však za plnění poddodavatelů odpovědný jako by plnil sám.</w:t>
      </w:r>
    </w:p>
    <w:p w14:paraId="74D15A8F" w14:textId="296C2B03" w:rsidR="0029521D" w:rsidRPr="00246489" w:rsidRDefault="0029521D" w:rsidP="0029521D">
      <w:pPr>
        <w:pStyle w:val="Odstavecseseznamem"/>
        <w:numPr>
          <w:ilvl w:val="0"/>
          <w:numId w:val="10"/>
        </w:numPr>
        <w:spacing w:after="240"/>
        <w:ind w:left="709" w:hanging="709"/>
        <w:jc w:val="both"/>
        <w:rPr>
          <w:rFonts w:ascii="Arial" w:hAnsi="Arial" w:cs="Arial"/>
          <w:sz w:val="20"/>
          <w:szCs w:val="20"/>
        </w:rPr>
      </w:pPr>
      <w:bookmarkStart w:id="1" w:name="_Hlk165964853"/>
      <w:bookmarkStart w:id="2" w:name="_Hlk165964996"/>
      <w:r w:rsidRPr="00246489">
        <w:rPr>
          <w:rFonts w:ascii="Arial" w:hAnsi="Arial" w:cs="Arial"/>
          <w:sz w:val="22"/>
          <w:szCs w:val="22"/>
        </w:rPr>
        <w:t>Výsledky</w:t>
      </w:r>
      <w:r>
        <w:rPr>
          <w:rFonts w:ascii="Arial" w:hAnsi="Arial" w:cs="Arial"/>
          <w:sz w:val="22"/>
          <w:szCs w:val="22"/>
        </w:rPr>
        <w:t xml:space="preserve"> monitoringu</w:t>
      </w:r>
      <w:r w:rsidRPr="00246489">
        <w:rPr>
          <w:rFonts w:ascii="Arial" w:hAnsi="Arial" w:cs="Arial"/>
          <w:sz w:val="22"/>
          <w:szCs w:val="22"/>
        </w:rPr>
        <w:t xml:space="preserve"> rezistence zhotovitel zpracuje jako přílohu </w:t>
      </w:r>
      <w:r w:rsidR="00464AD9">
        <w:rPr>
          <w:rFonts w:ascii="Arial" w:hAnsi="Arial" w:cs="Arial"/>
          <w:sz w:val="22"/>
          <w:szCs w:val="22"/>
        </w:rPr>
        <w:t>závěrečné zprávy</w:t>
      </w:r>
      <w:r w:rsidR="00790B39">
        <w:rPr>
          <w:rFonts w:ascii="Arial" w:hAnsi="Arial" w:cs="Arial"/>
          <w:sz w:val="22"/>
          <w:szCs w:val="22"/>
        </w:rPr>
        <w:t xml:space="preserve"> </w:t>
      </w:r>
      <w:r w:rsidR="00833AEE">
        <w:rPr>
          <w:rFonts w:ascii="Arial" w:hAnsi="Arial" w:cs="Arial"/>
          <w:sz w:val="22"/>
          <w:szCs w:val="22"/>
        </w:rPr>
        <w:t xml:space="preserve">za </w:t>
      </w:r>
      <w:r w:rsidR="00BF6525">
        <w:rPr>
          <w:rFonts w:ascii="Arial" w:hAnsi="Arial" w:cs="Arial"/>
          <w:sz w:val="22"/>
          <w:szCs w:val="22"/>
        </w:rPr>
        <w:t xml:space="preserve">rok 2025 </w:t>
      </w:r>
      <w:r w:rsidRPr="00246489">
        <w:rPr>
          <w:rFonts w:ascii="Arial" w:hAnsi="Arial" w:cs="Arial"/>
          <w:sz w:val="22"/>
          <w:szCs w:val="22"/>
        </w:rPr>
        <w:t>v rozsahu a formátu, který umožní jejich zveřejnění v souladu s § 4 odst. 1 písm. c) zákona č. 326/2004 Sb., o rostlinolékařské péči a o změně některých souvisejících zákonů, ve znění pozdějších předpisů. Formátem podle věty první se rozumí zpracování dat v elektronické podobě ve formátu .</w:t>
      </w:r>
      <w:proofErr w:type="spellStart"/>
      <w:r w:rsidRPr="00246489">
        <w:rPr>
          <w:rFonts w:ascii="Arial" w:hAnsi="Arial" w:cs="Arial"/>
          <w:sz w:val="22"/>
          <w:szCs w:val="22"/>
        </w:rPr>
        <w:t>xlsx</w:t>
      </w:r>
      <w:proofErr w:type="spellEnd"/>
      <w:r w:rsidRPr="00246489">
        <w:rPr>
          <w:rFonts w:ascii="Arial" w:hAnsi="Arial" w:cs="Arial"/>
          <w:sz w:val="22"/>
          <w:szCs w:val="22"/>
        </w:rPr>
        <w:t xml:space="preserve"> nebo .CSV, členěných dle jednotlivých škodlivých organismů a účinných látek přípravků na ochranu rostlin.  Rozsahem podle věty první se rozumí údaje stanovené v tabulce, která</w:t>
      </w:r>
      <w:r>
        <w:rPr>
          <w:rFonts w:ascii="Arial" w:hAnsi="Arial" w:cs="Arial"/>
          <w:sz w:val="22"/>
          <w:szCs w:val="22"/>
        </w:rPr>
        <w:t xml:space="preserve"> je přílohou č. 2 této smlouvy a která</w:t>
      </w:r>
      <w:r w:rsidRPr="00246489">
        <w:rPr>
          <w:rFonts w:ascii="Arial" w:hAnsi="Arial" w:cs="Arial"/>
          <w:sz w:val="22"/>
          <w:szCs w:val="22"/>
        </w:rPr>
        <w:t xml:space="preserve"> uvádí příklady vyplnění pro účinné látky ze skupiny fungicidů, insekticidů, herbicidů a rodenticidů.</w:t>
      </w:r>
      <w:bookmarkEnd w:id="1"/>
    </w:p>
    <w:bookmarkEnd w:id="2"/>
    <w:p w14:paraId="413FDA3C" w14:textId="1FF5BEC9" w:rsidR="00005DBE" w:rsidRDefault="00005DBE" w:rsidP="00105E3F">
      <w:pPr>
        <w:pStyle w:val="Odstavecseseznamem"/>
        <w:numPr>
          <w:ilvl w:val="0"/>
          <w:numId w:val="27"/>
        </w:numPr>
        <w:ind w:left="709" w:hanging="709"/>
        <w:contextualSpacing/>
        <w:jc w:val="both"/>
        <w:rPr>
          <w:rFonts w:ascii="Arial" w:hAnsi="Arial" w:cs="Arial"/>
          <w:sz w:val="22"/>
          <w:szCs w:val="22"/>
        </w:rPr>
      </w:pPr>
      <w:r w:rsidRPr="00105E3F">
        <w:rPr>
          <w:rFonts w:ascii="Arial" w:hAnsi="Arial" w:cs="Arial"/>
          <w:sz w:val="22"/>
          <w:szCs w:val="22"/>
        </w:rPr>
        <w:t xml:space="preserve">Zhotovitel dále odpovídá za to, že žádný jeho poddodavatel </w:t>
      </w:r>
      <w:r w:rsidR="0060549F" w:rsidRPr="00105E3F">
        <w:rPr>
          <w:rFonts w:ascii="Arial" w:hAnsi="Arial" w:cs="Arial"/>
          <w:sz w:val="22"/>
          <w:szCs w:val="22"/>
        </w:rPr>
        <w:t>není po celou dobu trvání této s</w:t>
      </w:r>
      <w:r w:rsidRPr="00105E3F">
        <w:rPr>
          <w:rFonts w:ascii="Arial" w:hAnsi="Arial" w:cs="Arial"/>
          <w:sz w:val="22"/>
          <w:szCs w:val="22"/>
        </w:rPr>
        <w:t>mlouvy osobou, na níž by se vztahovaly (i) sankční režimy zavedené Evropskou unií na základě nařízení Rady (EU) č. 269/</w:t>
      </w:r>
      <w:r w:rsidR="00454180">
        <w:rPr>
          <w:rFonts w:ascii="Arial" w:hAnsi="Arial" w:cs="Arial"/>
          <w:sz w:val="22"/>
          <w:szCs w:val="22"/>
        </w:rPr>
        <w:t>20</w:t>
      </w:r>
      <w:r w:rsidRPr="00105E3F">
        <w:rPr>
          <w:rFonts w:ascii="Arial" w:hAnsi="Arial" w:cs="Arial"/>
          <w:sz w:val="22"/>
          <w:szCs w:val="22"/>
        </w:rPr>
        <w:t>14 o omezujících opatřeních vzhledem k činnostem narušujícím nebo ohrožujícím územní celistvost, svrchovanost a nezávislost Ukrajiny</w:t>
      </w:r>
      <w:r w:rsidR="0011103E">
        <w:rPr>
          <w:rFonts w:ascii="Arial" w:hAnsi="Arial" w:cs="Arial"/>
          <w:sz w:val="22"/>
          <w:szCs w:val="22"/>
        </w:rPr>
        <w:t>, v platném znění,</w:t>
      </w:r>
      <w:r w:rsidRPr="00105E3F">
        <w:rPr>
          <w:rFonts w:ascii="Arial" w:hAnsi="Arial" w:cs="Arial"/>
          <w:sz w:val="22"/>
          <w:szCs w:val="22"/>
        </w:rPr>
        <w:t xml:space="preserve"> a</w:t>
      </w:r>
      <w:r w:rsidR="00FA3EB3" w:rsidRPr="00105E3F">
        <w:rPr>
          <w:rFonts w:ascii="Arial" w:hAnsi="Arial" w:cs="Arial"/>
          <w:sz w:val="22"/>
          <w:szCs w:val="22"/>
        </w:rPr>
        <w:t> </w:t>
      </w:r>
      <w:r w:rsidRPr="00105E3F">
        <w:rPr>
          <w:rFonts w:ascii="Arial" w:hAnsi="Arial" w:cs="Arial"/>
          <w:sz w:val="22"/>
          <w:szCs w:val="22"/>
        </w:rPr>
        <w:t>nařízení Rady (EU) č. 208/2014 o omezujících opatřeních vůči některým osobám, subjektům a orgánům vzhledem k situaci na Ukrajině</w:t>
      </w:r>
      <w:r w:rsidR="0011103E">
        <w:rPr>
          <w:rFonts w:ascii="Arial" w:hAnsi="Arial" w:cs="Arial"/>
          <w:sz w:val="22"/>
          <w:szCs w:val="22"/>
        </w:rPr>
        <w:t>, v platném znění</w:t>
      </w:r>
      <w:r w:rsidRPr="00105E3F">
        <w:rPr>
          <w:rFonts w:ascii="Arial" w:hAnsi="Arial" w:cs="Arial"/>
          <w:sz w:val="22"/>
          <w:szCs w:val="22"/>
        </w:rPr>
        <w:t xml:space="preserve">, stejně jako na základě nařízení Rady (ES) č. 765/2006 o omezujících opatřeních </w:t>
      </w:r>
      <w:r w:rsidR="0011103E">
        <w:rPr>
          <w:rFonts w:ascii="Arial" w:hAnsi="Arial" w:cs="Arial"/>
          <w:sz w:val="22"/>
          <w:szCs w:val="22"/>
        </w:rPr>
        <w:t>vzhledem k situaci v Bělorusku a k zapojení Běloruska do ruské agrese proti Ukrajině, v platném znění</w:t>
      </w:r>
      <w:r w:rsidRPr="00105E3F">
        <w:rPr>
          <w:rFonts w:ascii="Arial" w:hAnsi="Arial" w:cs="Arial"/>
          <w:sz w:val="22"/>
          <w:szCs w:val="22"/>
        </w:rPr>
        <w:t>, a dále (</w:t>
      </w:r>
      <w:proofErr w:type="spellStart"/>
      <w:r w:rsidRPr="00105E3F">
        <w:rPr>
          <w:rFonts w:ascii="Arial" w:hAnsi="Arial" w:cs="Arial"/>
          <w:sz w:val="22"/>
          <w:szCs w:val="22"/>
        </w:rPr>
        <w:t>ii</w:t>
      </w:r>
      <w:proofErr w:type="spellEnd"/>
      <w:r w:rsidRPr="00105E3F">
        <w:rPr>
          <w:rFonts w:ascii="Arial" w:hAnsi="Arial" w:cs="Arial"/>
          <w:sz w:val="22"/>
          <w:szCs w:val="22"/>
        </w:rPr>
        <w:t>) české právní předpisy, zejména zákon č. 69/2006 Sb., o provádění mezinárodních sankcí, v platném znění, navazující na výše uvedená nařízení EU.</w:t>
      </w:r>
      <w:r w:rsidR="00185B71" w:rsidRPr="00105E3F">
        <w:rPr>
          <w:rFonts w:ascii="Arial" w:hAnsi="Arial" w:cs="Arial"/>
          <w:sz w:val="22"/>
          <w:szCs w:val="22"/>
        </w:rPr>
        <w:t xml:space="preserve"> Zhotovitel dále odpovídá za to, že žádný jeho poddodavatel není po celou dobu trvání této smlouvy osobou dle článku I bodu 1 této Smlouvy. Zhotovitel je povinen </w:t>
      </w:r>
      <w:r w:rsidR="0039340D" w:rsidRPr="00105E3F">
        <w:rPr>
          <w:rFonts w:ascii="Arial" w:hAnsi="Arial" w:cs="Arial"/>
          <w:sz w:val="22"/>
          <w:szCs w:val="22"/>
        </w:rPr>
        <w:t>bezodkladně</w:t>
      </w:r>
      <w:r w:rsidR="003B42FC" w:rsidRPr="00105E3F">
        <w:rPr>
          <w:rFonts w:ascii="Arial" w:hAnsi="Arial" w:cs="Arial"/>
          <w:sz w:val="22"/>
          <w:szCs w:val="22"/>
        </w:rPr>
        <w:t xml:space="preserve">, nejpozději však do 3 pracovních dnů, </w:t>
      </w:r>
      <w:r w:rsidR="00185B71" w:rsidRPr="00105E3F">
        <w:rPr>
          <w:rFonts w:ascii="Arial" w:hAnsi="Arial" w:cs="Arial"/>
          <w:sz w:val="22"/>
          <w:szCs w:val="22"/>
        </w:rPr>
        <w:t>informovat objedna</w:t>
      </w:r>
      <w:r w:rsidR="002557BD" w:rsidRPr="00105E3F">
        <w:rPr>
          <w:rFonts w:ascii="Arial" w:hAnsi="Arial" w:cs="Arial"/>
          <w:sz w:val="22"/>
          <w:szCs w:val="22"/>
        </w:rPr>
        <w:t>tele o změně těchto skutečností</w:t>
      </w:r>
      <w:r w:rsidR="00185B71" w:rsidRPr="00105E3F">
        <w:rPr>
          <w:rFonts w:ascii="Arial" w:hAnsi="Arial" w:cs="Arial"/>
          <w:sz w:val="22"/>
          <w:szCs w:val="22"/>
        </w:rPr>
        <w:t>.</w:t>
      </w:r>
    </w:p>
    <w:p w14:paraId="219DE8B5" w14:textId="77777777" w:rsidR="00105E3F" w:rsidRPr="00105E3F" w:rsidRDefault="00105E3F" w:rsidP="00105E3F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14:paraId="05145A50" w14:textId="1540E188" w:rsidR="00B66E92" w:rsidRDefault="00942B61" w:rsidP="009E6AC6">
      <w:pPr>
        <w:pStyle w:val="Odstavecseseznamem"/>
        <w:numPr>
          <w:ilvl w:val="0"/>
          <w:numId w:val="27"/>
        </w:numPr>
        <w:ind w:left="709" w:hanging="709"/>
        <w:contextualSpacing/>
        <w:jc w:val="both"/>
        <w:rPr>
          <w:rFonts w:ascii="Arial" w:hAnsi="Arial" w:cs="Arial"/>
          <w:sz w:val="22"/>
          <w:szCs w:val="22"/>
        </w:rPr>
      </w:pPr>
      <w:r w:rsidRPr="00CF7CD0">
        <w:rPr>
          <w:rFonts w:ascii="Arial" w:hAnsi="Arial" w:cs="Arial"/>
          <w:sz w:val="22"/>
          <w:szCs w:val="22"/>
        </w:rPr>
        <w:t>Ú</w:t>
      </w:r>
      <w:r w:rsidR="00177112" w:rsidRPr="00CF7CD0">
        <w:rPr>
          <w:rFonts w:ascii="Arial" w:hAnsi="Arial" w:cs="Arial"/>
          <w:sz w:val="22"/>
          <w:szCs w:val="22"/>
        </w:rPr>
        <w:t xml:space="preserve">čelem smlouvy </w:t>
      </w:r>
      <w:r w:rsidR="007B5FFC" w:rsidRPr="00CF7CD0">
        <w:rPr>
          <w:rFonts w:ascii="Arial" w:hAnsi="Arial" w:cs="Arial"/>
          <w:sz w:val="22"/>
          <w:szCs w:val="22"/>
        </w:rPr>
        <w:t xml:space="preserve">je </w:t>
      </w:r>
      <w:r w:rsidR="003D221C" w:rsidRPr="00CF7CD0">
        <w:rPr>
          <w:rFonts w:ascii="Arial" w:hAnsi="Arial" w:cs="Arial"/>
          <w:sz w:val="22"/>
          <w:szCs w:val="22"/>
        </w:rPr>
        <w:t>vyhodnotit úroveň citlivosti (rezistence) u definovaných škodlivých organismů k účinným látkám pesticidů a přípravkům na ochranu ros</w:t>
      </w:r>
      <w:r w:rsidR="004B101F" w:rsidRPr="00CF7CD0">
        <w:rPr>
          <w:rFonts w:ascii="Arial" w:hAnsi="Arial" w:cs="Arial"/>
          <w:sz w:val="22"/>
          <w:szCs w:val="22"/>
        </w:rPr>
        <w:t>t</w:t>
      </w:r>
      <w:r w:rsidR="003D221C" w:rsidRPr="00CF7CD0">
        <w:rPr>
          <w:rFonts w:ascii="Arial" w:hAnsi="Arial" w:cs="Arial"/>
          <w:sz w:val="22"/>
          <w:szCs w:val="22"/>
        </w:rPr>
        <w:t>lin pomocí standardních labor</w:t>
      </w:r>
      <w:r w:rsidR="004B101F" w:rsidRPr="00CF7CD0">
        <w:rPr>
          <w:rFonts w:ascii="Arial" w:hAnsi="Arial" w:cs="Arial"/>
          <w:sz w:val="22"/>
          <w:szCs w:val="22"/>
        </w:rPr>
        <w:t>atorních metod, zajistit plošný monitoring definovaných druhů a na základě získaných výsledků popsat a geograficky vyjádřit rozšíření rezistentních populací na území ČR. Dalším cílem smlouvy je na podkladu získaných výsledků pro hod</w:t>
      </w:r>
      <w:r w:rsidR="00841BC0" w:rsidRPr="00CF7CD0">
        <w:rPr>
          <w:rFonts w:ascii="Arial" w:hAnsi="Arial" w:cs="Arial"/>
          <w:sz w:val="22"/>
          <w:szCs w:val="22"/>
        </w:rPr>
        <w:t xml:space="preserve">nocené škodlivé organismy aktualizovat antirezistentní </w:t>
      </w:r>
      <w:r w:rsidR="00E50D77" w:rsidRPr="00CF7CD0">
        <w:rPr>
          <w:rFonts w:ascii="Arial" w:hAnsi="Arial" w:cs="Arial"/>
          <w:sz w:val="22"/>
          <w:szCs w:val="22"/>
        </w:rPr>
        <w:t>strategie u dostupných a k jejich kontrole registrovaných přípra</w:t>
      </w:r>
      <w:r w:rsidR="003C344A" w:rsidRPr="00CF7CD0">
        <w:rPr>
          <w:rFonts w:ascii="Arial" w:hAnsi="Arial" w:cs="Arial"/>
          <w:sz w:val="22"/>
          <w:szCs w:val="22"/>
        </w:rPr>
        <w:t>v</w:t>
      </w:r>
      <w:r w:rsidR="00E50D77" w:rsidRPr="00CF7CD0">
        <w:rPr>
          <w:rFonts w:ascii="Arial" w:hAnsi="Arial" w:cs="Arial"/>
          <w:sz w:val="22"/>
          <w:szCs w:val="22"/>
        </w:rPr>
        <w:t>ků na ochranu rostlin</w:t>
      </w:r>
      <w:r w:rsidR="003C344A" w:rsidRPr="00CF7CD0">
        <w:rPr>
          <w:rFonts w:ascii="Arial" w:hAnsi="Arial" w:cs="Arial"/>
          <w:sz w:val="22"/>
          <w:szCs w:val="22"/>
        </w:rPr>
        <w:t xml:space="preserve">. </w:t>
      </w:r>
      <w:r w:rsidR="00CF7CD0" w:rsidRPr="00CF7CD0">
        <w:rPr>
          <w:rFonts w:ascii="Arial" w:hAnsi="Arial" w:cs="Arial"/>
          <w:sz w:val="22"/>
          <w:szCs w:val="22"/>
        </w:rPr>
        <w:t>A dále</w:t>
      </w:r>
      <w:r w:rsidR="00CF7CD0">
        <w:rPr>
          <w:rFonts w:ascii="Arial" w:hAnsi="Arial" w:cs="Arial"/>
          <w:sz w:val="22"/>
          <w:szCs w:val="22"/>
        </w:rPr>
        <w:t xml:space="preserve"> </w:t>
      </w:r>
      <w:r w:rsidR="00B15714">
        <w:rPr>
          <w:rFonts w:ascii="Arial" w:hAnsi="Arial" w:cs="Arial"/>
          <w:sz w:val="22"/>
          <w:szCs w:val="22"/>
        </w:rPr>
        <w:t>budou</w:t>
      </w:r>
      <w:r w:rsidR="00CF7CD0">
        <w:rPr>
          <w:rFonts w:ascii="Arial" w:hAnsi="Arial" w:cs="Arial"/>
          <w:sz w:val="22"/>
          <w:szCs w:val="22"/>
        </w:rPr>
        <w:t xml:space="preserve"> výsledky </w:t>
      </w:r>
      <w:r w:rsidR="00B15714">
        <w:rPr>
          <w:rFonts w:ascii="Arial" w:hAnsi="Arial" w:cs="Arial"/>
          <w:sz w:val="22"/>
          <w:szCs w:val="22"/>
        </w:rPr>
        <w:t>zprávy využity pro</w:t>
      </w:r>
      <w:r w:rsidR="004B101F" w:rsidRPr="00CF7CD0">
        <w:rPr>
          <w:rFonts w:ascii="Arial" w:hAnsi="Arial" w:cs="Arial"/>
          <w:sz w:val="22"/>
          <w:szCs w:val="22"/>
        </w:rPr>
        <w:t xml:space="preserve"> </w:t>
      </w:r>
      <w:r w:rsidR="007B5FFC" w:rsidRPr="00CF7CD0">
        <w:rPr>
          <w:rFonts w:ascii="Arial" w:hAnsi="Arial" w:cs="Arial"/>
          <w:sz w:val="22"/>
          <w:szCs w:val="22"/>
        </w:rPr>
        <w:t xml:space="preserve">získávání podkladů pro koncepční, rozhodovací a analytickou činnost </w:t>
      </w:r>
      <w:r w:rsidR="004467A3" w:rsidRPr="00CF7CD0">
        <w:rPr>
          <w:rFonts w:ascii="Arial" w:hAnsi="Arial" w:cs="Arial"/>
          <w:sz w:val="22"/>
          <w:szCs w:val="22"/>
        </w:rPr>
        <w:t>objednatele</w:t>
      </w:r>
      <w:r w:rsidR="007B5FFC" w:rsidRPr="00CF7CD0">
        <w:rPr>
          <w:rFonts w:ascii="Arial" w:hAnsi="Arial" w:cs="Arial"/>
          <w:sz w:val="22"/>
          <w:szCs w:val="22"/>
        </w:rPr>
        <w:t xml:space="preserve"> v oblasti bezpečného používání pesticidů, získávání informací potřebných pro splnění povinnosti vyplívající z právních předpisů Evropsk</w:t>
      </w:r>
      <w:r w:rsidR="00D04FA0" w:rsidRPr="00CF7CD0">
        <w:rPr>
          <w:rFonts w:ascii="Arial" w:hAnsi="Arial" w:cs="Arial"/>
          <w:sz w:val="22"/>
          <w:szCs w:val="22"/>
        </w:rPr>
        <w:t xml:space="preserve">é komise, směrnice 2009/128/ES, dále jsou poskytovány informace dle aktuálních potřeb </w:t>
      </w:r>
      <w:r w:rsidR="00BB0B83" w:rsidRPr="00CF7CD0">
        <w:rPr>
          <w:rFonts w:ascii="Arial" w:hAnsi="Arial" w:cs="Arial"/>
          <w:sz w:val="22"/>
          <w:szCs w:val="22"/>
        </w:rPr>
        <w:t>objednatele</w:t>
      </w:r>
      <w:r w:rsidR="00D04FA0" w:rsidRPr="00CF7CD0">
        <w:rPr>
          <w:rFonts w:ascii="Arial" w:hAnsi="Arial" w:cs="Arial"/>
          <w:sz w:val="22"/>
          <w:szCs w:val="22"/>
        </w:rPr>
        <w:t xml:space="preserve"> </w:t>
      </w:r>
      <w:r w:rsidR="0005061B" w:rsidRPr="00CF7CD0">
        <w:rPr>
          <w:rFonts w:ascii="Arial" w:hAnsi="Arial" w:cs="Arial"/>
          <w:sz w:val="22"/>
          <w:szCs w:val="22"/>
        </w:rPr>
        <w:t>v</w:t>
      </w:r>
      <w:r w:rsidR="006F54AC">
        <w:rPr>
          <w:rFonts w:ascii="Arial" w:hAnsi="Arial" w:cs="Arial"/>
          <w:sz w:val="22"/>
          <w:szCs w:val="22"/>
        </w:rPr>
        <w:t> roce 2025.</w:t>
      </w:r>
    </w:p>
    <w:p w14:paraId="5A2A30B8" w14:textId="77777777" w:rsidR="00B15714" w:rsidRPr="00B15714" w:rsidRDefault="00B15714" w:rsidP="00B15714">
      <w:pPr>
        <w:pStyle w:val="Odstavecseseznamem"/>
        <w:rPr>
          <w:rFonts w:ascii="Arial" w:hAnsi="Arial" w:cs="Arial"/>
          <w:sz w:val="22"/>
          <w:szCs w:val="22"/>
        </w:rPr>
      </w:pPr>
    </w:p>
    <w:p w14:paraId="1EE49539" w14:textId="4516C2ED" w:rsidR="00BA4FCC" w:rsidRPr="00391361" w:rsidRDefault="00942B61" w:rsidP="00BA4FCC">
      <w:pPr>
        <w:pStyle w:val="Odstavecseseznamem"/>
        <w:ind w:left="709"/>
        <w:contextualSpacing/>
        <w:jc w:val="both"/>
        <w:rPr>
          <w:rFonts w:ascii="Arial" w:hAnsi="Arial"/>
          <w:b/>
          <w:sz w:val="22"/>
          <w:szCs w:val="22"/>
        </w:rPr>
      </w:pPr>
      <w:r w:rsidRPr="00BA4FCC">
        <w:rPr>
          <w:rFonts w:ascii="Arial" w:hAnsi="Arial" w:cs="Arial"/>
          <w:sz w:val="22"/>
          <w:szCs w:val="22"/>
        </w:rPr>
        <w:t>Ú</w:t>
      </w:r>
      <w:r w:rsidR="00C1333E" w:rsidRPr="00BA4FCC">
        <w:rPr>
          <w:rFonts w:ascii="Arial" w:hAnsi="Arial" w:cs="Arial"/>
          <w:sz w:val="22"/>
          <w:szCs w:val="22"/>
        </w:rPr>
        <w:t>čelem smlouvy</w:t>
      </w:r>
      <w:r w:rsidR="00EA1BC5" w:rsidRPr="00BA4FCC">
        <w:rPr>
          <w:rFonts w:ascii="Arial" w:hAnsi="Arial" w:cs="Arial"/>
          <w:sz w:val="22"/>
          <w:szCs w:val="22"/>
        </w:rPr>
        <w:t xml:space="preserve"> </w:t>
      </w:r>
      <w:r w:rsidR="00C1333E" w:rsidRPr="00BA4FCC">
        <w:rPr>
          <w:rFonts w:ascii="Arial" w:hAnsi="Arial" w:cs="Arial"/>
          <w:sz w:val="22"/>
          <w:szCs w:val="22"/>
        </w:rPr>
        <w:t xml:space="preserve">je </w:t>
      </w:r>
      <w:r w:rsidR="00EA1BC5" w:rsidRPr="00BA4FCC">
        <w:rPr>
          <w:rFonts w:ascii="Arial" w:hAnsi="Arial" w:cs="Arial"/>
          <w:sz w:val="22"/>
          <w:szCs w:val="22"/>
        </w:rPr>
        <w:t xml:space="preserve">plošný monitoring rezistence vybraných škodlivých organismů vůči účinným látkám pesticidů na území ČR a </w:t>
      </w:r>
      <w:r w:rsidR="00667E1D" w:rsidRPr="00BA4FCC">
        <w:rPr>
          <w:rFonts w:ascii="Arial" w:hAnsi="Arial" w:cs="Arial"/>
          <w:sz w:val="22"/>
          <w:szCs w:val="22"/>
        </w:rPr>
        <w:t xml:space="preserve">též upozornit na konkrétní škodlivé organismy, v jejichž případě je riziko nárůstu úrovní rezistence a její plošné rozšíření (rezistence) vysoké a možnost zavedení účinných antirezistentních postupů za stávajících podmínek nízká. </w:t>
      </w:r>
      <w:r w:rsidR="004C47B1" w:rsidRPr="00BA4FCC">
        <w:rPr>
          <w:rFonts w:ascii="Arial" w:hAnsi="Arial" w:cs="Arial"/>
          <w:sz w:val="22"/>
          <w:szCs w:val="22"/>
        </w:rPr>
        <w:t xml:space="preserve">Tyto cíle přispívají k </w:t>
      </w:r>
      <w:r w:rsidR="00C1333E" w:rsidRPr="00BA4FCC">
        <w:rPr>
          <w:rFonts w:ascii="Arial" w:hAnsi="Arial" w:cs="Arial"/>
          <w:sz w:val="22"/>
          <w:szCs w:val="22"/>
        </w:rPr>
        <w:t>řešení NAP</w:t>
      </w:r>
      <w:r w:rsidR="004C47B1" w:rsidRPr="00BA4FCC">
        <w:rPr>
          <w:rFonts w:ascii="Arial" w:hAnsi="Arial" w:cs="Arial"/>
          <w:sz w:val="22"/>
          <w:szCs w:val="22"/>
        </w:rPr>
        <w:t>, pro c</w:t>
      </w:r>
      <w:r w:rsidR="005C18F4" w:rsidRPr="00BA4FCC">
        <w:rPr>
          <w:rFonts w:ascii="Arial" w:hAnsi="Arial" w:cs="Arial"/>
          <w:sz w:val="22"/>
          <w:szCs w:val="22"/>
        </w:rPr>
        <w:t xml:space="preserve">íl IV. Optimalizace použití POR bez omezení rozsahu zemědělské produkce IV.I. Podpora ověření a zavádění a optimalizace stávajících a vývoj chybějících plodinově zaměřených nechemických metod ochrany rostlin a metod ochrany s nízkými vstupy přípravků využitelných v ekonomických a výrobních podmínkách ČR (s důrazem na podporu regionální produkce potravin a surovin) při zachování kvality produkce. str. 35). viz </w:t>
      </w:r>
      <w:hyperlink r:id="rId8" w:history="1">
        <w:r w:rsidR="00BA4FCC" w:rsidRPr="00391361">
          <w:rPr>
            <w:rStyle w:val="Hypertextovodkaz"/>
            <w:rFonts w:ascii="Arial" w:hAnsi="Arial" w:cs="Arial"/>
            <w:sz w:val="22"/>
            <w:szCs w:val="22"/>
          </w:rPr>
          <w:t>https://mze.cz/public/portal/mze/-a64646---_</w:t>
        </w:r>
        <w:proofErr w:type="spellStart"/>
        <w:r w:rsidR="00BA4FCC" w:rsidRPr="00391361">
          <w:rPr>
            <w:rStyle w:val="Hypertextovodkaz"/>
            <w:rFonts w:ascii="Arial" w:hAnsi="Arial" w:cs="Arial"/>
            <w:sz w:val="22"/>
            <w:szCs w:val="22"/>
          </w:rPr>
          <w:t>alOoICH</w:t>
        </w:r>
        <w:proofErr w:type="spellEnd"/>
        <w:r w:rsidR="00BA4FCC" w:rsidRPr="00391361">
          <w:rPr>
            <w:rStyle w:val="Hypertextovodkaz"/>
            <w:rFonts w:ascii="Arial" w:hAnsi="Arial" w:cs="Arial"/>
            <w:sz w:val="22"/>
            <w:szCs w:val="22"/>
          </w:rPr>
          <w:t>/nap-2025-29-pdf?_linka=a628380</w:t>
        </w:r>
      </w:hyperlink>
    </w:p>
    <w:p w14:paraId="0278F2FD" w14:textId="423D63D4" w:rsidR="003B4B09" w:rsidRPr="00BA4FCC" w:rsidRDefault="003B4B09" w:rsidP="00617DE0">
      <w:pPr>
        <w:pStyle w:val="Odstavecseseznamem"/>
        <w:spacing w:after="240"/>
        <w:ind w:left="720"/>
        <w:contextualSpacing/>
        <w:rPr>
          <w:rFonts w:ascii="Arial" w:hAnsi="Arial"/>
          <w:b/>
          <w:sz w:val="22"/>
          <w:szCs w:val="22"/>
        </w:rPr>
      </w:pPr>
    </w:p>
    <w:p w14:paraId="47B44DA6" w14:textId="1FCC7A34" w:rsidR="00126CC2" w:rsidRPr="00972A84" w:rsidRDefault="00126CC2" w:rsidP="00331AAB">
      <w:pPr>
        <w:pStyle w:val="Normlnweb"/>
        <w:spacing w:after="240" w:afterAutospacing="0"/>
        <w:jc w:val="center"/>
        <w:rPr>
          <w:rFonts w:ascii="Arial" w:hAnsi="Arial"/>
          <w:b/>
          <w:sz w:val="22"/>
          <w:szCs w:val="22"/>
        </w:rPr>
      </w:pPr>
      <w:r w:rsidRPr="00972A84">
        <w:rPr>
          <w:rFonts w:ascii="Arial" w:hAnsi="Arial"/>
          <w:b/>
          <w:sz w:val="22"/>
          <w:szCs w:val="22"/>
        </w:rPr>
        <w:lastRenderedPageBreak/>
        <w:t>Článek III.</w:t>
      </w:r>
    </w:p>
    <w:p w14:paraId="6B13AEF2" w14:textId="77777777" w:rsidR="00993DA9" w:rsidRPr="00E9682F" w:rsidRDefault="00993DA9" w:rsidP="00993DA9">
      <w:pPr>
        <w:pStyle w:val="Zkladntext2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Místo plnění, provádění díla, doba plnění, termín předání a převzetí díla, přechod vlastnictví</w:t>
      </w:r>
    </w:p>
    <w:p w14:paraId="6D2B6B5A" w14:textId="77777777" w:rsidR="009F427D" w:rsidRPr="00E9682F" w:rsidRDefault="009F427D" w:rsidP="00993DA9">
      <w:pPr>
        <w:pStyle w:val="Zkladntext2"/>
        <w:rPr>
          <w:rFonts w:ascii="Arial" w:hAnsi="Arial" w:cs="Arial"/>
          <w:iCs/>
          <w:sz w:val="22"/>
          <w:szCs w:val="22"/>
        </w:rPr>
      </w:pPr>
    </w:p>
    <w:p w14:paraId="35C25C33" w14:textId="5C744060" w:rsidR="00993DA9" w:rsidRPr="00E9682F" w:rsidRDefault="00993DA9" w:rsidP="00AF1FEC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Místem plnění je </w:t>
      </w:r>
      <w:r w:rsidR="00F614CF" w:rsidRPr="00F614CF">
        <w:rPr>
          <w:rFonts w:ascii="Arial" w:hAnsi="Arial"/>
          <w:sz w:val="22"/>
          <w:szCs w:val="22"/>
        </w:rPr>
        <w:t>Česká republika</w:t>
      </w:r>
      <w:r w:rsidR="009F427D" w:rsidRPr="00E9682F">
        <w:rPr>
          <w:rFonts w:ascii="Arial" w:hAnsi="Arial"/>
          <w:sz w:val="22"/>
          <w:szCs w:val="22"/>
        </w:rPr>
        <w:t>.</w:t>
      </w:r>
      <w:r w:rsidR="001E1060">
        <w:rPr>
          <w:rFonts w:ascii="Arial" w:hAnsi="Arial"/>
          <w:sz w:val="22"/>
          <w:szCs w:val="22"/>
        </w:rPr>
        <w:t xml:space="preserve"> </w:t>
      </w:r>
    </w:p>
    <w:p w14:paraId="7C57D7C8" w14:textId="1B1FC890" w:rsidR="005F7B5E" w:rsidRPr="00E9682F" w:rsidRDefault="00993DA9" w:rsidP="00AF1FEC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iCs/>
          <w:color w:val="000000"/>
          <w:sz w:val="22"/>
          <w:szCs w:val="22"/>
        </w:rPr>
        <w:t>Zhotovitel pracuje na svůj náklad a na své nebezpečí</w:t>
      </w:r>
      <w:r w:rsidR="000B4526">
        <w:rPr>
          <w:rFonts w:ascii="Arial" w:hAnsi="Arial" w:cs="Arial"/>
          <w:iCs/>
          <w:color w:val="000000"/>
          <w:sz w:val="22"/>
          <w:szCs w:val="22"/>
        </w:rPr>
        <w:t xml:space="preserve"> ve smyslu § 5 ve spojení s § 2950 občanského zákoníku</w:t>
      </w:r>
      <w:r w:rsidR="005F7B5E" w:rsidRPr="00E9682F">
        <w:rPr>
          <w:rFonts w:ascii="Arial" w:hAnsi="Arial" w:cs="Arial"/>
          <w:iCs/>
          <w:color w:val="000000"/>
          <w:sz w:val="22"/>
          <w:szCs w:val="22"/>
        </w:rPr>
        <w:t>. Zhotovitel je povinen objednatele bez zbytečných odkladů písemně upozornit na nevhodné pokyny nebo nevhodnost věcí mu předaných objednatelem k provedení díla.</w:t>
      </w:r>
    </w:p>
    <w:p w14:paraId="5345ACC4" w14:textId="77777777" w:rsidR="00667FF7" w:rsidRDefault="005F7B5E" w:rsidP="00AF1FEC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iCs/>
          <w:color w:val="000000"/>
          <w:sz w:val="22"/>
          <w:szCs w:val="22"/>
        </w:rPr>
        <w:t>O</w:t>
      </w:r>
      <w:r w:rsidR="00993DA9" w:rsidRPr="00E9682F">
        <w:rPr>
          <w:rFonts w:ascii="Arial" w:hAnsi="Arial" w:cs="Arial"/>
          <w:iCs/>
          <w:color w:val="000000"/>
          <w:sz w:val="22"/>
          <w:szCs w:val="22"/>
        </w:rPr>
        <w:t xml:space="preserve">bjednatel je oprávněn provádění díla </w:t>
      </w:r>
      <w:r w:rsidRPr="00E9682F">
        <w:rPr>
          <w:rFonts w:ascii="Arial" w:hAnsi="Arial" w:cs="Arial"/>
          <w:iCs/>
          <w:color w:val="000000"/>
          <w:sz w:val="22"/>
          <w:szCs w:val="22"/>
        </w:rPr>
        <w:t>kdykoliv průběžně</w:t>
      </w:r>
      <w:r w:rsidR="00993DA9" w:rsidRPr="00E9682F">
        <w:rPr>
          <w:rFonts w:ascii="Arial" w:hAnsi="Arial" w:cs="Arial"/>
          <w:iCs/>
          <w:color w:val="000000"/>
          <w:sz w:val="22"/>
          <w:szCs w:val="22"/>
        </w:rPr>
        <w:t xml:space="preserve"> kontrolovat</w:t>
      </w:r>
      <w:r w:rsidRPr="00E9682F">
        <w:rPr>
          <w:rFonts w:ascii="Arial" w:hAnsi="Arial" w:cs="Arial"/>
          <w:iCs/>
          <w:color w:val="000000"/>
          <w:sz w:val="22"/>
          <w:szCs w:val="22"/>
        </w:rPr>
        <w:t xml:space="preserve">. </w:t>
      </w:r>
      <w:r w:rsidR="00157F3F" w:rsidRPr="00E9682F">
        <w:rPr>
          <w:rFonts w:ascii="Arial" w:hAnsi="Arial" w:cs="Arial"/>
          <w:iCs/>
          <w:color w:val="000000"/>
          <w:sz w:val="22"/>
          <w:szCs w:val="22"/>
        </w:rPr>
        <w:t>Na zjištěné nedostatky upozorní</w:t>
      </w:r>
      <w:r w:rsidRPr="00E9682F">
        <w:rPr>
          <w:rFonts w:ascii="Arial" w:hAnsi="Arial" w:cs="Arial"/>
          <w:iCs/>
          <w:color w:val="000000"/>
          <w:sz w:val="22"/>
          <w:szCs w:val="22"/>
        </w:rPr>
        <w:t xml:space="preserve"> objednatel</w:t>
      </w:r>
      <w:r w:rsidR="00157F3F" w:rsidRPr="00E9682F">
        <w:rPr>
          <w:rFonts w:ascii="Arial" w:hAnsi="Arial" w:cs="Arial"/>
          <w:iCs/>
          <w:color w:val="000000"/>
          <w:sz w:val="22"/>
          <w:szCs w:val="22"/>
        </w:rPr>
        <w:t xml:space="preserve"> písemně zhotovitele a požádá o jejich odstranění. </w:t>
      </w:r>
      <w:r w:rsidR="004B3F1B" w:rsidRPr="00DC73E0">
        <w:rPr>
          <w:rFonts w:ascii="Arial" w:hAnsi="Arial" w:cs="Arial"/>
          <w:sz w:val="22"/>
          <w:szCs w:val="22"/>
        </w:rPr>
        <w:t>Odstranění vad provede zhotovitel na svůj náklad nejpozději do 30 pracovních dnů od obdržení písemné reklamace.</w:t>
      </w:r>
    </w:p>
    <w:p w14:paraId="23AF689A" w14:textId="16E65897" w:rsidR="00496223" w:rsidRPr="00667FF7" w:rsidRDefault="00496223" w:rsidP="00496223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667FF7">
        <w:rPr>
          <w:rFonts w:ascii="Arial" w:hAnsi="Arial" w:cs="Arial"/>
          <w:sz w:val="22"/>
          <w:szCs w:val="22"/>
        </w:rPr>
        <w:t xml:space="preserve">Doba plnění díla začíná bezprostředně po </w:t>
      </w:r>
      <w:r>
        <w:rPr>
          <w:rFonts w:ascii="Arial" w:hAnsi="Arial" w:cs="Arial"/>
          <w:sz w:val="22"/>
          <w:szCs w:val="22"/>
        </w:rPr>
        <w:t xml:space="preserve">nabytí účinnosti smlouvy. </w:t>
      </w:r>
      <w:r w:rsidRPr="00667FF7">
        <w:rPr>
          <w:rFonts w:ascii="Arial" w:hAnsi="Arial" w:cs="Arial"/>
          <w:sz w:val="22"/>
          <w:szCs w:val="22"/>
        </w:rPr>
        <w:t xml:space="preserve">Zhotovitel se zavazuje zpracovat závěrečnou zprávu shrnující skutečné plnění zhotovitele, kterou zhotovitel osobně předá ke dni </w:t>
      </w:r>
      <w:r>
        <w:rPr>
          <w:rFonts w:ascii="Arial" w:hAnsi="Arial" w:cs="Arial"/>
          <w:sz w:val="22"/>
          <w:szCs w:val="22"/>
        </w:rPr>
        <w:t>15</w:t>
      </w:r>
      <w:r w:rsidRPr="00667FF7">
        <w:rPr>
          <w:rFonts w:ascii="Arial" w:hAnsi="Arial" w:cs="Arial"/>
          <w:sz w:val="22"/>
          <w:szCs w:val="22"/>
        </w:rPr>
        <w:t xml:space="preserve">. listopadu </w:t>
      </w:r>
      <w:r>
        <w:rPr>
          <w:rFonts w:ascii="Arial" w:hAnsi="Arial" w:cs="Arial"/>
          <w:sz w:val="22"/>
          <w:szCs w:val="22"/>
        </w:rPr>
        <w:t>2025</w:t>
      </w:r>
      <w:r w:rsidRPr="00667FF7">
        <w:rPr>
          <w:rFonts w:ascii="Arial" w:hAnsi="Arial" w:cs="Arial"/>
          <w:sz w:val="22"/>
          <w:szCs w:val="22"/>
        </w:rPr>
        <w:t xml:space="preserve"> objednateli v tištěné (1 ks) a v elektronické formě na USB </w:t>
      </w:r>
      <w:proofErr w:type="spellStart"/>
      <w:r w:rsidRPr="00667FF7">
        <w:rPr>
          <w:rFonts w:ascii="Arial" w:hAnsi="Arial" w:cs="Arial"/>
          <w:sz w:val="22"/>
          <w:szCs w:val="22"/>
        </w:rPr>
        <w:t>flash</w:t>
      </w:r>
      <w:proofErr w:type="spellEnd"/>
      <w:r w:rsidRPr="00667FF7">
        <w:rPr>
          <w:rFonts w:ascii="Arial" w:hAnsi="Arial" w:cs="Arial"/>
          <w:sz w:val="22"/>
          <w:szCs w:val="22"/>
        </w:rPr>
        <w:t xml:space="preserve"> disku (1 ks).</w:t>
      </w:r>
      <w:r w:rsidRPr="00667FF7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</w:p>
    <w:p w14:paraId="1B4C9DF6" w14:textId="77777777" w:rsidR="00496223" w:rsidRDefault="00496223" w:rsidP="00496223">
      <w:p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667FF7">
        <w:rPr>
          <w:rFonts w:ascii="Arial" w:hAnsi="Arial" w:cs="Arial"/>
          <w:bCs/>
          <w:sz w:val="22"/>
          <w:szCs w:val="22"/>
        </w:rPr>
        <w:t xml:space="preserve">O převzetí závěrečné zprávy </w:t>
      </w:r>
      <w:r>
        <w:rPr>
          <w:rFonts w:ascii="Arial" w:hAnsi="Arial" w:cs="Arial"/>
          <w:bCs/>
          <w:sz w:val="22"/>
          <w:szCs w:val="22"/>
        </w:rPr>
        <w:t xml:space="preserve">dle </w:t>
      </w:r>
      <w:r w:rsidRPr="00667FF7">
        <w:rPr>
          <w:rFonts w:ascii="Arial" w:hAnsi="Arial" w:cs="Arial"/>
          <w:bCs/>
          <w:sz w:val="22"/>
          <w:szCs w:val="22"/>
        </w:rPr>
        <w:t>smlouvy bude objednatelem vyhotoven protokol o převzetí a předání díla potvrzující, že výsledek díla odpovídá zadání této smlouvy, případným připomínkám objednatele a je bez vad (dále jako „protokol o převzetí a předání díla bez připomínek“), což obě smluvní strany potvrdí svým podpisem tohoto protokolu o převzetí a předání díla bez připomínek. V případě, že objednatel má k závěrečné zprávě připomínky, uvede je v protokole a stanoví zhotoviteli lhůtu k jejich vypořádání (dále také „protokol o převzetí a předání díla s připomínkami“). Po zapracování připomínek předá zhotovitel objednateli závěrečnou zprávu k opětovné akceptaci.</w:t>
      </w:r>
      <w:r w:rsidRPr="00005DBE">
        <w:rPr>
          <w:rFonts w:ascii="Arial" w:hAnsi="Arial" w:cs="Arial"/>
          <w:bCs/>
          <w:sz w:val="22"/>
          <w:szCs w:val="22"/>
        </w:rPr>
        <w:t xml:space="preserve"> Akceptační lhůta pro objednatele je 10 pracovních dnů.</w:t>
      </w:r>
    </w:p>
    <w:p w14:paraId="65549AD1" w14:textId="69AFAE3A" w:rsidR="00496223" w:rsidRPr="00667FF7" w:rsidRDefault="00496223" w:rsidP="00496223">
      <w:pPr>
        <w:tabs>
          <w:tab w:val="left" w:pos="709"/>
          <w:tab w:val="left" w:pos="1418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667FF7">
        <w:rPr>
          <w:rFonts w:ascii="Arial" w:hAnsi="Arial" w:cs="Arial"/>
          <w:bCs/>
          <w:sz w:val="22"/>
          <w:szCs w:val="22"/>
        </w:rPr>
        <w:t xml:space="preserve">Nejzazším termínem pro předání závěrečné zprávy objednateli prosté jakýchkoliv i drobných ojediněle se vyskytujících vad je </w:t>
      </w:r>
      <w:r>
        <w:rPr>
          <w:rFonts w:ascii="Arial" w:hAnsi="Arial" w:cs="Arial"/>
          <w:bCs/>
          <w:sz w:val="22"/>
          <w:szCs w:val="22"/>
        </w:rPr>
        <w:t>30</w:t>
      </w:r>
      <w:r w:rsidRPr="00667FF7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listopad</w:t>
      </w:r>
      <w:r w:rsidRPr="00667FF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2025</w:t>
      </w:r>
      <w:r w:rsidRPr="00667FF7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9C42375" w14:textId="68361117" w:rsidR="00496223" w:rsidRDefault="00496223" w:rsidP="00496223">
      <w:pPr>
        <w:numPr>
          <w:ilvl w:val="0"/>
          <w:numId w:val="6"/>
        </w:numPr>
        <w:tabs>
          <w:tab w:val="left" w:pos="709"/>
          <w:tab w:val="left" w:pos="1418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Přechod vlastnictví </w:t>
      </w:r>
      <w:r>
        <w:rPr>
          <w:rFonts w:ascii="Arial" w:hAnsi="Arial" w:cs="Arial"/>
          <w:sz w:val="22"/>
          <w:szCs w:val="22"/>
        </w:rPr>
        <w:t xml:space="preserve">díla na objednatele </w:t>
      </w:r>
      <w:r w:rsidRPr="00E9682F">
        <w:rPr>
          <w:rFonts w:ascii="Arial" w:hAnsi="Arial" w:cs="Arial"/>
          <w:sz w:val="22"/>
          <w:szCs w:val="22"/>
        </w:rPr>
        <w:t xml:space="preserve">se stane </w:t>
      </w:r>
      <w:r>
        <w:rPr>
          <w:rFonts w:ascii="Arial" w:hAnsi="Arial" w:cs="Arial"/>
          <w:sz w:val="22"/>
          <w:szCs w:val="22"/>
        </w:rPr>
        <w:t>okamžikem řádného zaplacení ceny díla</w:t>
      </w:r>
      <w:r w:rsidRPr="00E9682F">
        <w:rPr>
          <w:rFonts w:ascii="Arial" w:hAnsi="Arial" w:cs="Arial"/>
          <w:sz w:val="22"/>
          <w:szCs w:val="22"/>
        </w:rPr>
        <w:t>.</w:t>
      </w:r>
    </w:p>
    <w:p w14:paraId="07ED5BFE" w14:textId="147C9F77" w:rsidR="00F37553" w:rsidRPr="00E9682F" w:rsidRDefault="00F37553" w:rsidP="00F37553">
      <w:pPr>
        <w:numPr>
          <w:ilvl w:val="12"/>
          <w:numId w:val="0"/>
        </w:numPr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IV.</w:t>
      </w:r>
    </w:p>
    <w:p w14:paraId="37EED885" w14:textId="77777777" w:rsidR="00F37553" w:rsidRPr="00E9682F" w:rsidRDefault="00F37553" w:rsidP="00331AAB">
      <w:pPr>
        <w:numPr>
          <w:ilvl w:val="12"/>
          <w:numId w:val="0"/>
        </w:numPr>
        <w:jc w:val="center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Cena, platební podmínky a fakturace</w:t>
      </w:r>
    </w:p>
    <w:p w14:paraId="60F53776" w14:textId="77777777" w:rsidR="00F37553" w:rsidRPr="00E9682F" w:rsidRDefault="00F37553" w:rsidP="00F37553">
      <w:pPr>
        <w:numPr>
          <w:ilvl w:val="12"/>
          <w:numId w:val="0"/>
        </w:numPr>
        <w:ind w:left="567" w:hanging="567"/>
        <w:rPr>
          <w:rFonts w:ascii="Arial" w:hAnsi="Arial"/>
          <w:sz w:val="22"/>
          <w:szCs w:val="22"/>
        </w:rPr>
      </w:pPr>
    </w:p>
    <w:p w14:paraId="427DFC1B" w14:textId="4D0EEFFF" w:rsidR="002F5A5A" w:rsidRPr="00DE54AB" w:rsidRDefault="002F5A5A" w:rsidP="002F5A5A">
      <w:pPr>
        <w:numPr>
          <w:ilvl w:val="0"/>
          <w:numId w:val="7"/>
        </w:numPr>
        <w:spacing w:before="240"/>
        <w:jc w:val="both"/>
        <w:rPr>
          <w:rFonts w:ascii="Arial" w:hAnsi="Arial"/>
          <w:sz w:val="22"/>
          <w:szCs w:val="22"/>
        </w:rPr>
      </w:pPr>
      <w:r w:rsidRPr="00DE54AB">
        <w:rPr>
          <w:rFonts w:ascii="Arial" w:hAnsi="Arial"/>
          <w:sz w:val="22"/>
          <w:szCs w:val="22"/>
        </w:rPr>
        <w:t xml:space="preserve">Nepřekročitelná maximální cena </w:t>
      </w:r>
      <w:r w:rsidR="006C2954">
        <w:rPr>
          <w:rFonts w:ascii="Arial" w:hAnsi="Arial"/>
          <w:sz w:val="22"/>
          <w:szCs w:val="22"/>
        </w:rPr>
        <w:t xml:space="preserve">včetně DPH </w:t>
      </w:r>
      <w:r w:rsidR="006C2954" w:rsidRPr="00DE54AB">
        <w:rPr>
          <w:rFonts w:ascii="Arial" w:hAnsi="Arial"/>
          <w:sz w:val="22"/>
          <w:szCs w:val="22"/>
        </w:rPr>
        <w:t xml:space="preserve">činí </w:t>
      </w:r>
      <w:r w:rsidR="006C2954">
        <w:rPr>
          <w:rFonts w:ascii="Arial" w:hAnsi="Arial"/>
          <w:sz w:val="22"/>
          <w:szCs w:val="22"/>
        </w:rPr>
        <w:t>1 324</w:t>
      </w:r>
      <w:r w:rsidR="00642B21">
        <w:rPr>
          <w:rFonts w:ascii="Arial" w:hAnsi="Arial"/>
          <w:sz w:val="22"/>
          <w:szCs w:val="22"/>
        </w:rPr>
        <w:t> </w:t>
      </w:r>
      <w:r w:rsidR="006C2954">
        <w:rPr>
          <w:rFonts w:ascii="Arial" w:hAnsi="Arial"/>
          <w:sz w:val="22"/>
          <w:szCs w:val="22"/>
        </w:rPr>
        <w:t>000</w:t>
      </w:r>
      <w:r w:rsidR="00642B21">
        <w:rPr>
          <w:rFonts w:ascii="Arial" w:hAnsi="Arial"/>
          <w:sz w:val="22"/>
          <w:szCs w:val="22"/>
        </w:rPr>
        <w:t>,-</w:t>
      </w:r>
      <w:r w:rsidR="006C2954" w:rsidRPr="00DE54AB">
        <w:rPr>
          <w:rFonts w:ascii="Arial" w:hAnsi="Arial"/>
          <w:sz w:val="22"/>
          <w:szCs w:val="22"/>
        </w:rPr>
        <w:t xml:space="preserve"> Kč s DPH (slovy </w:t>
      </w:r>
      <w:proofErr w:type="spellStart"/>
      <w:r w:rsidR="006C2954">
        <w:rPr>
          <w:rFonts w:ascii="Arial" w:hAnsi="Arial"/>
          <w:sz w:val="22"/>
          <w:szCs w:val="22"/>
        </w:rPr>
        <w:t>jedenmiliontřistadvacetčtyřitisíc</w:t>
      </w:r>
      <w:proofErr w:type="spellEnd"/>
      <w:r w:rsidR="006C2954" w:rsidRPr="00DE54AB">
        <w:rPr>
          <w:rFonts w:ascii="Arial" w:hAnsi="Arial"/>
          <w:sz w:val="22"/>
          <w:szCs w:val="22"/>
        </w:rPr>
        <w:t xml:space="preserve"> korun českých)</w:t>
      </w:r>
      <w:r w:rsidR="006C2954">
        <w:rPr>
          <w:rFonts w:ascii="Arial" w:hAnsi="Arial"/>
          <w:sz w:val="22"/>
          <w:szCs w:val="22"/>
        </w:rPr>
        <w:t xml:space="preserve"> </w:t>
      </w:r>
      <w:r w:rsidRPr="00DE54AB">
        <w:rPr>
          <w:rFonts w:ascii="Arial" w:hAnsi="Arial"/>
          <w:sz w:val="22"/>
          <w:szCs w:val="22"/>
        </w:rPr>
        <w:t>za řádně a včas provedené dílo</w:t>
      </w:r>
      <w:r w:rsidR="00990F17">
        <w:rPr>
          <w:rFonts w:ascii="Arial" w:hAnsi="Arial"/>
          <w:sz w:val="22"/>
          <w:szCs w:val="22"/>
        </w:rPr>
        <w:t>. Cena je stanovena podle zákona č. 526/1990 Sb., o cenách, ve znění pozdějších předpisů</w:t>
      </w:r>
      <w:r w:rsidR="003E15FB">
        <w:rPr>
          <w:rFonts w:ascii="Arial" w:hAnsi="Arial"/>
          <w:sz w:val="22"/>
          <w:szCs w:val="22"/>
        </w:rPr>
        <w:t>:</w:t>
      </w:r>
    </w:p>
    <w:p w14:paraId="763D6EB9" w14:textId="700415DF" w:rsidR="002F5A5A" w:rsidRPr="00DE54AB" w:rsidRDefault="002F5A5A" w:rsidP="002F5A5A">
      <w:pPr>
        <w:numPr>
          <w:ilvl w:val="0"/>
          <w:numId w:val="18"/>
        </w:numPr>
        <w:spacing w:before="240"/>
        <w:jc w:val="both"/>
        <w:rPr>
          <w:rFonts w:ascii="Arial" w:hAnsi="Arial"/>
          <w:sz w:val="22"/>
          <w:szCs w:val="22"/>
        </w:rPr>
      </w:pPr>
      <w:r w:rsidRPr="00DE54AB">
        <w:rPr>
          <w:rFonts w:ascii="Arial" w:hAnsi="Arial"/>
          <w:sz w:val="22"/>
          <w:szCs w:val="22"/>
        </w:rPr>
        <w:t xml:space="preserve">Cena díla bez DPH </w:t>
      </w:r>
      <w:r w:rsidR="007E28B7">
        <w:rPr>
          <w:rFonts w:ascii="Arial" w:hAnsi="Arial"/>
          <w:sz w:val="22"/>
          <w:szCs w:val="22"/>
        </w:rPr>
        <w:t>1 094 214,87</w:t>
      </w:r>
      <w:r w:rsidRPr="00DE54AB">
        <w:rPr>
          <w:rFonts w:ascii="Arial" w:hAnsi="Arial"/>
          <w:sz w:val="22"/>
          <w:szCs w:val="22"/>
        </w:rPr>
        <w:t xml:space="preserve"> Kč</w:t>
      </w:r>
    </w:p>
    <w:p w14:paraId="2DCDA406" w14:textId="68E6B6C7" w:rsidR="002F5A5A" w:rsidRPr="00DE54AB" w:rsidRDefault="002F5A5A" w:rsidP="002F5A5A">
      <w:pPr>
        <w:numPr>
          <w:ilvl w:val="0"/>
          <w:numId w:val="18"/>
        </w:numPr>
        <w:spacing w:before="240"/>
        <w:jc w:val="both"/>
        <w:rPr>
          <w:rFonts w:ascii="Arial" w:hAnsi="Arial"/>
          <w:sz w:val="22"/>
          <w:szCs w:val="22"/>
        </w:rPr>
      </w:pPr>
      <w:r w:rsidRPr="00DE54AB">
        <w:rPr>
          <w:rFonts w:ascii="Arial" w:hAnsi="Arial"/>
          <w:sz w:val="22"/>
          <w:szCs w:val="22"/>
        </w:rPr>
        <w:t xml:space="preserve">DPH (21 %) </w:t>
      </w:r>
      <w:r w:rsidR="00E00D99">
        <w:rPr>
          <w:rFonts w:ascii="Arial" w:hAnsi="Arial"/>
          <w:sz w:val="22"/>
          <w:szCs w:val="22"/>
        </w:rPr>
        <w:t>229 785,12</w:t>
      </w:r>
      <w:r w:rsidRPr="00DE54AB">
        <w:rPr>
          <w:rFonts w:ascii="Arial" w:hAnsi="Arial"/>
          <w:sz w:val="22"/>
          <w:szCs w:val="22"/>
        </w:rPr>
        <w:t xml:space="preserve"> Kč</w:t>
      </w:r>
    </w:p>
    <w:p w14:paraId="451A348D" w14:textId="70021968" w:rsidR="002F5A5A" w:rsidRPr="00DE54AB" w:rsidRDefault="002F5A5A" w:rsidP="002F5A5A">
      <w:pPr>
        <w:numPr>
          <w:ilvl w:val="0"/>
          <w:numId w:val="18"/>
        </w:numPr>
        <w:spacing w:before="240"/>
        <w:ind w:left="1423" w:hanging="357"/>
        <w:jc w:val="both"/>
        <w:rPr>
          <w:rFonts w:ascii="Arial" w:hAnsi="Arial"/>
          <w:sz w:val="22"/>
          <w:szCs w:val="22"/>
        </w:rPr>
      </w:pPr>
      <w:r w:rsidRPr="00DE54AB">
        <w:rPr>
          <w:rFonts w:ascii="Arial" w:hAnsi="Arial"/>
          <w:sz w:val="22"/>
          <w:szCs w:val="22"/>
        </w:rPr>
        <w:t xml:space="preserve">Celková cena včetně DPH </w:t>
      </w:r>
      <w:r w:rsidR="00E00D99">
        <w:rPr>
          <w:rFonts w:ascii="Arial" w:hAnsi="Arial"/>
          <w:sz w:val="22"/>
          <w:szCs w:val="22"/>
        </w:rPr>
        <w:t>1 324</w:t>
      </w:r>
      <w:r w:rsidR="00642B21">
        <w:rPr>
          <w:rFonts w:ascii="Arial" w:hAnsi="Arial"/>
          <w:sz w:val="22"/>
          <w:szCs w:val="22"/>
        </w:rPr>
        <w:t> </w:t>
      </w:r>
      <w:r w:rsidR="00E00D99">
        <w:rPr>
          <w:rFonts w:ascii="Arial" w:hAnsi="Arial"/>
          <w:sz w:val="22"/>
          <w:szCs w:val="22"/>
        </w:rPr>
        <w:t>000</w:t>
      </w:r>
      <w:r w:rsidR="00642B21">
        <w:rPr>
          <w:rFonts w:ascii="Arial" w:hAnsi="Arial"/>
          <w:sz w:val="22"/>
          <w:szCs w:val="22"/>
        </w:rPr>
        <w:t>,-</w:t>
      </w:r>
      <w:r w:rsidRPr="00DE54AB">
        <w:rPr>
          <w:rFonts w:ascii="Arial" w:hAnsi="Arial"/>
          <w:sz w:val="22"/>
          <w:szCs w:val="22"/>
        </w:rPr>
        <w:t xml:space="preserve"> Kč</w:t>
      </w:r>
    </w:p>
    <w:p w14:paraId="195ECBCF" w14:textId="4966E59C" w:rsidR="002F5A5A" w:rsidRPr="002B6032" w:rsidRDefault="002F5A5A" w:rsidP="002F5A5A">
      <w:pPr>
        <w:spacing w:before="240"/>
        <w:ind w:firstLine="703"/>
        <w:jc w:val="both"/>
        <w:rPr>
          <w:rFonts w:ascii="Arial" w:hAnsi="Arial"/>
          <w:color w:val="FF0000"/>
          <w:sz w:val="22"/>
          <w:szCs w:val="22"/>
        </w:rPr>
      </w:pPr>
      <w:r w:rsidRPr="00DE54AB">
        <w:rPr>
          <w:rFonts w:ascii="Arial" w:hAnsi="Arial"/>
          <w:sz w:val="22"/>
          <w:szCs w:val="22"/>
        </w:rPr>
        <w:t xml:space="preserve">Kalkulace nákladů je přílohou č. 1 </w:t>
      </w:r>
      <w:r>
        <w:rPr>
          <w:rFonts w:ascii="Arial" w:hAnsi="Arial"/>
          <w:sz w:val="22"/>
          <w:szCs w:val="22"/>
        </w:rPr>
        <w:t xml:space="preserve">této </w:t>
      </w:r>
      <w:r w:rsidRPr="00DE54AB">
        <w:rPr>
          <w:rFonts w:ascii="Arial" w:hAnsi="Arial"/>
          <w:sz w:val="22"/>
          <w:szCs w:val="22"/>
        </w:rPr>
        <w:t>smlouvy č.</w:t>
      </w:r>
      <w:r w:rsidRPr="002B6032">
        <w:rPr>
          <w:rFonts w:ascii="Arial" w:hAnsi="Arial"/>
          <w:color w:val="FF0000"/>
          <w:sz w:val="22"/>
          <w:szCs w:val="22"/>
        </w:rPr>
        <w:t xml:space="preserve"> </w:t>
      </w:r>
      <w:r w:rsidR="00E00D99">
        <w:rPr>
          <w:rFonts w:ascii="Arial" w:hAnsi="Arial"/>
          <w:sz w:val="22"/>
          <w:szCs w:val="22"/>
        </w:rPr>
        <w:t>705-2025-18111</w:t>
      </w:r>
      <w:r w:rsidRPr="0042103B">
        <w:rPr>
          <w:rFonts w:ascii="Arial" w:hAnsi="Arial"/>
          <w:sz w:val="22"/>
          <w:szCs w:val="22"/>
        </w:rPr>
        <w:t>.</w:t>
      </w:r>
    </w:p>
    <w:p w14:paraId="305F68E4" w14:textId="15412443" w:rsidR="00A15118" w:rsidRPr="00E9682F" w:rsidRDefault="00A15118" w:rsidP="00AF1FEC">
      <w:pPr>
        <w:pStyle w:val="Zkladntext2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 w:val="0"/>
          <w:bCs/>
          <w:sz w:val="22"/>
          <w:szCs w:val="22"/>
        </w:rPr>
      </w:pPr>
      <w:r w:rsidRPr="00E9682F">
        <w:rPr>
          <w:rFonts w:ascii="Arial" w:hAnsi="Arial" w:cs="Arial"/>
          <w:b w:val="0"/>
          <w:sz w:val="22"/>
          <w:szCs w:val="22"/>
        </w:rPr>
        <w:t xml:space="preserve">Dohodnutá </w:t>
      </w:r>
      <w:r w:rsidR="00384B1B" w:rsidRPr="00E9682F">
        <w:rPr>
          <w:rFonts w:ascii="Arial" w:hAnsi="Arial" w:cs="Arial"/>
          <w:b w:val="0"/>
          <w:sz w:val="22"/>
          <w:szCs w:val="22"/>
          <w:lang w:val="cs-CZ"/>
        </w:rPr>
        <w:t xml:space="preserve">maximální </w:t>
      </w:r>
      <w:r w:rsidRPr="00E9682F">
        <w:rPr>
          <w:rFonts w:ascii="Arial" w:hAnsi="Arial" w:cs="Arial"/>
          <w:b w:val="0"/>
          <w:sz w:val="22"/>
          <w:szCs w:val="22"/>
        </w:rPr>
        <w:t>cena</w:t>
      </w:r>
      <w:r w:rsidR="00384B1B" w:rsidRPr="00E9682F">
        <w:rPr>
          <w:rFonts w:ascii="Arial" w:hAnsi="Arial" w:cs="Arial"/>
          <w:b w:val="0"/>
          <w:sz w:val="22"/>
          <w:szCs w:val="22"/>
          <w:lang w:val="cs-CZ"/>
        </w:rPr>
        <w:t xml:space="preserve"> dle odst. 1</w:t>
      </w:r>
      <w:r w:rsidRPr="00E9682F">
        <w:rPr>
          <w:rFonts w:ascii="Arial" w:hAnsi="Arial" w:cs="Arial"/>
          <w:b w:val="0"/>
          <w:sz w:val="22"/>
          <w:szCs w:val="22"/>
        </w:rPr>
        <w:t xml:space="preserve"> zahrnuje veškeré</w:t>
      </w:r>
      <w:r w:rsidR="00FA34A6" w:rsidRPr="00E9682F">
        <w:rPr>
          <w:rFonts w:ascii="Arial" w:hAnsi="Arial" w:cs="Arial"/>
          <w:b w:val="0"/>
          <w:sz w:val="22"/>
          <w:szCs w:val="22"/>
          <w:lang w:val="cs-CZ"/>
        </w:rPr>
        <w:t xml:space="preserve"> skutečně vynaložené</w:t>
      </w:r>
      <w:r w:rsidRPr="00E9682F">
        <w:rPr>
          <w:rFonts w:ascii="Arial" w:hAnsi="Arial" w:cs="Arial"/>
          <w:b w:val="0"/>
          <w:sz w:val="22"/>
          <w:szCs w:val="22"/>
        </w:rPr>
        <w:t xml:space="preserve"> náklady zhotovitele související s provedením díla. Objednatel je povinen uhradit zhotoviteli cenu jen </w:t>
      </w:r>
      <w:r w:rsidRPr="00E9682F">
        <w:rPr>
          <w:rFonts w:ascii="Arial" w:hAnsi="Arial" w:cs="Arial"/>
          <w:b w:val="0"/>
          <w:sz w:val="22"/>
          <w:szCs w:val="22"/>
        </w:rPr>
        <w:lastRenderedPageBreak/>
        <w:t>na základě řádného provedení díla dle této smlouvy</w:t>
      </w:r>
      <w:r w:rsidR="00371354" w:rsidRPr="00E9682F">
        <w:rPr>
          <w:rFonts w:ascii="Arial" w:hAnsi="Arial" w:cs="Arial"/>
          <w:b w:val="0"/>
          <w:sz w:val="22"/>
          <w:szCs w:val="22"/>
        </w:rPr>
        <w:t>,</w:t>
      </w:r>
      <w:r w:rsidRPr="00E9682F">
        <w:rPr>
          <w:rFonts w:ascii="Arial" w:hAnsi="Arial" w:cs="Arial"/>
          <w:b w:val="0"/>
          <w:sz w:val="22"/>
          <w:szCs w:val="22"/>
        </w:rPr>
        <w:t xml:space="preserve"> což bud</w:t>
      </w:r>
      <w:r w:rsidR="00EF0292" w:rsidRPr="00E9682F">
        <w:rPr>
          <w:rFonts w:ascii="Arial" w:hAnsi="Arial" w:cs="Arial"/>
          <w:b w:val="0"/>
          <w:sz w:val="22"/>
          <w:szCs w:val="22"/>
        </w:rPr>
        <w:t>e potvrzeno protokolem</w:t>
      </w:r>
      <w:r w:rsidR="00150835">
        <w:rPr>
          <w:rFonts w:ascii="Arial" w:hAnsi="Arial" w:cs="Arial"/>
          <w:b w:val="0"/>
          <w:sz w:val="22"/>
          <w:szCs w:val="22"/>
          <w:lang w:val="cs-CZ"/>
        </w:rPr>
        <w:t xml:space="preserve"> </w:t>
      </w:r>
      <w:r w:rsidR="00FA4C74">
        <w:rPr>
          <w:rFonts w:ascii="Arial" w:hAnsi="Arial" w:cs="Arial"/>
          <w:b w:val="0"/>
          <w:sz w:val="22"/>
          <w:szCs w:val="22"/>
          <w:lang w:val="cs-CZ"/>
        </w:rPr>
        <w:t xml:space="preserve">                        </w:t>
      </w:r>
      <w:r w:rsidR="00150835" w:rsidRPr="006D6254">
        <w:rPr>
          <w:rFonts w:ascii="Arial" w:hAnsi="Arial" w:cs="Arial"/>
          <w:b w:val="0"/>
          <w:bCs/>
          <w:sz w:val="22"/>
          <w:szCs w:val="22"/>
          <w:lang w:val="cs-CZ"/>
        </w:rPr>
        <w:t>o převzetí a předání díla</w:t>
      </w:r>
      <w:r w:rsidRPr="00E9682F">
        <w:rPr>
          <w:rFonts w:ascii="Arial" w:hAnsi="Arial" w:cs="Arial"/>
          <w:b w:val="0"/>
          <w:sz w:val="22"/>
          <w:szCs w:val="22"/>
        </w:rPr>
        <w:t xml:space="preserve"> podepsaným oběma smluvními stranami. </w:t>
      </w:r>
    </w:p>
    <w:p w14:paraId="5747BA3C" w14:textId="111E3261" w:rsidR="00A15118" w:rsidRPr="00E9682F" w:rsidRDefault="00A15118" w:rsidP="00AF1FEC">
      <w:pPr>
        <w:pStyle w:val="Textkomente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Cs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Cena je nejvýše přípustná a nepřekročitelná, s výjimkou zákonné změny výše sazby DPH.</w:t>
      </w:r>
      <w:r w:rsidR="00144CC1" w:rsidRPr="00E9682F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6E8665EA" w14:textId="06DBBDBE" w:rsidR="004E0DB5" w:rsidRPr="00E9682F" w:rsidRDefault="004E0DB5" w:rsidP="004E0DB5">
      <w:pPr>
        <w:pStyle w:val="Textkomente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Cs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Zhotovitel vystaví objednateli </w:t>
      </w:r>
      <w:r w:rsidRPr="00E9682F">
        <w:rPr>
          <w:rFonts w:ascii="Arial" w:hAnsi="Arial" w:cs="Arial"/>
          <w:sz w:val="22"/>
          <w:szCs w:val="22"/>
          <w:lang w:val="cs-CZ"/>
        </w:rPr>
        <w:t xml:space="preserve">fakturu, </w:t>
      </w:r>
      <w:r w:rsidRPr="00E9682F">
        <w:rPr>
          <w:rFonts w:ascii="Arial" w:hAnsi="Arial" w:cs="Arial"/>
          <w:sz w:val="22"/>
          <w:szCs w:val="22"/>
        </w:rPr>
        <w:t xml:space="preserve"> která bude vystavena za provedené dílo v roce </w:t>
      </w:r>
      <w:r>
        <w:rPr>
          <w:rFonts w:ascii="Arial" w:hAnsi="Arial" w:cs="Arial"/>
          <w:sz w:val="22"/>
          <w:szCs w:val="22"/>
        </w:rPr>
        <w:t>202</w:t>
      </w:r>
      <w:r w:rsidR="00E84628">
        <w:rPr>
          <w:rFonts w:ascii="Arial" w:hAnsi="Arial" w:cs="Arial"/>
          <w:sz w:val="22"/>
          <w:szCs w:val="22"/>
        </w:rPr>
        <w:t>5</w:t>
      </w:r>
      <w:r w:rsidRPr="00E9682F">
        <w:rPr>
          <w:rFonts w:ascii="Arial" w:hAnsi="Arial" w:cs="Arial"/>
          <w:sz w:val="22"/>
          <w:szCs w:val="22"/>
        </w:rPr>
        <w:t xml:space="preserve">. </w:t>
      </w:r>
      <w:r w:rsidRPr="00E9682F">
        <w:rPr>
          <w:rFonts w:ascii="Arial" w:hAnsi="Arial" w:cs="Arial"/>
          <w:bCs/>
          <w:sz w:val="22"/>
          <w:szCs w:val="22"/>
        </w:rPr>
        <w:t>Zhotovitel není oprávněn vystavit fakturu dříve, než objednatel převezme bezvadné</w:t>
      </w:r>
      <w:r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E9682F">
        <w:rPr>
          <w:rFonts w:ascii="Arial" w:hAnsi="Arial" w:cs="Arial"/>
          <w:bCs/>
          <w:sz w:val="22"/>
          <w:szCs w:val="22"/>
        </w:rPr>
        <w:t>a objednatelem odsouhlasené dílo, tzn. zhotovitel není oprávněn vystavit fakturu dříve, než bude oběma smluvními stranami podepsán protokol</w:t>
      </w:r>
      <w:r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Pr="00E9682F">
        <w:rPr>
          <w:rFonts w:ascii="Arial" w:hAnsi="Arial" w:cs="Arial"/>
          <w:bCs/>
          <w:sz w:val="22"/>
          <w:szCs w:val="22"/>
        </w:rPr>
        <w:t>o převzetí a předání díla bez připomínek dle čl. II</w:t>
      </w:r>
      <w:r w:rsidRPr="00E9682F">
        <w:rPr>
          <w:rFonts w:ascii="Arial" w:hAnsi="Arial" w:cs="Arial"/>
          <w:bCs/>
          <w:sz w:val="22"/>
          <w:szCs w:val="22"/>
          <w:lang w:val="cs-CZ"/>
        </w:rPr>
        <w:t>I</w:t>
      </w:r>
      <w:r w:rsidRPr="00E9682F">
        <w:rPr>
          <w:rFonts w:ascii="Arial" w:hAnsi="Arial" w:cs="Arial"/>
          <w:bCs/>
          <w:sz w:val="22"/>
          <w:szCs w:val="22"/>
        </w:rPr>
        <w:t>. odst. 4 smlouvy.</w:t>
      </w:r>
      <w:r w:rsidRPr="00E9682F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>
        <w:rPr>
          <w:rFonts w:ascii="Arial" w:hAnsi="Arial" w:cs="Arial"/>
          <w:bCs/>
          <w:sz w:val="22"/>
          <w:szCs w:val="22"/>
          <w:lang w:val="cs-CZ"/>
        </w:rPr>
        <w:t xml:space="preserve">Faktura </w:t>
      </w:r>
      <w:r w:rsidRPr="00E9682F">
        <w:rPr>
          <w:rFonts w:ascii="Arial" w:hAnsi="Arial" w:cs="Arial"/>
          <w:sz w:val="22"/>
          <w:szCs w:val="22"/>
        </w:rPr>
        <w:t xml:space="preserve">musí být zhotovitelem doručena objednateli nejpozději do </w:t>
      </w:r>
      <w:r>
        <w:rPr>
          <w:rFonts w:ascii="Arial" w:hAnsi="Arial" w:cs="Arial"/>
          <w:sz w:val="22"/>
          <w:szCs w:val="22"/>
          <w:lang w:val="cs-CZ"/>
        </w:rPr>
        <w:t>30</w:t>
      </w:r>
      <w:r w:rsidRPr="00E9682F">
        <w:rPr>
          <w:rFonts w:ascii="Arial" w:hAnsi="Arial" w:cs="Arial"/>
          <w:sz w:val="22"/>
          <w:szCs w:val="22"/>
        </w:rPr>
        <w:t>. 1</w:t>
      </w:r>
      <w:r>
        <w:rPr>
          <w:rFonts w:ascii="Arial" w:hAnsi="Arial" w:cs="Arial"/>
          <w:sz w:val="22"/>
          <w:szCs w:val="22"/>
          <w:lang w:val="cs-CZ"/>
        </w:rPr>
        <w:t>1</w:t>
      </w:r>
      <w:r w:rsidRPr="00E9682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  <w:lang w:val="cs-CZ"/>
        </w:rPr>
        <w:t>202</w:t>
      </w:r>
      <w:r w:rsidR="00E84628">
        <w:rPr>
          <w:rFonts w:ascii="Arial" w:hAnsi="Arial" w:cs="Arial"/>
          <w:sz w:val="22"/>
          <w:szCs w:val="22"/>
          <w:lang w:val="cs-CZ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3500B77F" w14:textId="77777777" w:rsidR="004E0DB5" w:rsidRPr="00E9682F" w:rsidRDefault="004E0DB5" w:rsidP="004E0DB5">
      <w:pPr>
        <w:pStyle w:val="Zkladntext2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 w:val="0"/>
          <w:bCs/>
          <w:sz w:val="22"/>
          <w:szCs w:val="22"/>
        </w:rPr>
      </w:pPr>
      <w:r w:rsidRPr="00E9682F">
        <w:rPr>
          <w:rFonts w:ascii="Arial" w:hAnsi="Arial" w:cs="Arial"/>
          <w:b w:val="0"/>
          <w:bCs/>
          <w:sz w:val="22"/>
          <w:szCs w:val="22"/>
        </w:rPr>
        <w:t xml:space="preserve">Splatnost faktury se stanoví na 30 kalendářních dnů po doručení faktury za dílo, jejíž přílohou bude protokol </w:t>
      </w:r>
      <w:r w:rsidRPr="006D6254">
        <w:rPr>
          <w:rFonts w:ascii="Arial" w:hAnsi="Arial" w:cs="Arial"/>
          <w:b w:val="0"/>
          <w:bCs/>
          <w:sz w:val="22"/>
          <w:szCs w:val="22"/>
          <w:lang w:val="cs-CZ"/>
        </w:rPr>
        <w:t xml:space="preserve">o převzetí a předání díla </w:t>
      </w:r>
      <w:r w:rsidRPr="00E9682F">
        <w:rPr>
          <w:rFonts w:ascii="Arial" w:hAnsi="Arial" w:cs="Arial"/>
          <w:b w:val="0"/>
          <w:bCs/>
          <w:sz w:val="22"/>
          <w:szCs w:val="22"/>
        </w:rPr>
        <w:t xml:space="preserve">podepsaný oběma smluvními stranami. </w:t>
      </w:r>
    </w:p>
    <w:p w14:paraId="778C55C8" w14:textId="77777777" w:rsidR="004E0DB5" w:rsidRPr="00E9682F" w:rsidRDefault="004E0DB5" w:rsidP="004E0DB5">
      <w:pPr>
        <w:pStyle w:val="Zkladntext2"/>
        <w:numPr>
          <w:ilvl w:val="0"/>
          <w:numId w:val="7"/>
        </w:numPr>
        <w:tabs>
          <w:tab w:val="left" w:pos="8400"/>
        </w:tabs>
        <w:spacing w:before="240"/>
        <w:ind w:left="703" w:hanging="703"/>
        <w:jc w:val="both"/>
        <w:rPr>
          <w:rFonts w:ascii="Arial" w:hAnsi="Arial" w:cs="Arial"/>
          <w:b w:val="0"/>
          <w:bCs/>
          <w:sz w:val="22"/>
          <w:szCs w:val="22"/>
        </w:rPr>
      </w:pPr>
      <w:r w:rsidRPr="00E9682F">
        <w:rPr>
          <w:rFonts w:ascii="Arial" w:hAnsi="Arial" w:cs="Arial"/>
          <w:b w:val="0"/>
          <w:bCs/>
          <w:sz w:val="22"/>
          <w:szCs w:val="22"/>
        </w:rPr>
        <w:t>Cenu za provedení předmětu plnění uhradí objednatel formou bezhotovostního převodu na účet zhotovitele uvedený v záhlaví smlouvy. Faktura musí obsahovat odkaz na smlouvu. Přílohou faktury bude oběma smluvními stranami podepsaný protokol</w:t>
      </w:r>
      <w:r w:rsidRPr="0022637B">
        <w:rPr>
          <w:rFonts w:ascii="Arial" w:hAnsi="Arial" w:cs="Arial"/>
          <w:b w:val="0"/>
          <w:bCs/>
          <w:sz w:val="22"/>
          <w:szCs w:val="22"/>
          <w:lang w:val="cs-CZ"/>
        </w:rPr>
        <w:t xml:space="preserve"> </w:t>
      </w:r>
      <w:r w:rsidRPr="006D6254">
        <w:rPr>
          <w:rFonts w:ascii="Arial" w:hAnsi="Arial" w:cs="Arial"/>
          <w:b w:val="0"/>
          <w:bCs/>
          <w:sz w:val="22"/>
          <w:szCs w:val="22"/>
          <w:lang w:val="cs-CZ"/>
        </w:rPr>
        <w:t>o převzetí a předání díla</w:t>
      </w:r>
      <w:r w:rsidRPr="00E9682F">
        <w:rPr>
          <w:rFonts w:ascii="Arial" w:hAnsi="Arial" w:cs="Arial"/>
          <w:b w:val="0"/>
          <w:bCs/>
          <w:sz w:val="22"/>
          <w:szCs w:val="22"/>
        </w:rPr>
        <w:t>. Dále musí faktura obsahovat veškeré náležitosti daňového dokladu předepsané příslušnými právními předpisy, zejména zákonem č. 235/2004 Sb., o dani z přidané hodnoty, ve znění pozdějších předpisů a informace povinně uváděné na obchodních listinách na základě § 435 občanského zákoníku. Nebude-li faktura splňovat veškeré výše uvedené náležitosti daňového dokladu, nebo bude-li mít jiné závady</w:t>
      </w:r>
      <w:r w:rsidRPr="00E9682F">
        <w:rPr>
          <w:rFonts w:ascii="Arial" w:hAnsi="Arial" w:cs="Arial"/>
          <w:b w:val="0"/>
          <w:bCs/>
          <w:sz w:val="22"/>
          <w:szCs w:val="22"/>
          <w:lang w:val="cs-CZ"/>
        </w:rPr>
        <w:t xml:space="preserve"> či nesrovnalosti</w:t>
      </w:r>
      <w:r w:rsidRPr="00E9682F">
        <w:rPr>
          <w:rFonts w:ascii="Arial" w:hAnsi="Arial" w:cs="Arial"/>
          <w:b w:val="0"/>
          <w:bCs/>
          <w:sz w:val="22"/>
          <w:szCs w:val="22"/>
        </w:rPr>
        <w:t xml:space="preserve"> v obsahu, je objednatel oprávněn ji ve lhůtě její splatnosti zhotoviteli vrátit a zhotovitel je povinen vystavit fakturu novou -  opravenou či doplněnou. V případě vrácení faktury objednatelem dle předchozí věty se lhůta splatnosti přerušuje a nová lhůta splatnosti počíná běžet od počátku až dnem následujícím po dni, kdy byla opravená nebo doplněná faktura splňující všechny náležitosti dle zvláštních předpisů doručena objednateli. </w:t>
      </w:r>
    </w:p>
    <w:p w14:paraId="5DC3C0E8" w14:textId="77777777" w:rsidR="004E0DB5" w:rsidRPr="00E9682F" w:rsidRDefault="004E0DB5" w:rsidP="004E0DB5">
      <w:pPr>
        <w:numPr>
          <w:ilvl w:val="0"/>
          <w:numId w:val="7"/>
        </w:numPr>
        <w:spacing w:before="240"/>
        <w:ind w:left="703" w:hanging="703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Objednatel neposkytne zhotoviteli na provedení předmětu smlouvy zálohy.</w:t>
      </w:r>
    </w:p>
    <w:p w14:paraId="39CC69CF" w14:textId="77777777" w:rsidR="004E0DB5" w:rsidRPr="00E9682F" w:rsidRDefault="004E0DB5" w:rsidP="004E0DB5">
      <w:pPr>
        <w:numPr>
          <w:ilvl w:val="0"/>
          <w:numId w:val="7"/>
        </w:numPr>
        <w:spacing w:before="240"/>
        <w:ind w:left="703" w:hanging="703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Platba se považuje za splněnou dnem odepsání z účtu objednatele ve prospěch účtu zhotovitele.</w:t>
      </w:r>
    </w:p>
    <w:p w14:paraId="720408C2" w14:textId="77777777" w:rsidR="004E0DB5" w:rsidRPr="00E9682F" w:rsidRDefault="004E0DB5" w:rsidP="004E0DB5">
      <w:pPr>
        <w:numPr>
          <w:ilvl w:val="0"/>
          <w:numId w:val="7"/>
        </w:numPr>
        <w:spacing w:before="2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Platby budou probíhat výhradně v korunách českých a rovněž veškeré cenové údaje budou uvedeny v této měně.</w:t>
      </w:r>
    </w:p>
    <w:p w14:paraId="1FD0DD29" w14:textId="4AEAC387" w:rsidR="004E0DB5" w:rsidRDefault="004E0DB5" w:rsidP="004E0DB5">
      <w:pPr>
        <w:pStyle w:val="Odstavecseseznamem"/>
        <w:numPr>
          <w:ilvl w:val="0"/>
          <w:numId w:val="7"/>
        </w:numPr>
        <w:spacing w:before="2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Objednatel preferuje zaslání elektronické faktury zhotovitelem do datové schránky objednatele ID DS: yphaax8 nebo na e-mailovou adresu </w:t>
      </w:r>
      <w:r w:rsidR="00815CAB">
        <w:rPr>
          <w:rFonts w:ascii="Arial" w:hAnsi="Arial"/>
          <w:b/>
          <w:sz w:val="22"/>
          <w:szCs w:val="22"/>
        </w:rPr>
        <w:t>XXXXXXXXXXXXXXX</w:t>
      </w:r>
      <w:r>
        <w:rPr>
          <w:rFonts w:ascii="Arial" w:hAnsi="Arial"/>
          <w:sz w:val="22"/>
          <w:szCs w:val="22"/>
        </w:rPr>
        <w:t xml:space="preserve">, </w:t>
      </w:r>
      <w:r w:rsidRPr="00341411">
        <w:rPr>
          <w:rFonts w:ascii="Arial" w:hAnsi="Arial"/>
          <w:sz w:val="22"/>
          <w:szCs w:val="22"/>
        </w:rPr>
        <w:t>ve strukturovaných formátech dle Evropské směrnice 2014/55/EU nebo ve formátu ISDOC 5.2 a vyšším. Faktura musí obsahovat jméno kontaktní osoby objednatele.</w:t>
      </w:r>
    </w:p>
    <w:p w14:paraId="32D5E303" w14:textId="77777777" w:rsidR="004830DF" w:rsidRPr="00341411" w:rsidRDefault="004830DF" w:rsidP="004830DF">
      <w:pPr>
        <w:pStyle w:val="Odstavecseseznamem"/>
        <w:spacing w:before="240"/>
        <w:ind w:left="705"/>
        <w:jc w:val="both"/>
        <w:rPr>
          <w:rFonts w:ascii="Arial" w:hAnsi="Arial"/>
          <w:sz w:val="22"/>
          <w:szCs w:val="22"/>
        </w:rPr>
      </w:pPr>
    </w:p>
    <w:p w14:paraId="20F4C900" w14:textId="4AB48799" w:rsidR="00A05DE6" w:rsidRPr="00E9682F" w:rsidRDefault="00A05DE6" w:rsidP="00270771">
      <w:pPr>
        <w:tabs>
          <w:tab w:val="left" w:pos="9639"/>
        </w:tabs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9682F">
        <w:rPr>
          <w:rFonts w:ascii="Arial" w:hAnsi="Arial" w:cs="Arial"/>
          <w:b/>
          <w:bCs/>
          <w:color w:val="000000"/>
          <w:sz w:val="22"/>
          <w:szCs w:val="22"/>
        </w:rPr>
        <w:t>Článek V.</w:t>
      </w:r>
    </w:p>
    <w:p w14:paraId="69CFC895" w14:textId="77777777" w:rsidR="00A05DE6" w:rsidRPr="00E9682F" w:rsidRDefault="00A05DE6" w:rsidP="00A05DE6">
      <w:pPr>
        <w:tabs>
          <w:tab w:val="left" w:pos="8400"/>
        </w:tabs>
        <w:ind w:left="426" w:hanging="42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9682F">
        <w:rPr>
          <w:rFonts w:ascii="Arial" w:hAnsi="Arial" w:cs="Arial"/>
          <w:b/>
          <w:bCs/>
          <w:color w:val="000000"/>
          <w:sz w:val="22"/>
          <w:szCs w:val="22"/>
        </w:rPr>
        <w:t>Vady díla</w:t>
      </w:r>
    </w:p>
    <w:p w14:paraId="67476527" w14:textId="6C59D6CB" w:rsidR="00A05DE6" w:rsidRPr="00E9682F" w:rsidRDefault="00A05DE6" w:rsidP="00AF1FEC">
      <w:pPr>
        <w:pStyle w:val="Odstavecseseznamem"/>
        <w:numPr>
          <w:ilvl w:val="0"/>
          <w:numId w:val="19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garantuje, že dílo vytvořené na základě smlouvy je úplné a že jeho vlastnosti odpovídají vlastnostem díla, sjednaným smlouvou. Zhotovitel poskytuje záruku za jakost díla od okamžiku</w:t>
      </w:r>
      <w:r w:rsidR="00341D33" w:rsidRPr="00E9682F">
        <w:rPr>
          <w:rFonts w:ascii="Arial" w:hAnsi="Arial" w:cs="Arial"/>
          <w:sz w:val="22"/>
          <w:szCs w:val="22"/>
        </w:rPr>
        <w:t xml:space="preserve"> definitivního</w:t>
      </w:r>
      <w:r w:rsidRPr="00E9682F">
        <w:rPr>
          <w:rFonts w:ascii="Arial" w:hAnsi="Arial" w:cs="Arial"/>
          <w:sz w:val="22"/>
          <w:szCs w:val="22"/>
        </w:rPr>
        <w:t xml:space="preserve"> protokolárního předání díla</w:t>
      </w:r>
      <w:r w:rsidR="00341D33" w:rsidRPr="00E9682F">
        <w:rPr>
          <w:rFonts w:ascii="Arial" w:hAnsi="Arial" w:cs="Arial"/>
          <w:sz w:val="22"/>
          <w:szCs w:val="22"/>
        </w:rPr>
        <w:t xml:space="preserve"> </w:t>
      </w:r>
      <w:r w:rsidR="00141F64">
        <w:rPr>
          <w:rFonts w:ascii="Arial" w:hAnsi="Arial" w:cs="Arial"/>
          <w:sz w:val="22"/>
          <w:szCs w:val="22"/>
        </w:rPr>
        <w:t xml:space="preserve">bez jakýchkoliv vad </w:t>
      </w:r>
      <w:r w:rsidR="00341D33" w:rsidRPr="00E9682F">
        <w:rPr>
          <w:rFonts w:ascii="Arial" w:hAnsi="Arial" w:cs="Arial"/>
          <w:sz w:val="22"/>
          <w:szCs w:val="22"/>
        </w:rPr>
        <w:t>podle čl. III. odst</w:t>
      </w:r>
      <w:r w:rsidR="00DB76AF" w:rsidRPr="00E9682F">
        <w:rPr>
          <w:rFonts w:ascii="Arial" w:hAnsi="Arial" w:cs="Arial"/>
          <w:sz w:val="22"/>
          <w:szCs w:val="22"/>
        </w:rPr>
        <w:t>.</w:t>
      </w:r>
      <w:r w:rsidR="00341D33" w:rsidRPr="00E9682F">
        <w:rPr>
          <w:rFonts w:ascii="Arial" w:hAnsi="Arial" w:cs="Arial"/>
          <w:sz w:val="22"/>
          <w:szCs w:val="22"/>
        </w:rPr>
        <w:t xml:space="preserve"> 4</w:t>
      </w:r>
      <w:r w:rsidR="00DB76AF" w:rsidRPr="00E9682F">
        <w:rPr>
          <w:rFonts w:ascii="Arial" w:hAnsi="Arial" w:cs="Arial"/>
          <w:sz w:val="22"/>
          <w:szCs w:val="22"/>
        </w:rPr>
        <w:t xml:space="preserve"> této smlouvy</w:t>
      </w:r>
      <w:r w:rsidRPr="00E9682F">
        <w:rPr>
          <w:rFonts w:ascii="Arial" w:hAnsi="Arial" w:cs="Arial"/>
          <w:sz w:val="22"/>
          <w:szCs w:val="22"/>
        </w:rPr>
        <w:t xml:space="preserve"> po dobu dvaceti čtyř měsíců. </w:t>
      </w:r>
    </w:p>
    <w:p w14:paraId="39008194" w14:textId="5F932086" w:rsidR="00A05DE6" w:rsidRDefault="00A05DE6" w:rsidP="00AF1FEC">
      <w:pPr>
        <w:pStyle w:val="Odstavecseseznamem"/>
        <w:numPr>
          <w:ilvl w:val="0"/>
          <w:numId w:val="19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V případě, že předané dílo vykazuje vady, musí tyto vady objednatel bez zbytečného odkladu písemně u zhotovitele reklamovat. Písemná forma je podmínkou platnosti reklamace. V reklamaci musí objednatel uvést, jak se zjištěné vady projevují. Odstranění vad provede </w:t>
      </w:r>
      <w:r w:rsidRPr="00E9682F">
        <w:rPr>
          <w:rFonts w:ascii="Arial" w:hAnsi="Arial" w:cs="Arial"/>
          <w:sz w:val="22"/>
          <w:szCs w:val="22"/>
        </w:rPr>
        <w:lastRenderedPageBreak/>
        <w:t xml:space="preserve">zhotovitel na svůj náklad nejpozději do 30 pracovních dnů od obdržení písemné reklamace. </w:t>
      </w:r>
      <w:r w:rsidR="009F5B19">
        <w:rPr>
          <w:rFonts w:ascii="Arial" w:hAnsi="Arial" w:cs="Arial"/>
          <w:sz w:val="22"/>
          <w:szCs w:val="22"/>
        </w:rPr>
        <w:t>Tím není dotčeno právo o</w:t>
      </w:r>
      <w:r w:rsidR="00341D33" w:rsidRPr="00E9682F">
        <w:rPr>
          <w:rFonts w:ascii="Arial" w:hAnsi="Arial" w:cs="Arial"/>
          <w:sz w:val="22"/>
          <w:szCs w:val="22"/>
        </w:rPr>
        <w:t>bjednatele postupovat podle čl. III. odst. 3 této smlouvy.</w:t>
      </w:r>
    </w:p>
    <w:p w14:paraId="379B0EE9" w14:textId="77777777" w:rsidR="00005DBE" w:rsidRPr="00E9682F" w:rsidRDefault="00005DBE" w:rsidP="00AF1FEC">
      <w:pPr>
        <w:pStyle w:val="Odstavecseseznamem"/>
        <w:numPr>
          <w:ilvl w:val="0"/>
          <w:numId w:val="19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Smluvní strany se dohodly, že</w:t>
      </w:r>
      <w:r>
        <w:rPr>
          <w:rFonts w:ascii="Arial" w:hAnsi="Arial"/>
          <w:sz w:val="22"/>
          <w:szCs w:val="22"/>
        </w:rPr>
        <w:t xml:space="preserve"> odpovědnost za vady </w:t>
      </w:r>
      <w:r w:rsidRPr="00E9682F">
        <w:rPr>
          <w:rFonts w:ascii="Arial" w:hAnsi="Arial"/>
          <w:sz w:val="22"/>
          <w:szCs w:val="22"/>
        </w:rPr>
        <w:t>se řídí obecnou úpravou podle občanského zákoníku</w:t>
      </w:r>
      <w:r>
        <w:rPr>
          <w:rFonts w:ascii="Arial" w:hAnsi="Arial"/>
          <w:sz w:val="22"/>
          <w:szCs w:val="22"/>
        </w:rPr>
        <w:t>.</w:t>
      </w:r>
    </w:p>
    <w:p w14:paraId="08F186D7" w14:textId="77777777" w:rsidR="00491EB9" w:rsidRPr="00E9682F" w:rsidRDefault="00491EB9" w:rsidP="00126CC2">
      <w:pPr>
        <w:numPr>
          <w:ilvl w:val="12"/>
          <w:numId w:val="0"/>
        </w:numPr>
        <w:rPr>
          <w:rFonts w:ascii="Arial" w:hAnsi="Arial"/>
          <w:b/>
          <w:sz w:val="22"/>
          <w:szCs w:val="22"/>
        </w:rPr>
      </w:pPr>
    </w:p>
    <w:p w14:paraId="34CE8D5E" w14:textId="77777777" w:rsidR="00126CC2" w:rsidRPr="00E9682F" w:rsidRDefault="00126CC2" w:rsidP="00126CC2">
      <w:pPr>
        <w:numPr>
          <w:ilvl w:val="12"/>
          <w:numId w:val="0"/>
        </w:numPr>
        <w:ind w:left="709" w:hanging="709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V</w:t>
      </w:r>
      <w:r w:rsidR="00A05DE6" w:rsidRPr="00E9682F">
        <w:rPr>
          <w:rFonts w:ascii="Arial" w:hAnsi="Arial"/>
          <w:b/>
          <w:sz w:val="22"/>
          <w:szCs w:val="22"/>
        </w:rPr>
        <w:t>I</w:t>
      </w:r>
      <w:r w:rsidRPr="00E9682F">
        <w:rPr>
          <w:rFonts w:ascii="Arial" w:hAnsi="Arial"/>
          <w:b/>
          <w:sz w:val="22"/>
          <w:szCs w:val="22"/>
        </w:rPr>
        <w:t>.</w:t>
      </w:r>
    </w:p>
    <w:p w14:paraId="73122FE1" w14:textId="77777777" w:rsidR="00126CC2" w:rsidRPr="00E9682F" w:rsidRDefault="00126CC2" w:rsidP="00205C86">
      <w:pPr>
        <w:numPr>
          <w:ilvl w:val="12"/>
          <w:numId w:val="0"/>
        </w:numPr>
        <w:ind w:left="709" w:hanging="709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Práva a povinnosti </w:t>
      </w:r>
      <w:r w:rsidR="00DD4FB0" w:rsidRPr="00E9682F">
        <w:rPr>
          <w:rFonts w:ascii="Arial" w:hAnsi="Arial"/>
          <w:b/>
          <w:sz w:val="22"/>
          <w:szCs w:val="22"/>
        </w:rPr>
        <w:t>zhotovitele</w:t>
      </w:r>
    </w:p>
    <w:p w14:paraId="1BC3B7B0" w14:textId="77777777" w:rsidR="00205C86" w:rsidRPr="00E9682F" w:rsidRDefault="00205C86" w:rsidP="00205C86">
      <w:pPr>
        <w:numPr>
          <w:ilvl w:val="12"/>
          <w:numId w:val="0"/>
        </w:numPr>
        <w:ind w:left="709" w:hanging="709"/>
        <w:jc w:val="center"/>
        <w:rPr>
          <w:rFonts w:ascii="Arial" w:hAnsi="Arial"/>
          <w:b/>
          <w:sz w:val="22"/>
          <w:szCs w:val="22"/>
        </w:rPr>
      </w:pPr>
    </w:p>
    <w:p w14:paraId="3E6A929C" w14:textId="4659B04C" w:rsidR="00126CC2" w:rsidRPr="00E9682F" w:rsidRDefault="00126CC2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Prostředky ze státního rozpočtu jsou objednatelem poskytovány na přímé zabezpečení plnění </w:t>
      </w:r>
      <w:r w:rsidR="00DD4FB0" w:rsidRPr="00E9682F">
        <w:rPr>
          <w:rFonts w:ascii="Arial" w:hAnsi="Arial"/>
          <w:sz w:val="22"/>
          <w:szCs w:val="22"/>
        </w:rPr>
        <w:t>díla</w:t>
      </w:r>
      <w:r w:rsidRPr="00E9682F">
        <w:rPr>
          <w:rFonts w:ascii="Arial" w:hAnsi="Arial"/>
          <w:sz w:val="22"/>
          <w:szCs w:val="22"/>
        </w:rPr>
        <w:t xml:space="preserve">. </w:t>
      </w:r>
      <w:r w:rsidR="00DD4FB0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je povinen tyto finanční prostředky poskytnuté na plnění </w:t>
      </w:r>
      <w:r w:rsidR="00DD4FB0" w:rsidRPr="00E9682F">
        <w:rPr>
          <w:rFonts w:ascii="Arial" w:hAnsi="Arial"/>
          <w:sz w:val="22"/>
          <w:szCs w:val="22"/>
        </w:rPr>
        <w:t>díla</w:t>
      </w:r>
      <w:r w:rsidRPr="00E9682F">
        <w:rPr>
          <w:rFonts w:ascii="Arial" w:hAnsi="Arial"/>
          <w:sz w:val="22"/>
          <w:szCs w:val="22"/>
        </w:rPr>
        <w:t xml:space="preserve"> použít výlučně k tomuto účelu. Využití těchto prostředků je </w:t>
      </w:r>
      <w:r w:rsidR="00DD4FB0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povinen </w:t>
      </w:r>
      <w:r w:rsidR="00A23A1F" w:rsidRPr="00E9682F">
        <w:rPr>
          <w:rFonts w:ascii="Arial" w:hAnsi="Arial"/>
          <w:sz w:val="22"/>
          <w:szCs w:val="22"/>
        </w:rPr>
        <w:t xml:space="preserve">prokázat finančním vyhodnocením (podrobným vyúčtováním), které bude součástí závěrečné zprávy. </w:t>
      </w:r>
    </w:p>
    <w:p w14:paraId="198742F1" w14:textId="1B34E382" w:rsidR="00126CC2" w:rsidRPr="00E9682F" w:rsidRDefault="00126CC2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V případě použití finančních prostředků na jiný účel, než stanoví tato smlouva, </w:t>
      </w:r>
      <w:r w:rsidRPr="00E9682F">
        <w:rPr>
          <w:rFonts w:ascii="Arial" w:hAnsi="Arial"/>
          <w:sz w:val="22"/>
          <w:szCs w:val="22"/>
        </w:rPr>
        <w:br/>
        <w:t xml:space="preserve">je </w:t>
      </w:r>
      <w:r w:rsidR="00DD4FB0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povinen tyto neoprávněně použité finanční prostředky vrátit objednateli, a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to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 xml:space="preserve">nejdéle do </w:t>
      </w:r>
      <w:r w:rsidR="006C4896">
        <w:rPr>
          <w:rFonts w:ascii="Arial" w:hAnsi="Arial"/>
          <w:sz w:val="22"/>
          <w:szCs w:val="22"/>
        </w:rPr>
        <w:t>1</w:t>
      </w:r>
      <w:r w:rsidRPr="00E9682F">
        <w:rPr>
          <w:rFonts w:ascii="Arial" w:hAnsi="Arial"/>
          <w:sz w:val="22"/>
          <w:szCs w:val="22"/>
        </w:rPr>
        <w:t xml:space="preserve">0 kalendářních dnů ode dne, kdy takové porušení smluvní povinnosti </w:t>
      </w:r>
      <w:r w:rsidR="00DD4FB0" w:rsidRPr="00E9682F">
        <w:rPr>
          <w:rFonts w:ascii="Arial" w:hAnsi="Arial"/>
          <w:sz w:val="22"/>
          <w:szCs w:val="22"/>
        </w:rPr>
        <w:t>zhotovitele</w:t>
      </w:r>
      <w:r w:rsidRPr="00E9682F">
        <w:rPr>
          <w:rFonts w:ascii="Arial" w:hAnsi="Arial"/>
          <w:sz w:val="22"/>
          <w:szCs w:val="22"/>
        </w:rPr>
        <w:t xml:space="preserve"> bylo zjištěno</w:t>
      </w:r>
      <w:r w:rsidR="006C4896">
        <w:rPr>
          <w:rFonts w:ascii="Arial" w:hAnsi="Arial"/>
          <w:sz w:val="22"/>
          <w:szCs w:val="22"/>
        </w:rPr>
        <w:t xml:space="preserve"> a písemně zhotoviteli oznámeno</w:t>
      </w:r>
      <w:r w:rsidRPr="00E9682F">
        <w:rPr>
          <w:rFonts w:ascii="Arial" w:hAnsi="Arial"/>
          <w:sz w:val="22"/>
          <w:szCs w:val="22"/>
        </w:rPr>
        <w:t>. Tímto ustanovením není dotčeno právo objednatele na postup ve smyslu článku VII</w:t>
      </w:r>
      <w:r w:rsidR="00A05DE6" w:rsidRPr="00E9682F">
        <w:rPr>
          <w:rFonts w:ascii="Arial" w:hAnsi="Arial"/>
          <w:sz w:val="22"/>
          <w:szCs w:val="22"/>
        </w:rPr>
        <w:t>I</w:t>
      </w:r>
      <w:r w:rsidRPr="00E9682F">
        <w:rPr>
          <w:rFonts w:ascii="Arial" w:hAnsi="Arial"/>
          <w:sz w:val="22"/>
          <w:szCs w:val="22"/>
        </w:rPr>
        <w:t>. této smlouvy.</w:t>
      </w:r>
    </w:p>
    <w:p w14:paraId="751FC9FA" w14:textId="77777777" w:rsidR="00126CC2" w:rsidRPr="00E9682F" w:rsidRDefault="00DD4FB0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Zhotovitel</w:t>
      </w:r>
      <w:r w:rsidR="00126CC2" w:rsidRPr="00E9682F">
        <w:rPr>
          <w:rFonts w:ascii="Arial" w:hAnsi="Arial"/>
          <w:sz w:val="22"/>
          <w:szCs w:val="22"/>
        </w:rPr>
        <w:t xml:space="preserve"> se zavazuje vést ve vnitropodnikovém účetnictví analytickou evidenci o</w:t>
      </w:r>
      <w:r w:rsidR="00126CC2" w:rsidRPr="00E9682F">
        <w:rPr>
          <w:rFonts w:ascii="Arial" w:hAnsi="Arial" w:cs="Arial"/>
          <w:b/>
          <w:sz w:val="22"/>
          <w:szCs w:val="22"/>
        </w:rPr>
        <w:t> </w:t>
      </w:r>
      <w:r w:rsidR="00126CC2" w:rsidRPr="00E9682F">
        <w:rPr>
          <w:rFonts w:ascii="Arial" w:hAnsi="Arial"/>
          <w:sz w:val="22"/>
          <w:szCs w:val="22"/>
        </w:rPr>
        <w:t xml:space="preserve">čerpání a využití poskytnutých finančních prostředků na plnění smlouvy odděleně od ostatních činností podle účetní osnovy tak, aby tuto mohl kdykoli předložit objednateli. </w:t>
      </w:r>
    </w:p>
    <w:p w14:paraId="5F945F06" w14:textId="77777777" w:rsidR="00126CC2" w:rsidRPr="00E9682F" w:rsidRDefault="00126CC2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V případě, že na straně </w:t>
      </w:r>
      <w:r w:rsidR="00DD4FB0" w:rsidRPr="00E9682F">
        <w:rPr>
          <w:rFonts w:ascii="Arial" w:hAnsi="Arial"/>
          <w:sz w:val="22"/>
          <w:szCs w:val="22"/>
        </w:rPr>
        <w:t>zhotovitele</w:t>
      </w:r>
      <w:r w:rsidRPr="00E9682F">
        <w:rPr>
          <w:rFonts w:ascii="Arial" w:hAnsi="Arial"/>
          <w:sz w:val="22"/>
          <w:szCs w:val="22"/>
        </w:rPr>
        <w:t xml:space="preserve"> nastanou okolnosti, v jejichž důsledku nebude </w:t>
      </w:r>
      <w:r w:rsidR="00DD4FB0" w:rsidRPr="00E9682F">
        <w:rPr>
          <w:rFonts w:ascii="Arial" w:hAnsi="Arial"/>
          <w:sz w:val="22"/>
          <w:szCs w:val="22"/>
        </w:rPr>
        <w:t xml:space="preserve">zhotovitel </w:t>
      </w:r>
      <w:r w:rsidRPr="00E9682F">
        <w:rPr>
          <w:rFonts w:ascii="Arial" w:hAnsi="Arial"/>
          <w:sz w:val="22"/>
          <w:szCs w:val="22"/>
        </w:rPr>
        <w:t>schopen dočasně či dlouhodobě pokračovat v plnění smlouvy, je povinen bez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zbytečného odkladu, nejdéle však do 7 kalendářních dnů ode dne vzniku takových okolností, informovat objednate</w:t>
      </w:r>
      <w:r w:rsidR="005C670F" w:rsidRPr="00E9682F">
        <w:rPr>
          <w:rFonts w:ascii="Arial" w:hAnsi="Arial"/>
          <w:sz w:val="22"/>
          <w:szCs w:val="22"/>
        </w:rPr>
        <w:t xml:space="preserve">le a současně navrhnout řešení. </w:t>
      </w:r>
      <w:r w:rsidRPr="00E9682F">
        <w:rPr>
          <w:rFonts w:ascii="Arial" w:hAnsi="Arial"/>
          <w:sz w:val="22"/>
          <w:szCs w:val="22"/>
        </w:rPr>
        <w:t>Obě smluvní strany se zavazují, že v takovém případě vynaloží veškeré úsilí, které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 xml:space="preserve">lze na nich objektivně požadovat, k dokončení plnění </w:t>
      </w:r>
      <w:r w:rsidR="00DD4FB0" w:rsidRPr="00E9682F">
        <w:rPr>
          <w:rFonts w:ascii="Arial" w:hAnsi="Arial"/>
          <w:sz w:val="22"/>
          <w:szCs w:val="22"/>
        </w:rPr>
        <w:t>díla</w:t>
      </w:r>
      <w:r w:rsidRPr="00E9682F">
        <w:rPr>
          <w:rFonts w:ascii="Arial" w:hAnsi="Arial"/>
          <w:sz w:val="22"/>
          <w:szCs w:val="22"/>
        </w:rPr>
        <w:t xml:space="preserve">. </w:t>
      </w:r>
    </w:p>
    <w:p w14:paraId="5A0E55E6" w14:textId="011327AA" w:rsidR="00126CC2" w:rsidRPr="00E9682F" w:rsidRDefault="00126CC2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Pokud objednavatel zjistí vady či chyby v závěrečné zprávě, je </w:t>
      </w:r>
      <w:r w:rsidR="00DD4FB0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povinen na své </w:t>
      </w:r>
      <w:r w:rsidRPr="00E9682F">
        <w:rPr>
          <w:rFonts w:ascii="Arial" w:hAnsi="Arial" w:cs="Arial"/>
          <w:sz w:val="22"/>
          <w:szCs w:val="22"/>
        </w:rPr>
        <w:t>náklady tyto vady či chyby odstranit</w:t>
      </w:r>
      <w:r w:rsidRPr="00667FF7">
        <w:rPr>
          <w:rFonts w:ascii="Arial" w:hAnsi="Arial" w:cs="Arial"/>
          <w:sz w:val="22"/>
          <w:szCs w:val="22"/>
        </w:rPr>
        <w:t>,</w:t>
      </w:r>
      <w:r w:rsidR="001A49E2" w:rsidRPr="00667FF7">
        <w:rPr>
          <w:rFonts w:ascii="Arial" w:hAnsi="Arial" w:cs="Arial"/>
          <w:sz w:val="22"/>
          <w:szCs w:val="22"/>
        </w:rPr>
        <w:t xml:space="preserve"> jak je uvedeno v čl. III. odst. </w:t>
      </w:r>
      <w:r w:rsidR="00667FF7" w:rsidRPr="00667FF7">
        <w:rPr>
          <w:rFonts w:ascii="Arial" w:hAnsi="Arial" w:cs="Arial"/>
          <w:sz w:val="22"/>
          <w:szCs w:val="22"/>
        </w:rPr>
        <w:t>3</w:t>
      </w:r>
      <w:r w:rsidR="001A49E2" w:rsidRPr="00667FF7">
        <w:rPr>
          <w:rFonts w:ascii="Arial" w:hAnsi="Arial" w:cs="Arial"/>
          <w:sz w:val="22"/>
          <w:szCs w:val="22"/>
        </w:rPr>
        <w:t>,</w:t>
      </w:r>
      <w:r w:rsidRPr="00667FF7">
        <w:rPr>
          <w:rFonts w:ascii="Arial" w:hAnsi="Arial" w:cs="Arial"/>
          <w:sz w:val="22"/>
          <w:szCs w:val="22"/>
        </w:rPr>
        <w:t xml:space="preserve"> a to nejdéle do 30 kalendářních dnů ode dne oznámení závad </w:t>
      </w:r>
      <w:r w:rsidR="00DD4FB0" w:rsidRPr="00667FF7">
        <w:rPr>
          <w:rFonts w:ascii="Arial" w:hAnsi="Arial" w:cs="Arial"/>
          <w:sz w:val="22"/>
          <w:szCs w:val="22"/>
        </w:rPr>
        <w:t>zhotoviteli</w:t>
      </w:r>
      <w:r w:rsidRPr="00667FF7">
        <w:rPr>
          <w:rFonts w:ascii="Arial" w:hAnsi="Arial" w:cs="Arial"/>
          <w:sz w:val="22"/>
          <w:szCs w:val="22"/>
        </w:rPr>
        <w:t xml:space="preserve"> objednatelem. Oznámení musí být předáno objednatelem </w:t>
      </w:r>
      <w:r w:rsidR="00DD4FB0" w:rsidRPr="00667FF7">
        <w:rPr>
          <w:rFonts w:ascii="Arial" w:hAnsi="Arial" w:cs="Arial"/>
          <w:sz w:val="22"/>
          <w:szCs w:val="22"/>
        </w:rPr>
        <w:t>zhotoviteli</w:t>
      </w:r>
      <w:r w:rsidRPr="00667FF7">
        <w:rPr>
          <w:rFonts w:ascii="Arial" w:hAnsi="Arial" w:cs="Arial"/>
          <w:sz w:val="22"/>
          <w:szCs w:val="22"/>
        </w:rPr>
        <w:t xml:space="preserve"> v elektronické</w:t>
      </w:r>
      <w:r w:rsidRPr="00E9682F">
        <w:rPr>
          <w:rFonts w:ascii="Arial" w:hAnsi="Arial" w:cs="Arial"/>
          <w:sz w:val="22"/>
          <w:szCs w:val="22"/>
        </w:rPr>
        <w:t xml:space="preserve"> formě </w:t>
      </w:r>
      <w:r w:rsidR="00306B28" w:rsidRPr="00E9682F">
        <w:rPr>
          <w:rFonts w:ascii="Arial" w:hAnsi="Arial" w:cs="Arial"/>
          <w:sz w:val="22"/>
          <w:szCs w:val="22"/>
        </w:rPr>
        <w:t xml:space="preserve">(e-mailem na adresu: </w:t>
      </w:r>
      <w:r w:rsidR="00815CAB">
        <w:rPr>
          <w:rFonts w:ascii="Arial" w:hAnsi="Arial"/>
          <w:b/>
          <w:sz w:val="22"/>
          <w:szCs w:val="22"/>
        </w:rPr>
        <w:t>XXXXXXXXXXXXXXX</w:t>
      </w:r>
      <w:r w:rsidR="00306B28" w:rsidRPr="00E9682F">
        <w:rPr>
          <w:rFonts w:ascii="Arial" w:hAnsi="Arial" w:cs="Arial"/>
          <w:sz w:val="22"/>
          <w:szCs w:val="22"/>
        </w:rPr>
        <w:t>)</w:t>
      </w:r>
      <w:r w:rsidRPr="00E9682F">
        <w:rPr>
          <w:rFonts w:ascii="Arial" w:hAnsi="Arial" w:cs="Arial"/>
          <w:sz w:val="22"/>
          <w:szCs w:val="22"/>
        </w:rPr>
        <w:t xml:space="preserve"> nebo v písemné formě na adresu </w:t>
      </w:r>
      <w:r w:rsidR="00DD4FB0" w:rsidRPr="00E9682F">
        <w:rPr>
          <w:rFonts w:ascii="Arial" w:hAnsi="Arial" w:cs="Arial"/>
          <w:sz w:val="22"/>
          <w:szCs w:val="22"/>
        </w:rPr>
        <w:t>zhotovitele</w:t>
      </w:r>
      <w:r w:rsidRPr="00E9682F">
        <w:rPr>
          <w:rFonts w:ascii="Arial" w:hAnsi="Arial" w:cs="Arial"/>
          <w:sz w:val="22"/>
          <w:szCs w:val="22"/>
        </w:rPr>
        <w:t>.</w:t>
      </w:r>
    </w:p>
    <w:p w14:paraId="765CC3F7" w14:textId="77777777" w:rsidR="00005DBE" w:rsidRPr="00E9682F" w:rsidRDefault="00005DBE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CD0F6D">
        <w:rPr>
          <w:rFonts w:ascii="Arial" w:hAnsi="Arial"/>
          <w:sz w:val="22"/>
          <w:szCs w:val="22"/>
        </w:rPr>
        <w:t xml:space="preserve">Smluvní strany se </w:t>
      </w:r>
      <w:r>
        <w:rPr>
          <w:rFonts w:ascii="Arial" w:hAnsi="Arial"/>
          <w:sz w:val="22"/>
          <w:szCs w:val="22"/>
        </w:rPr>
        <w:t xml:space="preserve">dále </w:t>
      </w:r>
      <w:r w:rsidRPr="00CD0F6D">
        <w:rPr>
          <w:rFonts w:ascii="Arial" w:hAnsi="Arial"/>
          <w:sz w:val="22"/>
          <w:szCs w:val="22"/>
        </w:rPr>
        <w:t>dohodly, že použití ustanovení § 1765 a § 1766 občanského zákoníku je pro tuto smlouvou vyloučeno</w:t>
      </w:r>
      <w:r>
        <w:rPr>
          <w:rFonts w:ascii="Arial" w:hAnsi="Arial"/>
          <w:sz w:val="22"/>
          <w:szCs w:val="22"/>
        </w:rPr>
        <w:t>.</w:t>
      </w:r>
    </w:p>
    <w:p w14:paraId="398D193F" w14:textId="77777777" w:rsidR="00A05DE6" w:rsidRPr="00E9682F" w:rsidRDefault="00A05DE6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Obě smluvní strany se výslovně dohodly, že vylučují ustanovení </w:t>
      </w:r>
      <w:r w:rsidRPr="00E9682F">
        <w:rPr>
          <w:rFonts w:ascii="Arial" w:hAnsi="Arial" w:cs="Arial"/>
          <w:sz w:val="22"/>
          <w:szCs w:val="22"/>
        </w:rPr>
        <w:t>§</w:t>
      </w:r>
      <w:r w:rsidRPr="00E9682F">
        <w:rPr>
          <w:rFonts w:ascii="Arial" w:hAnsi="Arial"/>
          <w:sz w:val="22"/>
          <w:szCs w:val="22"/>
        </w:rPr>
        <w:t xml:space="preserve"> 2605 odst. 2 občanského zákoníku.</w:t>
      </w:r>
    </w:p>
    <w:p w14:paraId="476A8D52" w14:textId="642773CF" w:rsidR="00E9682F" w:rsidRDefault="00DD4FB0" w:rsidP="00AF1FEC">
      <w:pPr>
        <w:numPr>
          <w:ilvl w:val="0"/>
          <w:numId w:val="1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Zhotovitel</w:t>
      </w:r>
      <w:r w:rsidR="00126CC2" w:rsidRPr="00E9682F">
        <w:rPr>
          <w:rFonts w:ascii="Arial" w:hAnsi="Arial"/>
          <w:sz w:val="22"/>
          <w:szCs w:val="22"/>
        </w:rPr>
        <w:t xml:space="preserve"> má povinnost řídit se veškerými pokyny objednatele (jeho odborného garanta), pokud nejsou v přímém rozporu se zněním této smlouvy</w:t>
      </w:r>
      <w:r w:rsidR="007642D5">
        <w:rPr>
          <w:rFonts w:ascii="Arial" w:hAnsi="Arial"/>
          <w:sz w:val="22"/>
          <w:szCs w:val="22"/>
        </w:rPr>
        <w:t xml:space="preserve"> nebo právními předpisy</w:t>
      </w:r>
      <w:r w:rsidR="00126CC2" w:rsidRPr="00E9682F">
        <w:rPr>
          <w:rFonts w:ascii="Arial" w:hAnsi="Arial"/>
          <w:sz w:val="22"/>
          <w:szCs w:val="22"/>
        </w:rPr>
        <w:t>.</w:t>
      </w:r>
    </w:p>
    <w:p w14:paraId="6FCFDEB7" w14:textId="77777777" w:rsidR="00141F64" w:rsidRPr="009B7C88" w:rsidRDefault="00141F64" w:rsidP="00AF1FEC">
      <w:pPr>
        <w:pStyle w:val="Zkladn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je povinen zajistit po celou dobu plnění této </w:t>
      </w:r>
      <w:r>
        <w:rPr>
          <w:rFonts w:ascii="Arial" w:hAnsi="Arial" w:cs="Arial"/>
          <w:sz w:val="22"/>
          <w:szCs w:val="22"/>
        </w:rPr>
        <w:t>s</w:t>
      </w:r>
      <w:r w:rsidRPr="009B7C88">
        <w:rPr>
          <w:rFonts w:ascii="Arial" w:hAnsi="Arial" w:cs="Arial"/>
          <w:sz w:val="22"/>
          <w:szCs w:val="22"/>
        </w:rPr>
        <w:t xml:space="preserve">mlouvy dodržování veškerých právních předpisů České republiky s důrazem na legální zaměstnávání, spravedlivé odměňování a dodržování bezpečnosti a ochrany zdraví při práci, přičemž uvedené je takový </w:t>
      </w: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povinen zajistit i u svých subdodavatelů, kteří vykonávají činnost na území České republiky. </w:t>
      </w:r>
    </w:p>
    <w:p w14:paraId="14A00187" w14:textId="77777777" w:rsidR="00141F64" w:rsidRPr="009B7C88" w:rsidRDefault="00141F64" w:rsidP="00AF1FEC">
      <w:pPr>
        <w:pStyle w:val="Zkladn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9B7C88">
        <w:rPr>
          <w:rFonts w:ascii="Arial" w:hAnsi="Arial" w:cs="Arial"/>
          <w:sz w:val="22"/>
          <w:szCs w:val="22"/>
        </w:rPr>
        <w:t xml:space="preserve">Ve smlouvách se subdodavateli je </w:t>
      </w: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povinen zajistit srovnatelnou úroveň s podmínkami této </w:t>
      </w:r>
      <w:r>
        <w:rPr>
          <w:rFonts w:ascii="Arial" w:hAnsi="Arial" w:cs="Arial"/>
          <w:sz w:val="22"/>
          <w:szCs w:val="22"/>
        </w:rPr>
        <w:t>s</w:t>
      </w:r>
      <w:r w:rsidRPr="009B7C88">
        <w:rPr>
          <w:rFonts w:ascii="Arial" w:hAnsi="Arial" w:cs="Arial"/>
          <w:sz w:val="22"/>
          <w:szCs w:val="22"/>
        </w:rPr>
        <w:t xml:space="preserve">mlouvy. </w:t>
      </w: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odpovídá za sjednání a dodržování nediskriminačních </w:t>
      </w:r>
      <w:r w:rsidRPr="009B7C88">
        <w:rPr>
          <w:rFonts w:ascii="Arial" w:hAnsi="Arial" w:cs="Arial"/>
          <w:sz w:val="22"/>
          <w:szCs w:val="22"/>
        </w:rPr>
        <w:lastRenderedPageBreak/>
        <w:t>smluvních podmínek se svými subdodavateli, včetně poskytování řádných plateb za provedené práce těmto svým subdodavatelům.</w:t>
      </w:r>
    </w:p>
    <w:p w14:paraId="59675303" w14:textId="77777777" w:rsidR="00141F64" w:rsidRPr="009B7C88" w:rsidRDefault="00141F64" w:rsidP="00AF1FEC">
      <w:pPr>
        <w:pStyle w:val="Zkladntext"/>
        <w:numPr>
          <w:ilvl w:val="0"/>
          <w:numId w:val="1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9B7C88">
        <w:rPr>
          <w:rFonts w:ascii="Arial" w:hAnsi="Arial" w:cs="Arial"/>
          <w:sz w:val="22"/>
          <w:szCs w:val="22"/>
        </w:rPr>
        <w:t xml:space="preserve"> je povinen při výkonu administrativních činností souvisejících s plněním předmětu </w:t>
      </w:r>
      <w:r>
        <w:rPr>
          <w:rFonts w:ascii="Arial" w:hAnsi="Arial" w:cs="Arial"/>
          <w:sz w:val="22"/>
          <w:szCs w:val="22"/>
        </w:rPr>
        <w:t>s</w:t>
      </w:r>
      <w:r w:rsidRPr="009B7C88">
        <w:rPr>
          <w:rFonts w:ascii="Arial" w:hAnsi="Arial" w:cs="Arial"/>
          <w:sz w:val="22"/>
          <w:szCs w:val="22"/>
        </w:rPr>
        <w:t>mlouvy používat, je-li to objektivně možné, recyklované nebo recyklovatelné materiály, výrobky a obaly.</w:t>
      </w:r>
    </w:p>
    <w:p w14:paraId="45249A87" w14:textId="56BBC1E0" w:rsidR="00126CC2" w:rsidRPr="0029668B" w:rsidRDefault="00126CC2" w:rsidP="00126CC2">
      <w:pPr>
        <w:numPr>
          <w:ilvl w:val="12"/>
          <w:numId w:val="0"/>
        </w:numPr>
        <w:ind w:left="709" w:hanging="709"/>
        <w:jc w:val="center"/>
        <w:rPr>
          <w:rFonts w:ascii="Arial" w:hAnsi="Arial"/>
          <w:b/>
          <w:sz w:val="22"/>
          <w:szCs w:val="22"/>
        </w:rPr>
      </w:pPr>
      <w:r w:rsidRPr="0029668B">
        <w:rPr>
          <w:rFonts w:ascii="Arial" w:hAnsi="Arial"/>
          <w:b/>
          <w:sz w:val="22"/>
          <w:szCs w:val="22"/>
        </w:rPr>
        <w:t>Článek VI</w:t>
      </w:r>
      <w:r w:rsidR="00A05DE6" w:rsidRPr="0029668B">
        <w:rPr>
          <w:rFonts w:ascii="Arial" w:hAnsi="Arial"/>
          <w:b/>
          <w:sz w:val="22"/>
          <w:szCs w:val="22"/>
        </w:rPr>
        <w:t>I</w:t>
      </w:r>
      <w:r w:rsidRPr="0029668B">
        <w:rPr>
          <w:rFonts w:ascii="Arial" w:hAnsi="Arial"/>
          <w:b/>
          <w:sz w:val="22"/>
          <w:szCs w:val="22"/>
        </w:rPr>
        <w:t>.</w:t>
      </w:r>
    </w:p>
    <w:p w14:paraId="28490E14" w14:textId="77777777" w:rsidR="00126CC2" w:rsidRPr="0029668B" w:rsidRDefault="00126CC2" w:rsidP="00126CC2">
      <w:pPr>
        <w:numPr>
          <w:ilvl w:val="12"/>
          <w:numId w:val="0"/>
        </w:numPr>
        <w:ind w:left="709" w:hanging="709"/>
        <w:jc w:val="center"/>
        <w:rPr>
          <w:rFonts w:ascii="Arial" w:hAnsi="Arial"/>
          <w:sz w:val="22"/>
          <w:szCs w:val="22"/>
        </w:rPr>
      </w:pPr>
      <w:r w:rsidRPr="0029668B">
        <w:rPr>
          <w:rFonts w:ascii="Arial" w:hAnsi="Arial"/>
          <w:b/>
          <w:sz w:val="22"/>
          <w:szCs w:val="22"/>
        </w:rPr>
        <w:t>Práva a povinnosti objednatele</w:t>
      </w:r>
    </w:p>
    <w:p w14:paraId="15ADD15C" w14:textId="77777777" w:rsidR="00126CC2" w:rsidRPr="00E9682F" w:rsidRDefault="00126CC2" w:rsidP="00126CC2">
      <w:pPr>
        <w:numPr>
          <w:ilvl w:val="12"/>
          <w:numId w:val="0"/>
        </w:numPr>
        <w:ind w:left="709" w:hanging="709"/>
        <w:jc w:val="center"/>
        <w:rPr>
          <w:rFonts w:ascii="Arial" w:hAnsi="Arial"/>
          <w:sz w:val="22"/>
          <w:szCs w:val="22"/>
        </w:rPr>
      </w:pPr>
    </w:p>
    <w:p w14:paraId="484583D3" w14:textId="77777777" w:rsidR="00126CC2" w:rsidRPr="00E9682F" w:rsidRDefault="00126CC2" w:rsidP="00E16FA7">
      <w:pPr>
        <w:numPr>
          <w:ilvl w:val="0"/>
          <w:numId w:val="2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Objednatel je povinen přev</w:t>
      </w:r>
      <w:r w:rsidR="00F4534E" w:rsidRPr="00E9682F">
        <w:rPr>
          <w:rFonts w:ascii="Arial" w:hAnsi="Arial"/>
          <w:sz w:val="22"/>
          <w:szCs w:val="22"/>
        </w:rPr>
        <w:t>ést</w:t>
      </w:r>
      <w:r w:rsidRPr="00E9682F">
        <w:rPr>
          <w:rFonts w:ascii="Arial" w:hAnsi="Arial"/>
          <w:sz w:val="22"/>
          <w:szCs w:val="22"/>
        </w:rPr>
        <w:t xml:space="preserve"> finanční prostředky </w:t>
      </w:r>
      <w:r w:rsidR="00DF4B8F" w:rsidRPr="00E9682F">
        <w:rPr>
          <w:rFonts w:ascii="Arial" w:hAnsi="Arial"/>
          <w:sz w:val="22"/>
          <w:szCs w:val="22"/>
        </w:rPr>
        <w:t>zhotoviteli</w:t>
      </w:r>
      <w:r w:rsidRPr="00E9682F">
        <w:rPr>
          <w:rFonts w:ascii="Arial" w:hAnsi="Arial"/>
          <w:sz w:val="22"/>
          <w:szCs w:val="22"/>
        </w:rPr>
        <w:t xml:space="preserve"> v rozsahu a způsobem uvedeným v této smlouvě.</w:t>
      </w:r>
    </w:p>
    <w:p w14:paraId="2DDF017B" w14:textId="77777777" w:rsidR="00126CC2" w:rsidRPr="00E9682F" w:rsidRDefault="00126CC2" w:rsidP="00E16FA7">
      <w:pPr>
        <w:numPr>
          <w:ilvl w:val="0"/>
          <w:numId w:val="2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Objednatel si vyhrazuje právo provádět</w:t>
      </w:r>
      <w:r w:rsidR="00F4534E" w:rsidRPr="00E9682F">
        <w:rPr>
          <w:rFonts w:ascii="Arial" w:hAnsi="Arial"/>
          <w:sz w:val="22"/>
          <w:szCs w:val="22"/>
        </w:rPr>
        <w:t xml:space="preserve"> kdykoliv</w:t>
      </w:r>
      <w:r w:rsidRPr="00E9682F">
        <w:rPr>
          <w:rFonts w:ascii="Arial" w:hAnsi="Arial"/>
          <w:sz w:val="22"/>
          <w:szCs w:val="22"/>
        </w:rPr>
        <w:t xml:space="preserve"> kontrolu stavu řešení a vynakládání nákladů při plnění smlouvy dle článku VII</w:t>
      </w:r>
      <w:r w:rsidR="00A05DE6" w:rsidRPr="00E9682F">
        <w:rPr>
          <w:rFonts w:ascii="Arial" w:hAnsi="Arial"/>
          <w:sz w:val="22"/>
          <w:szCs w:val="22"/>
        </w:rPr>
        <w:t>I</w:t>
      </w:r>
      <w:r w:rsidRPr="00E9682F">
        <w:rPr>
          <w:rFonts w:ascii="Arial" w:hAnsi="Arial"/>
          <w:sz w:val="22"/>
          <w:szCs w:val="22"/>
        </w:rPr>
        <w:t>.</w:t>
      </w:r>
    </w:p>
    <w:p w14:paraId="5F489EA1" w14:textId="0AF64FF9" w:rsidR="00126CC2" w:rsidRDefault="00126CC2" w:rsidP="00E16FA7">
      <w:pPr>
        <w:numPr>
          <w:ilvl w:val="0"/>
          <w:numId w:val="2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Objednatel je prostřednictvím příslušného odborného garanta oprávněn v průběhu prací při plnění smlouvy seznamovat se</w:t>
      </w:r>
      <w:r w:rsidR="00F4534E" w:rsidRPr="00E9682F">
        <w:rPr>
          <w:rFonts w:ascii="Arial" w:hAnsi="Arial"/>
          <w:sz w:val="22"/>
          <w:szCs w:val="22"/>
        </w:rPr>
        <w:t xml:space="preserve"> kdykoliv</w:t>
      </w:r>
      <w:r w:rsidRPr="00E9682F">
        <w:rPr>
          <w:rFonts w:ascii="Arial" w:hAnsi="Arial"/>
          <w:sz w:val="22"/>
          <w:szCs w:val="22"/>
        </w:rPr>
        <w:t xml:space="preserve"> s dílčími výsledky a udílet pro další postup prací závazné pokyny.</w:t>
      </w:r>
    </w:p>
    <w:p w14:paraId="2706CE9E" w14:textId="090CB5D2" w:rsidR="00005DBE" w:rsidRDefault="00005DBE" w:rsidP="00E16FA7">
      <w:pPr>
        <w:numPr>
          <w:ilvl w:val="0"/>
          <w:numId w:val="2"/>
        </w:numPr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CD0F6D">
        <w:rPr>
          <w:rFonts w:ascii="Arial" w:hAnsi="Arial"/>
          <w:sz w:val="22"/>
          <w:szCs w:val="22"/>
        </w:rPr>
        <w:t>Zhotovitel je povinen písemně oznámit objednateli změnu údajů o zhotoviteli uvedených v záhlaví smlouvy a jakékoliv změny týkající se ne/registrace zhotovitele jako plátce DPH, a to nejpozději do 5 pracovních dnů od uskutečnění takové změny</w:t>
      </w:r>
      <w:r>
        <w:rPr>
          <w:rFonts w:ascii="Arial" w:hAnsi="Arial"/>
          <w:sz w:val="22"/>
          <w:szCs w:val="22"/>
        </w:rPr>
        <w:t>.</w:t>
      </w:r>
    </w:p>
    <w:p w14:paraId="4731D505" w14:textId="77777777" w:rsidR="00126CC2" w:rsidRPr="00E9682F" w:rsidRDefault="00126CC2" w:rsidP="00126CC2">
      <w:pPr>
        <w:numPr>
          <w:ilvl w:val="12"/>
          <w:numId w:val="0"/>
        </w:numPr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VII</w:t>
      </w:r>
      <w:r w:rsidR="00A05DE6" w:rsidRPr="00E9682F">
        <w:rPr>
          <w:rFonts w:ascii="Arial" w:hAnsi="Arial"/>
          <w:b/>
          <w:sz w:val="22"/>
          <w:szCs w:val="22"/>
        </w:rPr>
        <w:t>I</w:t>
      </w:r>
      <w:r w:rsidRPr="00E9682F">
        <w:rPr>
          <w:rFonts w:ascii="Arial" w:hAnsi="Arial"/>
          <w:b/>
          <w:sz w:val="22"/>
          <w:szCs w:val="22"/>
        </w:rPr>
        <w:t xml:space="preserve">. </w:t>
      </w:r>
    </w:p>
    <w:p w14:paraId="5DC5F88E" w14:textId="77777777" w:rsidR="00126CC2" w:rsidRPr="00E9682F" w:rsidRDefault="00126CC2" w:rsidP="00126CC2">
      <w:pPr>
        <w:numPr>
          <w:ilvl w:val="12"/>
          <w:numId w:val="0"/>
        </w:numPr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Kontrola plnění smlouvy </w:t>
      </w:r>
    </w:p>
    <w:p w14:paraId="0EDD5454" w14:textId="77777777" w:rsidR="00126CC2" w:rsidRPr="00E9682F" w:rsidRDefault="00126CC2" w:rsidP="00126CC2">
      <w:pPr>
        <w:numPr>
          <w:ilvl w:val="12"/>
          <w:numId w:val="0"/>
        </w:numPr>
        <w:tabs>
          <w:tab w:val="left" w:pos="426"/>
        </w:tabs>
        <w:ind w:left="708" w:hanging="708"/>
        <w:jc w:val="both"/>
        <w:rPr>
          <w:rFonts w:ascii="Arial" w:hAnsi="Arial"/>
          <w:sz w:val="22"/>
          <w:szCs w:val="22"/>
        </w:rPr>
      </w:pPr>
    </w:p>
    <w:p w14:paraId="5BF8CDD7" w14:textId="77777777" w:rsidR="00126CC2" w:rsidRPr="00E9682F" w:rsidRDefault="00126CC2" w:rsidP="00E16FA7">
      <w:pPr>
        <w:numPr>
          <w:ilvl w:val="0"/>
          <w:numId w:val="3"/>
        </w:numPr>
        <w:tabs>
          <w:tab w:val="left" w:pos="426"/>
        </w:tabs>
        <w:spacing w:after="240"/>
        <w:ind w:left="567" w:hanging="567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Objednatel může provést u </w:t>
      </w:r>
      <w:r w:rsidR="00DF4B8F" w:rsidRPr="00E9682F">
        <w:rPr>
          <w:rFonts w:ascii="Arial" w:hAnsi="Arial"/>
          <w:sz w:val="22"/>
          <w:szCs w:val="22"/>
        </w:rPr>
        <w:t>zhotovitele</w:t>
      </w:r>
      <w:r w:rsidRPr="00E9682F">
        <w:rPr>
          <w:rFonts w:ascii="Arial" w:hAnsi="Arial"/>
          <w:sz w:val="22"/>
          <w:szCs w:val="22"/>
        </w:rPr>
        <w:t xml:space="preserve"> kdykoli kontrolu plnění této smlouvy.</w:t>
      </w:r>
    </w:p>
    <w:p w14:paraId="72FD9B33" w14:textId="77777777" w:rsidR="00126CC2" w:rsidRPr="00E9682F" w:rsidRDefault="00126CC2" w:rsidP="00E16FA7">
      <w:pPr>
        <w:numPr>
          <w:ilvl w:val="0"/>
          <w:numId w:val="3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Kontrolu plnění smlouvy provádí </w:t>
      </w:r>
      <w:r w:rsidR="00BC1739" w:rsidRPr="00E9682F">
        <w:rPr>
          <w:rFonts w:ascii="Arial" w:hAnsi="Arial"/>
          <w:sz w:val="22"/>
          <w:szCs w:val="22"/>
        </w:rPr>
        <w:t xml:space="preserve">odborný garant </w:t>
      </w:r>
      <w:r w:rsidRPr="00E9682F">
        <w:rPr>
          <w:rFonts w:ascii="Arial" w:hAnsi="Arial"/>
          <w:sz w:val="22"/>
          <w:szCs w:val="22"/>
        </w:rPr>
        <w:t>objednatel</w:t>
      </w:r>
      <w:r w:rsidR="00BC1739" w:rsidRPr="00E9682F">
        <w:rPr>
          <w:rFonts w:ascii="Arial" w:hAnsi="Arial"/>
          <w:sz w:val="22"/>
          <w:szCs w:val="22"/>
        </w:rPr>
        <w:t>e</w:t>
      </w:r>
      <w:r w:rsidRPr="00E9682F">
        <w:rPr>
          <w:rFonts w:ascii="Arial" w:hAnsi="Arial"/>
          <w:sz w:val="22"/>
          <w:szCs w:val="22"/>
        </w:rPr>
        <w:t xml:space="preserve"> nebo jím písemně pověřená právnická nebo fyzická osoba.</w:t>
      </w:r>
    </w:p>
    <w:p w14:paraId="0637FB87" w14:textId="77777777" w:rsidR="00126CC2" w:rsidRPr="00E9682F" w:rsidRDefault="00126CC2" w:rsidP="00E16FA7">
      <w:pPr>
        <w:numPr>
          <w:ilvl w:val="0"/>
          <w:numId w:val="3"/>
        </w:numPr>
        <w:tabs>
          <w:tab w:val="left" w:pos="426"/>
        </w:tabs>
        <w:spacing w:after="240"/>
        <w:ind w:left="567" w:hanging="567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Kontrola plnění této smlouvy bude zaměřena zejména</w:t>
      </w:r>
      <w:r w:rsidR="00F4534E" w:rsidRPr="00E9682F">
        <w:rPr>
          <w:rFonts w:ascii="Arial" w:hAnsi="Arial"/>
          <w:sz w:val="22"/>
          <w:szCs w:val="22"/>
        </w:rPr>
        <w:t xml:space="preserve"> nikoliv však výlučně</w:t>
      </w:r>
      <w:r w:rsidRPr="00E9682F">
        <w:rPr>
          <w:rFonts w:ascii="Arial" w:hAnsi="Arial"/>
          <w:sz w:val="22"/>
          <w:szCs w:val="22"/>
        </w:rPr>
        <w:t xml:space="preserve"> na: </w:t>
      </w:r>
    </w:p>
    <w:p w14:paraId="2CB9113B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věcné plnění smlouvy,</w:t>
      </w:r>
    </w:p>
    <w:p w14:paraId="52D6DE32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změny v průběhu plnění smlouvy,</w:t>
      </w:r>
    </w:p>
    <w:p w14:paraId="1817153C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výsledky plnění smlouvy dosažené ke dni kontroly a způsob jejich realizace,</w:t>
      </w:r>
    </w:p>
    <w:p w14:paraId="489655F2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výši čerpání a účelné použití poskytnutých finančních prostředků,</w:t>
      </w:r>
    </w:p>
    <w:p w14:paraId="4A6BF2C4" w14:textId="77777777" w:rsidR="00126CC2" w:rsidRPr="00E9682F" w:rsidRDefault="00126CC2" w:rsidP="00E16FA7">
      <w:pPr>
        <w:numPr>
          <w:ilvl w:val="1"/>
          <w:numId w:val="3"/>
        </w:numPr>
        <w:tabs>
          <w:tab w:val="left" w:pos="426"/>
        </w:tabs>
        <w:spacing w:after="240"/>
        <w:ind w:left="993" w:hanging="284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kontrolu plnění smluvních povinností smluvními stranami.</w:t>
      </w:r>
    </w:p>
    <w:p w14:paraId="2A4D187B" w14:textId="77777777" w:rsidR="00126CC2" w:rsidRPr="00E9682F" w:rsidRDefault="00126CC2" w:rsidP="00E16FA7">
      <w:pPr>
        <w:numPr>
          <w:ilvl w:val="0"/>
          <w:numId w:val="3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Termín konání kontroly určí objednatel nebo jím pověřená právnická nebo fyzická osoba. </w:t>
      </w:r>
      <w:r w:rsidR="00270771" w:rsidRPr="00E9682F">
        <w:rPr>
          <w:rFonts w:ascii="Arial" w:hAnsi="Arial"/>
          <w:sz w:val="22"/>
          <w:szCs w:val="22"/>
        </w:rPr>
        <w:br/>
      </w:r>
      <w:r w:rsidRPr="00E9682F">
        <w:rPr>
          <w:rFonts w:ascii="Arial" w:hAnsi="Arial"/>
          <w:sz w:val="22"/>
          <w:szCs w:val="22"/>
        </w:rPr>
        <w:t xml:space="preserve">O průběhu a závěru kontroly se vyhotovuje protokol, který podepisují všichni zúčastnění. </w:t>
      </w:r>
    </w:p>
    <w:p w14:paraId="6AB0E0E7" w14:textId="77777777" w:rsidR="00126CC2" w:rsidRPr="00E9682F" w:rsidRDefault="00126CC2" w:rsidP="00E16FA7">
      <w:pPr>
        <w:numPr>
          <w:ilvl w:val="0"/>
          <w:numId w:val="3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Za účelem předem oznámeného konání kontroly ve smyslu odst. 3 tohoto článku je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="00112FEB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povinen:</w:t>
      </w:r>
    </w:p>
    <w:p w14:paraId="1EB0DCEE" w14:textId="77777777" w:rsidR="00126CC2" w:rsidRPr="00E9682F" w:rsidRDefault="00126CC2" w:rsidP="00E16FA7">
      <w:pPr>
        <w:numPr>
          <w:ilvl w:val="1"/>
          <w:numId w:val="3"/>
        </w:numPr>
        <w:tabs>
          <w:tab w:val="left" w:pos="1276"/>
        </w:tabs>
        <w:spacing w:after="240"/>
        <w:ind w:left="1418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připravit příslušné podklady umožňující kontrolu v plném rozsahu (odst. 3, písm. a) až e) tohoto článku),</w:t>
      </w:r>
    </w:p>
    <w:p w14:paraId="0218563B" w14:textId="77777777" w:rsidR="00126CC2" w:rsidRPr="00E9682F" w:rsidRDefault="00126CC2" w:rsidP="00E16FA7">
      <w:pPr>
        <w:numPr>
          <w:ilvl w:val="1"/>
          <w:numId w:val="3"/>
        </w:numPr>
        <w:tabs>
          <w:tab w:val="left" w:pos="709"/>
          <w:tab w:val="left" w:pos="1276"/>
        </w:tabs>
        <w:spacing w:after="240"/>
        <w:ind w:left="1418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zajistit technické podmínky pro uskutečnění kontroly objednatelem v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požadovaném rozsahu,</w:t>
      </w:r>
    </w:p>
    <w:p w14:paraId="7AB0B8A6" w14:textId="77777777" w:rsidR="00126CC2" w:rsidRPr="00E9682F" w:rsidRDefault="00126CC2" w:rsidP="00E16FA7">
      <w:pPr>
        <w:numPr>
          <w:ilvl w:val="1"/>
          <w:numId w:val="3"/>
        </w:numPr>
        <w:tabs>
          <w:tab w:val="left" w:pos="709"/>
          <w:tab w:val="left" w:pos="1276"/>
        </w:tabs>
        <w:spacing w:after="240"/>
        <w:ind w:left="1418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lastRenderedPageBreak/>
        <w:t>přizvat po dohodě s objednatelem další subjekty, jejichž účast je pro potřeby kontroly nezbytná.</w:t>
      </w:r>
    </w:p>
    <w:p w14:paraId="68A8A061" w14:textId="52D98399" w:rsidR="00126CC2" w:rsidRDefault="00BC1739" w:rsidP="00E16FA7">
      <w:pPr>
        <w:numPr>
          <w:ilvl w:val="0"/>
          <w:numId w:val="3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</w:t>
      </w:r>
      <w:r w:rsidR="00126CC2" w:rsidRPr="00E9682F">
        <w:rPr>
          <w:rFonts w:ascii="Arial" w:hAnsi="Arial"/>
          <w:sz w:val="22"/>
          <w:szCs w:val="22"/>
        </w:rPr>
        <w:t>edl</w:t>
      </w:r>
      <w:r w:rsidRPr="00E9682F">
        <w:rPr>
          <w:rFonts w:ascii="Arial" w:hAnsi="Arial"/>
          <w:sz w:val="22"/>
          <w:szCs w:val="22"/>
        </w:rPr>
        <w:t>e zástupců</w:t>
      </w:r>
      <w:r w:rsidR="00126CC2" w:rsidRPr="00E9682F">
        <w:rPr>
          <w:rFonts w:ascii="Arial" w:hAnsi="Arial"/>
          <w:sz w:val="22"/>
          <w:szCs w:val="22"/>
        </w:rPr>
        <w:t xml:space="preserve"> objednatele a </w:t>
      </w:r>
      <w:r w:rsidR="00DF4B8F" w:rsidRPr="00E9682F">
        <w:rPr>
          <w:rFonts w:ascii="Arial" w:hAnsi="Arial"/>
          <w:sz w:val="22"/>
          <w:szCs w:val="22"/>
        </w:rPr>
        <w:t>zhotovitele</w:t>
      </w:r>
      <w:r w:rsidR="00126CC2" w:rsidRPr="00E9682F">
        <w:rPr>
          <w:rFonts w:ascii="Arial" w:hAnsi="Arial"/>
          <w:sz w:val="22"/>
          <w:szCs w:val="22"/>
        </w:rPr>
        <w:t xml:space="preserve">, jsou </w:t>
      </w:r>
      <w:r w:rsidRPr="00E9682F">
        <w:rPr>
          <w:rFonts w:ascii="Arial" w:hAnsi="Arial"/>
          <w:sz w:val="22"/>
          <w:szCs w:val="22"/>
        </w:rPr>
        <w:t>ke kontrole plnění smlouvy dále přizvá</w:t>
      </w:r>
      <w:r w:rsidR="00126CC2" w:rsidRPr="00E9682F">
        <w:rPr>
          <w:rFonts w:ascii="Arial" w:hAnsi="Arial"/>
          <w:sz w:val="22"/>
          <w:szCs w:val="22"/>
        </w:rPr>
        <w:t>n</w:t>
      </w:r>
      <w:r w:rsidRPr="00E9682F">
        <w:rPr>
          <w:rFonts w:ascii="Arial" w:hAnsi="Arial"/>
          <w:sz w:val="22"/>
          <w:szCs w:val="22"/>
        </w:rPr>
        <w:t>i</w:t>
      </w:r>
      <w:r w:rsidR="00126CC2" w:rsidRPr="00E9682F">
        <w:rPr>
          <w:rFonts w:ascii="Arial" w:hAnsi="Arial"/>
          <w:sz w:val="22"/>
          <w:szCs w:val="22"/>
        </w:rPr>
        <w:t xml:space="preserve"> zástupci dalších subjektů, jejichž účast je pro potřeby kontroly nezbytná.</w:t>
      </w:r>
    </w:p>
    <w:p w14:paraId="13C48844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708" w:hanging="708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Článek </w:t>
      </w:r>
      <w:r w:rsidR="00A05DE6" w:rsidRPr="00E9682F">
        <w:rPr>
          <w:rFonts w:ascii="Arial" w:hAnsi="Arial"/>
          <w:b/>
          <w:sz w:val="22"/>
          <w:szCs w:val="22"/>
        </w:rPr>
        <w:t>I</w:t>
      </w:r>
      <w:r w:rsidR="0072195C" w:rsidRPr="00E9682F">
        <w:rPr>
          <w:rFonts w:ascii="Arial" w:hAnsi="Arial"/>
          <w:b/>
          <w:sz w:val="22"/>
          <w:szCs w:val="22"/>
        </w:rPr>
        <w:t>X</w:t>
      </w:r>
      <w:r w:rsidRPr="00E9682F">
        <w:rPr>
          <w:rFonts w:ascii="Arial" w:hAnsi="Arial"/>
          <w:b/>
          <w:sz w:val="22"/>
          <w:szCs w:val="22"/>
        </w:rPr>
        <w:t>.</w:t>
      </w:r>
    </w:p>
    <w:p w14:paraId="75AC5BC3" w14:textId="37BEF9BB" w:rsidR="00126CC2" w:rsidRPr="00E9682F" w:rsidRDefault="00005DBE" w:rsidP="00126CC2">
      <w:pPr>
        <w:numPr>
          <w:ilvl w:val="12"/>
          <w:numId w:val="0"/>
        </w:numPr>
        <w:tabs>
          <w:tab w:val="left" w:pos="0"/>
        </w:tabs>
        <w:ind w:left="708" w:hanging="708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Odstoupení od smlouvy, s</w:t>
      </w:r>
      <w:r w:rsidR="00126CC2" w:rsidRPr="00E9682F">
        <w:rPr>
          <w:rFonts w:ascii="Arial" w:hAnsi="Arial"/>
          <w:b/>
          <w:sz w:val="22"/>
          <w:szCs w:val="22"/>
        </w:rPr>
        <w:t>ankce</w:t>
      </w:r>
    </w:p>
    <w:p w14:paraId="7049377B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708" w:hanging="708"/>
        <w:jc w:val="center"/>
        <w:rPr>
          <w:rFonts w:ascii="Arial" w:hAnsi="Arial"/>
          <w:b/>
          <w:sz w:val="22"/>
          <w:szCs w:val="22"/>
        </w:rPr>
      </w:pPr>
    </w:p>
    <w:p w14:paraId="2FE1B2AA" w14:textId="147344DE" w:rsidR="00005DBE" w:rsidRPr="00005DBE" w:rsidRDefault="00005DBE" w:rsidP="00CC508A">
      <w:pPr>
        <w:numPr>
          <w:ilvl w:val="0"/>
          <w:numId w:val="4"/>
        </w:numPr>
        <w:tabs>
          <w:tab w:val="left" w:pos="709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005DBE">
        <w:rPr>
          <w:rFonts w:ascii="Arial" w:hAnsi="Arial"/>
          <w:sz w:val="22"/>
          <w:szCs w:val="22"/>
        </w:rPr>
        <w:t>Objednatel je oprávněn odstoupit od smlouvy vedle důvodů uvedených v občanském zákoníku v případě nedodržení smluvních povinností zhotovitele, spočívajících v:</w:t>
      </w:r>
    </w:p>
    <w:p w14:paraId="008FE7DF" w14:textId="77777777" w:rsidR="00005DBE" w:rsidRPr="00005DBE" w:rsidRDefault="00005DBE" w:rsidP="00CC508A">
      <w:pPr>
        <w:numPr>
          <w:ilvl w:val="1"/>
          <w:numId w:val="4"/>
        </w:numPr>
        <w:tabs>
          <w:tab w:val="left" w:pos="0"/>
        </w:tabs>
        <w:spacing w:after="240"/>
        <w:jc w:val="both"/>
        <w:rPr>
          <w:rFonts w:ascii="Arial" w:hAnsi="Arial"/>
          <w:sz w:val="22"/>
          <w:szCs w:val="22"/>
        </w:rPr>
      </w:pPr>
      <w:r w:rsidRPr="00005DBE">
        <w:rPr>
          <w:rFonts w:ascii="Arial" w:hAnsi="Arial"/>
          <w:sz w:val="22"/>
          <w:szCs w:val="22"/>
        </w:rPr>
        <w:t>neoprávněném použití finančních prostředků nebo jejich části na</w:t>
      </w:r>
      <w:r w:rsidRPr="00005DBE">
        <w:rPr>
          <w:rFonts w:ascii="Arial" w:hAnsi="Arial" w:cs="Arial"/>
          <w:b/>
          <w:sz w:val="22"/>
          <w:szCs w:val="22"/>
        </w:rPr>
        <w:t> </w:t>
      </w:r>
      <w:r w:rsidRPr="00005DBE">
        <w:rPr>
          <w:rFonts w:ascii="Arial" w:hAnsi="Arial"/>
          <w:sz w:val="22"/>
          <w:szCs w:val="22"/>
        </w:rPr>
        <w:t xml:space="preserve">jiný účel, než stanoví tato smlouva nebo </w:t>
      </w:r>
    </w:p>
    <w:p w14:paraId="2BBF0DC3" w14:textId="1A255822" w:rsidR="00005DBE" w:rsidRPr="00005DBE" w:rsidRDefault="00005DBE" w:rsidP="00CC508A">
      <w:pPr>
        <w:numPr>
          <w:ilvl w:val="1"/>
          <w:numId w:val="4"/>
        </w:numPr>
        <w:tabs>
          <w:tab w:val="left" w:pos="0"/>
        </w:tabs>
        <w:spacing w:after="240"/>
        <w:jc w:val="both"/>
        <w:rPr>
          <w:rFonts w:ascii="Arial" w:hAnsi="Arial"/>
          <w:sz w:val="22"/>
          <w:szCs w:val="22"/>
        </w:rPr>
      </w:pPr>
      <w:r w:rsidRPr="00005DBE">
        <w:rPr>
          <w:rFonts w:ascii="Arial" w:hAnsi="Arial"/>
          <w:sz w:val="22"/>
          <w:szCs w:val="22"/>
        </w:rPr>
        <w:t>nemožnosti plnění předmětu smlouvy v rozsahu a způsobu stanoveném touto</w:t>
      </w:r>
      <w:r w:rsidRPr="00005DBE">
        <w:rPr>
          <w:rFonts w:ascii="Arial" w:hAnsi="Arial" w:cs="Arial"/>
          <w:b/>
          <w:sz w:val="22"/>
          <w:szCs w:val="22"/>
        </w:rPr>
        <w:t> </w:t>
      </w:r>
      <w:r w:rsidRPr="00005DBE">
        <w:rPr>
          <w:rFonts w:ascii="Arial" w:hAnsi="Arial"/>
          <w:sz w:val="22"/>
          <w:szCs w:val="22"/>
        </w:rPr>
        <w:t>smlouvou z</w:t>
      </w:r>
      <w:r w:rsidR="00363A33">
        <w:rPr>
          <w:rFonts w:ascii="Arial" w:hAnsi="Arial"/>
          <w:sz w:val="22"/>
          <w:szCs w:val="22"/>
        </w:rPr>
        <w:t> </w:t>
      </w:r>
      <w:r w:rsidRPr="00005DBE">
        <w:rPr>
          <w:rFonts w:ascii="Arial" w:hAnsi="Arial"/>
          <w:sz w:val="22"/>
          <w:szCs w:val="22"/>
        </w:rPr>
        <w:t>důvodů</w:t>
      </w:r>
      <w:r w:rsidR="00363A33">
        <w:rPr>
          <w:rFonts w:ascii="Arial" w:hAnsi="Arial"/>
          <w:sz w:val="22"/>
          <w:szCs w:val="22"/>
        </w:rPr>
        <w:t xml:space="preserve"> úmyslně</w:t>
      </w:r>
      <w:r w:rsidRPr="00005DBE">
        <w:rPr>
          <w:rFonts w:ascii="Arial" w:hAnsi="Arial"/>
          <w:sz w:val="22"/>
          <w:szCs w:val="22"/>
        </w:rPr>
        <w:t xml:space="preserve"> zaviněných zhotovitelem nebo</w:t>
      </w:r>
    </w:p>
    <w:p w14:paraId="5C102AB5" w14:textId="7BCA8448" w:rsidR="00005DBE" w:rsidRPr="00D9100D" w:rsidRDefault="00005DBE" w:rsidP="00CC508A">
      <w:pPr>
        <w:numPr>
          <w:ilvl w:val="1"/>
          <w:numId w:val="4"/>
        </w:numPr>
        <w:tabs>
          <w:tab w:val="left" w:pos="0"/>
        </w:tabs>
        <w:spacing w:after="240"/>
        <w:jc w:val="both"/>
        <w:rPr>
          <w:rFonts w:ascii="Arial" w:hAnsi="Arial"/>
          <w:sz w:val="22"/>
          <w:szCs w:val="22"/>
        </w:rPr>
      </w:pPr>
      <w:r w:rsidRPr="00D9100D">
        <w:rPr>
          <w:rFonts w:ascii="Arial" w:eastAsia="Arial" w:hAnsi="Arial" w:cs="Arial"/>
          <w:bCs/>
          <w:sz w:val="22"/>
          <w:szCs w:val="22"/>
        </w:rPr>
        <w:t xml:space="preserve">nedodržení zhotovitelova závazku dle čl. I. odst. </w:t>
      </w:r>
      <w:r w:rsidR="00B22041">
        <w:rPr>
          <w:rFonts w:ascii="Arial" w:eastAsia="Arial" w:hAnsi="Arial" w:cs="Arial"/>
          <w:bCs/>
          <w:sz w:val="22"/>
          <w:szCs w:val="22"/>
        </w:rPr>
        <w:t>2</w:t>
      </w:r>
      <w:r w:rsidRPr="00D9100D">
        <w:rPr>
          <w:rFonts w:ascii="Arial" w:eastAsia="Arial" w:hAnsi="Arial" w:cs="Arial"/>
          <w:bCs/>
          <w:sz w:val="22"/>
          <w:szCs w:val="22"/>
        </w:rPr>
        <w:t xml:space="preserve"> smlouvy </w:t>
      </w:r>
      <w:r w:rsidR="00B22041">
        <w:rPr>
          <w:rFonts w:ascii="Arial" w:eastAsia="Arial" w:hAnsi="Arial" w:cs="Arial"/>
          <w:bCs/>
          <w:sz w:val="22"/>
          <w:szCs w:val="22"/>
        </w:rPr>
        <w:t xml:space="preserve">nebo dle čl. II. odst. </w:t>
      </w:r>
      <w:r w:rsidR="00AB060E">
        <w:rPr>
          <w:rFonts w:ascii="Arial" w:eastAsia="Arial" w:hAnsi="Arial" w:cs="Arial"/>
          <w:bCs/>
          <w:sz w:val="22"/>
          <w:szCs w:val="22"/>
        </w:rPr>
        <w:t>4</w:t>
      </w:r>
      <w:r w:rsidR="00B22041">
        <w:rPr>
          <w:rFonts w:ascii="Arial" w:eastAsia="Arial" w:hAnsi="Arial" w:cs="Arial"/>
          <w:bCs/>
          <w:sz w:val="22"/>
          <w:szCs w:val="22"/>
        </w:rPr>
        <w:t xml:space="preserve"> smlouvy</w:t>
      </w:r>
    </w:p>
    <w:p w14:paraId="7A095192" w14:textId="7136C5B0" w:rsidR="00005DBE" w:rsidRPr="00005DBE" w:rsidRDefault="00005DBE" w:rsidP="00CC508A">
      <w:pPr>
        <w:numPr>
          <w:ilvl w:val="0"/>
          <w:numId w:val="4"/>
        </w:numPr>
        <w:tabs>
          <w:tab w:val="left" w:pos="709"/>
        </w:tabs>
        <w:spacing w:after="240"/>
        <w:jc w:val="both"/>
        <w:rPr>
          <w:rFonts w:ascii="Arial" w:hAnsi="Arial"/>
          <w:sz w:val="22"/>
          <w:szCs w:val="22"/>
        </w:rPr>
      </w:pPr>
      <w:r w:rsidRPr="00005DBE">
        <w:rPr>
          <w:rFonts w:ascii="Arial" w:hAnsi="Arial"/>
          <w:sz w:val="22"/>
          <w:szCs w:val="22"/>
        </w:rPr>
        <w:t xml:space="preserve">V případě porušení smluvních povinností uvedených v kterémkoliv písmenu a) až </w:t>
      </w:r>
      <w:r w:rsidR="006B1E52">
        <w:rPr>
          <w:rFonts w:ascii="Arial" w:hAnsi="Arial"/>
          <w:sz w:val="22"/>
          <w:szCs w:val="22"/>
        </w:rPr>
        <w:t>c</w:t>
      </w:r>
      <w:r w:rsidR="00D9100D">
        <w:rPr>
          <w:rFonts w:ascii="Arial" w:hAnsi="Arial"/>
          <w:sz w:val="22"/>
          <w:szCs w:val="22"/>
        </w:rPr>
        <w:t>)</w:t>
      </w:r>
      <w:r w:rsidRPr="00005DBE">
        <w:rPr>
          <w:rFonts w:ascii="Arial" w:hAnsi="Arial"/>
          <w:sz w:val="22"/>
          <w:szCs w:val="22"/>
        </w:rPr>
        <w:t xml:space="preserve"> předchozího odst. 1 tohoto článku smlouvy je objednatel oprávněn po zhotoviteli požadovat zaplacení pokuty ve výši </w:t>
      </w:r>
      <w:r w:rsidR="00454180" w:rsidRPr="00005DBE">
        <w:rPr>
          <w:rFonts w:ascii="Arial" w:hAnsi="Arial"/>
          <w:sz w:val="22"/>
          <w:szCs w:val="22"/>
        </w:rPr>
        <w:t>50.000</w:t>
      </w:r>
      <w:r w:rsidRPr="00005DBE">
        <w:rPr>
          <w:rFonts w:ascii="Arial" w:hAnsi="Arial"/>
          <w:sz w:val="22"/>
          <w:szCs w:val="22"/>
        </w:rPr>
        <w:t xml:space="preserve"> Kč, a to za každý případ nedodržení smluvních povinností podle tohoto </w:t>
      </w:r>
      <w:r w:rsidRPr="00005DBE">
        <w:rPr>
          <w:rFonts w:ascii="Arial" w:hAnsi="Arial" w:cs="Arial"/>
          <w:sz w:val="22"/>
          <w:szCs w:val="22"/>
        </w:rPr>
        <w:t>odstavce nebo je objednatel oprávněn odstoupit od smlouvy.</w:t>
      </w:r>
    </w:p>
    <w:p w14:paraId="2C1382CC" w14:textId="77777777" w:rsidR="00126DF7" w:rsidRPr="00E9682F" w:rsidRDefault="00126DF7" w:rsidP="00CC508A">
      <w:pPr>
        <w:numPr>
          <w:ilvl w:val="0"/>
          <w:numId w:val="4"/>
        </w:numPr>
        <w:tabs>
          <w:tab w:val="left" w:pos="0"/>
        </w:tabs>
        <w:spacing w:after="2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V případě, že zhotovitel nesplní povinnost předat řádně provedené dílo objednateli </w:t>
      </w:r>
      <w:r>
        <w:rPr>
          <w:rFonts w:ascii="Arial" w:hAnsi="Arial" w:cs="Arial"/>
          <w:sz w:val="22"/>
          <w:szCs w:val="22"/>
        </w:rPr>
        <w:t>do 30 dnů po nejzazší lhůtě</w:t>
      </w:r>
      <w:r w:rsidRPr="00E9682F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E9682F">
        <w:rPr>
          <w:rFonts w:ascii="Arial" w:hAnsi="Arial" w:cs="Arial"/>
          <w:sz w:val="22"/>
          <w:szCs w:val="22"/>
        </w:rPr>
        <w:t xml:space="preserve"> v čl. III odst. 4</w:t>
      </w:r>
      <w:r>
        <w:rPr>
          <w:rFonts w:ascii="Arial" w:hAnsi="Arial" w:cs="Arial"/>
          <w:sz w:val="22"/>
          <w:szCs w:val="22"/>
        </w:rPr>
        <w:t xml:space="preserve"> této smlouvy</w:t>
      </w:r>
      <w:r w:rsidRPr="00E9682F">
        <w:rPr>
          <w:rFonts w:ascii="Arial" w:hAnsi="Arial" w:cs="Arial"/>
          <w:sz w:val="22"/>
          <w:szCs w:val="22"/>
        </w:rPr>
        <w:t xml:space="preserve">, přísluší objednateli smluvní pokuta ve výši 0,5 % z celkové ceny plnění uvedené v čl. IV. odst. 1 za každý i započatý den prodlení. </w:t>
      </w:r>
    </w:p>
    <w:p w14:paraId="12B86A16" w14:textId="05B3485B" w:rsidR="00005DBE" w:rsidRPr="00E9682F" w:rsidRDefault="00005DBE" w:rsidP="00CC508A">
      <w:pPr>
        <w:numPr>
          <w:ilvl w:val="0"/>
          <w:numId w:val="4"/>
        </w:numPr>
        <w:tabs>
          <w:tab w:val="left" w:pos="0"/>
        </w:tabs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zhotovitel poruší jakoukoliv svoji smluvní povinnost uvedenou v čl. VII. odst. 4 smlouvy, je povinen uhradit objednateli smluvní pokutu ve </w:t>
      </w:r>
      <w:r w:rsidR="00454180">
        <w:rPr>
          <w:rFonts w:ascii="Arial" w:hAnsi="Arial" w:cs="Arial"/>
          <w:sz w:val="22"/>
          <w:szCs w:val="22"/>
        </w:rPr>
        <w:t>výši 5.000</w:t>
      </w:r>
      <w:r>
        <w:rPr>
          <w:rFonts w:ascii="Arial" w:hAnsi="Arial" w:cs="Arial"/>
          <w:sz w:val="22"/>
          <w:szCs w:val="22"/>
        </w:rPr>
        <w:t xml:space="preserve"> Kč, a to za každý případ nedodržení této povinnosti.</w:t>
      </w:r>
    </w:p>
    <w:p w14:paraId="3176B18A" w14:textId="6B0B3282" w:rsidR="00F25C9C" w:rsidRPr="00E9682F" w:rsidRDefault="00126CC2" w:rsidP="00CC508A">
      <w:pPr>
        <w:numPr>
          <w:ilvl w:val="0"/>
          <w:numId w:val="4"/>
        </w:numPr>
        <w:tabs>
          <w:tab w:val="left" w:pos="0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V případě prodlení objednatele s termínem splatnosti je </w:t>
      </w:r>
      <w:r w:rsidR="00DF4B8F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oprávněn účtovat objednavateli úrok z prodlení ve výši 0,01 % z dlužné částky za každý den prodlení. </w:t>
      </w:r>
    </w:p>
    <w:p w14:paraId="279D9612" w14:textId="10B9D818" w:rsidR="003A64AD" w:rsidRPr="00E9682F" w:rsidRDefault="003A64AD" w:rsidP="00CC508A">
      <w:pPr>
        <w:numPr>
          <w:ilvl w:val="0"/>
          <w:numId w:val="4"/>
        </w:numPr>
        <w:tabs>
          <w:tab w:val="left" w:pos="0"/>
        </w:tabs>
        <w:spacing w:after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 případě, že zhotovitel nesplní lhůty pro odstranění vad stanovené objednavatelem dle čl. III. odst. 3 a čl. V. odst. 2</w:t>
      </w:r>
      <w:r w:rsidR="00F352A1">
        <w:rPr>
          <w:rFonts w:ascii="Arial" w:hAnsi="Arial"/>
          <w:sz w:val="22"/>
          <w:szCs w:val="22"/>
        </w:rPr>
        <w:t xml:space="preserve"> a neodstraní vady ani v dodatečné přiměřené lhůtě k tomuto poskytnuté</w:t>
      </w:r>
      <w:r w:rsidR="00651621" w:rsidRPr="00E9682F">
        <w:rPr>
          <w:rFonts w:ascii="Arial" w:hAnsi="Arial"/>
          <w:sz w:val="22"/>
          <w:szCs w:val="22"/>
        </w:rPr>
        <w:t>,</w:t>
      </w:r>
      <w:r w:rsidRPr="00E9682F">
        <w:rPr>
          <w:rFonts w:ascii="Arial" w:hAnsi="Arial"/>
          <w:sz w:val="22"/>
          <w:szCs w:val="22"/>
        </w:rPr>
        <w:t xml:space="preserve"> je zhotovitel povinen uhradit objednavateli smluvní pokutu ve výši</w:t>
      </w:r>
      <w:r w:rsidR="00D667B3" w:rsidRPr="00E9682F">
        <w:rPr>
          <w:rFonts w:ascii="Arial" w:hAnsi="Arial"/>
          <w:sz w:val="22"/>
          <w:szCs w:val="22"/>
        </w:rPr>
        <w:t xml:space="preserve"> </w:t>
      </w:r>
      <w:r w:rsidR="00454180" w:rsidRPr="00E9682F">
        <w:rPr>
          <w:rFonts w:ascii="Arial" w:hAnsi="Arial"/>
          <w:sz w:val="22"/>
          <w:szCs w:val="22"/>
        </w:rPr>
        <w:t>9.000</w:t>
      </w:r>
      <w:r w:rsidR="00D667B3" w:rsidRPr="00E9682F">
        <w:rPr>
          <w:rFonts w:ascii="Arial" w:hAnsi="Arial"/>
          <w:sz w:val="22"/>
          <w:szCs w:val="22"/>
        </w:rPr>
        <w:t xml:space="preserve"> Kč za každý den prodlení</w:t>
      </w:r>
      <w:r w:rsidRPr="00E9682F">
        <w:rPr>
          <w:rFonts w:ascii="Arial" w:hAnsi="Arial"/>
          <w:sz w:val="22"/>
          <w:szCs w:val="22"/>
        </w:rPr>
        <w:t>.</w:t>
      </w:r>
    </w:p>
    <w:p w14:paraId="0DB66765" w14:textId="3B5628D8" w:rsidR="00B66E92" w:rsidRPr="00E9682F" w:rsidRDefault="00B66E92" w:rsidP="00CC508A">
      <w:pPr>
        <w:numPr>
          <w:ilvl w:val="0"/>
          <w:numId w:val="4"/>
        </w:numPr>
        <w:spacing w:after="240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Za každé jednotli</w:t>
      </w:r>
      <w:r w:rsidR="00F4534E" w:rsidRPr="00E9682F">
        <w:rPr>
          <w:rFonts w:ascii="Arial" w:hAnsi="Arial" w:cs="Arial"/>
          <w:iCs/>
          <w:sz w:val="22"/>
          <w:szCs w:val="22"/>
        </w:rPr>
        <w:t xml:space="preserve">vé porušení povinnosti dle čl. </w:t>
      </w:r>
      <w:r w:rsidRPr="00E9682F">
        <w:rPr>
          <w:rFonts w:ascii="Arial" w:hAnsi="Arial" w:cs="Arial"/>
          <w:iCs/>
          <w:sz w:val="22"/>
          <w:szCs w:val="22"/>
        </w:rPr>
        <w:t>X</w:t>
      </w:r>
      <w:r w:rsidR="00C41428" w:rsidRPr="00E9682F">
        <w:rPr>
          <w:rFonts w:ascii="Arial" w:hAnsi="Arial" w:cs="Arial"/>
          <w:iCs/>
          <w:sz w:val="22"/>
          <w:szCs w:val="22"/>
        </w:rPr>
        <w:t>.</w:t>
      </w:r>
      <w:r w:rsidRPr="00E9682F">
        <w:rPr>
          <w:rFonts w:ascii="Arial" w:hAnsi="Arial" w:cs="Arial"/>
          <w:iCs/>
          <w:sz w:val="22"/>
          <w:szCs w:val="22"/>
        </w:rPr>
        <w:t xml:space="preserve"> je </w:t>
      </w:r>
      <w:r w:rsidR="003C2A6F" w:rsidRPr="00E9682F">
        <w:rPr>
          <w:rFonts w:ascii="Arial" w:hAnsi="Arial" w:cs="Arial"/>
          <w:iCs/>
          <w:sz w:val="22"/>
          <w:szCs w:val="22"/>
        </w:rPr>
        <w:t>zhotovitel</w:t>
      </w:r>
      <w:r w:rsidRPr="00E9682F">
        <w:rPr>
          <w:rFonts w:ascii="Arial" w:hAnsi="Arial" w:cs="Arial"/>
          <w:iCs/>
          <w:sz w:val="22"/>
          <w:szCs w:val="22"/>
        </w:rPr>
        <w:t xml:space="preserve"> povinen uhradit objednateli smluvní pokutu ve výši </w:t>
      </w:r>
      <w:r w:rsidR="00BF6CAE">
        <w:rPr>
          <w:rFonts w:ascii="Arial" w:hAnsi="Arial" w:cs="Arial"/>
          <w:iCs/>
          <w:sz w:val="22"/>
          <w:szCs w:val="22"/>
        </w:rPr>
        <w:t>15</w:t>
      </w:r>
      <w:r w:rsidR="001A3121" w:rsidRPr="00E9682F">
        <w:rPr>
          <w:rFonts w:ascii="Arial" w:hAnsi="Arial" w:cs="Arial"/>
          <w:iCs/>
          <w:sz w:val="22"/>
          <w:szCs w:val="22"/>
        </w:rPr>
        <w:t>0</w:t>
      </w:r>
      <w:r w:rsidRPr="00E9682F">
        <w:rPr>
          <w:rFonts w:ascii="Arial" w:hAnsi="Arial" w:cs="Arial"/>
          <w:iCs/>
          <w:sz w:val="22"/>
          <w:szCs w:val="22"/>
        </w:rPr>
        <w:t>.000 Kč.</w:t>
      </w:r>
    </w:p>
    <w:p w14:paraId="2C1738F7" w14:textId="22B483D8" w:rsidR="0004334D" w:rsidRPr="00B341DC" w:rsidRDefault="00406521" w:rsidP="00C265CA">
      <w:pPr>
        <w:numPr>
          <w:ilvl w:val="0"/>
          <w:numId w:val="4"/>
        </w:numPr>
        <w:spacing w:after="240"/>
        <w:jc w:val="both"/>
        <w:rPr>
          <w:rFonts w:ascii="Arial" w:hAnsi="Arial" w:cs="Arial"/>
          <w:iCs/>
          <w:sz w:val="22"/>
          <w:szCs w:val="22"/>
        </w:rPr>
      </w:pPr>
      <w:r w:rsidRPr="00B341DC">
        <w:rPr>
          <w:rFonts w:ascii="Arial" w:hAnsi="Arial" w:cs="Arial"/>
          <w:iCs/>
          <w:sz w:val="22"/>
          <w:szCs w:val="22"/>
        </w:rPr>
        <w:t>Zhotovitel souhlasí, aby objednatel každou smluvní pokutu nebo náhradu škody, na n</w:t>
      </w:r>
      <w:r w:rsidR="00DF4B8F" w:rsidRPr="00B341DC">
        <w:rPr>
          <w:rFonts w:ascii="Arial" w:hAnsi="Arial" w:cs="Arial"/>
          <w:iCs/>
          <w:sz w:val="22"/>
          <w:szCs w:val="22"/>
        </w:rPr>
        <w:t>i</w:t>
      </w:r>
      <w:r w:rsidRPr="00B341DC">
        <w:rPr>
          <w:rFonts w:ascii="Arial" w:hAnsi="Arial" w:cs="Arial"/>
          <w:iCs/>
          <w:sz w:val="22"/>
          <w:szCs w:val="22"/>
        </w:rPr>
        <w:t>ž mu vznikne nárok, započetl vůči platbě (faktuře) ve smyslu ustanovení čl. IV</w:t>
      </w:r>
      <w:r w:rsidR="00D42BA7" w:rsidRPr="00B341DC">
        <w:rPr>
          <w:rFonts w:ascii="Arial" w:hAnsi="Arial" w:cs="Arial"/>
          <w:iCs/>
          <w:sz w:val="22"/>
          <w:szCs w:val="22"/>
        </w:rPr>
        <w:t xml:space="preserve"> či vůči jiné pohledávce zhotovitele</w:t>
      </w:r>
      <w:r w:rsidR="00C41428" w:rsidRPr="00B341DC">
        <w:rPr>
          <w:rFonts w:ascii="Arial" w:hAnsi="Arial" w:cs="Arial"/>
          <w:iCs/>
          <w:sz w:val="22"/>
          <w:szCs w:val="22"/>
        </w:rPr>
        <w:t>.</w:t>
      </w:r>
      <w:r w:rsidRPr="00B341DC">
        <w:rPr>
          <w:rFonts w:ascii="Arial" w:hAnsi="Arial" w:cs="Arial"/>
          <w:iCs/>
          <w:sz w:val="22"/>
          <w:szCs w:val="22"/>
        </w:rPr>
        <w:t xml:space="preserve"> Pokud nedojde k započtení, zavazuje se zhotovitel k doplacení dlužné částky do </w:t>
      </w:r>
      <w:r w:rsidR="00462BDB" w:rsidRPr="00B341DC">
        <w:rPr>
          <w:rFonts w:ascii="Arial" w:hAnsi="Arial" w:cs="Arial"/>
          <w:iCs/>
          <w:sz w:val="22"/>
          <w:szCs w:val="22"/>
        </w:rPr>
        <w:t>1</w:t>
      </w:r>
      <w:r w:rsidR="00DF4B8F" w:rsidRPr="00B341DC">
        <w:rPr>
          <w:rFonts w:ascii="Arial" w:hAnsi="Arial" w:cs="Arial"/>
          <w:iCs/>
          <w:sz w:val="22"/>
          <w:szCs w:val="22"/>
        </w:rPr>
        <w:t xml:space="preserve">0 </w:t>
      </w:r>
      <w:r w:rsidRPr="00B341DC">
        <w:rPr>
          <w:rFonts w:ascii="Arial" w:hAnsi="Arial" w:cs="Arial"/>
          <w:iCs/>
          <w:sz w:val="22"/>
          <w:szCs w:val="22"/>
        </w:rPr>
        <w:t>kalendářních dnů ode dne převzetí písemné výzvy objednatele.</w:t>
      </w:r>
      <w:r w:rsidR="00B341DC">
        <w:rPr>
          <w:rFonts w:ascii="Arial" w:hAnsi="Arial" w:cs="Arial"/>
          <w:iCs/>
          <w:sz w:val="22"/>
          <w:szCs w:val="22"/>
        </w:rPr>
        <w:t xml:space="preserve"> </w:t>
      </w:r>
      <w:r w:rsidR="0004334D" w:rsidRPr="00B341DC">
        <w:rPr>
          <w:rFonts w:ascii="Arial" w:hAnsi="Arial" w:cs="Arial"/>
          <w:iCs/>
          <w:sz w:val="22"/>
          <w:szCs w:val="22"/>
        </w:rPr>
        <w:t>Smluvní pokuty jsou splatné 10. den ode dne doručení písemné výzvy oprávněné smluvní strany k jejich úhradě povinnou smluvní stranou, není-li ve výzvě uvedena lhůta delší.</w:t>
      </w:r>
    </w:p>
    <w:p w14:paraId="394951C4" w14:textId="5F5CC38F" w:rsidR="00876EAE" w:rsidRPr="00876EAE" w:rsidRDefault="00876EAE" w:rsidP="00C265CA">
      <w:pPr>
        <w:numPr>
          <w:ilvl w:val="0"/>
          <w:numId w:val="4"/>
        </w:numPr>
        <w:spacing w:after="240"/>
        <w:jc w:val="both"/>
        <w:rPr>
          <w:rFonts w:ascii="Arial" w:hAnsi="Arial" w:cs="Arial"/>
          <w:iCs/>
          <w:sz w:val="22"/>
          <w:szCs w:val="22"/>
        </w:rPr>
      </w:pPr>
      <w:r w:rsidRPr="00202958">
        <w:rPr>
          <w:rFonts w:ascii="Arial" w:hAnsi="Arial" w:cs="Arial"/>
          <w:sz w:val="22"/>
          <w:szCs w:val="22"/>
        </w:rPr>
        <w:t>Pro účely výpočtu výše smluvních pokut a jiných sankcí určených procentní sazbou se počítá výše smluvní pokuty nebo jiné sankce z celkové ceny včetně DPH</w:t>
      </w:r>
      <w:r>
        <w:rPr>
          <w:rFonts w:ascii="Arial" w:hAnsi="Arial" w:cs="Arial"/>
          <w:iCs/>
          <w:sz w:val="22"/>
          <w:szCs w:val="22"/>
        </w:rPr>
        <w:t>.</w:t>
      </w:r>
    </w:p>
    <w:p w14:paraId="6BB849B2" w14:textId="280A8AAC" w:rsidR="003813D5" w:rsidRPr="00E9682F" w:rsidRDefault="003813D5" w:rsidP="00C265CA">
      <w:pPr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color w:val="000000"/>
          <w:sz w:val="22"/>
          <w:szCs w:val="22"/>
        </w:rPr>
        <w:lastRenderedPageBreak/>
        <w:t xml:space="preserve">Uplatněním </w:t>
      </w:r>
      <w:r w:rsidR="00870876" w:rsidRPr="00E9682F">
        <w:rPr>
          <w:rFonts w:ascii="Arial" w:hAnsi="Arial" w:cs="Arial"/>
          <w:color w:val="000000"/>
          <w:sz w:val="22"/>
          <w:szCs w:val="22"/>
        </w:rPr>
        <w:t xml:space="preserve">smluvní pokuty není dotčeno právo </w:t>
      </w:r>
      <w:r w:rsidR="00870876">
        <w:rPr>
          <w:rFonts w:ascii="Arial" w:hAnsi="Arial" w:cs="Arial"/>
          <w:color w:val="000000"/>
          <w:sz w:val="22"/>
          <w:szCs w:val="22"/>
        </w:rPr>
        <w:t>smluvní strany</w:t>
      </w:r>
      <w:r w:rsidR="00870876" w:rsidRPr="00E9682F">
        <w:rPr>
          <w:rFonts w:ascii="Arial" w:hAnsi="Arial" w:cs="Arial"/>
          <w:color w:val="000000"/>
          <w:sz w:val="22"/>
          <w:szCs w:val="22"/>
        </w:rPr>
        <w:t xml:space="preserve"> na náhradu škody v plné výši, pokud </w:t>
      </w:r>
      <w:r w:rsidR="00870876">
        <w:rPr>
          <w:rFonts w:ascii="Arial" w:hAnsi="Arial" w:cs="Arial"/>
          <w:color w:val="000000"/>
          <w:sz w:val="22"/>
          <w:szCs w:val="22"/>
        </w:rPr>
        <w:t>jí</w:t>
      </w:r>
      <w:r w:rsidR="00870876" w:rsidRPr="00E9682F">
        <w:rPr>
          <w:rFonts w:ascii="Arial" w:hAnsi="Arial" w:cs="Arial"/>
          <w:color w:val="000000"/>
          <w:sz w:val="22"/>
          <w:szCs w:val="22"/>
        </w:rPr>
        <w:t xml:space="preserve"> v důsledku porušení smluvní povinnosti vznikne, ani právo na odstoupení od této smlouvy, ani povinnost ke splnění povinnosti zajištěné smluvní pokutou</w:t>
      </w:r>
      <w:r w:rsidR="00870876">
        <w:rPr>
          <w:rFonts w:ascii="Arial" w:hAnsi="Arial" w:cs="Arial"/>
          <w:color w:val="000000"/>
          <w:sz w:val="22"/>
          <w:szCs w:val="22"/>
        </w:rPr>
        <w:t>.</w:t>
      </w:r>
    </w:p>
    <w:p w14:paraId="1742A40A" w14:textId="77777777" w:rsidR="00126CC2" w:rsidRPr="00E9682F" w:rsidRDefault="00A05DE6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 xml:space="preserve">Článek </w:t>
      </w:r>
      <w:r w:rsidR="00126CC2" w:rsidRPr="00E9682F">
        <w:rPr>
          <w:rFonts w:ascii="Arial" w:hAnsi="Arial"/>
          <w:b/>
          <w:sz w:val="22"/>
          <w:szCs w:val="22"/>
        </w:rPr>
        <w:t>X.</w:t>
      </w:r>
    </w:p>
    <w:p w14:paraId="729BC11D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Licenční ujednání</w:t>
      </w:r>
    </w:p>
    <w:p w14:paraId="5C4C5930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</w:p>
    <w:p w14:paraId="780676C0" w14:textId="425DD5CB" w:rsidR="00126CC2" w:rsidRPr="00E9682F" w:rsidRDefault="00126CC2" w:rsidP="00CC508A">
      <w:pPr>
        <w:tabs>
          <w:tab w:val="left" w:pos="709"/>
        </w:tabs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1. </w:t>
      </w:r>
      <w:r w:rsidRPr="00E9682F">
        <w:rPr>
          <w:rFonts w:ascii="Arial" w:hAnsi="Arial" w:cs="Arial"/>
          <w:iCs/>
          <w:sz w:val="22"/>
          <w:szCs w:val="22"/>
        </w:rPr>
        <w:tab/>
      </w:r>
      <w:r w:rsidRPr="00E9682F">
        <w:rPr>
          <w:rFonts w:ascii="Arial" w:hAnsi="Arial" w:cs="Arial"/>
          <w:iCs/>
          <w:sz w:val="22"/>
          <w:szCs w:val="22"/>
        </w:rPr>
        <w:tab/>
      </w:r>
      <w:r w:rsidR="00DF4B8F" w:rsidRPr="00E9682F">
        <w:rPr>
          <w:rFonts w:ascii="Arial" w:hAnsi="Arial" w:cs="Arial"/>
          <w:sz w:val="22"/>
          <w:szCs w:val="22"/>
        </w:rPr>
        <w:t>Zhotovitel</w:t>
      </w:r>
      <w:r w:rsidRPr="00E9682F">
        <w:rPr>
          <w:rFonts w:ascii="Arial" w:hAnsi="Arial" w:cs="Arial"/>
          <w:sz w:val="22"/>
          <w:szCs w:val="22"/>
        </w:rPr>
        <w:t xml:space="preserve"> </w:t>
      </w:r>
      <w:r w:rsidRPr="00E9682F">
        <w:rPr>
          <w:rFonts w:ascii="Arial" w:hAnsi="Arial" w:cs="Arial"/>
          <w:iCs/>
          <w:sz w:val="22"/>
          <w:szCs w:val="22"/>
        </w:rPr>
        <w:t xml:space="preserve">prohlašuje, </w:t>
      </w:r>
      <w:r w:rsidR="009554C0">
        <w:rPr>
          <w:rFonts w:ascii="Arial" w:hAnsi="Arial" w:cs="Arial"/>
          <w:iCs/>
          <w:sz w:val="22"/>
          <w:szCs w:val="22"/>
        </w:rPr>
        <w:t xml:space="preserve">že </w:t>
      </w:r>
      <w:r w:rsidR="009554C0" w:rsidRPr="00A45037">
        <w:rPr>
          <w:rFonts w:ascii="Arial" w:hAnsi="Arial" w:cs="Arial"/>
          <w:sz w:val="22"/>
          <w:szCs w:val="22"/>
        </w:rPr>
        <w:t>v případě, že by na základě této smlouvy vzniklo autorské dílo ve smyslu zákona č. 121/2000 Sb., o právu autorském, o právech souvisejících s právem autorským a o změně některých zákonů (autorský zákon), ve znění pozdějších předpisů</w:t>
      </w:r>
      <w:r w:rsidR="009554C0">
        <w:rPr>
          <w:rFonts w:ascii="Arial" w:hAnsi="Arial" w:cs="Arial"/>
          <w:sz w:val="22"/>
          <w:szCs w:val="22"/>
        </w:rPr>
        <w:t>,</w:t>
      </w:r>
      <w:r w:rsidRPr="00E9682F">
        <w:rPr>
          <w:rFonts w:ascii="Arial" w:hAnsi="Arial" w:cs="Arial"/>
          <w:iCs/>
          <w:sz w:val="22"/>
          <w:szCs w:val="22"/>
        </w:rPr>
        <w:t xml:space="preserve"> je oprávněn vykonávat svým jménem a na s</w:t>
      </w:r>
      <w:r w:rsidR="00DF4B8F" w:rsidRPr="00E9682F">
        <w:rPr>
          <w:rFonts w:ascii="Arial" w:hAnsi="Arial" w:cs="Arial"/>
          <w:iCs/>
          <w:sz w:val="22"/>
          <w:szCs w:val="22"/>
        </w:rPr>
        <w:t xml:space="preserve">vůj účet majetková práva autorů </w:t>
      </w:r>
      <w:r w:rsidRPr="00E9682F">
        <w:rPr>
          <w:rFonts w:ascii="Arial" w:hAnsi="Arial" w:cs="Arial"/>
          <w:iCs/>
          <w:sz w:val="22"/>
          <w:szCs w:val="22"/>
        </w:rPr>
        <w:t>k dílům, která jsou předmětem jeho plnění podle této smlouvy, a že má souhlas autorů k uzavření následujících licenčních ujednání, toto prohlášení zahrnuje i taková práva autorů, která by vytvořením díla teprve vznikla.</w:t>
      </w:r>
    </w:p>
    <w:p w14:paraId="2B06AEAB" w14:textId="77777777" w:rsidR="00126CC2" w:rsidRPr="00E9682F" w:rsidRDefault="00126CC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2. </w:t>
      </w:r>
      <w:r w:rsidRPr="00E9682F">
        <w:rPr>
          <w:rFonts w:ascii="Arial" w:hAnsi="Arial" w:cs="Arial"/>
          <w:iCs/>
          <w:sz w:val="22"/>
          <w:szCs w:val="22"/>
        </w:rPr>
        <w:tab/>
      </w:r>
      <w:r w:rsidRPr="00E9682F">
        <w:rPr>
          <w:rFonts w:ascii="Arial" w:hAnsi="Arial" w:cs="Arial"/>
          <w:iCs/>
          <w:sz w:val="22"/>
          <w:szCs w:val="22"/>
        </w:rPr>
        <w:tab/>
      </w:r>
      <w:r w:rsidR="00DF4B8F" w:rsidRPr="00E9682F">
        <w:rPr>
          <w:rFonts w:ascii="Arial" w:hAnsi="Arial" w:cs="Arial"/>
          <w:sz w:val="22"/>
          <w:szCs w:val="22"/>
        </w:rPr>
        <w:t>Zhotovitel</w:t>
      </w:r>
      <w:r w:rsidRPr="00E9682F">
        <w:rPr>
          <w:rFonts w:ascii="Arial" w:hAnsi="Arial" w:cs="Arial"/>
          <w:sz w:val="22"/>
          <w:szCs w:val="22"/>
        </w:rPr>
        <w:t xml:space="preserve"> </w:t>
      </w:r>
      <w:r w:rsidRPr="00E9682F">
        <w:rPr>
          <w:rFonts w:ascii="Arial" w:hAnsi="Arial" w:cs="Arial"/>
          <w:iCs/>
          <w:sz w:val="22"/>
          <w:szCs w:val="22"/>
        </w:rPr>
        <w:t>poskytuje objednateli oprávnění ke všem v úvahu přicházejícím způsobům užití díla a bez jakéhokoliv omezení, a to zejména pokud jde o územní, časový nebo množstevní rozsah užití.</w:t>
      </w:r>
    </w:p>
    <w:p w14:paraId="3A67A6F8" w14:textId="4F59A90C" w:rsidR="00126CC2" w:rsidRPr="00E9682F" w:rsidRDefault="00126CC2" w:rsidP="00CC508A">
      <w:pPr>
        <w:tabs>
          <w:tab w:val="left" w:pos="709"/>
        </w:tabs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3. </w:t>
      </w:r>
      <w:r w:rsidRPr="00E9682F">
        <w:rPr>
          <w:rFonts w:ascii="Arial" w:hAnsi="Arial" w:cs="Arial"/>
          <w:iCs/>
          <w:sz w:val="22"/>
          <w:szCs w:val="22"/>
        </w:rPr>
        <w:tab/>
      </w:r>
      <w:r w:rsidR="00F46943" w:rsidRPr="00E9682F">
        <w:rPr>
          <w:rFonts w:ascii="Arial" w:hAnsi="Arial" w:cs="Arial"/>
          <w:iCs/>
          <w:sz w:val="22"/>
          <w:szCs w:val="22"/>
        </w:rPr>
        <w:t>Objednatel není povinen licenci využít.</w:t>
      </w:r>
    </w:p>
    <w:p w14:paraId="357D518F" w14:textId="77777777" w:rsidR="00126CC2" w:rsidRPr="00E9682F" w:rsidRDefault="00126CC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4. </w:t>
      </w:r>
      <w:r w:rsidRPr="00E9682F">
        <w:rPr>
          <w:rFonts w:ascii="Arial" w:hAnsi="Arial" w:cs="Arial"/>
          <w:iCs/>
          <w:sz w:val="22"/>
          <w:szCs w:val="22"/>
        </w:rPr>
        <w:tab/>
      </w:r>
      <w:r w:rsidR="00DF4B8F" w:rsidRPr="00E9682F">
        <w:rPr>
          <w:rFonts w:ascii="Arial" w:hAnsi="Arial" w:cs="Arial"/>
          <w:sz w:val="22"/>
          <w:szCs w:val="22"/>
        </w:rPr>
        <w:t>Zhotovitel</w:t>
      </w:r>
      <w:r w:rsidRPr="00E9682F">
        <w:rPr>
          <w:rFonts w:ascii="Arial" w:hAnsi="Arial" w:cs="Arial"/>
          <w:sz w:val="22"/>
          <w:szCs w:val="22"/>
        </w:rPr>
        <w:t xml:space="preserve"> </w:t>
      </w:r>
      <w:r w:rsidRPr="00E9682F">
        <w:rPr>
          <w:rFonts w:ascii="Arial" w:hAnsi="Arial" w:cs="Arial"/>
          <w:iCs/>
          <w:sz w:val="22"/>
          <w:szCs w:val="22"/>
        </w:rPr>
        <w:t>poskytuje licenci objednateli jako výhradní, kdy se zavazuje neposkytnout licenci třetí osobě a dílo sám neužít.</w:t>
      </w:r>
    </w:p>
    <w:p w14:paraId="23AEB025" w14:textId="77777777" w:rsidR="00126CC2" w:rsidRPr="00E9682F" w:rsidRDefault="00126CC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5. </w:t>
      </w:r>
      <w:r w:rsidRPr="00E9682F">
        <w:rPr>
          <w:rFonts w:ascii="Arial" w:hAnsi="Arial" w:cs="Arial"/>
          <w:iCs/>
          <w:sz w:val="22"/>
          <w:szCs w:val="22"/>
        </w:rPr>
        <w:tab/>
        <w:t>Objednatel je oprávněn práva tvořící součást licence zcela nebo zčásti jako podlicenci poskytnout třetí osobě</w:t>
      </w:r>
      <w:r w:rsidR="00DA67FB" w:rsidRPr="00E9682F">
        <w:rPr>
          <w:rFonts w:ascii="Arial" w:hAnsi="Arial" w:cs="Arial"/>
          <w:iCs/>
          <w:sz w:val="22"/>
          <w:szCs w:val="22"/>
        </w:rPr>
        <w:t xml:space="preserve"> neomezeně</w:t>
      </w:r>
      <w:r w:rsidRPr="00E9682F">
        <w:rPr>
          <w:rFonts w:ascii="Arial" w:hAnsi="Arial" w:cs="Arial"/>
          <w:iCs/>
          <w:sz w:val="22"/>
          <w:szCs w:val="22"/>
        </w:rPr>
        <w:t>.</w:t>
      </w:r>
    </w:p>
    <w:p w14:paraId="7FA84312" w14:textId="0CFADFED" w:rsidR="00126CC2" w:rsidRPr="00E9682F" w:rsidRDefault="00126CC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 xml:space="preserve">6. </w:t>
      </w:r>
      <w:r w:rsidRPr="00E9682F">
        <w:rPr>
          <w:rFonts w:ascii="Arial" w:hAnsi="Arial" w:cs="Arial"/>
          <w:iCs/>
          <w:sz w:val="22"/>
          <w:szCs w:val="22"/>
        </w:rPr>
        <w:tab/>
        <w:t>Objednatel</w:t>
      </w:r>
      <w:r w:rsidR="00893C90" w:rsidRPr="00E9682F">
        <w:rPr>
          <w:rFonts w:ascii="Arial" w:hAnsi="Arial" w:cs="Arial"/>
          <w:iCs/>
          <w:sz w:val="22"/>
          <w:szCs w:val="22"/>
        </w:rPr>
        <w:t>,</w:t>
      </w:r>
      <w:r w:rsidR="00893C90" w:rsidRPr="00E9682F">
        <w:rPr>
          <w:rFonts w:ascii="Arial" w:hAnsi="Arial" w:cs="Arial"/>
          <w:bCs/>
          <w:color w:val="000000"/>
          <w:sz w:val="22"/>
          <w:szCs w:val="22"/>
        </w:rPr>
        <w:t xml:space="preserve"> stejně jako nabyvatel podlicence,</w:t>
      </w:r>
      <w:r w:rsidRPr="00E9682F">
        <w:rPr>
          <w:rFonts w:ascii="Arial" w:hAnsi="Arial" w:cs="Arial"/>
          <w:iCs/>
          <w:sz w:val="22"/>
          <w:szCs w:val="22"/>
        </w:rPr>
        <w:t xml:space="preserve"> je oprávněn upravit či jinak měnit dílo, jeho název, </w:t>
      </w:r>
      <w:r w:rsidR="00CE401A">
        <w:rPr>
          <w:rFonts w:ascii="Arial" w:hAnsi="Arial" w:cs="Arial"/>
          <w:iCs/>
          <w:sz w:val="22"/>
          <w:szCs w:val="22"/>
        </w:rPr>
        <w:t xml:space="preserve">zveřejnit jej, </w:t>
      </w:r>
      <w:r w:rsidRPr="00E9682F">
        <w:rPr>
          <w:rFonts w:ascii="Arial" w:hAnsi="Arial" w:cs="Arial"/>
          <w:iCs/>
          <w:sz w:val="22"/>
          <w:szCs w:val="22"/>
        </w:rPr>
        <w:t xml:space="preserve">stejně jako spojit dílo s jiným dílem nebo zařadit dílo do díla souborného, a to přímo nebo </w:t>
      </w:r>
      <w:r w:rsidR="00C41428" w:rsidRPr="00E9682F">
        <w:rPr>
          <w:rFonts w:ascii="Arial" w:hAnsi="Arial" w:cs="Arial"/>
          <w:iCs/>
          <w:sz w:val="22"/>
          <w:szCs w:val="22"/>
        </w:rPr>
        <w:t>prostřednictvím třetích osob.</w:t>
      </w:r>
    </w:p>
    <w:p w14:paraId="7521FC40" w14:textId="77777777" w:rsidR="00DF19DC" w:rsidRPr="00E9682F" w:rsidRDefault="0004334D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7.</w:t>
      </w:r>
      <w:r w:rsidRPr="00E9682F">
        <w:rPr>
          <w:rFonts w:ascii="Arial" w:hAnsi="Arial" w:cs="Arial"/>
          <w:iCs/>
          <w:sz w:val="22"/>
          <w:szCs w:val="22"/>
        </w:rPr>
        <w:tab/>
        <w:t>Obě smluvní strany se výslovně dohodly, že vylučují ustanovení § 2364, § 2370 a § 2378 občanského zákoníku.</w:t>
      </w:r>
    </w:p>
    <w:p w14:paraId="33D7270D" w14:textId="77777777" w:rsidR="00B56A62" w:rsidRPr="00E9682F" w:rsidRDefault="00B56A6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8.</w:t>
      </w:r>
      <w:r w:rsidRPr="00E9682F">
        <w:rPr>
          <w:rFonts w:ascii="Arial" w:hAnsi="Arial" w:cs="Arial"/>
          <w:iCs/>
          <w:sz w:val="22"/>
          <w:szCs w:val="22"/>
        </w:rPr>
        <w:tab/>
        <w:t>Smluvní strany se výslovně dohodly, že cena za poskytnutí této licence zhotovitele (poskytovatele licence) je již zahrnuta v ceně díla podle čl. IV. této smlouvy</w:t>
      </w:r>
    </w:p>
    <w:p w14:paraId="6001E4AE" w14:textId="3DB70641" w:rsidR="00297DA4" w:rsidRPr="00E9682F" w:rsidRDefault="00B56A6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9</w:t>
      </w:r>
      <w:r w:rsidR="000A3E6E" w:rsidRPr="00E9682F">
        <w:rPr>
          <w:rFonts w:ascii="Arial" w:hAnsi="Arial" w:cs="Arial"/>
          <w:iCs/>
          <w:sz w:val="22"/>
          <w:szCs w:val="22"/>
        </w:rPr>
        <w:t>.</w:t>
      </w:r>
      <w:r w:rsidR="000A3E6E" w:rsidRPr="00E9682F">
        <w:rPr>
          <w:rFonts w:ascii="Arial" w:hAnsi="Arial" w:cs="Arial"/>
          <w:iCs/>
          <w:sz w:val="22"/>
          <w:szCs w:val="22"/>
        </w:rPr>
        <w:tab/>
      </w:r>
      <w:r w:rsidR="0096732E" w:rsidRPr="00E9682F">
        <w:rPr>
          <w:rFonts w:ascii="Arial" w:hAnsi="Arial" w:cs="Arial"/>
          <w:iCs/>
          <w:sz w:val="22"/>
          <w:szCs w:val="22"/>
        </w:rPr>
        <w:t xml:space="preserve">Zhotovitel tímto prohlašuje, že pokud v souvislosti s plněním na základě této smlouvy vytvořil databáze, zřídil je pro objednatele jako dle § 89 autorského zákona pro pořizovatele databáze, a objednateli tak svědčí všechna práva na vytěžování nebo na zužitkování celého obsahu databáze nebo její kvalitativně nebo kvantitativně podstatné části a právo udělit jinému oprávnění k výkonu tohoto práva. Objednatel je oprávněn databázi měnit a doplňovat bez souhlasu a vědomí </w:t>
      </w:r>
      <w:r w:rsidR="00241936" w:rsidRPr="00E9682F">
        <w:rPr>
          <w:rFonts w:ascii="Arial" w:hAnsi="Arial" w:cs="Arial"/>
          <w:iCs/>
          <w:sz w:val="22"/>
          <w:szCs w:val="22"/>
        </w:rPr>
        <w:t>z</w:t>
      </w:r>
      <w:r w:rsidR="0096732E" w:rsidRPr="00E9682F">
        <w:rPr>
          <w:rFonts w:ascii="Arial" w:hAnsi="Arial" w:cs="Arial"/>
          <w:iCs/>
          <w:sz w:val="22"/>
          <w:szCs w:val="22"/>
        </w:rPr>
        <w:t>hotovitele.</w:t>
      </w:r>
    </w:p>
    <w:p w14:paraId="43AEC193" w14:textId="3177BDBC" w:rsidR="0096732E" w:rsidRPr="00E9682F" w:rsidRDefault="0096732E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10.</w:t>
      </w:r>
      <w:r w:rsidRPr="00E9682F">
        <w:rPr>
          <w:rFonts w:ascii="Arial" w:hAnsi="Arial" w:cs="Arial"/>
          <w:iCs/>
          <w:sz w:val="22"/>
          <w:szCs w:val="22"/>
        </w:rPr>
        <w:tab/>
        <w:t xml:space="preserve">V případě, že by se z jakéhokoliv důvodu stal pořizovatelem databáze zhotovitel, zhotovitel touto </w:t>
      </w:r>
      <w:r w:rsidR="00241936" w:rsidRPr="00E9682F">
        <w:rPr>
          <w:rFonts w:ascii="Arial" w:hAnsi="Arial" w:cs="Arial"/>
          <w:iCs/>
          <w:sz w:val="22"/>
          <w:szCs w:val="22"/>
        </w:rPr>
        <w:t>s</w:t>
      </w:r>
      <w:r w:rsidRPr="00E9682F">
        <w:rPr>
          <w:rFonts w:ascii="Arial" w:hAnsi="Arial" w:cs="Arial"/>
          <w:iCs/>
          <w:sz w:val="22"/>
          <w:szCs w:val="22"/>
        </w:rPr>
        <w:t xml:space="preserve">mlouvou převádí veškerá práva k databázi na objednatele a objednatel tato práva přijímá.  </w:t>
      </w:r>
    </w:p>
    <w:p w14:paraId="2245007E" w14:textId="3A866E0C" w:rsidR="00297DA4" w:rsidRPr="00E9682F" w:rsidRDefault="0096732E" w:rsidP="00FA4C74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t>11.</w:t>
      </w:r>
      <w:r w:rsidRPr="00E9682F">
        <w:rPr>
          <w:rFonts w:ascii="Arial" w:hAnsi="Arial" w:cs="Arial"/>
          <w:iCs/>
          <w:sz w:val="22"/>
          <w:szCs w:val="22"/>
        </w:rPr>
        <w:tab/>
        <w:t>Stejně tak v</w:t>
      </w:r>
      <w:r w:rsidR="00297DA4" w:rsidRPr="00E9682F">
        <w:rPr>
          <w:rFonts w:ascii="Arial" w:hAnsi="Arial" w:cs="Arial"/>
          <w:iCs/>
          <w:sz w:val="22"/>
          <w:szCs w:val="22"/>
        </w:rPr>
        <w:t xml:space="preserve"> případě, že zhotoviteli vznikla na základě této smlouvy zvláštní práva pořizovatele databáze ve smyslu § 88 a násl. </w:t>
      </w:r>
      <w:r w:rsidR="000E59D5" w:rsidRPr="00E9682F">
        <w:rPr>
          <w:rFonts w:ascii="Arial" w:hAnsi="Arial" w:cs="Arial"/>
          <w:iCs/>
          <w:sz w:val="22"/>
          <w:szCs w:val="22"/>
        </w:rPr>
        <w:t>zákona č. 121/2000 Sb., o právu autorském,</w:t>
      </w:r>
      <w:r w:rsidR="00EC6481">
        <w:rPr>
          <w:rFonts w:ascii="Arial" w:hAnsi="Arial" w:cs="Arial"/>
          <w:iCs/>
          <w:sz w:val="22"/>
          <w:szCs w:val="22"/>
        </w:rPr>
        <w:br/>
      </w:r>
      <w:r w:rsidR="000E59D5" w:rsidRPr="00E9682F">
        <w:rPr>
          <w:rFonts w:ascii="Arial" w:hAnsi="Arial" w:cs="Arial"/>
          <w:iCs/>
          <w:sz w:val="22"/>
          <w:szCs w:val="22"/>
        </w:rPr>
        <w:t>o právech souvisejících s právem autorským a o změně některých zákonů (</w:t>
      </w:r>
      <w:r w:rsidR="0072195C" w:rsidRPr="00E9682F">
        <w:rPr>
          <w:rFonts w:ascii="Arial" w:hAnsi="Arial" w:cs="Arial"/>
          <w:iCs/>
          <w:sz w:val="22"/>
          <w:szCs w:val="22"/>
        </w:rPr>
        <w:t xml:space="preserve">dále jen </w:t>
      </w:r>
      <w:r w:rsidR="00DE1068" w:rsidRPr="00E9682F">
        <w:rPr>
          <w:rFonts w:ascii="Arial" w:hAnsi="Arial" w:cs="Arial"/>
          <w:iCs/>
          <w:sz w:val="22"/>
          <w:szCs w:val="22"/>
        </w:rPr>
        <w:t>„</w:t>
      </w:r>
      <w:r w:rsidR="000E59D5" w:rsidRPr="00E9682F">
        <w:rPr>
          <w:rFonts w:ascii="Arial" w:hAnsi="Arial" w:cs="Arial"/>
          <w:iCs/>
          <w:sz w:val="22"/>
          <w:szCs w:val="22"/>
        </w:rPr>
        <w:t>autorský zákon</w:t>
      </w:r>
      <w:r w:rsidR="0072195C" w:rsidRPr="00E9682F">
        <w:rPr>
          <w:rFonts w:ascii="Arial" w:hAnsi="Arial" w:cs="Arial"/>
          <w:iCs/>
          <w:sz w:val="22"/>
          <w:szCs w:val="22"/>
        </w:rPr>
        <w:t>“</w:t>
      </w:r>
      <w:r w:rsidR="000E59D5" w:rsidRPr="00E9682F">
        <w:rPr>
          <w:rFonts w:ascii="Arial" w:hAnsi="Arial" w:cs="Arial"/>
          <w:iCs/>
          <w:sz w:val="22"/>
          <w:szCs w:val="22"/>
        </w:rPr>
        <w:t>)</w:t>
      </w:r>
      <w:r w:rsidR="00297DA4" w:rsidRPr="00E9682F">
        <w:rPr>
          <w:rFonts w:ascii="Arial" w:hAnsi="Arial" w:cs="Arial"/>
          <w:iCs/>
          <w:sz w:val="22"/>
          <w:szCs w:val="22"/>
        </w:rPr>
        <w:t>, zhotovitel touto smlouvou veškerá tato práva převádí dle § 90 odst. 6 autorského zákona na objednatele a objednatel tato zvláštní práva pořizovatele databáze přijímá.</w:t>
      </w:r>
    </w:p>
    <w:p w14:paraId="5A8C0E63" w14:textId="09155988" w:rsidR="00270771" w:rsidRDefault="00B56A62" w:rsidP="00CC508A">
      <w:pPr>
        <w:autoSpaceDE w:val="0"/>
        <w:autoSpaceDN w:val="0"/>
        <w:adjustRightInd w:val="0"/>
        <w:spacing w:after="240"/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r w:rsidRPr="00E9682F">
        <w:rPr>
          <w:rFonts w:ascii="Arial" w:hAnsi="Arial" w:cs="Arial"/>
          <w:iCs/>
          <w:sz w:val="22"/>
          <w:szCs w:val="22"/>
        </w:rPr>
        <w:lastRenderedPageBreak/>
        <w:t>1</w:t>
      </w:r>
      <w:r w:rsidR="0096732E" w:rsidRPr="00E9682F">
        <w:rPr>
          <w:rFonts w:ascii="Arial" w:hAnsi="Arial" w:cs="Arial"/>
          <w:iCs/>
          <w:sz w:val="22"/>
          <w:szCs w:val="22"/>
        </w:rPr>
        <w:t>2</w:t>
      </w:r>
      <w:r w:rsidR="00297DA4" w:rsidRPr="00E9682F">
        <w:rPr>
          <w:rFonts w:ascii="Arial" w:hAnsi="Arial" w:cs="Arial"/>
          <w:iCs/>
          <w:sz w:val="22"/>
          <w:szCs w:val="22"/>
        </w:rPr>
        <w:t>.</w:t>
      </w:r>
      <w:r w:rsidR="00297DA4" w:rsidRPr="00E9682F">
        <w:rPr>
          <w:rFonts w:ascii="Arial" w:hAnsi="Arial" w:cs="Arial"/>
          <w:iCs/>
          <w:sz w:val="22"/>
          <w:szCs w:val="22"/>
        </w:rPr>
        <w:tab/>
        <w:t>Smluvní strany se výslovně dohodly, že odměna za převod veškerých práv k databázi je již zahrnuta v ceně díla podle čl. IV. této smlouvy.</w:t>
      </w:r>
      <w:r w:rsidR="00883D1B" w:rsidRPr="00E9682F">
        <w:rPr>
          <w:rFonts w:ascii="Arial" w:hAnsi="Arial" w:cs="Arial"/>
          <w:iCs/>
          <w:sz w:val="22"/>
          <w:szCs w:val="22"/>
        </w:rPr>
        <w:t xml:space="preserve"> </w:t>
      </w:r>
    </w:p>
    <w:p w14:paraId="4A10C1FB" w14:textId="77777777" w:rsidR="00C41428" w:rsidRPr="00E9682F" w:rsidRDefault="00C41428" w:rsidP="00C41428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E9682F">
        <w:rPr>
          <w:rFonts w:ascii="Arial" w:hAnsi="Arial" w:cs="Arial"/>
          <w:b/>
          <w:iCs/>
          <w:sz w:val="22"/>
          <w:szCs w:val="22"/>
        </w:rPr>
        <w:t>Č</w:t>
      </w:r>
      <w:r w:rsidRPr="00E9682F">
        <w:rPr>
          <w:rFonts w:ascii="Arial" w:hAnsi="Arial" w:cs="Arial"/>
          <w:b/>
          <w:bCs/>
          <w:sz w:val="22"/>
          <w:szCs w:val="22"/>
        </w:rPr>
        <w:t>lánek X</w:t>
      </w:r>
      <w:r w:rsidR="00A05DE6" w:rsidRPr="00E9682F">
        <w:rPr>
          <w:rFonts w:ascii="Arial" w:hAnsi="Arial" w:cs="Arial"/>
          <w:b/>
          <w:bCs/>
          <w:sz w:val="22"/>
          <w:szCs w:val="22"/>
        </w:rPr>
        <w:t>I</w:t>
      </w:r>
      <w:r w:rsidRPr="00E9682F">
        <w:rPr>
          <w:rFonts w:ascii="Arial" w:hAnsi="Arial" w:cs="Arial"/>
          <w:b/>
          <w:bCs/>
          <w:sz w:val="22"/>
          <w:szCs w:val="22"/>
        </w:rPr>
        <w:t>.</w:t>
      </w:r>
    </w:p>
    <w:p w14:paraId="7FEEA81A" w14:textId="77777777" w:rsidR="00C41428" w:rsidRPr="00E9682F" w:rsidRDefault="00C41428" w:rsidP="00C41428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E9682F">
        <w:rPr>
          <w:rFonts w:ascii="Arial" w:hAnsi="Arial" w:cs="Arial"/>
          <w:b/>
          <w:bCs/>
          <w:sz w:val="22"/>
          <w:szCs w:val="22"/>
        </w:rPr>
        <w:t>Mlčenlivost a finanční kontrola</w:t>
      </w:r>
    </w:p>
    <w:p w14:paraId="01B3D932" w14:textId="77777777" w:rsidR="00205C86" w:rsidRPr="00E9682F" w:rsidRDefault="00205C86" w:rsidP="00C41428">
      <w:pPr>
        <w:numPr>
          <w:ilvl w:val="12"/>
          <w:numId w:val="0"/>
        </w:numPr>
        <w:tabs>
          <w:tab w:val="left" w:pos="0"/>
          <w:tab w:val="left" w:pos="8400"/>
        </w:tabs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A00E6E" w14:textId="77777777" w:rsidR="00C41428" w:rsidRPr="00E9682F" w:rsidRDefault="00C41428" w:rsidP="00EC6481">
      <w:pPr>
        <w:pStyle w:val="Odstavecseseznamem"/>
        <w:numPr>
          <w:ilvl w:val="0"/>
          <w:numId w:val="14"/>
        </w:numPr>
        <w:tabs>
          <w:tab w:val="clear" w:pos="786"/>
          <w:tab w:val="left" w:pos="0"/>
          <w:tab w:val="num" w:pos="709"/>
          <w:tab w:val="left" w:pos="8400"/>
        </w:tabs>
        <w:spacing w:before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se zavazuje během plnění smlouvy i</w:t>
      </w:r>
      <w:r w:rsidR="0004334D" w:rsidRPr="00E9682F">
        <w:rPr>
          <w:rFonts w:ascii="Arial" w:hAnsi="Arial" w:cs="Arial"/>
          <w:sz w:val="22"/>
          <w:szCs w:val="22"/>
        </w:rPr>
        <w:t xml:space="preserve"> po ukončení smlouvy zachovávat </w:t>
      </w:r>
      <w:r w:rsidRPr="00E9682F">
        <w:rPr>
          <w:rFonts w:ascii="Arial" w:hAnsi="Arial" w:cs="Arial"/>
          <w:sz w:val="22"/>
          <w:szCs w:val="22"/>
        </w:rPr>
        <w:t>mlčenlivost o všech skutečnostech, o kterých se dozví v souvislosti s plněním smlouvy.</w:t>
      </w:r>
      <w:r w:rsidR="00D42BA7" w:rsidRPr="00E9682F">
        <w:rPr>
          <w:rFonts w:ascii="Arial" w:hAnsi="Arial" w:cs="Arial"/>
          <w:sz w:val="22"/>
          <w:szCs w:val="22"/>
        </w:rPr>
        <w:t xml:space="preserve"> Povinnost mlčenlivosti zahrnuje také mlčenlivost zhotovitele ohledně osobních údajů. Bude-li zhotovitel s osobními údaji nakládat při realizaci předmětu této smlouvy, odpovídá zhotovitel za to, že z jeho strany bude nakládání s těmito osobními údaji v souladu s příslušnými právními předpisy o ochraně osobních údajů, zejm.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GDPR) a se zákonem č. 110/2019 Sb., o zpracování osobních údajů.</w:t>
      </w:r>
    </w:p>
    <w:p w14:paraId="765685CD" w14:textId="77777777" w:rsidR="00C41428" w:rsidRPr="00E9682F" w:rsidRDefault="00C41428" w:rsidP="00CC508A">
      <w:pPr>
        <w:pStyle w:val="Odstavecseseznamem"/>
        <w:numPr>
          <w:ilvl w:val="0"/>
          <w:numId w:val="14"/>
        </w:numPr>
        <w:tabs>
          <w:tab w:val="clear" w:pos="786"/>
        </w:tabs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5532EAAA" w14:textId="46814057" w:rsidR="0057378E" w:rsidRPr="00E9682F" w:rsidRDefault="0057378E" w:rsidP="00667FF7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45377B3C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Článek X</w:t>
      </w:r>
      <w:r w:rsidR="00C41428" w:rsidRPr="00E9682F">
        <w:rPr>
          <w:rFonts w:ascii="Arial" w:hAnsi="Arial"/>
          <w:b/>
          <w:sz w:val="22"/>
          <w:szCs w:val="22"/>
        </w:rPr>
        <w:t>I</w:t>
      </w:r>
      <w:r w:rsidR="00A05DE6" w:rsidRPr="00E9682F">
        <w:rPr>
          <w:rFonts w:ascii="Arial" w:hAnsi="Arial"/>
          <w:b/>
          <w:sz w:val="22"/>
          <w:szCs w:val="22"/>
        </w:rPr>
        <w:t>I</w:t>
      </w:r>
      <w:r w:rsidRPr="00E9682F">
        <w:rPr>
          <w:rFonts w:ascii="Arial" w:hAnsi="Arial"/>
          <w:b/>
          <w:sz w:val="22"/>
          <w:szCs w:val="22"/>
        </w:rPr>
        <w:t>.</w:t>
      </w:r>
    </w:p>
    <w:p w14:paraId="7C7F8163" w14:textId="77777777" w:rsidR="00126CC2" w:rsidRPr="00E9682F" w:rsidRDefault="00126CC2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/>
          <w:b/>
          <w:sz w:val="22"/>
          <w:szCs w:val="22"/>
        </w:rPr>
        <w:t>Společná a závěrečná ustanovení</w:t>
      </w:r>
    </w:p>
    <w:p w14:paraId="4293B5F1" w14:textId="77777777" w:rsidR="00C016ED" w:rsidRPr="00E9682F" w:rsidRDefault="00C016ED" w:rsidP="00126CC2">
      <w:pPr>
        <w:numPr>
          <w:ilvl w:val="12"/>
          <w:numId w:val="0"/>
        </w:numPr>
        <w:tabs>
          <w:tab w:val="left" w:pos="0"/>
        </w:tabs>
        <w:ind w:left="567" w:hanging="567"/>
        <w:jc w:val="center"/>
        <w:rPr>
          <w:rFonts w:ascii="Arial" w:hAnsi="Arial"/>
          <w:b/>
          <w:sz w:val="22"/>
          <w:szCs w:val="22"/>
        </w:rPr>
      </w:pPr>
    </w:p>
    <w:p w14:paraId="37B7A582" w14:textId="77777777" w:rsidR="00837EC3" w:rsidRPr="00E9682F" w:rsidRDefault="00C016ED" w:rsidP="00EC6481">
      <w:pPr>
        <w:numPr>
          <w:ilvl w:val="0"/>
          <w:numId w:val="5"/>
        </w:numPr>
        <w:tabs>
          <w:tab w:val="left" w:pos="0"/>
        </w:tabs>
        <w:spacing w:before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</w:t>
      </w:r>
      <w:r w:rsidR="00837EC3" w:rsidRPr="00E9682F">
        <w:rPr>
          <w:rFonts w:ascii="Arial" w:hAnsi="Arial" w:cs="Arial"/>
          <w:sz w:val="22"/>
          <w:szCs w:val="22"/>
        </w:rPr>
        <w:t>hotovitel tímto prohlašuje, že je držitelem veškerých povolení a oprávnění, umožňujících mu uskutečnit dílo dle smlouvy.</w:t>
      </w:r>
    </w:p>
    <w:p w14:paraId="1B554698" w14:textId="02A7DD39" w:rsidR="00126CC2" w:rsidRPr="00E9682F" w:rsidRDefault="00837EC3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Zhotovitel tímto prohlašuje, že v době uzavření smlouvy není v likvidaci a není vůči němu vedeno řízení dle zákona č. 182/2006 Sb., o úpadku a způsobech jeho řešení (ins</w:t>
      </w:r>
      <w:r w:rsidR="003C2A6F" w:rsidRPr="00E9682F">
        <w:rPr>
          <w:rFonts w:ascii="Arial" w:hAnsi="Arial" w:cs="Arial"/>
          <w:sz w:val="22"/>
          <w:szCs w:val="22"/>
        </w:rPr>
        <w:t xml:space="preserve">olvenční zákon), ve znění </w:t>
      </w:r>
      <w:proofErr w:type="spellStart"/>
      <w:r w:rsidR="003C2A6F" w:rsidRPr="00E9682F">
        <w:rPr>
          <w:rFonts w:ascii="Arial" w:hAnsi="Arial" w:cs="Arial"/>
          <w:sz w:val="22"/>
          <w:szCs w:val="22"/>
        </w:rPr>
        <w:t>pozd</w:t>
      </w:r>
      <w:proofErr w:type="spellEnd"/>
      <w:r w:rsidR="003C2A6F" w:rsidRPr="00E9682F">
        <w:rPr>
          <w:rFonts w:ascii="Arial" w:hAnsi="Arial" w:cs="Arial"/>
          <w:sz w:val="22"/>
          <w:szCs w:val="22"/>
        </w:rPr>
        <w:t xml:space="preserve">. </w:t>
      </w:r>
      <w:r w:rsidRPr="00E9682F">
        <w:rPr>
          <w:rFonts w:ascii="Arial" w:hAnsi="Arial" w:cs="Arial"/>
          <w:sz w:val="22"/>
          <w:szCs w:val="22"/>
        </w:rPr>
        <w:t xml:space="preserve">předpisů a zavazuje se objednatele bezodkladně informovat o všech skutečnostech o hrozícím úpadku, popř. o prohlášení </w:t>
      </w:r>
      <w:r w:rsidR="00A15357">
        <w:rPr>
          <w:rFonts w:ascii="Arial" w:hAnsi="Arial" w:cs="Arial"/>
          <w:sz w:val="22"/>
          <w:szCs w:val="22"/>
        </w:rPr>
        <w:t xml:space="preserve">jeho </w:t>
      </w:r>
      <w:r w:rsidRPr="00E9682F">
        <w:rPr>
          <w:rFonts w:ascii="Arial" w:hAnsi="Arial" w:cs="Arial"/>
          <w:sz w:val="22"/>
          <w:szCs w:val="22"/>
        </w:rPr>
        <w:t>úpadku.</w:t>
      </w:r>
    </w:p>
    <w:p w14:paraId="3181EAF2" w14:textId="117C81A8" w:rsidR="008F06D8" w:rsidRPr="00E9682F" w:rsidRDefault="008F06D8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Tato smlouva může být měněna a doplňována pouze dohodou smluvních stran formou písemných dodatků, podepsaných oprávněnými zástupci obou smluvních stran. Před ukončením účinnosti této smlouvy</w:t>
      </w:r>
      <w:r w:rsidR="00230DD9" w:rsidRPr="00E9682F">
        <w:rPr>
          <w:rFonts w:ascii="Arial" w:hAnsi="Arial"/>
          <w:sz w:val="22"/>
          <w:szCs w:val="22"/>
        </w:rPr>
        <w:t xml:space="preserve"> podle odst. 12 tohoto článku</w:t>
      </w:r>
      <w:r w:rsidRPr="00E9682F">
        <w:rPr>
          <w:rFonts w:ascii="Arial" w:hAnsi="Arial"/>
          <w:sz w:val="22"/>
          <w:szCs w:val="22"/>
        </w:rPr>
        <w:t xml:space="preserve"> může být smlouva ukončena odstoupením od smlouvy, výpovědí, vznikem objektivní následné nemožnosti plnění nebo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dohodou obou smluvních stran.</w:t>
      </w:r>
    </w:p>
    <w:p w14:paraId="20AE135B" w14:textId="3A6793DC" w:rsidR="0004334D" w:rsidRPr="00E9682F" w:rsidRDefault="0004334D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b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Objednatel je </w:t>
      </w:r>
      <w:r w:rsidR="00760DAD" w:rsidRPr="00E9682F">
        <w:rPr>
          <w:rFonts w:ascii="Arial" w:hAnsi="Arial" w:cs="Arial"/>
          <w:sz w:val="22"/>
          <w:szCs w:val="22"/>
        </w:rPr>
        <w:t xml:space="preserve">dále </w:t>
      </w:r>
      <w:r w:rsidRPr="00E9682F">
        <w:rPr>
          <w:rFonts w:ascii="Arial" w:hAnsi="Arial" w:cs="Arial"/>
          <w:sz w:val="22"/>
          <w:szCs w:val="22"/>
        </w:rPr>
        <w:t xml:space="preserve">oprávněn odstoupit od této smlouvy v případě, že </w:t>
      </w:r>
      <w:r w:rsidR="00436E4C" w:rsidRPr="00E9682F">
        <w:rPr>
          <w:rFonts w:ascii="Arial" w:hAnsi="Arial" w:cs="Arial"/>
          <w:color w:val="000000"/>
          <w:sz w:val="22"/>
          <w:szCs w:val="22"/>
        </w:rPr>
        <w:t>bude vydáno rozhodnutí o úpadku zhotovitele, nebo bude zahájeno insolvenční řízení se zhotovitelem</w:t>
      </w:r>
      <w:r w:rsidRPr="00E9682F">
        <w:rPr>
          <w:rFonts w:ascii="Arial" w:hAnsi="Arial" w:cs="Arial"/>
          <w:sz w:val="22"/>
          <w:szCs w:val="22"/>
        </w:rPr>
        <w:t>, nebo zhotovitel sám podá dlužnický návrh na zahájení insolvenčního řízení nebo zhotovitel vstoupí do likvidace</w:t>
      </w:r>
      <w:r w:rsidRPr="00E9682F">
        <w:rPr>
          <w:sz w:val="24"/>
          <w:szCs w:val="24"/>
        </w:rPr>
        <w:t>.</w:t>
      </w:r>
    </w:p>
    <w:p w14:paraId="51293D29" w14:textId="7CDD67CE" w:rsidR="00760DAD" w:rsidRPr="00E9682F" w:rsidRDefault="00CA2B19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O</w:t>
      </w:r>
      <w:r w:rsidR="00760DAD" w:rsidRPr="00E9682F">
        <w:rPr>
          <w:rFonts w:ascii="Arial" w:hAnsi="Arial"/>
          <w:sz w:val="22"/>
          <w:szCs w:val="22"/>
        </w:rPr>
        <w:t xml:space="preserve">bjednatel </w:t>
      </w:r>
      <w:r w:rsidRPr="00E9682F">
        <w:rPr>
          <w:rFonts w:ascii="Arial" w:hAnsi="Arial"/>
          <w:sz w:val="22"/>
          <w:szCs w:val="22"/>
        </w:rPr>
        <w:t xml:space="preserve">může </w:t>
      </w:r>
      <w:r w:rsidR="00760DAD" w:rsidRPr="00E9682F">
        <w:rPr>
          <w:rFonts w:ascii="Arial" w:hAnsi="Arial"/>
          <w:sz w:val="22"/>
          <w:szCs w:val="22"/>
        </w:rPr>
        <w:t>odstoupit od smlouvy také</w:t>
      </w:r>
      <w:r w:rsidR="00776DBE" w:rsidRPr="00E9682F">
        <w:rPr>
          <w:rFonts w:ascii="Arial" w:hAnsi="Arial"/>
          <w:sz w:val="22"/>
          <w:szCs w:val="22"/>
        </w:rPr>
        <w:t xml:space="preserve"> </w:t>
      </w:r>
      <w:r w:rsidR="00760DAD" w:rsidRPr="00E9682F">
        <w:rPr>
          <w:rFonts w:ascii="Arial" w:hAnsi="Arial"/>
          <w:sz w:val="22"/>
          <w:szCs w:val="22"/>
        </w:rPr>
        <w:t>z</w:t>
      </w:r>
      <w:r w:rsidR="00760DAD" w:rsidRPr="00E9682F">
        <w:rPr>
          <w:rFonts w:ascii="Arial" w:hAnsi="Arial" w:cs="Arial"/>
          <w:b/>
          <w:sz w:val="22"/>
          <w:szCs w:val="22"/>
        </w:rPr>
        <w:t> </w:t>
      </w:r>
      <w:r w:rsidR="00760DAD" w:rsidRPr="00E9682F">
        <w:rPr>
          <w:rFonts w:ascii="Arial" w:hAnsi="Arial"/>
          <w:sz w:val="22"/>
          <w:szCs w:val="22"/>
        </w:rPr>
        <w:t>důvodů závažného porušení smluvní povinnosti zhotovitele.</w:t>
      </w:r>
    </w:p>
    <w:p w14:paraId="273D75C7" w14:textId="73D1A59F" w:rsidR="005A3AAC" w:rsidRPr="00E9682F" w:rsidRDefault="00F35066" w:rsidP="003517BC">
      <w:pPr>
        <w:numPr>
          <w:ilvl w:val="0"/>
          <w:numId w:val="5"/>
        </w:numPr>
        <w:tabs>
          <w:tab w:val="left" w:pos="0"/>
        </w:tabs>
        <w:spacing w:before="240"/>
        <w:jc w:val="both"/>
        <w:rPr>
          <w:rFonts w:ascii="Arial" w:hAnsi="Arial"/>
          <w:sz w:val="22"/>
          <w:szCs w:val="22"/>
        </w:rPr>
      </w:pPr>
      <w:r w:rsidRPr="00F35066">
        <w:rPr>
          <w:rFonts w:ascii="Arial" w:hAnsi="Arial"/>
          <w:sz w:val="22"/>
          <w:szCs w:val="22"/>
        </w:rPr>
        <w:t>Smluvní strany jsou oprávněny vypovědět tuto smlouvu i bez udání důvodu s dvouměsíční výpovědní dobou, která počíná běžet dnem doručení výpovědi druhé smluvní straně</w:t>
      </w:r>
      <w:r w:rsidR="005A3AAC" w:rsidRPr="00E9682F">
        <w:rPr>
          <w:rFonts w:ascii="Arial" w:hAnsi="Arial"/>
          <w:sz w:val="22"/>
          <w:szCs w:val="22"/>
        </w:rPr>
        <w:t>.</w:t>
      </w:r>
    </w:p>
    <w:p w14:paraId="5FCB2034" w14:textId="22EF9659" w:rsidR="00FA0544" w:rsidRPr="00E9682F" w:rsidRDefault="00126CC2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V případě odstoupení od smlouvy je </w:t>
      </w:r>
      <w:r w:rsidR="00C016ED" w:rsidRPr="00E9682F">
        <w:rPr>
          <w:rFonts w:ascii="Arial" w:hAnsi="Arial"/>
          <w:sz w:val="22"/>
          <w:szCs w:val="22"/>
        </w:rPr>
        <w:t>zhotovitel</w:t>
      </w:r>
      <w:r w:rsidRPr="00E9682F">
        <w:rPr>
          <w:rFonts w:ascii="Arial" w:hAnsi="Arial"/>
          <w:sz w:val="22"/>
          <w:szCs w:val="22"/>
        </w:rPr>
        <w:t xml:space="preserve"> </w:t>
      </w:r>
      <w:r w:rsidR="00432F44">
        <w:rPr>
          <w:rFonts w:ascii="Arial" w:hAnsi="Arial"/>
          <w:sz w:val="22"/>
          <w:szCs w:val="22"/>
        </w:rPr>
        <w:t>oprávněn k uhrazení poměrné části ceny za dílo jen v případě, že dosud poskytnuté plnění má pro objednatele význam</w:t>
      </w:r>
      <w:r w:rsidRPr="00E9682F">
        <w:rPr>
          <w:rFonts w:ascii="Arial" w:hAnsi="Arial"/>
          <w:sz w:val="22"/>
          <w:szCs w:val="22"/>
        </w:rPr>
        <w:t>.</w:t>
      </w:r>
      <w:r w:rsidR="00122532" w:rsidRPr="00E9682F">
        <w:rPr>
          <w:rFonts w:ascii="Arial" w:hAnsi="Arial"/>
          <w:sz w:val="22"/>
          <w:szCs w:val="22"/>
        </w:rPr>
        <w:t xml:space="preserve"> </w:t>
      </w:r>
      <w:r w:rsidR="00224CA6" w:rsidRPr="00E9682F">
        <w:rPr>
          <w:rFonts w:ascii="Arial" w:hAnsi="Arial"/>
          <w:sz w:val="22"/>
          <w:szCs w:val="22"/>
        </w:rPr>
        <w:t>V</w:t>
      </w:r>
      <w:r w:rsidR="00122532" w:rsidRPr="00E9682F">
        <w:rPr>
          <w:rFonts w:ascii="Arial" w:hAnsi="Arial"/>
          <w:sz w:val="22"/>
          <w:szCs w:val="22"/>
        </w:rPr>
        <w:t> případě výpovědi smlouvy se postupuje obdobně dle první věty tohoto odstavce</w:t>
      </w:r>
      <w:r w:rsidRPr="00E9682F">
        <w:rPr>
          <w:rFonts w:ascii="Arial" w:hAnsi="Arial"/>
          <w:sz w:val="22"/>
          <w:szCs w:val="22"/>
        </w:rPr>
        <w:t>.</w:t>
      </w:r>
    </w:p>
    <w:p w14:paraId="4D5A49D6" w14:textId="27F50804" w:rsidR="002B7347" w:rsidRPr="00E9682F" w:rsidRDefault="002B7347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lastRenderedPageBreak/>
        <w:t xml:space="preserve">Odstoupením od smlouvy </w:t>
      </w:r>
      <w:r w:rsidR="004735EB" w:rsidRPr="00E9682F">
        <w:rPr>
          <w:rFonts w:ascii="Arial" w:hAnsi="Arial"/>
          <w:sz w:val="22"/>
          <w:szCs w:val="22"/>
        </w:rPr>
        <w:t xml:space="preserve">ani výpovědí smlouvy </w:t>
      </w:r>
      <w:r w:rsidRPr="00E9682F">
        <w:rPr>
          <w:rFonts w:ascii="Arial" w:hAnsi="Arial"/>
          <w:sz w:val="22"/>
          <w:szCs w:val="22"/>
        </w:rPr>
        <w:t>není dotčen nárok na náhradu škody</w:t>
      </w:r>
      <w:r w:rsidR="00005DBE">
        <w:rPr>
          <w:rFonts w:ascii="Arial" w:hAnsi="Arial"/>
          <w:sz w:val="22"/>
          <w:szCs w:val="22"/>
        </w:rPr>
        <w:t xml:space="preserve"> </w:t>
      </w:r>
      <w:r w:rsidR="00FA4C74">
        <w:rPr>
          <w:rFonts w:ascii="Arial" w:hAnsi="Arial"/>
          <w:sz w:val="22"/>
          <w:szCs w:val="22"/>
        </w:rPr>
        <w:t xml:space="preserve">                 </w:t>
      </w:r>
      <w:r w:rsidR="00005DBE">
        <w:rPr>
          <w:rFonts w:ascii="Arial" w:hAnsi="Arial"/>
          <w:sz w:val="22"/>
          <w:szCs w:val="22"/>
        </w:rPr>
        <w:t>či nároky ze smluvních pokut</w:t>
      </w:r>
      <w:r w:rsidRPr="00E9682F">
        <w:rPr>
          <w:rFonts w:ascii="Arial" w:hAnsi="Arial"/>
          <w:sz w:val="22"/>
          <w:szCs w:val="22"/>
        </w:rPr>
        <w:t>.</w:t>
      </w:r>
    </w:p>
    <w:p w14:paraId="1BCF66FE" w14:textId="2DF2AAC2" w:rsidR="00126CC2" w:rsidRPr="00E9682F" w:rsidRDefault="00126CC2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 xml:space="preserve">Před uplynutím doby </w:t>
      </w:r>
      <w:r w:rsidR="004735EB" w:rsidRPr="00E9682F">
        <w:rPr>
          <w:rFonts w:ascii="Arial" w:hAnsi="Arial"/>
          <w:sz w:val="22"/>
          <w:szCs w:val="22"/>
        </w:rPr>
        <w:t xml:space="preserve">účinnosti </w:t>
      </w:r>
      <w:r w:rsidRPr="00E9682F">
        <w:rPr>
          <w:rFonts w:ascii="Arial" w:hAnsi="Arial"/>
          <w:sz w:val="22"/>
          <w:szCs w:val="22"/>
        </w:rPr>
        <w:t xml:space="preserve">této smlouvy pozbývá smlouva </w:t>
      </w:r>
      <w:r w:rsidR="00776DBE" w:rsidRPr="00E9682F">
        <w:rPr>
          <w:rFonts w:ascii="Arial" w:hAnsi="Arial"/>
          <w:sz w:val="22"/>
          <w:szCs w:val="22"/>
        </w:rPr>
        <w:t>účinnosti rovněž</w:t>
      </w:r>
      <w:r w:rsidRPr="00E9682F">
        <w:rPr>
          <w:rFonts w:ascii="Arial" w:hAnsi="Arial"/>
          <w:sz w:val="22"/>
          <w:szCs w:val="22"/>
        </w:rPr>
        <w:t xml:space="preserve"> v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 xml:space="preserve">důsledku vzniklé objektivní </w:t>
      </w:r>
      <w:r w:rsidR="004735EB" w:rsidRPr="00E9682F">
        <w:rPr>
          <w:rFonts w:ascii="Arial" w:hAnsi="Arial"/>
          <w:sz w:val="22"/>
          <w:szCs w:val="22"/>
        </w:rPr>
        <w:t xml:space="preserve">následné </w:t>
      </w:r>
      <w:r w:rsidRPr="00E9682F">
        <w:rPr>
          <w:rFonts w:ascii="Arial" w:hAnsi="Arial"/>
          <w:sz w:val="22"/>
          <w:szCs w:val="22"/>
        </w:rPr>
        <w:t xml:space="preserve">nemožnosti plnění smlouvy, k níž dojde v průběhu </w:t>
      </w:r>
      <w:r w:rsidR="00C165DC">
        <w:rPr>
          <w:rFonts w:ascii="Arial" w:hAnsi="Arial"/>
          <w:sz w:val="22"/>
          <w:szCs w:val="22"/>
        </w:rPr>
        <w:t xml:space="preserve">účinnosti </w:t>
      </w:r>
      <w:r w:rsidRPr="00E9682F">
        <w:rPr>
          <w:rFonts w:ascii="Arial" w:hAnsi="Arial"/>
          <w:sz w:val="22"/>
          <w:szCs w:val="22"/>
        </w:rPr>
        <w:t>smlouvy. Tímto ustanovením není dotčeno právo na náhradu škody, která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>smluvní straně vznikne v důsledku prodlení druhé smluvní strany s</w:t>
      </w:r>
      <w:r w:rsidR="00FA0544" w:rsidRPr="00E9682F">
        <w:rPr>
          <w:rFonts w:ascii="Arial" w:hAnsi="Arial"/>
          <w:sz w:val="22"/>
          <w:szCs w:val="22"/>
        </w:rPr>
        <w:t xml:space="preserve"> </w:t>
      </w:r>
      <w:r w:rsidRPr="00E9682F">
        <w:rPr>
          <w:rFonts w:ascii="Arial" w:hAnsi="Arial"/>
          <w:sz w:val="22"/>
          <w:szCs w:val="22"/>
        </w:rPr>
        <w:t>plněním</w:t>
      </w:r>
      <w:r w:rsidR="004735EB" w:rsidRPr="00E9682F">
        <w:rPr>
          <w:rFonts w:ascii="Arial" w:hAnsi="Arial"/>
          <w:sz w:val="22"/>
          <w:szCs w:val="22"/>
        </w:rPr>
        <w:t>, právo na zaplacení smluvní pokuty</w:t>
      </w:r>
      <w:r w:rsidR="00D0612A">
        <w:rPr>
          <w:rFonts w:ascii="Arial" w:hAnsi="Arial"/>
          <w:sz w:val="22"/>
          <w:szCs w:val="22"/>
        </w:rPr>
        <w:t xml:space="preserve"> a jiná práva a povinnosti, z jejichž povahy vyplývá, že trvají i po skončení smlouvy</w:t>
      </w:r>
      <w:r w:rsidRPr="00E9682F">
        <w:rPr>
          <w:rFonts w:ascii="Arial" w:hAnsi="Arial"/>
          <w:sz w:val="22"/>
          <w:szCs w:val="22"/>
        </w:rPr>
        <w:t>. Obě smluvní strany se zavazují, že v takovém případě vynaloží veškeré úsilí, které</w:t>
      </w:r>
      <w:r w:rsidRPr="00E9682F">
        <w:rPr>
          <w:rFonts w:ascii="Arial" w:hAnsi="Arial" w:cs="Arial"/>
          <w:b/>
          <w:sz w:val="22"/>
          <w:szCs w:val="22"/>
        </w:rPr>
        <w:t> </w:t>
      </w:r>
      <w:r w:rsidRPr="00E9682F">
        <w:rPr>
          <w:rFonts w:ascii="Arial" w:hAnsi="Arial"/>
          <w:sz w:val="22"/>
          <w:szCs w:val="22"/>
        </w:rPr>
        <w:t xml:space="preserve">po nich lze objektivně požadovat, k dořešení a dokončení plnění </w:t>
      </w:r>
      <w:r w:rsidR="007F0FF4" w:rsidRPr="00E9682F">
        <w:rPr>
          <w:rFonts w:ascii="Arial" w:hAnsi="Arial"/>
          <w:sz w:val="22"/>
          <w:szCs w:val="22"/>
        </w:rPr>
        <w:t>díla.</w:t>
      </w:r>
    </w:p>
    <w:p w14:paraId="7EAEE65A" w14:textId="77777777" w:rsidR="00126CC2" w:rsidRPr="00E9682F" w:rsidRDefault="00126CC2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 případě zániku smlouvy písemnou dohodou smluvních stran musí být smluvními stranami sjednány podmínky zániku smlouvy a uveden důvod ukončení její platnosti. Nedílnou součástí takové dohody musí být řádné vyúčtování prostředků poskytnutých na základě této smlouvy.</w:t>
      </w:r>
    </w:p>
    <w:p w14:paraId="16C800DC" w14:textId="7EC46B25" w:rsidR="00CA2B19" w:rsidRPr="00E9682F" w:rsidRDefault="00CA2B19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Tato smlouva nabývá platnosti dnem podpisu poslední ze smluvních stran</w:t>
      </w:r>
      <w:r w:rsidR="00230DD9" w:rsidRPr="00E9682F">
        <w:rPr>
          <w:rFonts w:ascii="Arial" w:hAnsi="Arial"/>
          <w:sz w:val="22"/>
          <w:szCs w:val="22"/>
        </w:rPr>
        <w:t xml:space="preserve"> a účinnosti dnem jejího uveřejnění v registru smluv. </w:t>
      </w:r>
    </w:p>
    <w:p w14:paraId="11D5BCA2" w14:textId="57528673" w:rsidR="00515342" w:rsidRPr="00E9682F" w:rsidRDefault="00515342" w:rsidP="003517BC">
      <w:pPr>
        <w:numPr>
          <w:ilvl w:val="0"/>
          <w:numId w:val="5"/>
        </w:numPr>
        <w:tabs>
          <w:tab w:val="left" w:pos="0"/>
        </w:tabs>
        <w:spacing w:before="240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Vlastníkem výsledků činností</w:t>
      </w:r>
      <w:r w:rsidR="004735EB" w:rsidRPr="00E9682F">
        <w:rPr>
          <w:rFonts w:ascii="Arial" w:hAnsi="Arial"/>
          <w:sz w:val="22"/>
          <w:szCs w:val="22"/>
        </w:rPr>
        <w:t xml:space="preserve"> představujících dílo</w:t>
      </w:r>
      <w:r w:rsidRPr="00E9682F">
        <w:rPr>
          <w:rFonts w:ascii="Arial" w:hAnsi="Arial"/>
          <w:sz w:val="22"/>
          <w:szCs w:val="22"/>
        </w:rPr>
        <w:t>, specifikovaných v</w:t>
      </w:r>
      <w:r w:rsidR="00776DBE" w:rsidRPr="00E9682F">
        <w:rPr>
          <w:rFonts w:ascii="Arial" w:hAnsi="Arial"/>
          <w:sz w:val="22"/>
          <w:szCs w:val="22"/>
        </w:rPr>
        <w:t xml:space="preserve"> </w:t>
      </w:r>
      <w:r w:rsidR="004735EB" w:rsidRPr="00E9682F">
        <w:rPr>
          <w:rFonts w:ascii="Arial" w:hAnsi="Arial"/>
          <w:sz w:val="22"/>
          <w:szCs w:val="22"/>
        </w:rPr>
        <w:t>této smlouvě</w:t>
      </w:r>
      <w:r w:rsidRPr="00E9682F">
        <w:rPr>
          <w:rFonts w:ascii="Arial" w:hAnsi="Arial"/>
          <w:sz w:val="22"/>
          <w:szCs w:val="22"/>
        </w:rPr>
        <w:t xml:space="preserve">, </w:t>
      </w:r>
      <w:r w:rsidR="00AD7958" w:rsidRPr="00AD7958">
        <w:rPr>
          <w:rFonts w:ascii="Arial" w:hAnsi="Arial"/>
          <w:sz w:val="22"/>
          <w:szCs w:val="22"/>
        </w:rPr>
        <w:t>se stává objednatel okamžikem řádného zaplacení ceny díla.</w:t>
      </w:r>
    </w:p>
    <w:p w14:paraId="087F90D1" w14:textId="77777777" w:rsidR="00126CC2" w:rsidRPr="00E9682F" w:rsidRDefault="00C016ED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Zhotovitel</w:t>
      </w:r>
      <w:r w:rsidR="00126CC2" w:rsidRPr="00E9682F">
        <w:rPr>
          <w:rFonts w:ascii="Arial" w:hAnsi="Arial"/>
          <w:sz w:val="22"/>
          <w:szCs w:val="22"/>
        </w:rPr>
        <w:t xml:space="preserve"> podpisem této smlouvy stvrzuje, že v</w:t>
      </w:r>
      <w:r w:rsidR="0068691E" w:rsidRPr="00E9682F">
        <w:rPr>
          <w:rFonts w:ascii="Arial" w:hAnsi="Arial"/>
          <w:sz w:val="22"/>
          <w:szCs w:val="22"/>
        </w:rPr>
        <w:t> </w:t>
      </w:r>
      <w:r w:rsidR="00126CC2" w:rsidRPr="00E9682F">
        <w:rPr>
          <w:rFonts w:ascii="Arial" w:hAnsi="Arial"/>
          <w:sz w:val="22"/>
          <w:szCs w:val="22"/>
        </w:rPr>
        <w:t>souvislosti</w:t>
      </w:r>
      <w:r w:rsidR="0068691E" w:rsidRPr="00E9682F">
        <w:rPr>
          <w:rFonts w:ascii="Arial" w:hAnsi="Arial"/>
          <w:sz w:val="22"/>
          <w:szCs w:val="22"/>
        </w:rPr>
        <w:t xml:space="preserve"> </w:t>
      </w:r>
      <w:r w:rsidR="00126CC2" w:rsidRPr="00E9682F">
        <w:rPr>
          <w:rFonts w:ascii="Arial" w:hAnsi="Arial"/>
          <w:sz w:val="22"/>
          <w:szCs w:val="22"/>
        </w:rPr>
        <w:t>s plnění</w:t>
      </w:r>
      <w:r w:rsidR="007F0FF4" w:rsidRPr="00E9682F">
        <w:rPr>
          <w:rFonts w:ascii="Arial" w:hAnsi="Arial"/>
          <w:sz w:val="22"/>
          <w:szCs w:val="22"/>
        </w:rPr>
        <w:t>m díla</w:t>
      </w:r>
      <w:r w:rsidR="00126CC2" w:rsidRPr="00E9682F">
        <w:rPr>
          <w:rFonts w:ascii="Arial" w:hAnsi="Arial"/>
          <w:sz w:val="22"/>
          <w:szCs w:val="22"/>
        </w:rPr>
        <w:t xml:space="preserve"> informace </w:t>
      </w:r>
      <w:r w:rsidR="0068691E" w:rsidRPr="00E9682F">
        <w:rPr>
          <w:rFonts w:ascii="Arial" w:hAnsi="Arial"/>
          <w:sz w:val="22"/>
          <w:szCs w:val="22"/>
        </w:rPr>
        <w:t>v</w:t>
      </w:r>
      <w:r w:rsidR="00126CC2" w:rsidRPr="00E9682F">
        <w:rPr>
          <w:rFonts w:ascii="Arial" w:hAnsi="Arial"/>
          <w:sz w:val="22"/>
          <w:szCs w:val="22"/>
        </w:rPr>
        <w:t>ýslovně označené objednavatele</w:t>
      </w:r>
      <w:r w:rsidR="007F0FF4" w:rsidRPr="00E9682F">
        <w:rPr>
          <w:rFonts w:ascii="Arial" w:hAnsi="Arial"/>
          <w:sz w:val="22"/>
          <w:szCs w:val="22"/>
        </w:rPr>
        <w:t>m za určené pro vnitřní potřebu</w:t>
      </w:r>
      <w:r w:rsidR="00126CC2" w:rsidRPr="00E9682F">
        <w:rPr>
          <w:rFonts w:ascii="Arial" w:hAnsi="Arial"/>
          <w:sz w:val="22"/>
          <w:szCs w:val="22"/>
        </w:rPr>
        <w:t xml:space="preserve"> nesmí </w:t>
      </w:r>
      <w:r w:rsidRPr="00E9682F">
        <w:rPr>
          <w:rFonts w:ascii="Arial" w:hAnsi="Arial"/>
          <w:sz w:val="22"/>
          <w:szCs w:val="22"/>
        </w:rPr>
        <w:t>zhotovitel</w:t>
      </w:r>
      <w:r w:rsidR="00126CC2" w:rsidRPr="00E9682F">
        <w:rPr>
          <w:rFonts w:ascii="Arial" w:hAnsi="Arial"/>
          <w:sz w:val="22"/>
          <w:szCs w:val="22"/>
        </w:rPr>
        <w:t xml:space="preserve"> předat třetí osobě, ani je použít v rozporu s</w:t>
      </w:r>
      <w:r w:rsidR="00126CC2" w:rsidRPr="00E9682F">
        <w:rPr>
          <w:rFonts w:ascii="Arial" w:hAnsi="Arial" w:cs="Arial"/>
          <w:bCs/>
          <w:sz w:val="22"/>
          <w:szCs w:val="22"/>
        </w:rPr>
        <w:t> </w:t>
      </w:r>
      <w:r w:rsidR="00126CC2" w:rsidRPr="00E9682F">
        <w:rPr>
          <w:rFonts w:ascii="Arial" w:hAnsi="Arial"/>
          <w:sz w:val="22"/>
          <w:szCs w:val="22"/>
        </w:rPr>
        <w:t>účelem této smlouvy. Porušení této povinnosti zakládá právo objednavateli na</w:t>
      </w:r>
      <w:r w:rsidR="00126CC2" w:rsidRPr="00E9682F">
        <w:rPr>
          <w:rFonts w:ascii="Arial" w:hAnsi="Arial" w:cs="Arial"/>
          <w:bCs/>
          <w:sz w:val="22"/>
          <w:szCs w:val="22"/>
        </w:rPr>
        <w:t> </w:t>
      </w:r>
      <w:r w:rsidR="00126CC2" w:rsidRPr="00E9682F">
        <w:rPr>
          <w:rFonts w:ascii="Arial" w:hAnsi="Arial"/>
          <w:sz w:val="22"/>
          <w:szCs w:val="22"/>
        </w:rPr>
        <w:t>náhradu škody, která v důsledku porušení smluvní povinnosti objednavateli vznikne.</w:t>
      </w:r>
    </w:p>
    <w:p w14:paraId="20E3533B" w14:textId="77777777" w:rsidR="00126CC2" w:rsidRDefault="00126CC2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Práva a povinnosti z této smlouvy přecházejí na eventuální právní nástupce smluvních stran.</w:t>
      </w:r>
    </w:p>
    <w:p w14:paraId="4748A317" w14:textId="77777777" w:rsidR="003D3211" w:rsidRDefault="003D3211" w:rsidP="003D3211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Smluvní strany si sjednávají, že jejich odbornými garanty jsou:</w:t>
      </w:r>
    </w:p>
    <w:p w14:paraId="48A58DAF" w14:textId="0B05E341" w:rsidR="003D3211" w:rsidRPr="003A5EE1" w:rsidRDefault="003D3211" w:rsidP="003A5EE1">
      <w:pPr>
        <w:tabs>
          <w:tab w:val="left" w:pos="0"/>
        </w:tabs>
        <w:spacing w:before="240"/>
        <w:ind w:left="709"/>
        <w:jc w:val="both"/>
      </w:pPr>
      <w:r>
        <w:rPr>
          <w:rFonts w:ascii="Arial" w:hAnsi="Arial"/>
          <w:sz w:val="22"/>
          <w:szCs w:val="22"/>
        </w:rPr>
        <w:t xml:space="preserve">Pro objednatele: </w:t>
      </w:r>
      <w:r w:rsidR="00815CAB" w:rsidRPr="00815CAB">
        <w:rPr>
          <w:rFonts w:ascii="Arial" w:hAnsi="Arial"/>
          <w:b/>
          <w:bCs/>
          <w:sz w:val="22"/>
          <w:szCs w:val="22"/>
        </w:rPr>
        <w:t>XXXXXXXXXXXXXXX</w:t>
      </w:r>
      <w:r>
        <w:rPr>
          <w:rFonts w:ascii="Arial" w:hAnsi="Arial"/>
          <w:sz w:val="22"/>
          <w:szCs w:val="22"/>
        </w:rPr>
        <w:t xml:space="preserve">, Odbor bezpečnosti potravin, email: </w:t>
      </w:r>
      <w:r w:rsidR="00815CAB" w:rsidRPr="00815CAB">
        <w:rPr>
          <w:rFonts w:ascii="Arial" w:hAnsi="Arial"/>
          <w:b/>
          <w:bCs/>
          <w:sz w:val="22"/>
          <w:szCs w:val="22"/>
        </w:rPr>
        <w:t>XXXXXXXXXXXXXXX</w:t>
      </w:r>
      <w:r w:rsidR="003A5EE1">
        <w:t xml:space="preserve">. </w:t>
      </w:r>
    </w:p>
    <w:p w14:paraId="123954BC" w14:textId="412988C5" w:rsidR="003D3211" w:rsidRPr="00E9682F" w:rsidRDefault="003D3211" w:rsidP="00007C81">
      <w:pPr>
        <w:tabs>
          <w:tab w:val="left" w:pos="0"/>
        </w:tabs>
        <w:spacing w:before="240"/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Pro zhotovitele: </w:t>
      </w:r>
      <w:r w:rsidR="00815CAB" w:rsidRPr="00815CAB">
        <w:rPr>
          <w:rFonts w:ascii="Arial" w:hAnsi="Arial"/>
          <w:b/>
          <w:bCs/>
          <w:sz w:val="22"/>
          <w:szCs w:val="22"/>
        </w:rPr>
        <w:t>XXXXXXXXXXXXXXX</w:t>
      </w:r>
      <w:r>
        <w:rPr>
          <w:rFonts w:ascii="Arial" w:hAnsi="Arial"/>
          <w:sz w:val="22"/>
          <w:szCs w:val="22"/>
        </w:rPr>
        <w:t xml:space="preserve">, kontaktní osoba CARC, email: </w:t>
      </w:r>
      <w:r w:rsidR="00815CAB" w:rsidRPr="00815CAB">
        <w:rPr>
          <w:rFonts w:ascii="Arial" w:hAnsi="Arial"/>
          <w:b/>
          <w:bCs/>
          <w:sz w:val="22"/>
          <w:szCs w:val="22"/>
        </w:rPr>
        <w:t>XXXXXXXXXXXXXXX</w:t>
      </w:r>
      <w:r w:rsidR="003A5EE1">
        <w:t xml:space="preserve">. </w:t>
      </w:r>
    </w:p>
    <w:p w14:paraId="4BFCC5D7" w14:textId="77777777" w:rsidR="005A3AAC" w:rsidRDefault="005A3AAC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/>
          <w:sz w:val="22"/>
          <w:szCs w:val="22"/>
        </w:rPr>
        <w:t>Právní vztahy z této smlouvy vznikající a vyplývající, pokud nejsou touto smlouvou výslovně upraveny, se řídí příslušnými obecnými ustanoveními občanského zákoníku.</w:t>
      </w:r>
    </w:p>
    <w:p w14:paraId="1F306CE4" w14:textId="77777777" w:rsidR="003A5EE1" w:rsidRDefault="003A5EE1" w:rsidP="003A5EE1">
      <w:pPr>
        <w:pStyle w:val="Odstavecseseznamem"/>
        <w:rPr>
          <w:rFonts w:ascii="Arial" w:hAnsi="Arial"/>
          <w:sz w:val="22"/>
          <w:szCs w:val="22"/>
        </w:rPr>
      </w:pPr>
      <w:bookmarkStart w:id="3" w:name="_Hlk167970763"/>
    </w:p>
    <w:p w14:paraId="254E1FCD" w14:textId="48EBF55B" w:rsidR="00347518" w:rsidRPr="00347518" w:rsidRDefault="00454180" w:rsidP="00347518">
      <w:pPr>
        <w:pStyle w:val="Odstavecseseznamem"/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347518">
        <w:rPr>
          <w:rFonts w:ascii="Arial" w:hAnsi="Arial"/>
          <w:sz w:val="22"/>
          <w:szCs w:val="22"/>
        </w:rPr>
        <w:t>Požadavek písemné formy dle této smlouvy je splněn i tehdy, pokud je příslušné právní ujednání učiněno elektronicky a elektronicky podepsáno.</w:t>
      </w:r>
      <w:r w:rsidR="00347518" w:rsidRPr="00347518">
        <w:rPr>
          <w:rFonts w:ascii="Arial" w:hAnsi="Arial"/>
          <w:sz w:val="22"/>
          <w:szCs w:val="22"/>
        </w:rPr>
        <w:t xml:space="preserve"> Elektronickou komunikaci ohledně smluvních ustanovení Smlouvy (např. ohledně změny smlouvy nebo jejího ukončení apod.) je možno vést jen do datové schránky.</w:t>
      </w:r>
    </w:p>
    <w:p w14:paraId="04016ECE" w14:textId="62A81C15" w:rsidR="00454180" w:rsidRPr="00E9682F" w:rsidRDefault="00454180" w:rsidP="00454180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Tato smlouva se vyhotovuje v elektronické podobě ve formátu </w:t>
      </w:r>
      <w:r w:rsidR="00347518">
        <w:rPr>
          <w:rFonts w:ascii="Arial" w:hAnsi="Arial"/>
          <w:sz w:val="22"/>
          <w:szCs w:val="22"/>
        </w:rPr>
        <w:t>PDF/A</w:t>
      </w:r>
      <w:r>
        <w:rPr>
          <w:rFonts w:ascii="Arial" w:hAnsi="Arial"/>
          <w:sz w:val="22"/>
          <w:szCs w:val="22"/>
        </w:rPr>
        <w:t>, přičemž každá ze smluvních stran obdrží oboustranně elektronicky podepsaný datový soubor této smlouvy.</w:t>
      </w:r>
    </w:p>
    <w:bookmarkEnd w:id="3"/>
    <w:p w14:paraId="6D9648BB" w14:textId="39F5947D" w:rsidR="002B7347" w:rsidRPr="00E9682F" w:rsidRDefault="00B02DEC" w:rsidP="003517BC">
      <w:pPr>
        <w:numPr>
          <w:ilvl w:val="0"/>
          <w:numId w:val="5"/>
        </w:numPr>
        <w:tabs>
          <w:tab w:val="left" w:pos="0"/>
        </w:tabs>
        <w:spacing w:before="240"/>
        <w:ind w:left="709" w:hanging="709"/>
        <w:jc w:val="both"/>
        <w:rPr>
          <w:rFonts w:ascii="Arial" w:hAnsi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 xml:space="preserve">Zhotovitel svým podpisem níže potvrzuje, že souhlasí s tím, aby obraz smlouvy včetně jejích příloh a případných dodatků a metadata k této smlouvě byla uveřejněna v registru smluv v souladu se zákonem č. 340/2015 Sb., o zvláštních podmínkách účinnosti některých smluv, uveřejňování těchto smluv a o registru smluv, ve znění pozdějších předpisů (zákon o registru smluv). Smluvní strany se dohodly, že podklady dle předchozí věty odešle za účelem jejich </w:t>
      </w:r>
      <w:r w:rsidRPr="00E9682F">
        <w:rPr>
          <w:rFonts w:ascii="Arial" w:hAnsi="Arial" w:cs="Arial"/>
          <w:sz w:val="22"/>
          <w:szCs w:val="22"/>
        </w:rPr>
        <w:lastRenderedPageBreak/>
        <w:t>uveřejnění správci registru smluv objednatel; tím není dotčeno právo zhotovitele k jejich odeslání.</w:t>
      </w:r>
    </w:p>
    <w:p w14:paraId="54873635" w14:textId="77777777" w:rsidR="00271213" w:rsidRDefault="002B7347" w:rsidP="00271213">
      <w:pPr>
        <w:pStyle w:val="Odstavecseseznamem"/>
        <w:numPr>
          <w:ilvl w:val="0"/>
          <w:numId w:val="5"/>
        </w:numPr>
        <w:tabs>
          <w:tab w:val="left" w:pos="0"/>
          <w:tab w:val="left" w:pos="720"/>
          <w:tab w:val="left" w:pos="8400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E9682F">
        <w:rPr>
          <w:rFonts w:ascii="Arial" w:hAnsi="Arial" w:cs="Arial"/>
          <w:sz w:val="22"/>
          <w:szCs w:val="22"/>
        </w:rPr>
        <w:t>Tato smlouva se řídí právním řádem České republiky.</w:t>
      </w:r>
      <w:r w:rsidR="00271213" w:rsidRPr="00271213">
        <w:rPr>
          <w:rFonts w:ascii="Arial" w:hAnsi="Arial" w:cs="Arial"/>
          <w:sz w:val="22"/>
          <w:szCs w:val="22"/>
        </w:rPr>
        <w:t xml:space="preserve"> </w:t>
      </w:r>
    </w:p>
    <w:p w14:paraId="22BEEB13" w14:textId="6F596BBD" w:rsidR="00271213" w:rsidRDefault="00271213" w:rsidP="00271213">
      <w:pPr>
        <w:pStyle w:val="Odstavecseseznamem"/>
        <w:numPr>
          <w:ilvl w:val="0"/>
          <w:numId w:val="5"/>
        </w:numPr>
        <w:tabs>
          <w:tab w:val="left" w:pos="0"/>
          <w:tab w:val="left" w:pos="720"/>
          <w:tab w:val="left" w:pos="8400"/>
        </w:tabs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této smlouvy je Příloha č. 1 Kalkulace nákladů.</w:t>
      </w:r>
    </w:p>
    <w:p w14:paraId="39711316" w14:textId="114CF32C" w:rsidR="002B7347" w:rsidRPr="00E9682F" w:rsidRDefault="002B7347" w:rsidP="0023740D">
      <w:pPr>
        <w:pStyle w:val="Odstavecseseznamem"/>
        <w:tabs>
          <w:tab w:val="left" w:pos="0"/>
          <w:tab w:val="left" w:pos="720"/>
          <w:tab w:val="left" w:pos="8400"/>
        </w:tabs>
        <w:spacing w:before="240"/>
        <w:jc w:val="both"/>
        <w:rPr>
          <w:rFonts w:ascii="Arial" w:hAnsi="Arial" w:cs="Arial"/>
          <w:sz w:val="22"/>
          <w:szCs w:val="22"/>
        </w:rPr>
      </w:pPr>
    </w:p>
    <w:p w14:paraId="79F4609C" w14:textId="2F2B49CB" w:rsidR="00FA0544" w:rsidRPr="00E9682F" w:rsidRDefault="00FA0544" w:rsidP="002B7347">
      <w:pPr>
        <w:tabs>
          <w:tab w:val="left" w:pos="0"/>
        </w:tabs>
        <w:ind w:left="709"/>
        <w:jc w:val="both"/>
        <w:rPr>
          <w:rFonts w:ascii="Arial" w:hAnsi="Arial"/>
          <w:sz w:val="22"/>
          <w:szCs w:val="22"/>
        </w:rPr>
      </w:pPr>
    </w:p>
    <w:p w14:paraId="268B20A0" w14:textId="166EEBF1" w:rsidR="00413015" w:rsidRPr="00E9682F" w:rsidRDefault="00454180" w:rsidP="00205C86">
      <w:pPr>
        <w:tabs>
          <w:tab w:val="left" w:pos="0"/>
          <w:tab w:val="left" w:pos="720"/>
          <w:tab w:val="left" w:pos="4678"/>
          <w:tab w:val="left" w:pos="840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413015" w:rsidRPr="00E9682F">
        <w:rPr>
          <w:rFonts w:ascii="Arial" w:hAnsi="Arial" w:cs="Arial"/>
          <w:sz w:val="22"/>
          <w:szCs w:val="22"/>
        </w:rPr>
        <w:t>Praze dne …………</w:t>
      </w:r>
      <w:r w:rsidR="00DE1068" w:rsidRPr="00E9682F">
        <w:rPr>
          <w:rFonts w:ascii="Arial" w:hAnsi="Arial" w:cs="Arial"/>
          <w:sz w:val="22"/>
          <w:szCs w:val="22"/>
        </w:rPr>
        <w:t>…………………….</w:t>
      </w:r>
      <w:r w:rsidR="00413015" w:rsidRPr="00E9682F">
        <w:rPr>
          <w:rFonts w:ascii="Arial" w:hAnsi="Arial" w:cs="Arial"/>
          <w:sz w:val="22"/>
          <w:szCs w:val="22"/>
        </w:rPr>
        <w:tab/>
        <w:t xml:space="preserve">V Praze dne </w:t>
      </w:r>
      <w:r w:rsidR="00DE1068" w:rsidRPr="00E9682F">
        <w:rPr>
          <w:rFonts w:ascii="Arial" w:hAnsi="Arial" w:cs="Arial"/>
          <w:sz w:val="22"/>
          <w:szCs w:val="22"/>
        </w:rPr>
        <w:t>……………………………….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56"/>
        <w:gridCol w:w="4563"/>
      </w:tblGrid>
      <w:tr w:rsidR="00306B28" w:rsidRPr="00306B28" w14:paraId="7348ED84" w14:textId="77777777" w:rsidTr="000F3897">
        <w:trPr>
          <w:trHeight w:val="512"/>
        </w:trPr>
        <w:tc>
          <w:tcPr>
            <w:tcW w:w="4556" w:type="dxa"/>
          </w:tcPr>
          <w:p w14:paraId="426F6F52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480E646C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6B2F4F96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110D0ADB" w14:textId="77777777" w:rsidR="002B7347" w:rsidRPr="00E9682F" w:rsidRDefault="002B7347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3C66339F" w14:textId="77777777" w:rsidR="002B7347" w:rsidRPr="00E9682F" w:rsidRDefault="002B7347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37D74037" w14:textId="77777777" w:rsidR="003B1FCD" w:rsidRPr="00E9682F" w:rsidRDefault="003B1FCD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57C75592" w14:textId="77777777" w:rsidR="002B7347" w:rsidRPr="00E9682F" w:rsidRDefault="002B7347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152AA8D8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209C220A" w14:textId="77777777" w:rsidR="00413015" w:rsidRPr="00E9682F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20D29C9F" w14:textId="77777777" w:rsidR="00413015" w:rsidRPr="00E9682F" w:rsidRDefault="00413015" w:rsidP="003B1FCD">
            <w:pPr>
              <w:ind w:left="426" w:hanging="4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82F">
              <w:rPr>
                <w:rFonts w:ascii="Arial" w:hAnsi="Arial" w:cs="Arial"/>
                <w:sz w:val="22"/>
                <w:szCs w:val="22"/>
              </w:rPr>
              <w:t xml:space="preserve">Česká </w:t>
            </w:r>
            <w:proofErr w:type="gramStart"/>
            <w:r w:rsidRPr="00E9682F">
              <w:rPr>
                <w:rFonts w:ascii="Arial" w:hAnsi="Arial" w:cs="Arial"/>
                <w:sz w:val="22"/>
                <w:szCs w:val="22"/>
              </w:rPr>
              <w:t xml:space="preserve">republika </w:t>
            </w:r>
            <w:r w:rsidR="00474693" w:rsidRPr="00E9682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E9682F">
              <w:rPr>
                <w:rFonts w:ascii="Arial" w:hAnsi="Arial" w:cs="Arial"/>
                <w:sz w:val="22"/>
                <w:szCs w:val="22"/>
              </w:rPr>
              <w:t>Ministerstvo</w:t>
            </w:r>
            <w:proofErr w:type="gramEnd"/>
            <w:r w:rsidRPr="00E9682F">
              <w:rPr>
                <w:rFonts w:ascii="Arial" w:hAnsi="Arial" w:cs="Arial"/>
                <w:sz w:val="22"/>
                <w:szCs w:val="22"/>
              </w:rPr>
              <w:t xml:space="preserve"> zemědělství</w:t>
            </w:r>
          </w:p>
          <w:p w14:paraId="4ACF4213" w14:textId="0C03D076" w:rsidR="00413015" w:rsidRPr="00E9682F" w:rsidRDefault="00815CAB" w:rsidP="003B1F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5CAB">
              <w:rPr>
                <w:rFonts w:ascii="Arial" w:hAnsi="Arial"/>
                <w:b/>
                <w:bCs/>
                <w:sz w:val="22"/>
                <w:szCs w:val="22"/>
              </w:rPr>
              <w:t>XXXXXXXXXXXXXXX</w:t>
            </w:r>
            <w:r w:rsidR="00361F23">
              <w:rPr>
                <w:rFonts w:ascii="Arial" w:hAnsi="Arial" w:cs="Arial"/>
                <w:sz w:val="22"/>
                <w:szCs w:val="22"/>
              </w:rPr>
              <w:br/>
              <w:t>ředitelka O</w:t>
            </w:r>
            <w:r w:rsidR="00413015" w:rsidRPr="00E9682F">
              <w:rPr>
                <w:rFonts w:ascii="Arial" w:hAnsi="Arial" w:cs="Arial"/>
                <w:sz w:val="22"/>
                <w:szCs w:val="22"/>
              </w:rPr>
              <w:t>dboru bezpečnosti potravin</w:t>
            </w:r>
          </w:p>
          <w:p w14:paraId="0C26A33B" w14:textId="77777777" w:rsidR="00413015" w:rsidRPr="00E9682F" w:rsidRDefault="00413015" w:rsidP="00401A9B">
            <w:pP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3" w:type="dxa"/>
          </w:tcPr>
          <w:p w14:paraId="4150B71F" w14:textId="77777777" w:rsidR="00413015" w:rsidRPr="00306B28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508DEBF0" w14:textId="77777777" w:rsidR="00413015" w:rsidRPr="00306B28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6FA1418F" w14:textId="77777777" w:rsidR="00413015" w:rsidRPr="00306B28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185CEFF5" w14:textId="77777777" w:rsidR="002B7347" w:rsidRPr="00306B28" w:rsidRDefault="002B7347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406E37C9" w14:textId="77777777" w:rsidR="002B7347" w:rsidRPr="00306B28" w:rsidRDefault="002B7347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5F5EF32F" w14:textId="77777777" w:rsidR="003B1FCD" w:rsidRPr="00306B28" w:rsidRDefault="003B1FCD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58A431C2" w14:textId="77777777" w:rsidR="002B7347" w:rsidRPr="00306B28" w:rsidRDefault="002B7347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2E15B798" w14:textId="77777777" w:rsidR="00413015" w:rsidRPr="00306B28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12310D13" w14:textId="77777777" w:rsidR="00413015" w:rsidRPr="00306B28" w:rsidRDefault="00413015" w:rsidP="00401A9B">
            <w:pPr>
              <w:pBdr>
                <w:bottom w:val="single" w:sz="12" w:space="1" w:color="auto"/>
              </w:pBdr>
              <w:ind w:left="426" w:hanging="426"/>
              <w:rPr>
                <w:rFonts w:ascii="Arial" w:hAnsi="Arial" w:cs="Arial"/>
                <w:sz w:val="22"/>
                <w:szCs w:val="22"/>
              </w:rPr>
            </w:pPr>
          </w:p>
          <w:p w14:paraId="25367024" w14:textId="664A2D1D" w:rsidR="00BB3DBE" w:rsidRPr="00043F63" w:rsidRDefault="00BB3DBE" w:rsidP="00BB3DB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043F63">
              <w:rPr>
                <w:rFonts w:ascii="Arial" w:hAnsi="Arial"/>
                <w:sz w:val="22"/>
                <w:szCs w:val="22"/>
              </w:rPr>
              <w:t xml:space="preserve">Národní centrum zemědělského a potravinářského výzkumu, v. v. i. </w:t>
            </w:r>
          </w:p>
          <w:p w14:paraId="7ECF56FC" w14:textId="66BF7154" w:rsidR="00413015" w:rsidRPr="00306B28" w:rsidRDefault="00815CAB" w:rsidP="00BB3DB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15CAB">
              <w:rPr>
                <w:rFonts w:ascii="Arial" w:hAnsi="Arial"/>
                <w:b/>
                <w:bCs/>
                <w:sz w:val="22"/>
                <w:szCs w:val="22"/>
              </w:rPr>
              <w:t>XXXXXXXXXXXXXXX</w:t>
            </w:r>
            <w:r w:rsidR="00413015" w:rsidRPr="00540772">
              <w:rPr>
                <w:rFonts w:ascii="Arial" w:hAnsi="Arial" w:cs="Arial"/>
                <w:sz w:val="22"/>
                <w:szCs w:val="22"/>
              </w:rPr>
              <w:br/>
              <w:t>ředitel</w:t>
            </w:r>
            <w:r w:rsidR="00083CE6">
              <w:rPr>
                <w:rFonts w:ascii="Arial" w:hAnsi="Arial" w:cs="Arial"/>
                <w:sz w:val="22"/>
                <w:szCs w:val="22"/>
              </w:rPr>
              <w:t xml:space="preserve"> instituce</w:t>
            </w:r>
          </w:p>
        </w:tc>
      </w:tr>
    </w:tbl>
    <w:p w14:paraId="3429DD81" w14:textId="77777777" w:rsidR="00BC5ED5" w:rsidRDefault="00BC5ED5" w:rsidP="00C913CF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44044F48" w14:textId="77777777" w:rsidR="003A5EE1" w:rsidRDefault="003A5EE1" w:rsidP="00C913CF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78B3A8B5" w14:textId="77777777" w:rsidR="003A5EE1" w:rsidRDefault="003A5EE1" w:rsidP="00C913CF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2AF1D0B9" w14:textId="77777777" w:rsidR="003A5EE1" w:rsidRDefault="003A5EE1" w:rsidP="00C913CF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68A0A7DB" w14:textId="77777777" w:rsidR="003A5EE1" w:rsidRDefault="003A5EE1" w:rsidP="00C913CF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1DB12B26" w14:textId="77777777" w:rsidR="003A5EE1" w:rsidRDefault="003A5EE1" w:rsidP="00C913CF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5EAF8140" w14:textId="77777777" w:rsidR="00BC5ED5" w:rsidRDefault="00BC5ED5" w:rsidP="00C913CF">
      <w:pPr>
        <w:tabs>
          <w:tab w:val="left" w:pos="0"/>
        </w:tabs>
        <w:rPr>
          <w:rFonts w:ascii="Arial" w:hAnsi="Arial"/>
          <w:sz w:val="22"/>
          <w:szCs w:val="22"/>
        </w:rPr>
      </w:pPr>
    </w:p>
    <w:p w14:paraId="105DA622" w14:textId="3F985D13" w:rsidR="00D25FEC" w:rsidRPr="00BA3925" w:rsidRDefault="00D25FEC" w:rsidP="00C913CF">
      <w:pPr>
        <w:tabs>
          <w:tab w:val="left" w:pos="0"/>
        </w:tabs>
        <w:rPr>
          <w:rFonts w:ascii="Arial" w:hAnsi="Arial"/>
          <w:sz w:val="22"/>
          <w:szCs w:val="22"/>
        </w:rPr>
      </w:pPr>
      <w:r w:rsidRPr="00BA3925">
        <w:rPr>
          <w:rFonts w:ascii="Arial" w:hAnsi="Arial"/>
          <w:sz w:val="22"/>
          <w:szCs w:val="22"/>
        </w:rPr>
        <w:t xml:space="preserve">Příloha č. 1 Kalkulace nákladů </w:t>
      </w:r>
      <w:r w:rsidR="00306B28" w:rsidRPr="00BA3925">
        <w:rPr>
          <w:rFonts w:ascii="Arial" w:hAnsi="Arial"/>
          <w:sz w:val="22"/>
          <w:szCs w:val="22"/>
        </w:rPr>
        <w:t>(tabulka</w:t>
      </w:r>
      <w:r w:rsidR="0023740D">
        <w:rPr>
          <w:rFonts w:ascii="Arial" w:hAnsi="Arial"/>
          <w:sz w:val="22"/>
          <w:szCs w:val="22"/>
        </w:rPr>
        <w:t xml:space="preserve"> v Kč</w:t>
      </w:r>
      <w:r w:rsidR="00306B28" w:rsidRPr="00BA3925">
        <w:rPr>
          <w:rFonts w:ascii="Arial" w:hAnsi="Arial"/>
          <w:sz w:val="22"/>
          <w:szCs w:val="22"/>
        </w:rPr>
        <w:t xml:space="preserve"> s DPH)</w:t>
      </w:r>
    </w:p>
    <w:p w14:paraId="0FF88B20" w14:textId="412F8928" w:rsidR="00D25FEC" w:rsidRDefault="00D25FEC" w:rsidP="00C913CF">
      <w:pP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14:paraId="57ADA576" w14:textId="27F1FD59" w:rsidR="00D25FEC" w:rsidRDefault="00D25FEC" w:rsidP="00C913CF">
      <w:pPr>
        <w:tabs>
          <w:tab w:val="left" w:pos="0"/>
        </w:tabs>
        <w:rPr>
          <w:rFonts w:ascii="Arial" w:hAnsi="Arial"/>
          <w:b/>
          <w:sz w:val="22"/>
          <w:szCs w:val="22"/>
        </w:rPr>
      </w:pPr>
    </w:p>
    <w:tbl>
      <w:tblPr>
        <w:tblW w:w="4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2693"/>
      </w:tblGrid>
      <w:tr w:rsidR="001B7309" w:rsidRPr="00E43C0A" w14:paraId="70BA916E" w14:textId="77777777" w:rsidTr="00171650">
        <w:trPr>
          <w:trHeight w:val="293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bookmarkEnd w:id="0"/>
          <w:p w14:paraId="0EFA0CD8" w14:textId="77777777" w:rsidR="001B7309" w:rsidRPr="001B7309" w:rsidRDefault="001B7309" w:rsidP="000F60DA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1B7309">
              <w:rPr>
                <w:rFonts w:ascii="Arial" w:hAnsi="Arial" w:cs="Arial"/>
                <w:b/>
                <w:bCs/>
                <w:color w:val="000000"/>
                <w:sz w:val="22"/>
              </w:rPr>
              <w:t>Položka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9CB865F" w14:textId="57B9C4E9" w:rsidR="001B7309" w:rsidRPr="001B7309" w:rsidRDefault="00171650" w:rsidP="000F60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Kč</w:t>
            </w:r>
          </w:p>
        </w:tc>
      </w:tr>
      <w:tr w:rsidR="001B7309" w:rsidRPr="00E43C0A" w14:paraId="1D33F564" w14:textId="77777777" w:rsidTr="00171650">
        <w:trPr>
          <w:trHeight w:val="293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A136F" w14:textId="77777777" w:rsidR="001B7309" w:rsidRPr="001B7309" w:rsidRDefault="001B7309" w:rsidP="00B91F38">
            <w:pPr>
              <w:rPr>
                <w:rFonts w:ascii="Arial" w:hAnsi="Arial" w:cs="Arial"/>
                <w:color w:val="000000"/>
                <w:sz w:val="22"/>
              </w:rPr>
            </w:pPr>
            <w:r w:rsidRPr="001B7309">
              <w:rPr>
                <w:rFonts w:ascii="Arial" w:hAnsi="Arial" w:cs="Arial"/>
                <w:color w:val="000000"/>
                <w:sz w:val="22"/>
              </w:rPr>
              <w:t>Osobní náklady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86782" w14:textId="0EF04197" w:rsidR="001B7309" w:rsidRPr="001B7309" w:rsidRDefault="001B7309" w:rsidP="00B91F38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1B7309">
              <w:rPr>
                <w:rFonts w:ascii="Arial" w:hAnsi="Arial" w:cs="Arial"/>
                <w:color w:val="000000"/>
                <w:sz w:val="22"/>
              </w:rPr>
              <w:t>631 590,34</w:t>
            </w:r>
          </w:p>
        </w:tc>
      </w:tr>
      <w:tr w:rsidR="001B7309" w:rsidRPr="00E43C0A" w14:paraId="6280E006" w14:textId="77777777" w:rsidTr="00171650">
        <w:trPr>
          <w:trHeight w:val="293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77C5D0" w14:textId="02EE1081" w:rsidR="001B7309" w:rsidRPr="001B7309" w:rsidRDefault="001B7309" w:rsidP="00B91F38">
            <w:pPr>
              <w:rPr>
                <w:rFonts w:ascii="Arial" w:hAnsi="Arial" w:cs="Arial"/>
                <w:color w:val="000000"/>
                <w:sz w:val="22"/>
              </w:rPr>
            </w:pPr>
            <w:r w:rsidRPr="001B7309">
              <w:rPr>
                <w:rFonts w:ascii="Arial" w:hAnsi="Arial" w:cs="Arial"/>
                <w:color w:val="000000"/>
                <w:sz w:val="22"/>
              </w:rPr>
              <w:t>Služby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ECA7B6" w14:textId="3D0312D9" w:rsidR="001B7309" w:rsidRPr="001B7309" w:rsidRDefault="001B7309" w:rsidP="00B91F38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1B7309">
              <w:rPr>
                <w:rFonts w:ascii="Arial" w:hAnsi="Arial" w:cs="Arial"/>
                <w:color w:val="000000"/>
                <w:sz w:val="22"/>
              </w:rPr>
              <w:t>242 066,11</w:t>
            </w:r>
          </w:p>
        </w:tc>
      </w:tr>
      <w:tr w:rsidR="001B7309" w:rsidRPr="00E43C0A" w14:paraId="60034F9F" w14:textId="77777777" w:rsidTr="00171650">
        <w:trPr>
          <w:trHeight w:val="293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9C375" w14:textId="1D93EB1B" w:rsidR="001B7309" w:rsidRPr="001B7309" w:rsidRDefault="001B7309" w:rsidP="00DF6609">
            <w:pPr>
              <w:rPr>
                <w:rFonts w:ascii="Arial" w:hAnsi="Arial" w:cs="Arial"/>
                <w:color w:val="000000"/>
                <w:sz w:val="22"/>
              </w:rPr>
            </w:pPr>
            <w:r w:rsidRPr="001B7309">
              <w:rPr>
                <w:rFonts w:ascii="Arial" w:hAnsi="Arial" w:cs="Arial"/>
                <w:color w:val="000000"/>
                <w:sz w:val="22"/>
              </w:rPr>
              <w:t>150 000,00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C604F" w14:textId="352F9F0E" w:rsidR="001B7309" w:rsidRPr="001B7309" w:rsidRDefault="001B7309" w:rsidP="00DF6609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1B7309">
              <w:rPr>
                <w:rFonts w:ascii="Arial" w:hAnsi="Arial" w:cs="Arial"/>
                <w:color w:val="000000"/>
                <w:sz w:val="22"/>
              </w:rPr>
              <w:t>34 000,00</w:t>
            </w:r>
          </w:p>
        </w:tc>
      </w:tr>
      <w:tr w:rsidR="001B7309" w:rsidRPr="00E43C0A" w14:paraId="5BBC4FBF" w14:textId="77777777" w:rsidTr="00171650">
        <w:trPr>
          <w:trHeight w:val="293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26A30" w14:textId="77777777" w:rsidR="001B7309" w:rsidRPr="001B7309" w:rsidRDefault="001B7309" w:rsidP="00DF6609">
            <w:pPr>
              <w:rPr>
                <w:rFonts w:ascii="Arial" w:hAnsi="Arial" w:cs="Arial"/>
                <w:color w:val="000000"/>
                <w:sz w:val="22"/>
              </w:rPr>
            </w:pPr>
            <w:r w:rsidRPr="001B7309">
              <w:rPr>
                <w:rFonts w:ascii="Arial" w:hAnsi="Arial" w:cs="Arial"/>
                <w:color w:val="000000"/>
                <w:sz w:val="22"/>
              </w:rPr>
              <w:t>Cestovné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0B511" w14:textId="18A4F75C" w:rsidR="001B7309" w:rsidRPr="001B7309" w:rsidRDefault="001B7309" w:rsidP="00DF6609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1B7309">
              <w:rPr>
                <w:rFonts w:ascii="Arial" w:hAnsi="Arial" w:cs="Arial"/>
                <w:color w:val="000000"/>
                <w:sz w:val="22"/>
              </w:rPr>
              <w:t>28 900,00</w:t>
            </w:r>
          </w:p>
        </w:tc>
      </w:tr>
      <w:tr w:rsidR="001B7309" w:rsidRPr="00E43C0A" w14:paraId="2EF83304" w14:textId="77777777" w:rsidTr="00171650">
        <w:trPr>
          <w:trHeight w:val="293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C2D93" w14:textId="77777777" w:rsidR="001B7309" w:rsidRPr="001B7309" w:rsidRDefault="001B7309" w:rsidP="00DF6609">
            <w:pPr>
              <w:rPr>
                <w:rFonts w:ascii="Arial" w:hAnsi="Arial" w:cs="Arial"/>
                <w:color w:val="000000"/>
                <w:sz w:val="22"/>
              </w:rPr>
            </w:pPr>
            <w:r w:rsidRPr="001B7309">
              <w:rPr>
                <w:rFonts w:ascii="Arial" w:hAnsi="Arial" w:cs="Arial"/>
                <w:color w:val="000000"/>
                <w:sz w:val="22"/>
              </w:rPr>
              <w:t>Režie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D3C6B" w14:textId="044D49D5" w:rsidR="001B7309" w:rsidRPr="001B7309" w:rsidRDefault="001B7309" w:rsidP="00DF6609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1B7309">
              <w:rPr>
                <w:rFonts w:ascii="Arial" w:hAnsi="Arial" w:cs="Arial"/>
                <w:color w:val="000000"/>
                <w:sz w:val="22"/>
              </w:rPr>
              <w:t>157 658,42</w:t>
            </w:r>
          </w:p>
        </w:tc>
      </w:tr>
      <w:tr w:rsidR="001B7309" w:rsidRPr="00E43C0A" w14:paraId="3B5B19E1" w14:textId="77777777" w:rsidTr="00171650">
        <w:trPr>
          <w:trHeight w:val="293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9FCB2" w14:textId="77777777" w:rsidR="001B7309" w:rsidRPr="001B7309" w:rsidRDefault="001B7309" w:rsidP="00DF6609">
            <w:pPr>
              <w:rPr>
                <w:rFonts w:ascii="Arial" w:hAnsi="Arial" w:cs="Arial"/>
                <w:color w:val="000000"/>
                <w:sz w:val="22"/>
              </w:rPr>
            </w:pPr>
            <w:r w:rsidRPr="001B7309">
              <w:rPr>
                <w:rFonts w:ascii="Arial" w:hAnsi="Arial" w:cs="Arial"/>
                <w:color w:val="000000"/>
                <w:sz w:val="22"/>
              </w:rPr>
              <w:t>celkem bez DPH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FDCC8" w14:textId="799708A0" w:rsidR="001B7309" w:rsidRPr="001B7309" w:rsidRDefault="001B7309" w:rsidP="00DF6609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1B7309">
              <w:rPr>
                <w:rFonts w:ascii="Arial" w:hAnsi="Arial" w:cs="Arial"/>
                <w:color w:val="000000"/>
                <w:sz w:val="22"/>
              </w:rPr>
              <w:t>1 094 214,87</w:t>
            </w:r>
          </w:p>
        </w:tc>
      </w:tr>
      <w:tr w:rsidR="001B7309" w:rsidRPr="00E43C0A" w14:paraId="4A46A1ED" w14:textId="77777777" w:rsidTr="00171650">
        <w:trPr>
          <w:trHeight w:val="293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C9CD6" w14:textId="77777777" w:rsidR="001B7309" w:rsidRPr="001B7309" w:rsidRDefault="001B7309" w:rsidP="00DF6609">
            <w:pPr>
              <w:rPr>
                <w:rFonts w:ascii="Arial" w:hAnsi="Arial" w:cs="Arial"/>
                <w:color w:val="000000"/>
                <w:sz w:val="22"/>
              </w:rPr>
            </w:pPr>
            <w:r w:rsidRPr="001B7309">
              <w:rPr>
                <w:rFonts w:ascii="Arial" w:hAnsi="Arial" w:cs="Arial"/>
                <w:color w:val="000000"/>
                <w:sz w:val="22"/>
              </w:rPr>
              <w:t>DPH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99E3F" w14:textId="531E7001" w:rsidR="001B7309" w:rsidRPr="001B7309" w:rsidRDefault="001B7309" w:rsidP="00DF6609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1B7309">
              <w:rPr>
                <w:rFonts w:ascii="Arial" w:hAnsi="Arial" w:cs="Arial"/>
                <w:color w:val="000000"/>
                <w:sz w:val="22"/>
              </w:rPr>
              <w:t>229 785,12</w:t>
            </w:r>
          </w:p>
        </w:tc>
      </w:tr>
      <w:tr w:rsidR="001B7309" w:rsidRPr="00327586" w14:paraId="427BF116" w14:textId="77777777" w:rsidTr="00171650">
        <w:trPr>
          <w:trHeight w:val="293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ECC67" w14:textId="77777777" w:rsidR="001B7309" w:rsidRPr="001B7309" w:rsidRDefault="001B7309" w:rsidP="00DF6609">
            <w:pPr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1B7309">
              <w:rPr>
                <w:rFonts w:ascii="Arial" w:hAnsi="Arial" w:cs="Arial"/>
                <w:b/>
                <w:bCs/>
                <w:color w:val="000000"/>
                <w:sz w:val="22"/>
              </w:rPr>
              <w:t>Celkem s DPH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453F3" w14:textId="516C99AC" w:rsidR="001B7309" w:rsidRPr="001B7309" w:rsidRDefault="001B7309" w:rsidP="00DF660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1B7309">
              <w:rPr>
                <w:rFonts w:ascii="Arial" w:hAnsi="Arial" w:cs="Arial"/>
                <w:b/>
                <w:bCs/>
                <w:color w:val="000000"/>
                <w:sz w:val="22"/>
              </w:rPr>
              <w:t>1 324 000,00</w:t>
            </w:r>
          </w:p>
        </w:tc>
      </w:tr>
    </w:tbl>
    <w:p w14:paraId="09910A31" w14:textId="77777777" w:rsidR="00D25FEC" w:rsidRDefault="00D25FEC" w:rsidP="00C913CF">
      <w:pPr>
        <w:tabs>
          <w:tab w:val="left" w:pos="0"/>
        </w:tabs>
        <w:rPr>
          <w:rFonts w:ascii="Arial" w:hAnsi="Arial"/>
          <w:b/>
          <w:sz w:val="22"/>
          <w:szCs w:val="22"/>
        </w:rPr>
      </w:pPr>
    </w:p>
    <w:sectPr w:rsidR="00D25FEC" w:rsidSect="0038346E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8" w:right="1134" w:bottom="1418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4A23" w14:textId="77777777" w:rsidR="00B44FC0" w:rsidRDefault="00B44FC0">
      <w:r>
        <w:separator/>
      </w:r>
    </w:p>
  </w:endnote>
  <w:endnote w:type="continuationSeparator" w:id="0">
    <w:p w14:paraId="66AF0636" w14:textId="77777777" w:rsidR="00B44FC0" w:rsidRDefault="00B4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2654" w14:textId="77777777" w:rsidR="00126CC2" w:rsidRDefault="00126CC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1973EE" w14:textId="77777777" w:rsidR="00126CC2" w:rsidRDefault="00126C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30E4" w14:textId="4B07BA1E" w:rsidR="00C016ED" w:rsidRPr="00784D61" w:rsidRDefault="00C016ED">
    <w:pPr>
      <w:pStyle w:val="Zpat"/>
      <w:jc w:val="center"/>
      <w:rPr>
        <w:rFonts w:ascii="Arial" w:hAnsi="Arial" w:cs="Arial"/>
        <w:sz w:val="22"/>
        <w:szCs w:val="22"/>
      </w:rPr>
    </w:pPr>
    <w:r w:rsidRPr="00784D61">
      <w:rPr>
        <w:rFonts w:ascii="Arial" w:hAnsi="Arial" w:cs="Arial"/>
        <w:sz w:val="22"/>
        <w:szCs w:val="22"/>
      </w:rPr>
      <w:fldChar w:fldCharType="begin"/>
    </w:r>
    <w:r w:rsidRPr="00784D61">
      <w:rPr>
        <w:rFonts w:ascii="Arial" w:hAnsi="Arial" w:cs="Arial"/>
        <w:sz w:val="22"/>
        <w:szCs w:val="22"/>
      </w:rPr>
      <w:instrText xml:space="preserve"> PAGE   \* MERGEFORMAT </w:instrText>
    </w:r>
    <w:r w:rsidRPr="00784D61">
      <w:rPr>
        <w:rFonts w:ascii="Arial" w:hAnsi="Arial" w:cs="Arial"/>
        <w:sz w:val="22"/>
        <w:szCs w:val="22"/>
      </w:rPr>
      <w:fldChar w:fldCharType="separate"/>
    </w:r>
    <w:r w:rsidR="00D51C4A">
      <w:rPr>
        <w:rFonts w:ascii="Arial" w:hAnsi="Arial" w:cs="Arial"/>
        <w:noProof/>
        <w:sz w:val="22"/>
        <w:szCs w:val="22"/>
      </w:rPr>
      <w:t>12</w:t>
    </w:r>
    <w:r w:rsidRPr="00784D61">
      <w:rPr>
        <w:rFonts w:ascii="Arial" w:hAnsi="Arial" w:cs="Arial"/>
        <w:sz w:val="22"/>
        <w:szCs w:val="22"/>
      </w:rPr>
      <w:fldChar w:fldCharType="end"/>
    </w:r>
  </w:p>
  <w:p w14:paraId="7F146048" w14:textId="77777777" w:rsidR="00126CC2" w:rsidRDefault="00126CC2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E406" w14:textId="2DB9864D" w:rsidR="005F7779" w:rsidRPr="00D82CA6" w:rsidRDefault="005F7779">
    <w:pPr>
      <w:pStyle w:val="Zpat"/>
      <w:jc w:val="center"/>
      <w:rPr>
        <w:rFonts w:ascii="Arial" w:hAnsi="Arial" w:cs="Arial"/>
        <w:sz w:val="22"/>
        <w:szCs w:val="22"/>
      </w:rPr>
    </w:pPr>
    <w:r w:rsidRPr="00D82CA6">
      <w:rPr>
        <w:rFonts w:ascii="Arial" w:hAnsi="Arial" w:cs="Arial"/>
        <w:sz w:val="22"/>
        <w:szCs w:val="22"/>
      </w:rPr>
      <w:fldChar w:fldCharType="begin"/>
    </w:r>
    <w:r w:rsidRPr="00D82CA6">
      <w:rPr>
        <w:rFonts w:ascii="Arial" w:hAnsi="Arial" w:cs="Arial"/>
        <w:sz w:val="22"/>
        <w:szCs w:val="22"/>
      </w:rPr>
      <w:instrText xml:space="preserve"> PAGE   \* MERGEFORMAT </w:instrText>
    </w:r>
    <w:r w:rsidRPr="00D82CA6">
      <w:rPr>
        <w:rFonts w:ascii="Arial" w:hAnsi="Arial" w:cs="Arial"/>
        <w:sz w:val="22"/>
        <w:szCs w:val="22"/>
      </w:rPr>
      <w:fldChar w:fldCharType="separate"/>
    </w:r>
    <w:r w:rsidR="00D51C4A" w:rsidRPr="00D82CA6">
      <w:rPr>
        <w:rFonts w:ascii="Arial" w:hAnsi="Arial" w:cs="Arial"/>
        <w:noProof/>
        <w:sz w:val="22"/>
        <w:szCs w:val="22"/>
      </w:rPr>
      <w:t>1</w:t>
    </w:r>
    <w:r w:rsidRPr="00D82CA6">
      <w:rPr>
        <w:rFonts w:ascii="Arial" w:hAnsi="Arial" w:cs="Arial"/>
        <w:sz w:val="22"/>
        <w:szCs w:val="22"/>
      </w:rPr>
      <w:fldChar w:fldCharType="end"/>
    </w:r>
  </w:p>
  <w:p w14:paraId="789AA387" w14:textId="77777777" w:rsidR="005F7779" w:rsidRDefault="005F77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903F5" w14:textId="77777777" w:rsidR="00B44FC0" w:rsidRDefault="00B44FC0">
      <w:r>
        <w:separator/>
      </w:r>
    </w:p>
  </w:footnote>
  <w:footnote w:type="continuationSeparator" w:id="0">
    <w:p w14:paraId="17236C45" w14:textId="77777777" w:rsidR="00B44FC0" w:rsidRDefault="00B4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46B6" w14:textId="77777777" w:rsidR="00126CC2" w:rsidRDefault="00126CC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E19"/>
    <w:multiLevelType w:val="multilevel"/>
    <w:tmpl w:val="C4C2C1E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10EF5"/>
    <w:multiLevelType w:val="hybridMultilevel"/>
    <w:tmpl w:val="75BE76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D449A1"/>
    <w:multiLevelType w:val="multilevel"/>
    <w:tmpl w:val="AD960A3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b w:val="0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3" w15:restartNumberingAfterBreak="0">
    <w:nsid w:val="0633133B"/>
    <w:multiLevelType w:val="hybridMultilevel"/>
    <w:tmpl w:val="F16EC9E6"/>
    <w:lvl w:ilvl="0" w:tplc="9CD07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C6111"/>
    <w:multiLevelType w:val="hybridMultilevel"/>
    <w:tmpl w:val="27A8DB4E"/>
    <w:lvl w:ilvl="0" w:tplc="07D241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0A6577AC"/>
    <w:multiLevelType w:val="hybridMultilevel"/>
    <w:tmpl w:val="27A8DB4E"/>
    <w:lvl w:ilvl="0" w:tplc="07D241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CEA1A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A25B86"/>
    <w:multiLevelType w:val="hybridMultilevel"/>
    <w:tmpl w:val="E648F358"/>
    <w:lvl w:ilvl="0" w:tplc="9CD07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F5524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0F939DE"/>
    <w:multiLevelType w:val="multilevel"/>
    <w:tmpl w:val="2478661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12F2D19"/>
    <w:multiLevelType w:val="hybridMultilevel"/>
    <w:tmpl w:val="58345048"/>
    <w:lvl w:ilvl="0" w:tplc="9CD07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2378B"/>
    <w:multiLevelType w:val="hybridMultilevel"/>
    <w:tmpl w:val="1C928C3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7506929"/>
    <w:multiLevelType w:val="hybridMultilevel"/>
    <w:tmpl w:val="3C2235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855EF"/>
    <w:multiLevelType w:val="multilevel"/>
    <w:tmpl w:val="FAA2C1D8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b w:val="0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4" w15:restartNumberingAfterBreak="0">
    <w:nsid w:val="2BAD3B2A"/>
    <w:multiLevelType w:val="hybridMultilevel"/>
    <w:tmpl w:val="DC7AB27C"/>
    <w:lvl w:ilvl="0" w:tplc="C3F08B4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06593D"/>
    <w:multiLevelType w:val="multilevel"/>
    <w:tmpl w:val="55A649D8"/>
    <w:lvl w:ilvl="0">
      <w:start w:val="3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6" w:hanging="70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24" w:hanging="708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32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hint="default"/>
      </w:rPr>
    </w:lvl>
  </w:abstractNum>
  <w:abstractNum w:abstractNumId="16" w15:restartNumberingAfterBreak="0">
    <w:nsid w:val="35C90BE0"/>
    <w:multiLevelType w:val="hybridMultilevel"/>
    <w:tmpl w:val="1076F816"/>
    <w:lvl w:ilvl="0" w:tplc="0A34C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192D3D"/>
    <w:multiLevelType w:val="hybridMultilevel"/>
    <w:tmpl w:val="282C85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E7BAD"/>
    <w:multiLevelType w:val="hybridMultilevel"/>
    <w:tmpl w:val="EC7A8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E77CA"/>
    <w:multiLevelType w:val="hybridMultilevel"/>
    <w:tmpl w:val="282C85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86DF3"/>
    <w:multiLevelType w:val="multilevel"/>
    <w:tmpl w:val="52722F1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1" w15:restartNumberingAfterBreak="0">
    <w:nsid w:val="437E6E1B"/>
    <w:multiLevelType w:val="hybridMultilevel"/>
    <w:tmpl w:val="58E27238"/>
    <w:lvl w:ilvl="0" w:tplc="721AD9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BB7DCE"/>
    <w:multiLevelType w:val="hybridMultilevel"/>
    <w:tmpl w:val="C4D260DE"/>
    <w:lvl w:ilvl="0" w:tplc="2DCC5FB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DCC5FBC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4" w15:restartNumberingAfterBreak="0">
    <w:nsid w:val="592E12E6"/>
    <w:multiLevelType w:val="multilevel"/>
    <w:tmpl w:val="3698BD4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5" w15:restartNumberingAfterBreak="0">
    <w:nsid w:val="5D4A34A1"/>
    <w:multiLevelType w:val="hybridMultilevel"/>
    <w:tmpl w:val="C4D260DE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13CF3"/>
    <w:multiLevelType w:val="hybridMultilevel"/>
    <w:tmpl w:val="D820DC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E2161"/>
    <w:multiLevelType w:val="multilevel"/>
    <w:tmpl w:val="52722F1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8" w15:restartNumberingAfterBreak="0">
    <w:nsid w:val="6C3F7EB0"/>
    <w:multiLevelType w:val="hybridMultilevel"/>
    <w:tmpl w:val="E724DF4C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9" w15:restartNumberingAfterBreak="0">
    <w:nsid w:val="7A696D6F"/>
    <w:multiLevelType w:val="multilevel"/>
    <w:tmpl w:val="52722F1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30" w15:restartNumberingAfterBreak="0">
    <w:nsid w:val="7B204DB5"/>
    <w:multiLevelType w:val="multilevel"/>
    <w:tmpl w:val="52722F1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31" w15:restartNumberingAfterBreak="0">
    <w:nsid w:val="7CDA7FF9"/>
    <w:multiLevelType w:val="hybridMultilevel"/>
    <w:tmpl w:val="A712F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20335"/>
    <w:multiLevelType w:val="hybridMultilevel"/>
    <w:tmpl w:val="BABE7D00"/>
    <w:lvl w:ilvl="0" w:tplc="D04EFAF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05383113">
    <w:abstractNumId w:val="29"/>
  </w:num>
  <w:num w:numId="2" w16cid:durableId="1824858625">
    <w:abstractNumId w:val="30"/>
  </w:num>
  <w:num w:numId="3" w16cid:durableId="50080634">
    <w:abstractNumId w:val="20"/>
  </w:num>
  <w:num w:numId="4" w16cid:durableId="624578744">
    <w:abstractNumId w:val="27"/>
  </w:num>
  <w:num w:numId="5" w16cid:durableId="1014528291">
    <w:abstractNumId w:val="2"/>
  </w:num>
  <w:num w:numId="6" w16cid:durableId="516776609">
    <w:abstractNumId w:val="13"/>
  </w:num>
  <w:num w:numId="7" w16cid:durableId="1597442386">
    <w:abstractNumId w:val="24"/>
  </w:num>
  <w:num w:numId="8" w16cid:durableId="1440101306">
    <w:abstractNumId w:val="9"/>
  </w:num>
  <w:num w:numId="9" w16cid:durableId="512230035">
    <w:abstractNumId w:val="7"/>
  </w:num>
  <w:num w:numId="10" w16cid:durableId="505873448">
    <w:abstractNumId w:val="0"/>
  </w:num>
  <w:num w:numId="11" w16cid:durableId="1180657345">
    <w:abstractNumId w:val="6"/>
  </w:num>
  <w:num w:numId="12" w16cid:durableId="283578810">
    <w:abstractNumId w:val="14"/>
  </w:num>
  <w:num w:numId="13" w16cid:durableId="145632105">
    <w:abstractNumId w:val="4"/>
  </w:num>
  <w:num w:numId="14" w16cid:durableId="494881298">
    <w:abstractNumId w:val="5"/>
  </w:num>
  <w:num w:numId="15" w16cid:durableId="2031687426">
    <w:abstractNumId w:val="23"/>
  </w:num>
  <w:num w:numId="16" w16cid:durableId="1835533769">
    <w:abstractNumId w:val="12"/>
  </w:num>
  <w:num w:numId="17" w16cid:durableId="1653413739">
    <w:abstractNumId w:val="1"/>
  </w:num>
  <w:num w:numId="18" w16cid:durableId="2042129100">
    <w:abstractNumId w:val="11"/>
  </w:num>
  <w:num w:numId="19" w16cid:durableId="1679841665">
    <w:abstractNumId w:val="21"/>
  </w:num>
  <w:num w:numId="20" w16cid:durableId="86849099">
    <w:abstractNumId w:val="31"/>
  </w:num>
  <w:num w:numId="21" w16cid:durableId="1407874009">
    <w:abstractNumId w:val="26"/>
  </w:num>
  <w:num w:numId="22" w16cid:durableId="994525842">
    <w:abstractNumId w:val="17"/>
  </w:num>
  <w:num w:numId="23" w16cid:durableId="1836455689">
    <w:abstractNumId w:val="8"/>
  </w:num>
  <w:num w:numId="24" w16cid:durableId="496504505">
    <w:abstractNumId w:val="19"/>
  </w:num>
  <w:num w:numId="25" w16cid:durableId="241725732">
    <w:abstractNumId w:val="3"/>
  </w:num>
  <w:num w:numId="26" w16cid:durableId="508721249">
    <w:abstractNumId w:val="10"/>
  </w:num>
  <w:num w:numId="27" w16cid:durableId="1293248641">
    <w:abstractNumId w:val="32"/>
  </w:num>
  <w:num w:numId="28" w16cid:durableId="316418232">
    <w:abstractNumId w:val="15"/>
  </w:num>
  <w:num w:numId="29" w16cid:durableId="1439178254">
    <w:abstractNumId w:val="16"/>
  </w:num>
  <w:num w:numId="30" w16cid:durableId="1963882003">
    <w:abstractNumId w:val="22"/>
  </w:num>
  <w:num w:numId="31" w16cid:durableId="1087732907">
    <w:abstractNumId w:val="25"/>
  </w:num>
  <w:num w:numId="32" w16cid:durableId="403265998">
    <w:abstractNumId w:val="28"/>
  </w:num>
  <w:num w:numId="33" w16cid:durableId="1194231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CC2"/>
    <w:rsid w:val="00000FF3"/>
    <w:rsid w:val="0000243C"/>
    <w:rsid w:val="0000458B"/>
    <w:rsid w:val="00005DBE"/>
    <w:rsid w:val="00006E65"/>
    <w:rsid w:val="000075BD"/>
    <w:rsid w:val="0000766E"/>
    <w:rsid w:val="00007C81"/>
    <w:rsid w:val="0001282A"/>
    <w:rsid w:val="00013591"/>
    <w:rsid w:val="000149B4"/>
    <w:rsid w:val="00030E1B"/>
    <w:rsid w:val="00031CC4"/>
    <w:rsid w:val="000363A2"/>
    <w:rsid w:val="0003744D"/>
    <w:rsid w:val="0004334D"/>
    <w:rsid w:val="00043F63"/>
    <w:rsid w:val="000442EA"/>
    <w:rsid w:val="00046C56"/>
    <w:rsid w:val="0005061B"/>
    <w:rsid w:val="00052A66"/>
    <w:rsid w:val="0005394A"/>
    <w:rsid w:val="00060293"/>
    <w:rsid w:val="00060342"/>
    <w:rsid w:val="00060E1F"/>
    <w:rsid w:val="000655CA"/>
    <w:rsid w:val="00066941"/>
    <w:rsid w:val="00071CB9"/>
    <w:rsid w:val="0007266B"/>
    <w:rsid w:val="000736D1"/>
    <w:rsid w:val="00075007"/>
    <w:rsid w:val="00080326"/>
    <w:rsid w:val="00083CE6"/>
    <w:rsid w:val="00084B54"/>
    <w:rsid w:val="00085A43"/>
    <w:rsid w:val="00086EF0"/>
    <w:rsid w:val="00092977"/>
    <w:rsid w:val="0009641E"/>
    <w:rsid w:val="000A3E6E"/>
    <w:rsid w:val="000B0BF3"/>
    <w:rsid w:val="000B1D72"/>
    <w:rsid w:val="000B4526"/>
    <w:rsid w:val="000B5F96"/>
    <w:rsid w:val="000B6D54"/>
    <w:rsid w:val="000C1939"/>
    <w:rsid w:val="000D1575"/>
    <w:rsid w:val="000E2FB2"/>
    <w:rsid w:val="000E4899"/>
    <w:rsid w:val="000E59D5"/>
    <w:rsid w:val="000F0D59"/>
    <w:rsid w:val="000F1817"/>
    <w:rsid w:val="000F3897"/>
    <w:rsid w:val="00105E3F"/>
    <w:rsid w:val="001104D8"/>
    <w:rsid w:val="0011103E"/>
    <w:rsid w:val="00112FEB"/>
    <w:rsid w:val="00116EAE"/>
    <w:rsid w:val="0011790C"/>
    <w:rsid w:val="00117AC3"/>
    <w:rsid w:val="00122532"/>
    <w:rsid w:val="001236F0"/>
    <w:rsid w:val="00126CC2"/>
    <w:rsid w:val="00126DF7"/>
    <w:rsid w:val="00127A59"/>
    <w:rsid w:val="00133B4A"/>
    <w:rsid w:val="0014168D"/>
    <w:rsid w:val="00141F64"/>
    <w:rsid w:val="00143B65"/>
    <w:rsid w:val="00144CC1"/>
    <w:rsid w:val="001462A7"/>
    <w:rsid w:val="0014763F"/>
    <w:rsid w:val="00147735"/>
    <w:rsid w:val="00147C61"/>
    <w:rsid w:val="00150835"/>
    <w:rsid w:val="00153BA2"/>
    <w:rsid w:val="00157F3F"/>
    <w:rsid w:val="00171650"/>
    <w:rsid w:val="001759A7"/>
    <w:rsid w:val="00177112"/>
    <w:rsid w:val="00184023"/>
    <w:rsid w:val="001845D5"/>
    <w:rsid w:val="001847A9"/>
    <w:rsid w:val="00184994"/>
    <w:rsid w:val="00185B71"/>
    <w:rsid w:val="00186D71"/>
    <w:rsid w:val="00192172"/>
    <w:rsid w:val="001A0B1B"/>
    <w:rsid w:val="001A3121"/>
    <w:rsid w:val="001A49E2"/>
    <w:rsid w:val="001B55D1"/>
    <w:rsid w:val="001B5F4D"/>
    <w:rsid w:val="001B683B"/>
    <w:rsid w:val="001B6AE4"/>
    <w:rsid w:val="001B7309"/>
    <w:rsid w:val="001C1D41"/>
    <w:rsid w:val="001C39FE"/>
    <w:rsid w:val="001C49A1"/>
    <w:rsid w:val="001D104B"/>
    <w:rsid w:val="001D21CC"/>
    <w:rsid w:val="001D5F3A"/>
    <w:rsid w:val="001E04BC"/>
    <w:rsid w:val="001E1060"/>
    <w:rsid w:val="001E3832"/>
    <w:rsid w:val="001E52A8"/>
    <w:rsid w:val="001E62F8"/>
    <w:rsid w:val="001E6F41"/>
    <w:rsid w:val="001E79BB"/>
    <w:rsid w:val="001F1197"/>
    <w:rsid w:val="001F1D28"/>
    <w:rsid w:val="001F3D22"/>
    <w:rsid w:val="001F7EFF"/>
    <w:rsid w:val="0020298C"/>
    <w:rsid w:val="00204935"/>
    <w:rsid w:val="00205C86"/>
    <w:rsid w:val="002061D7"/>
    <w:rsid w:val="00206DBC"/>
    <w:rsid w:val="0021157F"/>
    <w:rsid w:val="00211C65"/>
    <w:rsid w:val="00222735"/>
    <w:rsid w:val="00224CA6"/>
    <w:rsid w:val="0022637B"/>
    <w:rsid w:val="00227228"/>
    <w:rsid w:val="00230BD4"/>
    <w:rsid w:val="00230DD9"/>
    <w:rsid w:val="00231852"/>
    <w:rsid w:val="00234FB7"/>
    <w:rsid w:val="00235846"/>
    <w:rsid w:val="00235E78"/>
    <w:rsid w:val="0023740D"/>
    <w:rsid w:val="00241936"/>
    <w:rsid w:val="00242BD6"/>
    <w:rsid w:val="002522A1"/>
    <w:rsid w:val="00252867"/>
    <w:rsid w:val="00252BEE"/>
    <w:rsid w:val="00255631"/>
    <w:rsid w:val="002557BD"/>
    <w:rsid w:val="00255B56"/>
    <w:rsid w:val="00255CFF"/>
    <w:rsid w:val="00270771"/>
    <w:rsid w:val="00271213"/>
    <w:rsid w:val="002720D8"/>
    <w:rsid w:val="002772F2"/>
    <w:rsid w:val="002821EB"/>
    <w:rsid w:val="00284145"/>
    <w:rsid w:val="00286186"/>
    <w:rsid w:val="002866D9"/>
    <w:rsid w:val="0029521D"/>
    <w:rsid w:val="0029668B"/>
    <w:rsid w:val="00297DA4"/>
    <w:rsid w:val="002A38D6"/>
    <w:rsid w:val="002A395B"/>
    <w:rsid w:val="002A3ABC"/>
    <w:rsid w:val="002A6D6D"/>
    <w:rsid w:val="002B022F"/>
    <w:rsid w:val="002B1557"/>
    <w:rsid w:val="002B2AD0"/>
    <w:rsid w:val="002B49E6"/>
    <w:rsid w:val="002B6032"/>
    <w:rsid w:val="002B7347"/>
    <w:rsid w:val="002C19BC"/>
    <w:rsid w:val="002D3433"/>
    <w:rsid w:val="002F0AAB"/>
    <w:rsid w:val="002F0D25"/>
    <w:rsid w:val="002F2114"/>
    <w:rsid w:val="002F247A"/>
    <w:rsid w:val="002F305E"/>
    <w:rsid w:val="002F32E5"/>
    <w:rsid w:val="002F4BAD"/>
    <w:rsid w:val="002F5A5A"/>
    <w:rsid w:val="002F5AF3"/>
    <w:rsid w:val="0030362E"/>
    <w:rsid w:val="00306B28"/>
    <w:rsid w:val="00311BF5"/>
    <w:rsid w:val="00312D0A"/>
    <w:rsid w:val="00312F22"/>
    <w:rsid w:val="00314C17"/>
    <w:rsid w:val="003207E2"/>
    <w:rsid w:val="003210C4"/>
    <w:rsid w:val="00321E1B"/>
    <w:rsid w:val="0032280A"/>
    <w:rsid w:val="00323CFA"/>
    <w:rsid w:val="00326331"/>
    <w:rsid w:val="00330BBB"/>
    <w:rsid w:val="00331AAB"/>
    <w:rsid w:val="00341411"/>
    <w:rsid w:val="00341D33"/>
    <w:rsid w:val="003467D5"/>
    <w:rsid w:val="00347518"/>
    <w:rsid w:val="003517BC"/>
    <w:rsid w:val="00353F24"/>
    <w:rsid w:val="003551C6"/>
    <w:rsid w:val="00356395"/>
    <w:rsid w:val="00361F23"/>
    <w:rsid w:val="00362EE2"/>
    <w:rsid w:val="00363A33"/>
    <w:rsid w:val="0036418A"/>
    <w:rsid w:val="00364997"/>
    <w:rsid w:val="00366556"/>
    <w:rsid w:val="00367CB1"/>
    <w:rsid w:val="00370C9F"/>
    <w:rsid w:val="00371354"/>
    <w:rsid w:val="0037455F"/>
    <w:rsid w:val="0037535E"/>
    <w:rsid w:val="003770ED"/>
    <w:rsid w:val="003813D5"/>
    <w:rsid w:val="0038346E"/>
    <w:rsid w:val="00384B1B"/>
    <w:rsid w:val="0039340D"/>
    <w:rsid w:val="0039418E"/>
    <w:rsid w:val="0039441C"/>
    <w:rsid w:val="0039742E"/>
    <w:rsid w:val="003A2402"/>
    <w:rsid w:val="003A3D7D"/>
    <w:rsid w:val="003A4DE3"/>
    <w:rsid w:val="003A5EE1"/>
    <w:rsid w:val="003A64AD"/>
    <w:rsid w:val="003A6550"/>
    <w:rsid w:val="003A7FEA"/>
    <w:rsid w:val="003B1FCD"/>
    <w:rsid w:val="003B25D0"/>
    <w:rsid w:val="003B2E2F"/>
    <w:rsid w:val="003B42FC"/>
    <w:rsid w:val="003B4B09"/>
    <w:rsid w:val="003C0F29"/>
    <w:rsid w:val="003C2A6F"/>
    <w:rsid w:val="003C344A"/>
    <w:rsid w:val="003C5DDB"/>
    <w:rsid w:val="003D10D5"/>
    <w:rsid w:val="003D221C"/>
    <w:rsid w:val="003D3211"/>
    <w:rsid w:val="003D5036"/>
    <w:rsid w:val="003D594A"/>
    <w:rsid w:val="003D62FE"/>
    <w:rsid w:val="003E15FB"/>
    <w:rsid w:val="003E1A5D"/>
    <w:rsid w:val="003E6375"/>
    <w:rsid w:val="003F2161"/>
    <w:rsid w:val="00401A9B"/>
    <w:rsid w:val="0040232A"/>
    <w:rsid w:val="00405430"/>
    <w:rsid w:val="00406521"/>
    <w:rsid w:val="00412AF2"/>
    <w:rsid w:val="00413015"/>
    <w:rsid w:val="00414C5E"/>
    <w:rsid w:val="00415BDF"/>
    <w:rsid w:val="00431E3E"/>
    <w:rsid w:val="00432F44"/>
    <w:rsid w:val="00433D47"/>
    <w:rsid w:val="004345CF"/>
    <w:rsid w:val="0043687F"/>
    <w:rsid w:val="00436E4C"/>
    <w:rsid w:val="0043750F"/>
    <w:rsid w:val="004412F3"/>
    <w:rsid w:val="00442AAF"/>
    <w:rsid w:val="004467A3"/>
    <w:rsid w:val="004478C9"/>
    <w:rsid w:val="004505F1"/>
    <w:rsid w:val="004530B4"/>
    <w:rsid w:val="00453435"/>
    <w:rsid w:val="00454180"/>
    <w:rsid w:val="00457207"/>
    <w:rsid w:val="00460199"/>
    <w:rsid w:val="00462BDB"/>
    <w:rsid w:val="004636EB"/>
    <w:rsid w:val="00464AD9"/>
    <w:rsid w:val="004659A1"/>
    <w:rsid w:val="00467ECA"/>
    <w:rsid w:val="00471916"/>
    <w:rsid w:val="004735EB"/>
    <w:rsid w:val="00474255"/>
    <w:rsid w:val="00474693"/>
    <w:rsid w:val="00475787"/>
    <w:rsid w:val="004830DF"/>
    <w:rsid w:val="00491EB9"/>
    <w:rsid w:val="00492BC1"/>
    <w:rsid w:val="00494DB7"/>
    <w:rsid w:val="00496223"/>
    <w:rsid w:val="004965A0"/>
    <w:rsid w:val="004A28B9"/>
    <w:rsid w:val="004A6378"/>
    <w:rsid w:val="004A663A"/>
    <w:rsid w:val="004A6A19"/>
    <w:rsid w:val="004A7399"/>
    <w:rsid w:val="004A7CB4"/>
    <w:rsid w:val="004B101F"/>
    <w:rsid w:val="004B3F1B"/>
    <w:rsid w:val="004C2F80"/>
    <w:rsid w:val="004C47B1"/>
    <w:rsid w:val="004C5803"/>
    <w:rsid w:val="004C5947"/>
    <w:rsid w:val="004C73E4"/>
    <w:rsid w:val="004D1BD7"/>
    <w:rsid w:val="004E0DB5"/>
    <w:rsid w:val="004E1B50"/>
    <w:rsid w:val="004F10A3"/>
    <w:rsid w:val="004F1D67"/>
    <w:rsid w:val="004F2F81"/>
    <w:rsid w:val="00500132"/>
    <w:rsid w:val="0050039B"/>
    <w:rsid w:val="00505EA5"/>
    <w:rsid w:val="00510DF2"/>
    <w:rsid w:val="005119CE"/>
    <w:rsid w:val="00515342"/>
    <w:rsid w:val="00524703"/>
    <w:rsid w:val="00524819"/>
    <w:rsid w:val="005263B9"/>
    <w:rsid w:val="00531E49"/>
    <w:rsid w:val="00531FD8"/>
    <w:rsid w:val="00536A63"/>
    <w:rsid w:val="00540772"/>
    <w:rsid w:val="005453DD"/>
    <w:rsid w:val="00545F2B"/>
    <w:rsid w:val="0055385E"/>
    <w:rsid w:val="00555DA8"/>
    <w:rsid w:val="005649A6"/>
    <w:rsid w:val="00565FCD"/>
    <w:rsid w:val="0057378E"/>
    <w:rsid w:val="00575881"/>
    <w:rsid w:val="005772E0"/>
    <w:rsid w:val="00581C73"/>
    <w:rsid w:val="005903A8"/>
    <w:rsid w:val="00595B4A"/>
    <w:rsid w:val="005966C1"/>
    <w:rsid w:val="00597385"/>
    <w:rsid w:val="005975CF"/>
    <w:rsid w:val="005A3AAC"/>
    <w:rsid w:val="005A5DFD"/>
    <w:rsid w:val="005A68F7"/>
    <w:rsid w:val="005A7FB1"/>
    <w:rsid w:val="005B2338"/>
    <w:rsid w:val="005B3C3E"/>
    <w:rsid w:val="005C18F4"/>
    <w:rsid w:val="005C670F"/>
    <w:rsid w:val="005C6DF4"/>
    <w:rsid w:val="005D19F1"/>
    <w:rsid w:val="005D2EAD"/>
    <w:rsid w:val="005D6134"/>
    <w:rsid w:val="005E7C04"/>
    <w:rsid w:val="005F09F5"/>
    <w:rsid w:val="005F258C"/>
    <w:rsid w:val="005F296D"/>
    <w:rsid w:val="005F3664"/>
    <w:rsid w:val="005F762F"/>
    <w:rsid w:val="005F7779"/>
    <w:rsid w:val="005F7B5E"/>
    <w:rsid w:val="00600E4D"/>
    <w:rsid w:val="00602975"/>
    <w:rsid w:val="00602D07"/>
    <w:rsid w:val="00604ABF"/>
    <w:rsid w:val="0060549F"/>
    <w:rsid w:val="00610CEA"/>
    <w:rsid w:val="006161F3"/>
    <w:rsid w:val="006164AB"/>
    <w:rsid w:val="0061713D"/>
    <w:rsid w:val="00617DE0"/>
    <w:rsid w:val="00621DDD"/>
    <w:rsid w:val="00624C88"/>
    <w:rsid w:val="00627A10"/>
    <w:rsid w:val="00627A75"/>
    <w:rsid w:val="00641429"/>
    <w:rsid w:val="00642B21"/>
    <w:rsid w:val="00647D64"/>
    <w:rsid w:val="00650EBF"/>
    <w:rsid w:val="00650EE9"/>
    <w:rsid w:val="00651621"/>
    <w:rsid w:val="00651C02"/>
    <w:rsid w:val="00657566"/>
    <w:rsid w:val="00657F92"/>
    <w:rsid w:val="00667E1D"/>
    <w:rsid w:val="00667FF7"/>
    <w:rsid w:val="00671F88"/>
    <w:rsid w:val="006761E5"/>
    <w:rsid w:val="00680621"/>
    <w:rsid w:val="00681B80"/>
    <w:rsid w:val="00682961"/>
    <w:rsid w:val="00683840"/>
    <w:rsid w:val="006845AE"/>
    <w:rsid w:val="0068691E"/>
    <w:rsid w:val="00687C57"/>
    <w:rsid w:val="00697548"/>
    <w:rsid w:val="006A59F2"/>
    <w:rsid w:val="006B1E52"/>
    <w:rsid w:val="006B3BF6"/>
    <w:rsid w:val="006C2954"/>
    <w:rsid w:val="006C34CB"/>
    <w:rsid w:val="006C4158"/>
    <w:rsid w:val="006C4896"/>
    <w:rsid w:val="006C4987"/>
    <w:rsid w:val="006E07EA"/>
    <w:rsid w:val="006E1C71"/>
    <w:rsid w:val="006E551B"/>
    <w:rsid w:val="006E6D58"/>
    <w:rsid w:val="006F0CB5"/>
    <w:rsid w:val="006F31AD"/>
    <w:rsid w:val="006F43DF"/>
    <w:rsid w:val="006F54AC"/>
    <w:rsid w:val="007038DF"/>
    <w:rsid w:val="00703FD3"/>
    <w:rsid w:val="007073F6"/>
    <w:rsid w:val="00710920"/>
    <w:rsid w:val="00712B5D"/>
    <w:rsid w:val="00714191"/>
    <w:rsid w:val="00715E44"/>
    <w:rsid w:val="00717430"/>
    <w:rsid w:val="007204FE"/>
    <w:rsid w:val="007214E1"/>
    <w:rsid w:val="0072195C"/>
    <w:rsid w:val="007222E7"/>
    <w:rsid w:val="007236F9"/>
    <w:rsid w:val="007244B8"/>
    <w:rsid w:val="00730129"/>
    <w:rsid w:val="007407FC"/>
    <w:rsid w:val="007423C0"/>
    <w:rsid w:val="00747ACB"/>
    <w:rsid w:val="007502DB"/>
    <w:rsid w:val="00752944"/>
    <w:rsid w:val="007578FD"/>
    <w:rsid w:val="00760DAD"/>
    <w:rsid w:val="00762EB9"/>
    <w:rsid w:val="00762F16"/>
    <w:rsid w:val="007642D5"/>
    <w:rsid w:val="0077063D"/>
    <w:rsid w:val="00772CED"/>
    <w:rsid w:val="00773DDE"/>
    <w:rsid w:val="0077437C"/>
    <w:rsid w:val="00776DBE"/>
    <w:rsid w:val="0078418B"/>
    <w:rsid w:val="00784D61"/>
    <w:rsid w:val="00784F3B"/>
    <w:rsid w:val="00785E5C"/>
    <w:rsid w:val="00790B39"/>
    <w:rsid w:val="00790F95"/>
    <w:rsid w:val="00791673"/>
    <w:rsid w:val="00791F35"/>
    <w:rsid w:val="0079483C"/>
    <w:rsid w:val="007A08D1"/>
    <w:rsid w:val="007A30C6"/>
    <w:rsid w:val="007A4031"/>
    <w:rsid w:val="007A68A0"/>
    <w:rsid w:val="007B3E1B"/>
    <w:rsid w:val="007B5FFC"/>
    <w:rsid w:val="007B78EF"/>
    <w:rsid w:val="007C04E3"/>
    <w:rsid w:val="007C2E99"/>
    <w:rsid w:val="007C3201"/>
    <w:rsid w:val="007C36A8"/>
    <w:rsid w:val="007C3792"/>
    <w:rsid w:val="007C68E8"/>
    <w:rsid w:val="007C6CDE"/>
    <w:rsid w:val="007D3B57"/>
    <w:rsid w:val="007D47E0"/>
    <w:rsid w:val="007E01F3"/>
    <w:rsid w:val="007E071F"/>
    <w:rsid w:val="007E28B7"/>
    <w:rsid w:val="007F0FF4"/>
    <w:rsid w:val="007F37AC"/>
    <w:rsid w:val="007F5588"/>
    <w:rsid w:val="007F7461"/>
    <w:rsid w:val="007F7F14"/>
    <w:rsid w:val="0080429B"/>
    <w:rsid w:val="00810AFB"/>
    <w:rsid w:val="008123FD"/>
    <w:rsid w:val="008132F2"/>
    <w:rsid w:val="00813813"/>
    <w:rsid w:val="00815CAB"/>
    <w:rsid w:val="0082331D"/>
    <w:rsid w:val="00833AEE"/>
    <w:rsid w:val="00834999"/>
    <w:rsid w:val="00837EC3"/>
    <w:rsid w:val="008418A4"/>
    <w:rsid w:val="00841A0C"/>
    <w:rsid w:val="00841BC0"/>
    <w:rsid w:val="00850501"/>
    <w:rsid w:val="00855C4C"/>
    <w:rsid w:val="00860526"/>
    <w:rsid w:val="008634A8"/>
    <w:rsid w:val="00864D16"/>
    <w:rsid w:val="008657D1"/>
    <w:rsid w:val="00870876"/>
    <w:rsid w:val="00871F36"/>
    <w:rsid w:val="008732B1"/>
    <w:rsid w:val="0087338E"/>
    <w:rsid w:val="00876AE9"/>
    <w:rsid w:val="00876BC0"/>
    <w:rsid w:val="00876EAE"/>
    <w:rsid w:val="00877EEF"/>
    <w:rsid w:val="00882221"/>
    <w:rsid w:val="00883D1B"/>
    <w:rsid w:val="008910B7"/>
    <w:rsid w:val="0089279E"/>
    <w:rsid w:val="00893C90"/>
    <w:rsid w:val="008A17E3"/>
    <w:rsid w:val="008A4647"/>
    <w:rsid w:val="008A638D"/>
    <w:rsid w:val="008B3B67"/>
    <w:rsid w:val="008B5334"/>
    <w:rsid w:val="008B7543"/>
    <w:rsid w:val="008D4DE4"/>
    <w:rsid w:val="008D6FC2"/>
    <w:rsid w:val="008D7766"/>
    <w:rsid w:val="008E0B6C"/>
    <w:rsid w:val="008F06D8"/>
    <w:rsid w:val="009001F7"/>
    <w:rsid w:val="0090177C"/>
    <w:rsid w:val="0090291C"/>
    <w:rsid w:val="009029A4"/>
    <w:rsid w:val="00906276"/>
    <w:rsid w:val="00912A03"/>
    <w:rsid w:val="0091399A"/>
    <w:rsid w:val="009225D1"/>
    <w:rsid w:val="00927AE3"/>
    <w:rsid w:val="00930D2D"/>
    <w:rsid w:val="00935B98"/>
    <w:rsid w:val="00941690"/>
    <w:rsid w:val="00942B61"/>
    <w:rsid w:val="00942C7D"/>
    <w:rsid w:val="00947E5F"/>
    <w:rsid w:val="00947FB2"/>
    <w:rsid w:val="00953B55"/>
    <w:rsid w:val="009554C0"/>
    <w:rsid w:val="0096732E"/>
    <w:rsid w:val="00972A84"/>
    <w:rsid w:val="009770B3"/>
    <w:rsid w:val="009858E9"/>
    <w:rsid w:val="00990F17"/>
    <w:rsid w:val="00993DA9"/>
    <w:rsid w:val="00995ED4"/>
    <w:rsid w:val="009A1E44"/>
    <w:rsid w:val="009A4E06"/>
    <w:rsid w:val="009A63CB"/>
    <w:rsid w:val="009A7E1B"/>
    <w:rsid w:val="009B24B3"/>
    <w:rsid w:val="009B367D"/>
    <w:rsid w:val="009C1A3F"/>
    <w:rsid w:val="009C2862"/>
    <w:rsid w:val="009C417A"/>
    <w:rsid w:val="009C5CD7"/>
    <w:rsid w:val="009D4F56"/>
    <w:rsid w:val="009D5F1D"/>
    <w:rsid w:val="009D65A6"/>
    <w:rsid w:val="009E0279"/>
    <w:rsid w:val="009E1905"/>
    <w:rsid w:val="009E48FA"/>
    <w:rsid w:val="009E7734"/>
    <w:rsid w:val="009F106A"/>
    <w:rsid w:val="009F427D"/>
    <w:rsid w:val="009F5B19"/>
    <w:rsid w:val="00A02C5F"/>
    <w:rsid w:val="00A03B27"/>
    <w:rsid w:val="00A05DE6"/>
    <w:rsid w:val="00A0614A"/>
    <w:rsid w:val="00A15118"/>
    <w:rsid w:val="00A15357"/>
    <w:rsid w:val="00A15485"/>
    <w:rsid w:val="00A20132"/>
    <w:rsid w:val="00A203DF"/>
    <w:rsid w:val="00A23797"/>
    <w:rsid w:val="00A23A1F"/>
    <w:rsid w:val="00A3272B"/>
    <w:rsid w:val="00A33164"/>
    <w:rsid w:val="00A45FC4"/>
    <w:rsid w:val="00A47706"/>
    <w:rsid w:val="00A513D1"/>
    <w:rsid w:val="00A54400"/>
    <w:rsid w:val="00A62EB2"/>
    <w:rsid w:val="00A70749"/>
    <w:rsid w:val="00A7391F"/>
    <w:rsid w:val="00A86662"/>
    <w:rsid w:val="00A86FC6"/>
    <w:rsid w:val="00AA4226"/>
    <w:rsid w:val="00AA4B76"/>
    <w:rsid w:val="00AA6C9F"/>
    <w:rsid w:val="00AA73CA"/>
    <w:rsid w:val="00AB060E"/>
    <w:rsid w:val="00AB0E30"/>
    <w:rsid w:val="00AB3804"/>
    <w:rsid w:val="00AB7449"/>
    <w:rsid w:val="00AC10CD"/>
    <w:rsid w:val="00AC1F99"/>
    <w:rsid w:val="00AC35BA"/>
    <w:rsid w:val="00AC4F32"/>
    <w:rsid w:val="00AD13B7"/>
    <w:rsid w:val="00AD1543"/>
    <w:rsid w:val="00AD528B"/>
    <w:rsid w:val="00AD7958"/>
    <w:rsid w:val="00AE4AC3"/>
    <w:rsid w:val="00AE5439"/>
    <w:rsid w:val="00AF1FEC"/>
    <w:rsid w:val="00AF3284"/>
    <w:rsid w:val="00AF3AEA"/>
    <w:rsid w:val="00AF4E98"/>
    <w:rsid w:val="00AF6121"/>
    <w:rsid w:val="00AF6663"/>
    <w:rsid w:val="00AF6AB9"/>
    <w:rsid w:val="00B0083F"/>
    <w:rsid w:val="00B02DEC"/>
    <w:rsid w:val="00B11A6D"/>
    <w:rsid w:val="00B13F00"/>
    <w:rsid w:val="00B142CB"/>
    <w:rsid w:val="00B1549C"/>
    <w:rsid w:val="00B15714"/>
    <w:rsid w:val="00B15AF3"/>
    <w:rsid w:val="00B2018C"/>
    <w:rsid w:val="00B20419"/>
    <w:rsid w:val="00B20982"/>
    <w:rsid w:val="00B22041"/>
    <w:rsid w:val="00B221C9"/>
    <w:rsid w:val="00B24582"/>
    <w:rsid w:val="00B341DC"/>
    <w:rsid w:val="00B35559"/>
    <w:rsid w:val="00B369CE"/>
    <w:rsid w:val="00B4171E"/>
    <w:rsid w:val="00B4258A"/>
    <w:rsid w:val="00B43B81"/>
    <w:rsid w:val="00B43C23"/>
    <w:rsid w:val="00B44FC0"/>
    <w:rsid w:val="00B45AE1"/>
    <w:rsid w:val="00B50279"/>
    <w:rsid w:val="00B519B3"/>
    <w:rsid w:val="00B51C17"/>
    <w:rsid w:val="00B55DFD"/>
    <w:rsid w:val="00B56A62"/>
    <w:rsid w:val="00B6014A"/>
    <w:rsid w:val="00B601EE"/>
    <w:rsid w:val="00B60EA1"/>
    <w:rsid w:val="00B61E83"/>
    <w:rsid w:val="00B64510"/>
    <w:rsid w:val="00B6595B"/>
    <w:rsid w:val="00B65AD7"/>
    <w:rsid w:val="00B66448"/>
    <w:rsid w:val="00B66E92"/>
    <w:rsid w:val="00B86885"/>
    <w:rsid w:val="00B86BE0"/>
    <w:rsid w:val="00B87560"/>
    <w:rsid w:val="00B90509"/>
    <w:rsid w:val="00B90561"/>
    <w:rsid w:val="00B91F38"/>
    <w:rsid w:val="00B935BA"/>
    <w:rsid w:val="00B95054"/>
    <w:rsid w:val="00BA0643"/>
    <w:rsid w:val="00BA0727"/>
    <w:rsid w:val="00BA09CE"/>
    <w:rsid w:val="00BA1D37"/>
    <w:rsid w:val="00BA3115"/>
    <w:rsid w:val="00BA3925"/>
    <w:rsid w:val="00BA4FCC"/>
    <w:rsid w:val="00BA5AA1"/>
    <w:rsid w:val="00BA6DB7"/>
    <w:rsid w:val="00BB06C1"/>
    <w:rsid w:val="00BB0B83"/>
    <w:rsid w:val="00BB3DBE"/>
    <w:rsid w:val="00BC1739"/>
    <w:rsid w:val="00BC3902"/>
    <w:rsid w:val="00BC4205"/>
    <w:rsid w:val="00BC5ED5"/>
    <w:rsid w:val="00BC6776"/>
    <w:rsid w:val="00BC75F8"/>
    <w:rsid w:val="00BD173C"/>
    <w:rsid w:val="00BD4CCF"/>
    <w:rsid w:val="00BD54AE"/>
    <w:rsid w:val="00BE1A02"/>
    <w:rsid w:val="00BE1EA7"/>
    <w:rsid w:val="00BE30BB"/>
    <w:rsid w:val="00BE60D2"/>
    <w:rsid w:val="00BE6738"/>
    <w:rsid w:val="00BE7887"/>
    <w:rsid w:val="00BF465C"/>
    <w:rsid w:val="00BF6525"/>
    <w:rsid w:val="00BF6556"/>
    <w:rsid w:val="00BF65BA"/>
    <w:rsid w:val="00BF6CAE"/>
    <w:rsid w:val="00C016ED"/>
    <w:rsid w:val="00C03EDC"/>
    <w:rsid w:val="00C07872"/>
    <w:rsid w:val="00C10878"/>
    <w:rsid w:val="00C1310C"/>
    <w:rsid w:val="00C1333E"/>
    <w:rsid w:val="00C14992"/>
    <w:rsid w:val="00C15282"/>
    <w:rsid w:val="00C165DC"/>
    <w:rsid w:val="00C1692A"/>
    <w:rsid w:val="00C251F3"/>
    <w:rsid w:val="00C265CA"/>
    <w:rsid w:val="00C3106B"/>
    <w:rsid w:val="00C32249"/>
    <w:rsid w:val="00C41428"/>
    <w:rsid w:val="00C42F3C"/>
    <w:rsid w:val="00C43DC8"/>
    <w:rsid w:val="00C5121D"/>
    <w:rsid w:val="00C51723"/>
    <w:rsid w:val="00C5377E"/>
    <w:rsid w:val="00C552CA"/>
    <w:rsid w:val="00C57C0F"/>
    <w:rsid w:val="00C664FA"/>
    <w:rsid w:val="00C72E8F"/>
    <w:rsid w:val="00C7354A"/>
    <w:rsid w:val="00C73811"/>
    <w:rsid w:val="00C8418F"/>
    <w:rsid w:val="00C84A30"/>
    <w:rsid w:val="00C87044"/>
    <w:rsid w:val="00C913CF"/>
    <w:rsid w:val="00C916C0"/>
    <w:rsid w:val="00C91A50"/>
    <w:rsid w:val="00C96A03"/>
    <w:rsid w:val="00C96D6B"/>
    <w:rsid w:val="00C97261"/>
    <w:rsid w:val="00C976AE"/>
    <w:rsid w:val="00CA113E"/>
    <w:rsid w:val="00CA2B19"/>
    <w:rsid w:val="00CA32D2"/>
    <w:rsid w:val="00CA3FA6"/>
    <w:rsid w:val="00CA7657"/>
    <w:rsid w:val="00CB2540"/>
    <w:rsid w:val="00CB5915"/>
    <w:rsid w:val="00CB59DC"/>
    <w:rsid w:val="00CC508A"/>
    <w:rsid w:val="00CC52A8"/>
    <w:rsid w:val="00CC7110"/>
    <w:rsid w:val="00CD241C"/>
    <w:rsid w:val="00CD39A6"/>
    <w:rsid w:val="00CE401A"/>
    <w:rsid w:val="00CE4BDD"/>
    <w:rsid w:val="00CE6663"/>
    <w:rsid w:val="00CE7958"/>
    <w:rsid w:val="00CF125A"/>
    <w:rsid w:val="00CF33FB"/>
    <w:rsid w:val="00CF7CD0"/>
    <w:rsid w:val="00D02B06"/>
    <w:rsid w:val="00D04FA0"/>
    <w:rsid w:val="00D0612A"/>
    <w:rsid w:val="00D1019B"/>
    <w:rsid w:val="00D10C4B"/>
    <w:rsid w:val="00D2111D"/>
    <w:rsid w:val="00D247E2"/>
    <w:rsid w:val="00D25FEC"/>
    <w:rsid w:val="00D2728E"/>
    <w:rsid w:val="00D27E74"/>
    <w:rsid w:val="00D30950"/>
    <w:rsid w:val="00D30986"/>
    <w:rsid w:val="00D30E47"/>
    <w:rsid w:val="00D34314"/>
    <w:rsid w:val="00D374A1"/>
    <w:rsid w:val="00D42BA7"/>
    <w:rsid w:val="00D43FC3"/>
    <w:rsid w:val="00D508D8"/>
    <w:rsid w:val="00D51C4A"/>
    <w:rsid w:val="00D51F51"/>
    <w:rsid w:val="00D54C3B"/>
    <w:rsid w:val="00D62C9A"/>
    <w:rsid w:val="00D63837"/>
    <w:rsid w:val="00D6604A"/>
    <w:rsid w:val="00D660BD"/>
    <w:rsid w:val="00D667B3"/>
    <w:rsid w:val="00D71B52"/>
    <w:rsid w:val="00D71D92"/>
    <w:rsid w:val="00D726BE"/>
    <w:rsid w:val="00D82486"/>
    <w:rsid w:val="00D82CA6"/>
    <w:rsid w:val="00D82F2A"/>
    <w:rsid w:val="00D8604F"/>
    <w:rsid w:val="00D9100D"/>
    <w:rsid w:val="00D96E34"/>
    <w:rsid w:val="00D97708"/>
    <w:rsid w:val="00DA0C82"/>
    <w:rsid w:val="00DA6112"/>
    <w:rsid w:val="00DA67FB"/>
    <w:rsid w:val="00DA7D1A"/>
    <w:rsid w:val="00DB023D"/>
    <w:rsid w:val="00DB0F1C"/>
    <w:rsid w:val="00DB76AF"/>
    <w:rsid w:val="00DD29F7"/>
    <w:rsid w:val="00DD428B"/>
    <w:rsid w:val="00DD4FB0"/>
    <w:rsid w:val="00DD50DF"/>
    <w:rsid w:val="00DD7ECC"/>
    <w:rsid w:val="00DE1068"/>
    <w:rsid w:val="00DE23CF"/>
    <w:rsid w:val="00DE380F"/>
    <w:rsid w:val="00DF0242"/>
    <w:rsid w:val="00DF0911"/>
    <w:rsid w:val="00DF1017"/>
    <w:rsid w:val="00DF19DC"/>
    <w:rsid w:val="00DF4B8F"/>
    <w:rsid w:val="00DF6609"/>
    <w:rsid w:val="00DF6A01"/>
    <w:rsid w:val="00E00040"/>
    <w:rsid w:val="00E00D99"/>
    <w:rsid w:val="00E02544"/>
    <w:rsid w:val="00E040FB"/>
    <w:rsid w:val="00E065E6"/>
    <w:rsid w:val="00E06DC1"/>
    <w:rsid w:val="00E115CD"/>
    <w:rsid w:val="00E1226F"/>
    <w:rsid w:val="00E142B5"/>
    <w:rsid w:val="00E16FA7"/>
    <w:rsid w:val="00E22905"/>
    <w:rsid w:val="00E23C96"/>
    <w:rsid w:val="00E24DFC"/>
    <w:rsid w:val="00E327AA"/>
    <w:rsid w:val="00E36D33"/>
    <w:rsid w:val="00E4179C"/>
    <w:rsid w:val="00E42855"/>
    <w:rsid w:val="00E439B5"/>
    <w:rsid w:val="00E43C0A"/>
    <w:rsid w:val="00E452FA"/>
    <w:rsid w:val="00E50D77"/>
    <w:rsid w:val="00E53DF3"/>
    <w:rsid w:val="00E54713"/>
    <w:rsid w:val="00E61B22"/>
    <w:rsid w:val="00E6632F"/>
    <w:rsid w:val="00E74EDF"/>
    <w:rsid w:val="00E8101E"/>
    <w:rsid w:val="00E83490"/>
    <w:rsid w:val="00E84628"/>
    <w:rsid w:val="00E85366"/>
    <w:rsid w:val="00E860FE"/>
    <w:rsid w:val="00E87078"/>
    <w:rsid w:val="00E873E4"/>
    <w:rsid w:val="00E87B2D"/>
    <w:rsid w:val="00E90435"/>
    <w:rsid w:val="00E90E24"/>
    <w:rsid w:val="00E92A47"/>
    <w:rsid w:val="00E952F8"/>
    <w:rsid w:val="00E9682F"/>
    <w:rsid w:val="00EA0068"/>
    <w:rsid w:val="00EA16D8"/>
    <w:rsid w:val="00EA1BC5"/>
    <w:rsid w:val="00EA62EF"/>
    <w:rsid w:val="00EB1300"/>
    <w:rsid w:val="00EB1EDA"/>
    <w:rsid w:val="00EB37D6"/>
    <w:rsid w:val="00EB4D71"/>
    <w:rsid w:val="00EC14D0"/>
    <w:rsid w:val="00EC1D6B"/>
    <w:rsid w:val="00EC2767"/>
    <w:rsid w:val="00EC6481"/>
    <w:rsid w:val="00EC730A"/>
    <w:rsid w:val="00ED2367"/>
    <w:rsid w:val="00ED2487"/>
    <w:rsid w:val="00ED2755"/>
    <w:rsid w:val="00ED2E5D"/>
    <w:rsid w:val="00ED515D"/>
    <w:rsid w:val="00ED7FDD"/>
    <w:rsid w:val="00EF0292"/>
    <w:rsid w:val="00F07A10"/>
    <w:rsid w:val="00F15920"/>
    <w:rsid w:val="00F25C9C"/>
    <w:rsid w:val="00F27E7D"/>
    <w:rsid w:val="00F3087B"/>
    <w:rsid w:val="00F35066"/>
    <w:rsid w:val="00F352A1"/>
    <w:rsid w:val="00F37553"/>
    <w:rsid w:val="00F37D32"/>
    <w:rsid w:val="00F40E30"/>
    <w:rsid w:val="00F411DF"/>
    <w:rsid w:val="00F43C15"/>
    <w:rsid w:val="00F4506F"/>
    <w:rsid w:val="00F4534E"/>
    <w:rsid w:val="00F46943"/>
    <w:rsid w:val="00F47111"/>
    <w:rsid w:val="00F515B1"/>
    <w:rsid w:val="00F60F32"/>
    <w:rsid w:val="00F614CF"/>
    <w:rsid w:val="00F73DCE"/>
    <w:rsid w:val="00F7462E"/>
    <w:rsid w:val="00F8295E"/>
    <w:rsid w:val="00F84E20"/>
    <w:rsid w:val="00F85B7A"/>
    <w:rsid w:val="00F87C94"/>
    <w:rsid w:val="00F94920"/>
    <w:rsid w:val="00F94E4B"/>
    <w:rsid w:val="00FA0544"/>
    <w:rsid w:val="00FA0B52"/>
    <w:rsid w:val="00FA2F7A"/>
    <w:rsid w:val="00FA34A6"/>
    <w:rsid w:val="00FA3EB3"/>
    <w:rsid w:val="00FA4C74"/>
    <w:rsid w:val="00FA7185"/>
    <w:rsid w:val="00FB1C0F"/>
    <w:rsid w:val="00FB390E"/>
    <w:rsid w:val="00FB7807"/>
    <w:rsid w:val="00FC1E61"/>
    <w:rsid w:val="00FC420B"/>
    <w:rsid w:val="00FC6B53"/>
    <w:rsid w:val="00FD0467"/>
    <w:rsid w:val="00FD2D78"/>
    <w:rsid w:val="00FD386D"/>
    <w:rsid w:val="00FE245A"/>
    <w:rsid w:val="00FE4903"/>
    <w:rsid w:val="00FE52F4"/>
    <w:rsid w:val="00FE588B"/>
    <w:rsid w:val="00FE5CF9"/>
    <w:rsid w:val="00FE698F"/>
    <w:rsid w:val="00FE71FD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5976"/>
  <w15:docId w15:val="{D149833C-F8E1-4B7F-8974-27325EB9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CC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126CC2"/>
    <w:pPr>
      <w:keepNext/>
      <w:numPr>
        <w:numId w:val="8"/>
      </w:numPr>
      <w:outlineLvl w:val="0"/>
    </w:pPr>
    <w:rPr>
      <w:sz w:val="24"/>
      <w:lang w:val="x-none"/>
    </w:rPr>
  </w:style>
  <w:style w:type="paragraph" w:styleId="Nadpis2">
    <w:name w:val="heading 2"/>
    <w:basedOn w:val="Normln"/>
    <w:next w:val="Normln"/>
    <w:link w:val="Nadpis2Char"/>
    <w:qFormat/>
    <w:rsid w:val="00126CC2"/>
    <w:pPr>
      <w:keepNext/>
      <w:numPr>
        <w:ilvl w:val="1"/>
        <w:numId w:val="8"/>
      </w:numPr>
      <w:jc w:val="both"/>
      <w:outlineLvl w:val="1"/>
    </w:pPr>
    <w:rPr>
      <w:color w:val="FF0000"/>
      <w:sz w:val="24"/>
      <w:lang w:val="x-none"/>
    </w:rPr>
  </w:style>
  <w:style w:type="paragraph" w:styleId="Nadpis3">
    <w:name w:val="heading 3"/>
    <w:basedOn w:val="Normln"/>
    <w:next w:val="Normln"/>
    <w:link w:val="Nadpis3Char"/>
    <w:qFormat/>
    <w:rsid w:val="00126CC2"/>
    <w:pPr>
      <w:keepNext/>
      <w:numPr>
        <w:ilvl w:val="2"/>
        <w:numId w:val="8"/>
      </w:numPr>
      <w:jc w:val="both"/>
      <w:outlineLvl w:val="2"/>
    </w:pPr>
    <w:rPr>
      <w:b/>
      <w:sz w:val="24"/>
      <w:lang w:val="x-none"/>
    </w:rPr>
  </w:style>
  <w:style w:type="paragraph" w:styleId="Nadpis4">
    <w:name w:val="heading 4"/>
    <w:basedOn w:val="Normln"/>
    <w:next w:val="Normln"/>
    <w:link w:val="Nadpis4Char"/>
    <w:qFormat/>
    <w:rsid w:val="00126CC2"/>
    <w:pPr>
      <w:keepNext/>
      <w:numPr>
        <w:ilvl w:val="3"/>
        <w:numId w:val="8"/>
      </w:numPr>
      <w:outlineLvl w:val="3"/>
    </w:pPr>
    <w:rPr>
      <w:b/>
      <w:sz w:val="32"/>
      <w:lang w:val="x-none"/>
    </w:rPr>
  </w:style>
  <w:style w:type="paragraph" w:styleId="Nadpis5">
    <w:name w:val="heading 5"/>
    <w:basedOn w:val="Normln"/>
    <w:next w:val="Normln"/>
    <w:link w:val="Nadpis5Char"/>
    <w:qFormat/>
    <w:rsid w:val="00126CC2"/>
    <w:pPr>
      <w:keepNext/>
      <w:numPr>
        <w:ilvl w:val="4"/>
        <w:numId w:val="8"/>
      </w:numPr>
      <w:jc w:val="center"/>
      <w:outlineLvl w:val="4"/>
    </w:pPr>
    <w:rPr>
      <w:b/>
      <w:color w:val="000000"/>
      <w:sz w:val="24"/>
      <w:lang w:val="x-none"/>
    </w:rPr>
  </w:style>
  <w:style w:type="paragraph" w:styleId="Nadpis6">
    <w:name w:val="heading 6"/>
    <w:basedOn w:val="Normln"/>
    <w:next w:val="Normln"/>
    <w:link w:val="Nadpis6Char"/>
    <w:qFormat/>
    <w:rsid w:val="00126CC2"/>
    <w:pPr>
      <w:keepNext/>
      <w:numPr>
        <w:ilvl w:val="5"/>
        <w:numId w:val="8"/>
      </w:numPr>
      <w:jc w:val="both"/>
      <w:outlineLvl w:val="5"/>
    </w:pPr>
    <w:rPr>
      <w:rFonts w:ascii="Arial" w:hAnsi="Arial"/>
      <w:sz w:val="24"/>
      <w:lang w:val="x-none"/>
    </w:rPr>
  </w:style>
  <w:style w:type="paragraph" w:styleId="Nadpis7">
    <w:name w:val="heading 7"/>
    <w:basedOn w:val="Normln"/>
    <w:next w:val="Normln"/>
    <w:link w:val="Nadpis7Char"/>
    <w:qFormat/>
    <w:rsid w:val="00126CC2"/>
    <w:pPr>
      <w:keepNext/>
      <w:numPr>
        <w:ilvl w:val="6"/>
        <w:numId w:val="8"/>
      </w:numPr>
      <w:jc w:val="center"/>
      <w:outlineLvl w:val="6"/>
    </w:pPr>
    <w:rPr>
      <w:rFonts w:ascii="Arial" w:hAnsi="Arial"/>
      <w:b/>
      <w:sz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126CC2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lang w:val="x-none"/>
    </w:rPr>
  </w:style>
  <w:style w:type="paragraph" w:styleId="Nadpis9">
    <w:name w:val="heading 9"/>
    <w:basedOn w:val="Normln"/>
    <w:next w:val="Normln"/>
    <w:link w:val="Nadpis9Char"/>
    <w:qFormat/>
    <w:rsid w:val="00126CC2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26CC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126CC2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customStyle="1" w:styleId="Nadpis3Char">
    <w:name w:val="Nadpis 3 Char"/>
    <w:link w:val="Nadpis3"/>
    <w:rsid w:val="00126CC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link w:val="Nadpis4"/>
    <w:rsid w:val="00126CC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5Char">
    <w:name w:val="Nadpis 5 Char"/>
    <w:link w:val="Nadpis5"/>
    <w:rsid w:val="00126CC2"/>
    <w:rPr>
      <w:rFonts w:ascii="Times New Roman" w:eastAsia="Times New Roman" w:hAnsi="Times New Roman" w:cs="Times New Roman"/>
      <w:b/>
      <w:color w:val="000000"/>
      <w:sz w:val="24"/>
      <w:szCs w:val="20"/>
      <w:lang w:eastAsia="cs-CZ"/>
    </w:rPr>
  </w:style>
  <w:style w:type="character" w:customStyle="1" w:styleId="Nadpis6Char">
    <w:name w:val="Nadpis 6 Char"/>
    <w:link w:val="Nadpis6"/>
    <w:rsid w:val="00126CC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link w:val="Nadpis7"/>
    <w:rsid w:val="00126CC2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8Char">
    <w:name w:val="Nadpis 8 Char"/>
    <w:link w:val="Nadpis8"/>
    <w:rsid w:val="00126CC2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link w:val="Nadpis9"/>
    <w:rsid w:val="00126CC2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126CC2"/>
    <w:pPr>
      <w:jc w:val="center"/>
    </w:pPr>
    <w:rPr>
      <w:sz w:val="24"/>
      <w:lang w:val="x-none"/>
    </w:rPr>
  </w:style>
  <w:style w:type="character" w:customStyle="1" w:styleId="Zkladntext3Char">
    <w:name w:val="Základní text 3 Char"/>
    <w:link w:val="Zkladntext3"/>
    <w:rsid w:val="00126CC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126CC2"/>
    <w:pPr>
      <w:jc w:val="center"/>
    </w:pPr>
    <w:rPr>
      <w:b/>
      <w:sz w:val="24"/>
      <w:lang w:val="x-none"/>
    </w:rPr>
  </w:style>
  <w:style w:type="character" w:customStyle="1" w:styleId="Zkladntext2Char">
    <w:name w:val="Základní text 2 Char"/>
    <w:link w:val="Zkladntext2"/>
    <w:rsid w:val="00126CC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26CC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126CC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26CC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26CC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26CC2"/>
  </w:style>
  <w:style w:type="character" w:styleId="Hypertextovodkaz">
    <w:name w:val="Hyperlink"/>
    <w:rsid w:val="00126CC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26CC2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7EC3"/>
    <w:pPr>
      <w:ind w:left="708"/>
    </w:pPr>
    <w:rPr>
      <w:sz w:val="24"/>
      <w:szCs w:val="24"/>
    </w:rPr>
  </w:style>
  <w:style w:type="character" w:styleId="Siln">
    <w:name w:val="Strong"/>
    <w:uiPriority w:val="22"/>
    <w:qFormat/>
    <w:rsid w:val="00030E1B"/>
    <w:rPr>
      <w:b/>
      <w:bCs/>
    </w:rPr>
  </w:style>
  <w:style w:type="paragraph" w:customStyle="1" w:styleId="CharChar">
    <w:name w:val="Char Char"/>
    <w:basedOn w:val="Normln"/>
    <w:rsid w:val="001E04BC"/>
    <w:rPr>
      <w:sz w:val="24"/>
      <w:szCs w:val="24"/>
      <w:lang w:val="pl-PL" w:eastAsia="pl-PL"/>
    </w:rPr>
  </w:style>
  <w:style w:type="paragraph" w:customStyle="1" w:styleId="4DNormln">
    <w:name w:val="4D Normální"/>
    <w:link w:val="4DNormlnChar"/>
    <w:rsid w:val="00B86885"/>
    <w:rPr>
      <w:rFonts w:ascii="Arial" w:eastAsia="Times New Roman" w:hAnsi="Arial" w:cs="Tahoma"/>
    </w:rPr>
  </w:style>
  <w:style w:type="character" w:customStyle="1" w:styleId="4DNormlnChar">
    <w:name w:val="4D Normální Char"/>
    <w:link w:val="4DNormln"/>
    <w:rsid w:val="00B86885"/>
    <w:rPr>
      <w:rFonts w:ascii="Arial" w:eastAsia="Times New Roman" w:hAnsi="Arial" w:cs="Tahoma"/>
      <w:lang w:val="cs-CZ" w:eastAsia="cs-CZ" w:bidi="ar-SA"/>
    </w:rPr>
  </w:style>
  <w:style w:type="paragraph" w:customStyle="1" w:styleId="4Dslovn">
    <w:name w:val="4D Číslování"/>
    <w:basedOn w:val="4DNormln"/>
    <w:rsid w:val="00B86885"/>
    <w:pPr>
      <w:numPr>
        <w:numId w:val="15"/>
      </w:numPr>
      <w:tabs>
        <w:tab w:val="clear" w:pos="1080"/>
      </w:tabs>
      <w:ind w:left="708" w:hanging="708"/>
    </w:pPr>
  </w:style>
  <w:style w:type="paragraph" w:styleId="Textkomente">
    <w:name w:val="annotation text"/>
    <w:basedOn w:val="Normln"/>
    <w:link w:val="TextkomenteChar"/>
    <w:uiPriority w:val="99"/>
    <w:unhideWhenUsed/>
    <w:rsid w:val="00A15118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A15118"/>
    <w:rPr>
      <w:rFonts w:ascii="Times New Roman" w:eastAsia="Times New Roman" w:hAnsi="Times New Roman"/>
    </w:rPr>
  </w:style>
  <w:style w:type="character" w:styleId="Odkaznakoment">
    <w:name w:val="annotation reference"/>
    <w:uiPriority w:val="99"/>
    <w:unhideWhenUsed/>
    <w:rsid w:val="00F4534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34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534E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4693"/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474693"/>
    <w:rPr>
      <w:rFonts w:ascii="Times New Roman" w:eastAsia="Times New Roman" w:hAnsi="Times New Roman"/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141F6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41F64"/>
    <w:rPr>
      <w:rFonts w:ascii="Times New Roman" w:eastAsia="Times New Roman" w:hAnsi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ED236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418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60EA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e.cz/public/portal/mze/-a64646---_alOoICH/nap-2025-29-pdf?_linka=a62838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AB7E4-84C2-4F2B-B823-4FDEB547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4682</Words>
  <Characters>27624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32242</CharactersWithSpaces>
  <SharedDoc>false</SharedDoc>
  <HLinks>
    <vt:vector size="6" baseType="variant">
      <vt:variant>
        <vt:i4>2490372</vt:i4>
      </vt:variant>
      <vt:variant>
        <vt:i4>0</vt:i4>
      </vt:variant>
      <vt:variant>
        <vt:i4>0</vt:i4>
      </vt:variant>
      <vt:variant>
        <vt:i4>5</vt:i4>
      </vt:variant>
      <vt:variant>
        <vt:lpwstr>mailto:ovesna@vurv.cz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10003298</dc:creator>
  <cp:lastModifiedBy>Škopánová Zuzana</cp:lastModifiedBy>
  <cp:revision>4</cp:revision>
  <cp:lastPrinted>2016-04-25T08:16:00Z</cp:lastPrinted>
  <dcterms:created xsi:type="dcterms:W3CDTF">2025-06-12T12:10:00Z</dcterms:created>
  <dcterms:modified xsi:type="dcterms:W3CDTF">2025-06-12T12:12:00Z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2024-05-30T12:39:06Z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a86f31c2-c87f-4ee8-a65f-8cda4dd5f532</vt:lpwstr>
  </property>
  <property fmtid="{D5CDD505-2E9C-101B-9397-08002B2CF9AE}" pid="8" name="MSIP_Label_8d01bb0b-c2f5-4fc4-bac5-774fe7d62679_ContentBits">
    <vt:lpwstr>0</vt:lpwstr>
  </property>
</Properties>
</file>