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customXml/itemProps4.xml" ContentType="application/vnd.openxmlformats-officedocument.customXmlPropertie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45348" w:rsidRDefault="00145348" w:rsidP="00145348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Smlouva o spolupráci při projektu ISIC školám</w:t>
      </w:r>
    </w:p>
    <w:p w:rsidR="00145348" w:rsidRPr="005C0D82" w:rsidRDefault="00145348" w:rsidP="00145348">
      <w:pPr>
        <w:pStyle w:val="Odstavecseseznamem"/>
        <w:numPr>
          <w:ilvl w:val="0"/>
          <w:numId w:val="2"/>
        </w:numPr>
        <w:tabs>
          <w:tab w:val="left" w:pos="2268"/>
        </w:tabs>
        <w:jc w:val="both"/>
        <w:rPr>
          <w:rFonts w:ascii="Calibri" w:hAnsi="Calibri" w:cs="Calibri"/>
          <w:b/>
        </w:rPr>
      </w:pPr>
      <w:r w:rsidRPr="005C0D82">
        <w:rPr>
          <w:rFonts w:ascii="Calibri" w:hAnsi="Calibri" w:cs="Calibri"/>
          <w:b/>
        </w:rPr>
        <w:t>Smluvní strany</w:t>
      </w:r>
    </w:p>
    <w:p w:rsidR="00145348" w:rsidRPr="005C0D82" w:rsidRDefault="00145348" w:rsidP="00145348">
      <w:pPr>
        <w:pStyle w:val="Odstavecseseznamem"/>
        <w:numPr>
          <w:ilvl w:val="1"/>
          <w:numId w:val="2"/>
        </w:numPr>
        <w:tabs>
          <w:tab w:val="left" w:pos="2268"/>
        </w:tabs>
        <w:jc w:val="both"/>
        <w:rPr>
          <w:rFonts w:ascii="Calibri" w:hAnsi="Calibri" w:cs="Calibri"/>
          <w:b/>
        </w:rPr>
      </w:pPr>
      <w:bookmarkStart w:id="0" w:name="_Ref472319983"/>
      <w:r w:rsidRPr="005C0D82">
        <w:rPr>
          <w:rFonts w:ascii="Calibri" w:hAnsi="Calibri" w:cs="Calibri"/>
        </w:rPr>
        <w:t>Název:</w:t>
      </w:r>
      <w:r w:rsidRPr="005C0D82">
        <w:rPr>
          <w:rFonts w:ascii="Calibri" w:hAnsi="Calibri" w:cs="Calibri"/>
        </w:rPr>
        <w:tab/>
      </w:r>
      <w:r w:rsidRPr="005C0D82">
        <w:rPr>
          <w:rFonts w:ascii="Calibri" w:hAnsi="Calibri" w:cs="Calibri"/>
          <w:b/>
        </w:rPr>
        <w:t>GTS ALIVE s.r.o.</w:t>
      </w:r>
      <w:bookmarkEnd w:id="0"/>
    </w:p>
    <w:p w:rsidR="00145348" w:rsidRPr="005C0D82" w:rsidRDefault="00145348" w:rsidP="00145348">
      <w:pPr>
        <w:pStyle w:val="Odstavecseseznamem"/>
        <w:tabs>
          <w:tab w:val="left" w:pos="2268"/>
        </w:tabs>
        <w:ind w:left="792"/>
        <w:jc w:val="both"/>
        <w:rPr>
          <w:rFonts w:ascii="Calibri" w:hAnsi="Calibri" w:cs="Calibri"/>
        </w:rPr>
      </w:pPr>
      <w:r w:rsidRPr="005C0D82">
        <w:rPr>
          <w:rFonts w:ascii="Calibri" w:hAnsi="Calibri" w:cs="Calibri"/>
        </w:rPr>
        <w:t>IČ:</w:t>
      </w:r>
      <w:r w:rsidRPr="005C0D82">
        <w:rPr>
          <w:rFonts w:ascii="Calibri" w:hAnsi="Calibri" w:cs="Calibri"/>
        </w:rPr>
        <w:tab/>
        <w:t>26193272</w:t>
      </w:r>
    </w:p>
    <w:p w:rsidR="00145348" w:rsidRPr="005C0D82" w:rsidRDefault="00145348" w:rsidP="00145348">
      <w:pPr>
        <w:pStyle w:val="Odstavecseseznamem"/>
        <w:tabs>
          <w:tab w:val="left" w:pos="2268"/>
        </w:tabs>
        <w:ind w:left="792"/>
        <w:jc w:val="both"/>
        <w:rPr>
          <w:rFonts w:ascii="Calibri" w:hAnsi="Calibri" w:cs="Calibri"/>
        </w:rPr>
      </w:pPr>
      <w:r w:rsidRPr="005C0D82">
        <w:rPr>
          <w:rFonts w:ascii="Calibri" w:hAnsi="Calibri" w:cs="Calibri"/>
        </w:rPr>
        <w:t>Sídlo:</w:t>
      </w:r>
      <w:r w:rsidRPr="005C0D82">
        <w:rPr>
          <w:rFonts w:ascii="Calibri" w:hAnsi="Calibri" w:cs="Calibri"/>
        </w:rPr>
        <w:tab/>
        <w:t>Na Maninách 1092/20, 170 00 Praha 7</w:t>
      </w:r>
    </w:p>
    <w:p w:rsidR="00145348" w:rsidRPr="005C0D82" w:rsidRDefault="00145348" w:rsidP="00145348">
      <w:pPr>
        <w:pStyle w:val="Odstavecseseznamem"/>
        <w:tabs>
          <w:tab w:val="left" w:pos="2268"/>
        </w:tabs>
        <w:ind w:left="792"/>
        <w:jc w:val="both"/>
        <w:rPr>
          <w:rFonts w:ascii="Calibri" w:hAnsi="Calibri" w:cs="Calibri"/>
        </w:rPr>
      </w:pPr>
      <w:r w:rsidRPr="005C0D82">
        <w:rPr>
          <w:rFonts w:ascii="Calibri" w:hAnsi="Calibri" w:cs="Calibri"/>
        </w:rPr>
        <w:t>Zápis v rejstříku:</w:t>
      </w:r>
      <w:r w:rsidRPr="005C0D82">
        <w:rPr>
          <w:rFonts w:ascii="Calibri" w:hAnsi="Calibri" w:cs="Calibri"/>
        </w:rPr>
        <w:tab/>
        <w:t>OR u Městského soudu v Praze, oddíl C, vložka 78560</w:t>
      </w:r>
    </w:p>
    <w:p w:rsidR="00145348" w:rsidRPr="005C0D82" w:rsidRDefault="00145348" w:rsidP="00145348">
      <w:pPr>
        <w:pStyle w:val="Odstavecseseznamem"/>
        <w:tabs>
          <w:tab w:val="left" w:pos="2268"/>
        </w:tabs>
        <w:ind w:left="792"/>
        <w:jc w:val="both"/>
        <w:rPr>
          <w:rFonts w:ascii="Calibri" w:hAnsi="Calibri" w:cs="Calibri"/>
        </w:rPr>
      </w:pPr>
      <w:r w:rsidRPr="005C0D82">
        <w:rPr>
          <w:rFonts w:ascii="Calibri" w:hAnsi="Calibri" w:cs="Calibri"/>
        </w:rPr>
        <w:t>zastoupení:</w:t>
      </w:r>
      <w:r w:rsidRPr="005C0D82">
        <w:rPr>
          <w:rFonts w:ascii="Calibri" w:hAnsi="Calibri" w:cs="Calibri"/>
        </w:rPr>
        <w:tab/>
        <w:t xml:space="preserve">Radek </w:t>
      </w:r>
      <w:proofErr w:type="spellStart"/>
      <w:r w:rsidRPr="005C0D82">
        <w:rPr>
          <w:rFonts w:ascii="Calibri" w:hAnsi="Calibri" w:cs="Calibri"/>
        </w:rPr>
        <w:t>Schich</w:t>
      </w:r>
      <w:proofErr w:type="spellEnd"/>
      <w:r w:rsidRPr="005C0D82">
        <w:rPr>
          <w:rFonts w:ascii="Calibri" w:hAnsi="Calibri" w:cs="Calibri"/>
        </w:rPr>
        <w:t>, ředitel</w:t>
      </w:r>
    </w:p>
    <w:p w:rsidR="00145348" w:rsidRPr="005C0D82" w:rsidRDefault="00145348" w:rsidP="00145348">
      <w:pPr>
        <w:pStyle w:val="Odstavecseseznamem"/>
        <w:tabs>
          <w:tab w:val="left" w:pos="2268"/>
        </w:tabs>
        <w:ind w:left="792"/>
        <w:jc w:val="both"/>
        <w:rPr>
          <w:rFonts w:ascii="Calibri" w:hAnsi="Calibri" w:cs="Calibri"/>
        </w:rPr>
      </w:pPr>
      <w:r w:rsidRPr="005C0D82">
        <w:rPr>
          <w:rFonts w:ascii="Calibri" w:hAnsi="Calibri" w:cs="Calibri"/>
        </w:rPr>
        <w:t>(„</w:t>
      </w:r>
      <w:r w:rsidRPr="005C0D82">
        <w:rPr>
          <w:rFonts w:ascii="Calibri" w:hAnsi="Calibri" w:cs="Calibri"/>
          <w:b/>
          <w:bCs/>
          <w:i/>
          <w:iCs/>
        </w:rPr>
        <w:t>GTS</w:t>
      </w:r>
      <w:r w:rsidRPr="005C0D82">
        <w:rPr>
          <w:rFonts w:ascii="Calibri" w:hAnsi="Calibri" w:cs="Calibri"/>
        </w:rPr>
        <w:t>“)</w:t>
      </w:r>
    </w:p>
    <w:p w:rsidR="00145348" w:rsidRPr="005C0D82" w:rsidRDefault="00145348" w:rsidP="00145348">
      <w:pPr>
        <w:pStyle w:val="Odstavecseseznamem"/>
        <w:numPr>
          <w:ilvl w:val="1"/>
          <w:numId w:val="2"/>
        </w:numPr>
        <w:tabs>
          <w:tab w:val="left" w:pos="2268"/>
        </w:tabs>
        <w:jc w:val="both"/>
        <w:rPr>
          <w:rFonts w:ascii="Calibri" w:hAnsi="Calibri" w:cs="Calibri"/>
          <w:b/>
        </w:rPr>
      </w:pPr>
      <w:bookmarkStart w:id="1" w:name="_Ref472319999"/>
      <w:r w:rsidRPr="005C0D82">
        <w:rPr>
          <w:rFonts w:ascii="Calibri" w:hAnsi="Calibri" w:cs="Calibri"/>
        </w:rPr>
        <w:t>Název:</w:t>
      </w:r>
      <w:bookmarkEnd w:id="1"/>
      <w:r w:rsidR="00FF2260">
        <w:rPr>
          <w:rFonts w:ascii="Calibri" w:hAnsi="Calibri" w:cs="Calibri"/>
        </w:rPr>
        <w:t xml:space="preserve">  Základní škola Kolín V., Mnichovická 62</w:t>
      </w:r>
    </w:p>
    <w:p w:rsidR="00145348" w:rsidRPr="005C0D82" w:rsidRDefault="00145348" w:rsidP="00145348">
      <w:pPr>
        <w:pStyle w:val="Odstavecseseznamem"/>
        <w:tabs>
          <w:tab w:val="left" w:pos="2268"/>
        </w:tabs>
        <w:ind w:left="792"/>
        <w:jc w:val="both"/>
        <w:rPr>
          <w:rFonts w:ascii="Calibri" w:hAnsi="Calibri" w:cs="Calibri"/>
          <w:b/>
        </w:rPr>
      </w:pPr>
      <w:r w:rsidRPr="005C0D82">
        <w:rPr>
          <w:rFonts w:ascii="Calibri" w:hAnsi="Calibri" w:cs="Calibri"/>
        </w:rPr>
        <w:t>IČ:</w:t>
      </w:r>
      <w:r w:rsidR="00FF2260">
        <w:rPr>
          <w:rFonts w:ascii="Calibri" w:hAnsi="Calibri" w:cs="Calibri"/>
        </w:rPr>
        <w:tab/>
        <w:t>48663794</w:t>
      </w:r>
    </w:p>
    <w:p w:rsidR="00145348" w:rsidRPr="005C0D82" w:rsidRDefault="00145348" w:rsidP="00145348">
      <w:pPr>
        <w:pStyle w:val="Odstavecseseznamem"/>
        <w:tabs>
          <w:tab w:val="left" w:pos="2268"/>
        </w:tabs>
        <w:ind w:left="792"/>
        <w:jc w:val="both"/>
        <w:rPr>
          <w:rFonts w:ascii="Calibri" w:hAnsi="Calibri" w:cs="Calibri"/>
          <w:b/>
        </w:rPr>
      </w:pPr>
      <w:r w:rsidRPr="005C0D82">
        <w:rPr>
          <w:rFonts w:ascii="Calibri" w:hAnsi="Calibri" w:cs="Calibri"/>
        </w:rPr>
        <w:t>Sídlo:</w:t>
      </w:r>
      <w:r w:rsidR="00FF2260">
        <w:rPr>
          <w:rFonts w:ascii="Calibri" w:hAnsi="Calibri" w:cs="Calibri"/>
        </w:rPr>
        <w:tab/>
        <w:t>Mnichovická 62, Kolín V</w:t>
      </w:r>
    </w:p>
    <w:p w:rsidR="00145348" w:rsidRPr="005C0D82" w:rsidRDefault="00FF2260" w:rsidP="00145348">
      <w:pPr>
        <w:pStyle w:val="Odstavecseseznamem"/>
        <w:tabs>
          <w:tab w:val="left" w:pos="2268"/>
        </w:tabs>
        <w:ind w:left="792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zastoupení:</w:t>
      </w:r>
      <w:r>
        <w:rPr>
          <w:rFonts w:ascii="Calibri" w:hAnsi="Calibri" w:cs="Calibri"/>
        </w:rPr>
        <w:tab/>
        <w:t>PhDr. Ivou Lokajovou</w:t>
      </w:r>
    </w:p>
    <w:p w:rsidR="00145348" w:rsidRPr="005C0D82" w:rsidRDefault="00145348" w:rsidP="00145348">
      <w:pPr>
        <w:pStyle w:val="Odstavecseseznamem"/>
        <w:tabs>
          <w:tab w:val="left" w:pos="2268"/>
        </w:tabs>
        <w:ind w:left="792"/>
        <w:jc w:val="both"/>
        <w:rPr>
          <w:rFonts w:ascii="Calibri" w:hAnsi="Calibri" w:cs="Calibri"/>
        </w:rPr>
      </w:pPr>
      <w:r w:rsidRPr="005C0D82">
        <w:rPr>
          <w:rFonts w:ascii="Calibri" w:hAnsi="Calibri" w:cs="Calibri"/>
        </w:rPr>
        <w:t>(„</w:t>
      </w:r>
      <w:r w:rsidRPr="005C0D82">
        <w:rPr>
          <w:rFonts w:ascii="Calibri" w:hAnsi="Calibri" w:cs="Calibri"/>
          <w:b/>
          <w:bCs/>
          <w:i/>
          <w:iCs/>
        </w:rPr>
        <w:t>Škola</w:t>
      </w:r>
      <w:r w:rsidRPr="005C0D82">
        <w:rPr>
          <w:rFonts w:ascii="Calibri" w:hAnsi="Calibri" w:cs="Calibri"/>
        </w:rPr>
        <w:t>“)</w:t>
      </w:r>
    </w:p>
    <w:p w:rsidR="00145348" w:rsidRPr="005C0D82" w:rsidRDefault="00145348" w:rsidP="00CB78E7">
      <w:pPr>
        <w:pStyle w:val="Odstavecseseznamem"/>
        <w:numPr>
          <w:ilvl w:val="0"/>
          <w:numId w:val="2"/>
        </w:numPr>
        <w:tabs>
          <w:tab w:val="left" w:pos="2268"/>
        </w:tabs>
        <w:spacing w:before="360" w:after="100" w:afterAutospacing="1"/>
        <w:ind w:left="357" w:hanging="357"/>
        <w:contextualSpacing w:val="0"/>
        <w:jc w:val="both"/>
        <w:rPr>
          <w:rFonts w:ascii="Calibri" w:hAnsi="Calibri" w:cs="Calibri"/>
          <w:b/>
        </w:rPr>
      </w:pPr>
      <w:r w:rsidRPr="005C0D82">
        <w:rPr>
          <w:rFonts w:ascii="Calibri" w:hAnsi="Calibri" w:cs="Calibri"/>
          <w:b/>
        </w:rPr>
        <w:t xml:space="preserve">Úvodní ustanovení </w:t>
      </w:r>
    </w:p>
    <w:p w:rsidR="00145348" w:rsidRPr="005C0D82" w:rsidRDefault="00145348" w:rsidP="00145348">
      <w:pPr>
        <w:pStyle w:val="Odstavecseseznamem"/>
        <w:numPr>
          <w:ilvl w:val="1"/>
          <w:numId w:val="2"/>
        </w:numPr>
        <w:tabs>
          <w:tab w:val="left" w:pos="2268"/>
        </w:tabs>
        <w:jc w:val="both"/>
        <w:rPr>
          <w:rFonts w:ascii="Calibri" w:hAnsi="Calibri" w:cs="Calibri"/>
        </w:rPr>
      </w:pPr>
      <w:r w:rsidRPr="005C0D82">
        <w:rPr>
          <w:rFonts w:ascii="Calibri" w:hAnsi="Calibri" w:cs="Calibri"/>
        </w:rPr>
        <w:t>GTS je oficiálním vydavatelem mezinárodních průkazů s licencí ISIC</w:t>
      </w:r>
      <w:r w:rsidR="007D119B">
        <w:rPr>
          <w:rFonts w:ascii="Calibri" w:hAnsi="Calibri" w:cs="Calibri"/>
        </w:rPr>
        <w:t>, ITIC</w:t>
      </w:r>
      <w:r w:rsidRPr="005C0D82">
        <w:rPr>
          <w:rFonts w:ascii="Calibri" w:hAnsi="Calibri" w:cs="Calibri"/>
        </w:rPr>
        <w:t xml:space="preserve"> a ALIVE (podrobný přehled Průkazů je dostupný v Podmínkách („</w:t>
      </w:r>
      <w:r w:rsidRPr="005C0D82">
        <w:rPr>
          <w:rFonts w:ascii="Calibri" w:hAnsi="Calibri" w:cs="Calibri"/>
          <w:b/>
          <w:bCs/>
          <w:i/>
          <w:iCs/>
        </w:rPr>
        <w:t>Průkazy</w:t>
      </w:r>
      <w:r w:rsidRPr="005C0D82">
        <w:rPr>
          <w:rFonts w:ascii="Calibri" w:hAnsi="Calibri" w:cs="Calibri"/>
        </w:rPr>
        <w:t xml:space="preserve">“). GTS zajišťuje na území České republiky síť obchodních partnerů, kteří poskytují slevy a výhody držitelům Průkazů. U mezinárodních Průkazů zajišťuje mezinárodní organizace ISIC </w:t>
      </w:r>
      <w:proofErr w:type="spellStart"/>
      <w:r w:rsidRPr="005C0D82">
        <w:rPr>
          <w:rFonts w:ascii="Calibri" w:hAnsi="Calibri" w:cs="Calibri"/>
        </w:rPr>
        <w:t>Association</w:t>
      </w:r>
      <w:proofErr w:type="spellEnd"/>
      <w:r w:rsidRPr="005C0D82">
        <w:rPr>
          <w:rFonts w:ascii="Calibri" w:hAnsi="Calibri" w:cs="Calibri"/>
        </w:rPr>
        <w:t xml:space="preserve"> mezinárodní uznání statusu studenta/žáka a výhod v přibližně 130 zemích světa.</w:t>
      </w:r>
    </w:p>
    <w:p w:rsidR="00145348" w:rsidRPr="005C0D82" w:rsidRDefault="00145348" w:rsidP="00145348">
      <w:pPr>
        <w:pStyle w:val="Odstavecseseznamem"/>
        <w:numPr>
          <w:ilvl w:val="1"/>
          <w:numId w:val="2"/>
        </w:numPr>
        <w:tabs>
          <w:tab w:val="left" w:pos="2268"/>
        </w:tabs>
        <w:jc w:val="both"/>
        <w:rPr>
          <w:rFonts w:ascii="Calibri" w:hAnsi="Calibri" w:cs="Calibri"/>
        </w:rPr>
      </w:pPr>
      <w:r w:rsidRPr="005C0D82">
        <w:rPr>
          <w:rFonts w:ascii="Calibri" w:hAnsi="Calibri" w:cs="Calibri"/>
        </w:rPr>
        <w:t>Škola prohlašuje, že je školou nebo školským zařízením založeným v souladu s příslušnými právními předpisy, zejména dle zákona č. 561/2004 Sb., školský zákon, ve znění pozdějších předpisů a má zájem na využití Průkazu jakožto studentského/zaměstnaneckého identifikačního průkazu s využitím dle této Smlouvy.</w:t>
      </w:r>
    </w:p>
    <w:p w:rsidR="00145348" w:rsidRPr="005C0D82" w:rsidRDefault="00145348" w:rsidP="00145348">
      <w:pPr>
        <w:pStyle w:val="Odstavecseseznamem"/>
        <w:numPr>
          <w:ilvl w:val="1"/>
          <w:numId w:val="2"/>
        </w:numPr>
        <w:tabs>
          <w:tab w:val="left" w:pos="2268"/>
        </w:tabs>
        <w:jc w:val="both"/>
        <w:rPr>
          <w:rFonts w:ascii="Calibri" w:hAnsi="Calibri" w:cs="Calibri"/>
        </w:rPr>
      </w:pPr>
      <w:r w:rsidRPr="005C0D82">
        <w:rPr>
          <w:rFonts w:ascii="Calibri" w:hAnsi="Calibri" w:cs="Calibri"/>
        </w:rPr>
        <w:t>Účelem této Smlouvy je rámcová úprava podmínek spolupráce smluvních stran za účelem zapojení Školy do projektu ISIC školám, který Škole umožní objednávat a využívat Průkazy a jejich výhody s tím, že Škola se zavazuje uhradit Cenu dle Podmínek a na základě jednotlivých Objednávek.</w:t>
      </w:r>
    </w:p>
    <w:p w:rsidR="00145348" w:rsidRPr="005C0D82" w:rsidRDefault="00145348" w:rsidP="00CB78E7">
      <w:pPr>
        <w:pStyle w:val="Odstavecseseznamem"/>
        <w:numPr>
          <w:ilvl w:val="0"/>
          <w:numId w:val="2"/>
        </w:numPr>
        <w:tabs>
          <w:tab w:val="left" w:pos="2268"/>
        </w:tabs>
        <w:spacing w:before="360" w:after="100" w:afterAutospacing="1"/>
        <w:ind w:left="357" w:hanging="357"/>
        <w:contextualSpacing w:val="0"/>
        <w:jc w:val="both"/>
        <w:rPr>
          <w:rFonts w:ascii="Calibri" w:hAnsi="Calibri" w:cs="Calibri"/>
          <w:b/>
        </w:rPr>
      </w:pPr>
      <w:r w:rsidRPr="005C0D82">
        <w:rPr>
          <w:rFonts w:ascii="Calibri" w:hAnsi="Calibri" w:cs="Calibri"/>
          <w:b/>
        </w:rPr>
        <w:t>Předmět Smlouvy</w:t>
      </w:r>
    </w:p>
    <w:p w:rsidR="00145348" w:rsidRPr="005C0D82" w:rsidRDefault="00145348" w:rsidP="00145348">
      <w:pPr>
        <w:pStyle w:val="Odstavecseseznamem"/>
        <w:numPr>
          <w:ilvl w:val="1"/>
          <w:numId w:val="2"/>
        </w:numPr>
        <w:tabs>
          <w:tab w:val="left" w:pos="2268"/>
        </w:tabs>
        <w:jc w:val="both"/>
        <w:rPr>
          <w:rFonts w:ascii="Calibri" w:hAnsi="Calibri" w:cs="Calibri"/>
          <w:b/>
        </w:rPr>
      </w:pPr>
      <w:r w:rsidRPr="005C0D82">
        <w:rPr>
          <w:rFonts w:ascii="Calibri" w:hAnsi="Calibri" w:cs="Calibri"/>
        </w:rPr>
        <w:t>Předmětem této Smlouvy je závazek GTS dodat Škole objednané Produkty (zejména nové Průkazy, prodloužení platnosti Průkazů, plastové karty, jejich duplikáty a další služby dle této Smlouvy specifikované v Podmínkách) a závazek Školy uhradit Cenu GTS dle této Smlouvy a specifikace uvedené v ceníku.</w:t>
      </w:r>
    </w:p>
    <w:p w:rsidR="00145348" w:rsidRPr="005C0D82" w:rsidRDefault="00145348" w:rsidP="00145348">
      <w:pPr>
        <w:pStyle w:val="Odstavecseseznamem"/>
        <w:numPr>
          <w:ilvl w:val="1"/>
          <w:numId w:val="2"/>
        </w:numPr>
        <w:tabs>
          <w:tab w:val="left" w:pos="2268"/>
        </w:tabs>
        <w:jc w:val="both"/>
        <w:rPr>
          <w:rFonts w:ascii="Calibri" w:hAnsi="Calibri" w:cs="Calibri"/>
          <w:b/>
        </w:rPr>
      </w:pPr>
      <w:r w:rsidRPr="005C0D82">
        <w:rPr>
          <w:rFonts w:ascii="Calibri" w:hAnsi="Calibri" w:cs="Calibri"/>
        </w:rPr>
        <w:t xml:space="preserve">Smluvní strany se dohodly, že distribuce Průkazů ze strany GTS bude probíhat na základě dílčích smluv uzavřených na základě této Smlouvy v podobě Objednávek, a to výhradně postupem dle Podmínek. </w:t>
      </w:r>
    </w:p>
    <w:p w:rsidR="00145348" w:rsidRPr="005C0D82" w:rsidRDefault="00145348" w:rsidP="00145348">
      <w:pPr>
        <w:pStyle w:val="Odstavecseseznamem"/>
        <w:numPr>
          <w:ilvl w:val="1"/>
          <w:numId w:val="2"/>
        </w:numPr>
        <w:tabs>
          <w:tab w:val="left" w:pos="2268"/>
        </w:tabs>
        <w:jc w:val="both"/>
        <w:rPr>
          <w:rFonts w:ascii="Calibri" w:hAnsi="Calibri" w:cs="Calibri"/>
          <w:b/>
        </w:rPr>
      </w:pPr>
      <w:r w:rsidRPr="005C0D82">
        <w:rPr>
          <w:rFonts w:ascii="Calibri" w:hAnsi="Calibri" w:cs="Calibri"/>
        </w:rPr>
        <w:t>Škola se zavazuje poskytnout GTS veškerou nezbytnou součinnost pro plnění této Smlouvy.</w:t>
      </w:r>
    </w:p>
    <w:p w:rsidR="00145348" w:rsidRPr="005C0D82" w:rsidRDefault="00145348" w:rsidP="00145348">
      <w:pPr>
        <w:pStyle w:val="Odstavecseseznamem"/>
        <w:numPr>
          <w:ilvl w:val="1"/>
          <w:numId w:val="2"/>
        </w:numPr>
        <w:tabs>
          <w:tab w:val="left" w:pos="993"/>
        </w:tabs>
        <w:jc w:val="both"/>
        <w:rPr>
          <w:rFonts w:ascii="Calibri" w:hAnsi="Calibri" w:cs="Calibri"/>
        </w:rPr>
      </w:pPr>
      <w:r w:rsidRPr="005C0D82">
        <w:rPr>
          <w:rFonts w:ascii="Calibri" w:hAnsi="Calibri" w:cs="Calibri"/>
        </w:rPr>
        <w:t>Smluvní strany si sjednávají, že veškeré pojmy, které jsou při jejich vymezení a následně v textu užívány s velkým počátečním písmenem mají pouze ten význam, který jim přikládá jejich definice. Definice pojmů jsou uvedeny v Podmínkách a jsou rozhodné pro Smlouvu a veškeré její součásti.</w:t>
      </w:r>
    </w:p>
    <w:p w:rsidR="00145348" w:rsidRPr="005C0D82" w:rsidRDefault="00145348" w:rsidP="00145348">
      <w:pPr>
        <w:pStyle w:val="Odstavecseseznamem"/>
        <w:numPr>
          <w:ilvl w:val="1"/>
          <w:numId w:val="2"/>
        </w:numPr>
        <w:tabs>
          <w:tab w:val="left" w:pos="2268"/>
        </w:tabs>
        <w:jc w:val="both"/>
        <w:rPr>
          <w:rFonts w:ascii="Calibri" w:hAnsi="Calibri" w:cs="Calibri"/>
        </w:rPr>
      </w:pPr>
      <w:r w:rsidRPr="005C0D82">
        <w:rPr>
          <w:rFonts w:ascii="Calibri" w:hAnsi="Calibri" w:cs="Calibri"/>
        </w:rPr>
        <w:t xml:space="preserve">Škola se zavazuje uhradit za Objednávku Cenu ve výši dle Objednávky v souladu s článkem 5 Podmínek. Škola bere na vědomí a souhlasí, že Odměna je kalkulována vždy na základě aktuálně účinného ceníku GTS. Nedílnou součástí této Smlouvy je příloha č. 3 v podobě aktuálního ceníku GTS, jehož znění je účinné ke dni podpisu Smlouvy. GTS má právo provádět změny ceníku dle článku 14 Podmínek. </w:t>
      </w:r>
    </w:p>
    <w:p w:rsidR="00145348" w:rsidRPr="005C0D82" w:rsidRDefault="00145348" w:rsidP="00145348">
      <w:pPr>
        <w:pStyle w:val="Odstavecseseznamem"/>
        <w:numPr>
          <w:ilvl w:val="1"/>
          <w:numId w:val="2"/>
        </w:numPr>
        <w:jc w:val="both"/>
        <w:rPr>
          <w:rFonts w:ascii="Calibri" w:hAnsi="Calibri" w:cs="Calibri"/>
        </w:rPr>
      </w:pPr>
      <w:r w:rsidRPr="005C0D82">
        <w:rPr>
          <w:rFonts w:ascii="Calibri" w:hAnsi="Calibri" w:cs="Calibri"/>
        </w:rPr>
        <w:t>V případě, že Škola neuhradí Cenu nebo její část ve splatnosti dle Přijaté objednávky a Podmínek, zavazuje se Škola uhradit GTS smluvní pokutu ve výši dle článku 5 Podmínek. Podpisem této Smlouvy Škola výslovně prohlašuje, že je s výší smluvní pokuty obeznámena a nejedná se o nepředvídatelné ujednání.</w:t>
      </w:r>
    </w:p>
    <w:p w:rsidR="00145348" w:rsidRPr="005C0D82" w:rsidRDefault="00145348" w:rsidP="00CB78E7">
      <w:pPr>
        <w:pStyle w:val="Odstavecseseznamem"/>
        <w:keepNext/>
        <w:numPr>
          <w:ilvl w:val="0"/>
          <w:numId w:val="2"/>
        </w:numPr>
        <w:tabs>
          <w:tab w:val="left" w:pos="2268"/>
        </w:tabs>
        <w:spacing w:before="240" w:after="100" w:afterAutospacing="1"/>
        <w:ind w:left="357" w:hanging="357"/>
        <w:contextualSpacing w:val="0"/>
        <w:jc w:val="both"/>
        <w:rPr>
          <w:rFonts w:ascii="Calibri" w:hAnsi="Calibri" w:cs="Calibri"/>
          <w:b/>
        </w:rPr>
      </w:pPr>
      <w:r w:rsidRPr="005C0D82">
        <w:rPr>
          <w:rFonts w:ascii="Calibri" w:hAnsi="Calibri" w:cs="Calibri"/>
          <w:b/>
        </w:rPr>
        <w:lastRenderedPageBreak/>
        <w:t>Práva a povinnosti smluvních stran</w:t>
      </w:r>
    </w:p>
    <w:p w:rsidR="00145348" w:rsidRPr="005C0D82" w:rsidRDefault="00145348" w:rsidP="00145348">
      <w:pPr>
        <w:pStyle w:val="Odstavecseseznamem"/>
        <w:numPr>
          <w:ilvl w:val="1"/>
          <w:numId w:val="2"/>
        </w:numPr>
        <w:tabs>
          <w:tab w:val="left" w:pos="2268"/>
        </w:tabs>
        <w:jc w:val="both"/>
        <w:rPr>
          <w:rFonts w:ascii="Calibri" w:hAnsi="Calibri" w:cs="Calibri"/>
        </w:rPr>
      </w:pPr>
      <w:r w:rsidRPr="005C0D82">
        <w:rPr>
          <w:rFonts w:ascii="Calibri" w:hAnsi="Calibri" w:cs="Calibri"/>
        </w:rPr>
        <w:t>Veškerá práva a povinnosti smluvních stran jsou obsažena v Podmínkách.</w:t>
      </w:r>
    </w:p>
    <w:p w:rsidR="00145348" w:rsidRPr="005C0D82" w:rsidRDefault="00145348" w:rsidP="00145348">
      <w:pPr>
        <w:pStyle w:val="Odstavecseseznamem"/>
        <w:numPr>
          <w:ilvl w:val="1"/>
          <w:numId w:val="2"/>
        </w:numPr>
        <w:tabs>
          <w:tab w:val="left" w:pos="2268"/>
        </w:tabs>
        <w:jc w:val="both"/>
        <w:rPr>
          <w:rFonts w:ascii="Calibri" w:hAnsi="Calibri" w:cs="Calibri"/>
        </w:rPr>
      </w:pPr>
      <w:r w:rsidRPr="005C0D82">
        <w:rPr>
          <w:rFonts w:ascii="Calibri" w:hAnsi="Calibri" w:cs="Calibri"/>
        </w:rPr>
        <w:t>Doručování a elektronická komunikace se řídí článkem 12 Podmínek.</w:t>
      </w:r>
    </w:p>
    <w:p w:rsidR="00145348" w:rsidRPr="005C0D82" w:rsidRDefault="00145348" w:rsidP="00145348">
      <w:pPr>
        <w:pStyle w:val="Odstavecseseznamem"/>
        <w:numPr>
          <w:ilvl w:val="1"/>
          <w:numId w:val="2"/>
        </w:numPr>
        <w:tabs>
          <w:tab w:val="left" w:pos="2268"/>
        </w:tabs>
        <w:jc w:val="both"/>
        <w:rPr>
          <w:rFonts w:ascii="Calibri" w:hAnsi="Calibri" w:cs="Calibri"/>
        </w:rPr>
      </w:pPr>
      <w:r w:rsidRPr="005C0D82">
        <w:rPr>
          <w:rFonts w:ascii="Calibri" w:hAnsi="Calibri" w:cs="Calibri"/>
        </w:rPr>
        <w:t>Smluvní strany prohlašují, že si před podpisem této Smlouvy vzájemně sdělily veškeré skutkové a právní okolnosti, o nichž ke dni uzavření této Smlouvy věděly či vědět musely, a které jsou relevantní ve vztahu k uzavření této Smlouvy.</w:t>
      </w:r>
    </w:p>
    <w:p w:rsidR="00145348" w:rsidRPr="005C0D82" w:rsidRDefault="00145348" w:rsidP="00145348">
      <w:pPr>
        <w:pStyle w:val="Odstavecseseznamem"/>
        <w:numPr>
          <w:ilvl w:val="1"/>
          <w:numId w:val="2"/>
        </w:numPr>
        <w:tabs>
          <w:tab w:val="left" w:pos="2268"/>
        </w:tabs>
        <w:jc w:val="both"/>
        <w:rPr>
          <w:rFonts w:ascii="Calibri" w:hAnsi="Calibri" w:cs="Calibri"/>
        </w:rPr>
      </w:pPr>
      <w:r w:rsidRPr="005C0D82">
        <w:rPr>
          <w:rFonts w:ascii="Calibri" w:hAnsi="Calibri" w:cs="Calibri"/>
        </w:rPr>
        <w:t xml:space="preserve">Smluvní strany prohlašují, že základní podmínky této Smlouvy jsou výsledkem svobodného jednání stran a každá smluvní strana měla příležitost ovlivnit jejich obsah. </w:t>
      </w:r>
    </w:p>
    <w:p w:rsidR="00145348" w:rsidRPr="005C0D82" w:rsidRDefault="00145348" w:rsidP="00145348">
      <w:pPr>
        <w:pStyle w:val="Odstavecseseznamem"/>
        <w:numPr>
          <w:ilvl w:val="1"/>
          <w:numId w:val="2"/>
        </w:numPr>
        <w:tabs>
          <w:tab w:val="left" w:pos="2268"/>
        </w:tabs>
        <w:jc w:val="both"/>
        <w:rPr>
          <w:rFonts w:ascii="Calibri" w:hAnsi="Calibri" w:cs="Calibri"/>
        </w:rPr>
      </w:pPr>
      <w:r w:rsidRPr="005C0D82">
        <w:rPr>
          <w:rFonts w:ascii="Calibri" w:hAnsi="Calibri" w:cs="Calibri"/>
        </w:rPr>
        <w:t>V případě rozporu Objednávky, textu Smlouvy anebo jednotlivých příloh se postupuje způsobem dle Podmínek.</w:t>
      </w:r>
    </w:p>
    <w:p w:rsidR="00145348" w:rsidRPr="005C0D82" w:rsidRDefault="00145348" w:rsidP="00145348">
      <w:pPr>
        <w:pStyle w:val="Odstavecseseznamem"/>
        <w:numPr>
          <w:ilvl w:val="1"/>
          <w:numId w:val="2"/>
        </w:numPr>
        <w:rPr>
          <w:rFonts w:ascii="Calibri" w:hAnsi="Calibri" w:cs="Calibri"/>
        </w:rPr>
      </w:pPr>
      <w:r w:rsidRPr="005C0D82">
        <w:rPr>
          <w:rFonts w:ascii="Calibri" w:hAnsi="Calibri" w:cs="Calibri"/>
        </w:rPr>
        <w:t>Smluvní strany se zavazují mimo jiné dodržovat mlčenlivost a specifické postupy při zpracování osobních údajů dle článku 10 a 11 Podmínek.</w:t>
      </w:r>
    </w:p>
    <w:p w:rsidR="00145348" w:rsidRPr="005C0D82" w:rsidRDefault="00145348" w:rsidP="009F031B">
      <w:pPr>
        <w:pStyle w:val="Odstavecseseznamem"/>
        <w:numPr>
          <w:ilvl w:val="0"/>
          <w:numId w:val="2"/>
        </w:numPr>
        <w:tabs>
          <w:tab w:val="left" w:pos="2268"/>
        </w:tabs>
        <w:spacing w:before="240" w:after="100" w:afterAutospacing="1"/>
        <w:ind w:left="357" w:hanging="357"/>
        <w:contextualSpacing w:val="0"/>
        <w:jc w:val="both"/>
        <w:rPr>
          <w:rFonts w:ascii="Calibri" w:hAnsi="Calibri" w:cs="Calibri"/>
        </w:rPr>
      </w:pPr>
      <w:r w:rsidRPr="005C0D82">
        <w:rPr>
          <w:rFonts w:ascii="Calibri" w:hAnsi="Calibri" w:cs="Calibri"/>
          <w:b/>
        </w:rPr>
        <w:t>Závěrečná ustanovení</w:t>
      </w:r>
    </w:p>
    <w:p w:rsidR="00145348" w:rsidRPr="005C0D82" w:rsidRDefault="00145348" w:rsidP="00145348">
      <w:pPr>
        <w:pStyle w:val="Odstavecseseznamem"/>
        <w:numPr>
          <w:ilvl w:val="1"/>
          <w:numId w:val="2"/>
        </w:numPr>
        <w:tabs>
          <w:tab w:val="left" w:pos="2268"/>
        </w:tabs>
        <w:jc w:val="both"/>
        <w:rPr>
          <w:rFonts w:ascii="Calibri" w:hAnsi="Calibri" w:cs="Calibri"/>
        </w:rPr>
      </w:pPr>
      <w:r w:rsidRPr="005C0D82">
        <w:rPr>
          <w:rFonts w:ascii="Calibri" w:hAnsi="Calibri" w:cs="Calibri"/>
        </w:rPr>
        <w:t xml:space="preserve">Tato Smlouva je platná a účinná od okamžiku podpisu a uzavírá se na dobu neurčitou. Smlouvu je možno ukončit pouze postupem uvedeným v Podmínkách. </w:t>
      </w:r>
    </w:p>
    <w:p w:rsidR="00145348" w:rsidRPr="005C0D82" w:rsidRDefault="00145348" w:rsidP="00145348">
      <w:pPr>
        <w:pStyle w:val="Odstavecseseznamem"/>
        <w:numPr>
          <w:ilvl w:val="1"/>
          <w:numId w:val="2"/>
        </w:numPr>
        <w:tabs>
          <w:tab w:val="left" w:pos="2268"/>
        </w:tabs>
        <w:jc w:val="both"/>
        <w:rPr>
          <w:rFonts w:ascii="Calibri" w:hAnsi="Calibri" w:cs="Calibri"/>
        </w:rPr>
      </w:pPr>
      <w:r w:rsidRPr="005C0D82">
        <w:rPr>
          <w:rFonts w:ascii="Calibri" w:hAnsi="Calibri" w:cs="Calibri"/>
        </w:rPr>
        <w:t>Ustanovení týkající se mlčenlivosti přetrvají po dobu pěti let po skončení této Smlouvy.</w:t>
      </w:r>
    </w:p>
    <w:p w:rsidR="00145348" w:rsidRPr="005C0D82" w:rsidRDefault="00145348" w:rsidP="00145348">
      <w:pPr>
        <w:pStyle w:val="Odstavecseseznamem"/>
        <w:numPr>
          <w:ilvl w:val="1"/>
          <w:numId w:val="2"/>
        </w:numPr>
        <w:tabs>
          <w:tab w:val="left" w:pos="2268"/>
        </w:tabs>
        <w:jc w:val="both"/>
        <w:rPr>
          <w:rFonts w:ascii="Calibri" w:hAnsi="Calibri" w:cs="Calibri"/>
        </w:rPr>
      </w:pPr>
      <w:r w:rsidRPr="005C0D82">
        <w:rPr>
          <w:rFonts w:ascii="Calibri" w:hAnsi="Calibri" w:cs="Calibri"/>
        </w:rPr>
        <w:t>Nedílnou součástí této Smlouvy jsou následující přílohy:</w:t>
      </w:r>
    </w:p>
    <w:p w:rsidR="00145348" w:rsidRPr="005C0D82" w:rsidRDefault="00145348" w:rsidP="00145348">
      <w:pPr>
        <w:pStyle w:val="Odstavecseseznamem"/>
        <w:numPr>
          <w:ilvl w:val="0"/>
          <w:numId w:val="3"/>
        </w:numPr>
        <w:tabs>
          <w:tab w:val="left" w:pos="2268"/>
        </w:tabs>
        <w:jc w:val="both"/>
        <w:rPr>
          <w:rFonts w:ascii="Calibri" w:hAnsi="Calibri" w:cs="Calibri"/>
        </w:rPr>
      </w:pPr>
      <w:r w:rsidRPr="005C0D82">
        <w:rPr>
          <w:rFonts w:ascii="Calibri" w:hAnsi="Calibri" w:cs="Calibri"/>
        </w:rPr>
        <w:t>Příloha č. 1 - Smluvní ujednání a všeobecné obchodní podmínky („</w:t>
      </w:r>
      <w:r w:rsidRPr="005C0D82">
        <w:rPr>
          <w:rFonts w:ascii="Calibri" w:hAnsi="Calibri" w:cs="Calibri"/>
          <w:b/>
          <w:bCs/>
          <w:i/>
          <w:iCs/>
        </w:rPr>
        <w:t>Podmínky</w:t>
      </w:r>
      <w:r w:rsidRPr="005C0D82">
        <w:rPr>
          <w:rFonts w:ascii="Calibri" w:hAnsi="Calibri" w:cs="Calibri"/>
        </w:rPr>
        <w:t>“)</w:t>
      </w:r>
    </w:p>
    <w:p w:rsidR="00145348" w:rsidRPr="005C0D82" w:rsidRDefault="00145348" w:rsidP="00145348">
      <w:pPr>
        <w:pStyle w:val="Odstavecseseznamem"/>
        <w:numPr>
          <w:ilvl w:val="0"/>
          <w:numId w:val="3"/>
        </w:numPr>
        <w:tabs>
          <w:tab w:val="left" w:pos="2268"/>
        </w:tabs>
        <w:jc w:val="both"/>
        <w:rPr>
          <w:rFonts w:ascii="Calibri" w:hAnsi="Calibri" w:cs="Calibri"/>
        </w:rPr>
      </w:pPr>
      <w:r w:rsidRPr="005C0D82">
        <w:rPr>
          <w:rFonts w:ascii="Calibri" w:hAnsi="Calibri" w:cs="Calibri"/>
        </w:rPr>
        <w:t>příloha č. 2 – Informace, Žádost</w:t>
      </w:r>
    </w:p>
    <w:p w:rsidR="00145348" w:rsidRPr="005C0D82" w:rsidRDefault="00145348" w:rsidP="00145348">
      <w:pPr>
        <w:pStyle w:val="Odstavecseseznamem"/>
        <w:numPr>
          <w:ilvl w:val="0"/>
          <w:numId w:val="3"/>
        </w:numPr>
        <w:tabs>
          <w:tab w:val="left" w:pos="2268"/>
        </w:tabs>
        <w:jc w:val="both"/>
        <w:rPr>
          <w:rFonts w:ascii="Calibri" w:hAnsi="Calibri" w:cs="Calibri"/>
        </w:rPr>
      </w:pPr>
      <w:r w:rsidRPr="005C0D82">
        <w:rPr>
          <w:rFonts w:ascii="Calibri" w:hAnsi="Calibri" w:cs="Calibri"/>
        </w:rPr>
        <w:t>příloha č. 3 – Ceník</w:t>
      </w:r>
    </w:p>
    <w:p w:rsidR="00145348" w:rsidRPr="005C0D82" w:rsidRDefault="00145348" w:rsidP="00145348">
      <w:pPr>
        <w:pStyle w:val="Odstavecseseznamem"/>
        <w:numPr>
          <w:ilvl w:val="1"/>
          <w:numId w:val="2"/>
        </w:numPr>
        <w:tabs>
          <w:tab w:val="left" w:pos="2268"/>
        </w:tabs>
        <w:jc w:val="both"/>
        <w:rPr>
          <w:rFonts w:ascii="Calibri" w:hAnsi="Calibri" w:cs="Calibri"/>
        </w:rPr>
      </w:pPr>
      <w:r w:rsidRPr="005C0D82">
        <w:rPr>
          <w:rFonts w:ascii="Calibri" w:hAnsi="Calibri" w:cs="Calibri"/>
        </w:rPr>
        <w:t xml:space="preserve">Znění všech příloh je platné ke dni podpisu této Smlouvy. GTS má právo provádět jednostranně změny jednotlivých příloh, a to postupem dle Podmínek. Škola podpisem Smlouvu prohlašuje, že je jí znám obsah článku 14 Podmínek a souhlasí s ním. </w:t>
      </w:r>
    </w:p>
    <w:p w:rsidR="00145348" w:rsidRPr="005C0D82" w:rsidRDefault="00145348" w:rsidP="00145348">
      <w:pPr>
        <w:pStyle w:val="Odstavecseseznamem"/>
        <w:numPr>
          <w:ilvl w:val="1"/>
          <w:numId w:val="2"/>
        </w:numPr>
        <w:tabs>
          <w:tab w:val="left" w:pos="2268"/>
        </w:tabs>
        <w:jc w:val="both"/>
        <w:rPr>
          <w:rFonts w:ascii="Calibri" w:hAnsi="Calibri" w:cs="Calibri"/>
        </w:rPr>
      </w:pPr>
      <w:r w:rsidRPr="005C0D82">
        <w:rPr>
          <w:rFonts w:ascii="Calibri" w:hAnsi="Calibri" w:cs="Calibri"/>
        </w:rPr>
        <w:t xml:space="preserve">Škola prohlašuje, že obdržela jedno vyhotovení od každé přílohy a že se </w:t>
      </w:r>
      <w:proofErr w:type="spellStart"/>
      <w:r w:rsidRPr="005C0D82">
        <w:rPr>
          <w:rFonts w:ascii="Calibri" w:hAnsi="Calibri" w:cs="Calibri"/>
        </w:rPr>
        <w:t>se</w:t>
      </w:r>
      <w:proofErr w:type="spellEnd"/>
      <w:r w:rsidRPr="005C0D82">
        <w:rPr>
          <w:rFonts w:ascii="Calibri" w:hAnsi="Calibri" w:cs="Calibri"/>
        </w:rPr>
        <w:t xml:space="preserve"> všemi přílohami a podmínkami této Smlouvy se před jejím podpisem seznámila, s obsahem příloh a Smlouvy souhlasí a zavazuje se je dodržovat.</w:t>
      </w:r>
    </w:p>
    <w:p w:rsidR="00145348" w:rsidRPr="005C0D82" w:rsidRDefault="00145348" w:rsidP="00145348">
      <w:pPr>
        <w:pStyle w:val="Odstavecseseznamem"/>
        <w:numPr>
          <w:ilvl w:val="1"/>
          <w:numId w:val="2"/>
        </w:numPr>
        <w:tabs>
          <w:tab w:val="left" w:pos="2268"/>
        </w:tabs>
        <w:jc w:val="both"/>
        <w:rPr>
          <w:rFonts w:ascii="Calibri" w:hAnsi="Calibri" w:cs="Calibri"/>
        </w:rPr>
      </w:pPr>
      <w:r w:rsidRPr="005C0D82">
        <w:rPr>
          <w:rFonts w:ascii="Calibri" w:hAnsi="Calibri" w:cs="Calibri"/>
        </w:rPr>
        <w:t>Tato Smlouva se uzavírá ve dvou vyhotoveních, z nichž každá smluvní strana obdrží jedno.</w:t>
      </w:r>
    </w:p>
    <w:p w:rsidR="00145348" w:rsidRPr="005C0D82" w:rsidRDefault="00145348" w:rsidP="00145348">
      <w:pPr>
        <w:pStyle w:val="Odstavecseseznamem"/>
        <w:numPr>
          <w:ilvl w:val="1"/>
          <w:numId w:val="2"/>
        </w:numPr>
        <w:tabs>
          <w:tab w:val="left" w:pos="2268"/>
        </w:tabs>
        <w:jc w:val="both"/>
        <w:rPr>
          <w:rFonts w:ascii="Calibri" w:hAnsi="Calibri" w:cs="Calibri"/>
        </w:rPr>
      </w:pPr>
      <w:r w:rsidRPr="005C0D82">
        <w:rPr>
          <w:rFonts w:ascii="Calibri" w:hAnsi="Calibri" w:cs="Calibri"/>
        </w:rPr>
        <w:t>Smluvní strany níže svým podpisem stvrzují, že si Smlouvu před jejím podpisem přečetly, s jejím obsahem souhlasí, a tato je sepsána podle jejich pravé a skutečné vůle, srozumitelně a určitě, nikoli v tísni za nápadně nevýhodných podmínek.</w:t>
      </w:r>
    </w:p>
    <w:tbl>
      <w:tblPr>
        <w:tblStyle w:val="Mkatabulky"/>
        <w:tblW w:w="9602" w:type="dxa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928"/>
        <w:gridCol w:w="4674"/>
      </w:tblGrid>
      <w:tr w:rsidR="00145348" w:rsidRPr="005C0D82" w:rsidTr="00FF2260">
        <w:trPr>
          <w:trHeight w:val="193"/>
        </w:trPr>
        <w:tc>
          <w:tcPr>
            <w:tcW w:w="4928" w:type="dxa"/>
          </w:tcPr>
          <w:p w:rsidR="009F031B" w:rsidRPr="009F031B" w:rsidRDefault="009F031B" w:rsidP="00BA4580">
            <w:pPr>
              <w:jc w:val="both"/>
              <w:rPr>
                <w:rFonts w:cs="Calibri"/>
              </w:rPr>
            </w:pPr>
          </w:p>
          <w:p w:rsidR="00145348" w:rsidRPr="005C0D82" w:rsidRDefault="00145348" w:rsidP="00BA4580">
            <w:pPr>
              <w:jc w:val="both"/>
              <w:rPr>
                <w:rFonts w:cs="Calibri"/>
              </w:rPr>
            </w:pPr>
            <w:r w:rsidRPr="005C0D82">
              <w:rPr>
                <w:rFonts w:cs="Calibri"/>
              </w:rPr>
              <w:t>V Praze dne …………………….</w:t>
            </w:r>
          </w:p>
        </w:tc>
        <w:tc>
          <w:tcPr>
            <w:tcW w:w="4674" w:type="dxa"/>
          </w:tcPr>
          <w:p w:rsidR="00145348" w:rsidRPr="005C0D82" w:rsidRDefault="00145348" w:rsidP="00BA4580">
            <w:pPr>
              <w:jc w:val="both"/>
              <w:rPr>
                <w:rFonts w:cs="Calibri"/>
              </w:rPr>
            </w:pPr>
          </w:p>
          <w:p w:rsidR="00145348" w:rsidRPr="005C0D82" w:rsidRDefault="00FF2260" w:rsidP="00BA4580">
            <w:pPr>
              <w:jc w:val="both"/>
              <w:rPr>
                <w:rFonts w:cs="Calibri"/>
              </w:rPr>
            </w:pPr>
            <w:r>
              <w:rPr>
                <w:rFonts w:cs="Calibri"/>
              </w:rPr>
              <w:t xml:space="preserve">V Kolíně  </w:t>
            </w:r>
            <w:r w:rsidR="00145348" w:rsidRPr="005C0D82">
              <w:rPr>
                <w:rFonts w:cs="Calibri"/>
              </w:rPr>
              <w:t>dne</w:t>
            </w:r>
            <w:r>
              <w:rPr>
                <w:rFonts w:cs="Calibri"/>
              </w:rPr>
              <w:t xml:space="preserve"> </w:t>
            </w:r>
            <w:proofErr w:type="gramStart"/>
            <w:r>
              <w:rPr>
                <w:rFonts w:cs="Calibri"/>
              </w:rPr>
              <w:t>20.6.2025</w:t>
            </w:r>
            <w:proofErr w:type="gramEnd"/>
          </w:p>
        </w:tc>
      </w:tr>
      <w:tr w:rsidR="00145348" w:rsidRPr="005C0D82" w:rsidTr="00FF2260">
        <w:trPr>
          <w:trHeight w:val="775"/>
        </w:trPr>
        <w:tc>
          <w:tcPr>
            <w:tcW w:w="4928" w:type="dxa"/>
          </w:tcPr>
          <w:p w:rsidR="00145348" w:rsidRPr="005C0D82" w:rsidRDefault="00145348" w:rsidP="00BA4580">
            <w:pPr>
              <w:jc w:val="both"/>
              <w:rPr>
                <w:rFonts w:cs="Calibri"/>
              </w:rPr>
            </w:pPr>
          </w:p>
          <w:p w:rsidR="00145348" w:rsidRPr="005C0D82" w:rsidRDefault="00145348" w:rsidP="00BA4580">
            <w:pPr>
              <w:jc w:val="both"/>
              <w:rPr>
                <w:rFonts w:cs="Calibri"/>
              </w:rPr>
            </w:pPr>
          </w:p>
          <w:p w:rsidR="00145348" w:rsidRPr="005C0D82" w:rsidRDefault="00145348" w:rsidP="00BA4580">
            <w:pPr>
              <w:jc w:val="both"/>
              <w:rPr>
                <w:rFonts w:cs="Calibri"/>
              </w:rPr>
            </w:pPr>
            <w:r w:rsidRPr="005C0D82">
              <w:rPr>
                <w:rFonts w:cs="Calibri"/>
              </w:rPr>
              <w:t>………………………………………….</w:t>
            </w:r>
          </w:p>
        </w:tc>
        <w:tc>
          <w:tcPr>
            <w:tcW w:w="4674" w:type="dxa"/>
          </w:tcPr>
          <w:p w:rsidR="00145348" w:rsidRPr="005C0D82" w:rsidRDefault="00145348" w:rsidP="00BA4580">
            <w:pPr>
              <w:jc w:val="both"/>
              <w:rPr>
                <w:rFonts w:cs="Calibri"/>
              </w:rPr>
            </w:pPr>
          </w:p>
          <w:p w:rsidR="00145348" w:rsidRPr="005C0D82" w:rsidRDefault="00145348" w:rsidP="00BA4580">
            <w:pPr>
              <w:jc w:val="both"/>
              <w:rPr>
                <w:rFonts w:cs="Calibri"/>
              </w:rPr>
            </w:pPr>
          </w:p>
          <w:p w:rsidR="00145348" w:rsidRPr="005C0D82" w:rsidRDefault="00145348" w:rsidP="00BA4580">
            <w:pPr>
              <w:jc w:val="both"/>
              <w:rPr>
                <w:rFonts w:cs="Calibri"/>
              </w:rPr>
            </w:pPr>
            <w:r w:rsidRPr="005C0D82">
              <w:rPr>
                <w:rFonts w:cs="Calibri"/>
              </w:rPr>
              <w:t>………………………………………….</w:t>
            </w:r>
          </w:p>
        </w:tc>
      </w:tr>
      <w:tr w:rsidR="00145348" w:rsidRPr="005C0D82" w:rsidTr="00FF2260">
        <w:trPr>
          <w:trHeight w:val="183"/>
        </w:trPr>
        <w:tc>
          <w:tcPr>
            <w:tcW w:w="4928" w:type="dxa"/>
            <w:hideMark/>
          </w:tcPr>
          <w:p w:rsidR="00145348" w:rsidRPr="005C0D82" w:rsidRDefault="00145348" w:rsidP="00BA4580">
            <w:pPr>
              <w:jc w:val="both"/>
              <w:rPr>
                <w:rFonts w:cs="Calibri"/>
                <w:b/>
              </w:rPr>
            </w:pPr>
            <w:r w:rsidRPr="005C0D82">
              <w:rPr>
                <w:rFonts w:cs="Calibri"/>
                <w:b/>
              </w:rPr>
              <w:t>Za GTS</w:t>
            </w:r>
          </w:p>
        </w:tc>
        <w:tc>
          <w:tcPr>
            <w:tcW w:w="4674" w:type="dxa"/>
            <w:hideMark/>
          </w:tcPr>
          <w:p w:rsidR="00145348" w:rsidRPr="005C0D82" w:rsidRDefault="00145348" w:rsidP="00BA4580">
            <w:pPr>
              <w:jc w:val="both"/>
              <w:rPr>
                <w:rFonts w:cs="Calibri"/>
                <w:b/>
              </w:rPr>
            </w:pPr>
            <w:r w:rsidRPr="005C0D82">
              <w:rPr>
                <w:rFonts w:cs="Calibri"/>
                <w:b/>
              </w:rPr>
              <w:t xml:space="preserve">Za </w:t>
            </w:r>
            <w:proofErr w:type="gramStart"/>
            <w:r w:rsidRPr="005C0D82">
              <w:rPr>
                <w:rFonts w:cs="Calibri"/>
                <w:b/>
              </w:rPr>
              <w:t>Školu</w:t>
            </w:r>
            <w:r w:rsidR="00FF2260">
              <w:rPr>
                <w:rFonts w:cs="Calibri"/>
                <w:b/>
              </w:rPr>
              <w:t xml:space="preserve">  PhDr.</w:t>
            </w:r>
            <w:proofErr w:type="gramEnd"/>
            <w:r w:rsidR="00FF2260">
              <w:rPr>
                <w:rFonts w:cs="Calibri"/>
                <w:b/>
              </w:rPr>
              <w:t xml:space="preserve"> Iva Lokajová</w:t>
            </w:r>
          </w:p>
        </w:tc>
      </w:tr>
      <w:tr w:rsidR="00145348" w:rsidRPr="005C0D82" w:rsidTr="00FF2260">
        <w:trPr>
          <w:trHeight w:val="488"/>
        </w:trPr>
        <w:tc>
          <w:tcPr>
            <w:tcW w:w="4928" w:type="dxa"/>
            <w:hideMark/>
          </w:tcPr>
          <w:p w:rsidR="00145348" w:rsidRPr="005C0D82" w:rsidRDefault="00145348" w:rsidP="00BA4580">
            <w:pPr>
              <w:jc w:val="both"/>
              <w:rPr>
                <w:rFonts w:cs="Calibri"/>
              </w:rPr>
            </w:pPr>
            <w:r w:rsidRPr="005C0D82">
              <w:rPr>
                <w:rFonts w:cs="Calibri"/>
              </w:rPr>
              <w:t xml:space="preserve">Radek </w:t>
            </w:r>
            <w:proofErr w:type="spellStart"/>
            <w:r w:rsidRPr="005C0D82">
              <w:rPr>
                <w:rFonts w:cs="Calibri"/>
              </w:rPr>
              <w:t>Schich</w:t>
            </w:r>
            <w:proofErr w:type="spellEnd"/>
            <w:r w:rsidRPr="005C0D82">
              <w:rPr>
                <w:rFonts w:cs="Calibri"/>
              </w:rPr>
              <w:t>, ředitel</w:t>
            </w:r>
          </w:p>
        </w:tc>
        <w:tc>
          <w:tcPr>
            <w:tcW w:w="4674" w:type="dxa"/>
            <w:hideMark/>
          </w:tcPr>
          <w:p w:rsidR="00145348" w:rsidRPr="005C0D82" w:rsidRDefault="00145348" w:rsidP="00BA4580">
            <w:pPr>
              <w:jc w:val="both"/>
              <w:rPr>
                <w:rFonts w:cs="Calibri"/>
                <w:highlight w:val="yellow"/>
              </w:rPr>
            </w:pPr>
          </w:p>
        </w:tc>
      </w:tr>
    </w:tbl>
    <w:p w:rsidR="00DF4464" w:rsidRPr="00CB78E7" w:rsidRDefault="00DF4464" w:rsidP="001E0C67">
      <w:pPr>
        <w:rPr>
          <w:rFonts w:cs="Calibri"/>
          <w:sz w:val="2"/>
          <w:szCs w:val="2"/>
        </w:rPr>
      </w:pPr>
    </w:p>
    <w:sectPr w:rsidR="00DF4464" w:rsidRPr="00CB78E7" w:rsidSect="005903CA">
      <w:headerReference w:type="default" r:id="rId11"/>
      <w:footerReference w:type="default" r:id="rId12"/>
      <w:pgSz w:w="11900" w:h="16840"/>
      <w:pgMar w:top="1701" w:right="701" w:bottom="1417" w:left="567" w:header="1143" w:footer="832" w:gutter="0"/>
      <w:cols w:space="708"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E4992" w:rsidRDefault="002E4992">
      <w:pPr>
        <w:spacing w:after="0" w:line="240" w:lineRule="auto"/>
      </w:pPr>
      <w:r>
        <w:separator/>
      </w:r>
    </w:p>
  </w:endnote>
  <w:endnote w:type="continuationSeparator" w:id="0">
    <w:p w:rsidR="002E4992" w:rsidRDefault="002E49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Helvetica Neue">
    <w:altName w:val="Arial"/>
    <w:charset w:val="00"/>
    <w:family w:val="roman"/>
    <w:pitch w:val="default"/>
    <w:sig w:usb0="00000000" w:usb1="00000000" w:usb2="00000000" w:usb3="00000000" w:csb0="0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A1C7A" w:rsidRDefault="00A02B76">
    <w:pPr>
      <w:pStyle w:val="Zpat"/>
    </w:pPr>
    <w:r>
      <w:rPr>
        <w:noProof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page">
            <wp:posOffset>0</wp:posOffset>
          </wp:positionH>
          <wp:positionV relativeFrom="page">
            <wp:posOffset>10039350</wp:posOffset>
          </wp:positionV>
          <wp:extent cx="7556500" cy="699770"/>
          <wp:effectExtent l="0" t="0" r="6350" b="5080"/>
          <wp:wrapNone/>
          <wp:docPr id="84" name="Obrázek 8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Obrázek 3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 t="35252"/>
                  <a:stretch/>
                </pic:blipFill>
                <pic:spPr bwMode="auto">
                  <a:xfrm>
                    <a:off x="0" y="0"/>
                    <a:ext cx="7556500" cy="69977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/>
                    </a:ext>
                  </a:extLst>
                </pic:spPr>
              </pic:pic>
            </a:graphicData>
          </a:graphic>
        </wp:anchor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E4992" w:rsidRDefault="002E4992">
      <w:pPr>
        <w:spacing w:after="0" w:line="240" w:lineRule="auto"/>
      </w:pPr>
      <w:r>
        <w:separator/>
      </w:r>
    </w:p>
  </w:footnote>
  <w:footnote w:type="continuationSeparator" w:id="0">
    <w:p w:rsidR="002E4992" w:rsidRDefault="002E499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F4464" w:rsidRDefault="004A3D40">
    <w:pPr>
      <w:pStyle w:val="Zhlav"/>
      <w:tabs>
        <w:tab w:val="clear" w:pos="9072"/>
        <w:tab w:val="right" w:pos="9046"/>
      </w:tabs>
    </w:pPr>
    <w:r>
      <w:rPr>
        <w:noProof/>
      </w:rPr>
      <w:drawing>
        <wp:anchor distT="0" distB="0" distL="114300" distR="114300" simplePos="0" relativeHeight="251658752" behindDoc="0" locked="0" layoutInCell="1" allowOverlap="1">
          <wp:simplePos x="0" y="0"/>
          <wp:positionH relativeFrom="page">
            <wp:posOffset>0</wp:posOffset>
          </wp:positionH>
          <wp:positionV relativeFrom="page">
            <wp:posOffset>-171450</wp:posOffset>
          </wp:positionV>
          <wp:extent cx="7550150" cy="1066800"/>
          <wp:effectExtent l="0" t="0" r="0" b="0"/>
          <wp:wrapNone/>
          <wp:docPr id="83" name="Obrázek 8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ázek 1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 b="25888"/>
                  <a:stretch/>
                </pic:blipFill>
                <pic:spPr bwMode="auto">
                  <a:xfrm>
                    <a:off x="0" y="0"/>
                    <a:ext cx="7550150" cy="10668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/>
                    </a:ext>
                  </a:extLst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A0E10E2"/>
    <w:multiLevelType w:val="multilevel"/>
    <w:tmpl w:val="B4140FB0"/>
    <w:lvl w:ilvl="0">
      <w:start w:val="1"/>
      <w:numFmt w:val="decimal"/>
      <w:lvlText w:val="%1."/>
      <w:lvlJc w:val="left"/>
      <w:pPr>
        <w:ind w:left="360" w:hanging="360"/>
      </w:pPr>
      <w:rPr>
        <w:b/>
        <w:bCs w:val="0"/>
        <w:sz w:val="20"/>
        <w:szCs w:val="2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>
    <w:nsid w:val="7020577C"/>
    <w:multiLevelType w:val="multilevel"/>
    <w:tmpl w:val="7AF0E8DA"/>
    <w:lvl w:ilvl="0">
      <w:start w:val="1"/>
      <w:numFmt w:val="decimal"/>
      <w:suff w:val="space"/>
      <w:lvlText w:val="%1."/>
      <w:lvlJc w:val="left"/>
      <w:pPr>
        <w:ind w:left="567" w:firstLine="0"/>
      </w:pPr>
      <w:rPr>
        <w:rFonts w:hint="default"/>
        <w:b/>
        <w:sz w:val="20"/>
      </w:rPr>
    </w:lvl>
    <w:lvl w:ilvl="1">
      <w:start w:val="1"/>
      <w:numFmt w:val="decimal"/>
      <w:suff w:val="space"/>
      <w:lvlText w:val="%1.%2."/>
      <w:lvlJc w:val="left"/>
      <w:pPr>
        <w:ind w:left="993" w:firstLine="0"/>
      </w:pPr>
      <w:rPr>
        <w:rFonts w:hint="default"/>
        <w:b w:val="0"/>
      </w:rPr>
    </w:lvl>
    <w:lvl w:ilvl="2">
      <w:start w:val="1"/>
      <w:numFmt w:val="decimal"/>
      <w:suff w:val="space"/>
      <w:lvlText w:val="%1.%2.%3."/>
      <w:lvlJc w:val="left"/>
      <w:pPr>
        <w:ind w:left="851" w:firstLine="0"/>
      </w:pPr>
      <w:rPr>
        <w:rFonts w:hint="default"/>
        <w:b w:val="0"/>
        <w:bCs/>
      </w:rPr>
    </w:lvl>
    <w:lvl w:ilvl="3">
      <w:start w:val="1"/>
      <w:numFmt w:val="decimal"/>
      <w:suff w:val="space"/>
      <w:lvlText w:val="%1.%2.%3.%4."/>
      <w:lvlJc w:val="left"/>
      <w:pPr>
        <w:ind w:left="5670" w:firstLine="0"/>
      </w:pPr>
      <w:rPr>
        <w:rFonts w:hint="default"/>
        <w:b w:val="0"/>
        <w:bCs/>
      </w:rPr>
    </w:lvl>
    <w:lvl w:ilvl="4">
      <w:start w:val="1"/>
      <w:numFmt w:val="decimal"/>
      <w:lvlText w:val="%1.%2.%3.%4.%5."/>
      <w:lvlJc w:val="left"/>
      <w:pPr>
        <w:tabs>
          <w:tab w:val="num" w:pos="2552"/>
        </w:tabs>
        <w:ind w:left="7371" w:firstLine="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119"/>
        </w:tabs>
        <w:ind w:left="9072" w:firstLine="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86"/>
        </w:tabs>
        <w:ind w:left="10773" w:firstLine="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253"/>
        </w:tabs>
        <w:ind w:left="12474" w:firstLine="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820"/>
        </w:tabs>
        <w:ind w:left="14175" w:firstLine="0"/>
      </w:pPr>
      <w:rPr>
        <w:rFonts w:hint="default"/>
      </w:rPr>
    </w:lvl>
  </w:abstractNum>
  <w:abstractNum w:abstractNumId="2">
    <w:nsid w:val="70FE0A45"/>
    <w:multiLevelType w:val="hybridMultilevel"/>
    <w:tmpl w:val="46EC2AFC"/>
    <w:lvl w:ilvl="0" w:tplc="04050001">
      <w:start w:val="1"/>
      <w:numFmt w:val="bullet"/>
      <w:lvlText w:val=""/>
      <w:lvlJc w:val="left"/>
      <w:pPr>
        <w:ind w:left="1512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2232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952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672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4392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5112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832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552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7272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defaultTabStop w:val="708"/>
  <w:hyphenationZone w:val="425"/>
  <w:characterSpacingControl w:val="doNotCompress"/>
  <w:hdrShapeDefaults>
    <o:shapedefaults v:ext="edit" spidmax="4098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DF4464"/>
    <w:rsid w:val="000270AD"/>
    <w:rsid w:val="00030F30"/>
    <w:rsid w:val="000443AB"/>
    <w:rsid w:val="000663F4"/>
    <w:rsid w:val="000A1C7A"/>
    <w:rsid w:val="000B3B34"/>
    <w:rsid w:val="000E7947"/>
    <w:rsid w:val="001438D1"/>
    <w:rsid w:val="00145348"/>
    <w:rsid w:val="001627B5"/>
    <w:rsid w:val="00164426"/>
    <w:rsid w:val="00176333"/>
    <w:rsid w:val="001C1463"/>
    <w:rsid w:val="001E0C67"/>
    <w:rsid w:val="00225266"/>
    <w:rsid w:val="00232B2F"/>
    <w:rsid w:val="00265087"/>
    <w:rsid w:val="002918C4"/>
    <w:rsid w:val="0029734D"/>
    <w:rsid w:val="002D3215"/>
    <w:rsid w:val="002E4992"/>
    <w:rsid w:val="002E6CCA"/>
    <w:rsid w:val="0030172A"/>
    <w:rsid w:val="00306570"/>
    <w:rsid w:val="003869EB"/>
    <w:rsid w:val="00431B4D"/>
    <w:rsid w:val="00461194"/>
    <w:rsid w:val="004A3D40"/>
    <w:rsid w:val="00502004"/>
    <w:rsid w:val="00556278"/>
    <w:rsid w:val="005903CA"/>
    <w:rsid w:val="005C0D82"/>
    <w:rsid w:val="00704EF4"/>
    <w:rsid w:val="00722B6E"/>
    <w:rsid w:val="00731478"/>
    <w:rsid w:val="007340C4"/>
    <w:rsid w:val="00750DEC"/>
    <w:rsid w:val="00756EEB"/>
    <w:rsid w:val="007B484E"/>
    <w:rsid w:val="007D119B"/>
    <w:rsid w:val="007D4C67"/>
    <w:rsid w:val="00801BBB"/>
    <w:rsid w:val="00812239"/>
    <w:rsid w:val="00885FCF"/>
    <w:rsid w:val="009138F8"/>
    <w:rsid w:val="0092207E"/>
    <w:rsid w:val="00967070"/>
    <w:rsid w:val="009812B8"/>
    <w:rsid w:val="009A2523"/>
    <w:rsid w:val="009A7B05"/>
    <w:rsid w:val="009C1A87"/>
    <w:rsid w:val="009C703E"/>
    <w:rsid w:val="009F031B"/>
    <w:rsid w:val="009F5A7E"/>
    <w:rsid w:val="00A02B76"/>
    <w:rsid w:val="00A22613"/>
    <w:rsid w:val="00A33CA6"/>
    <w:rsid w:val="00A8070F"/>
    <w:rsid w:val="00A947F4"/>
    <w:rsid w:val="00AA1BC9"/>
    <w:rsid w:val="00AA387B"/>
    <w:rsid w:val="00AF7204"/>
    <w:rsid w:val="00B04837"/>
    <w:rsid w:val="00B15D42"/>
    <w:rsid w:val="00B212ED"/>
    <w:rsid w:val="00BB0499"/>
    <w:rsid w:val="00BD33B9"/>
    <w:rsid w:val="00CB78E7"/>
    <w:rsid w:val="00D66560"/>
    <w:rsid w:val="00D8117D"/>
    <w:rsid w:val="00DE4F7F"/>
    <w:rsid w:val="00DE6B17"/>
    <w:rsid w:val="00DF4464"/>
    <w:rsid w:val="00E8762E"/>
    <w:rsid w:val="00E9550E"/>
    <w:rsid w:val="00ED2BDD"/>
    <w:rsid w:val="00F117D8"/>
    <w:rsid w:val="00FA65B4"/>
    <w:rsid w:val="00FC1B0F"/>
    <w:rsid w:val="00FE1454"/>
    <w:rsid w:val="00FF226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Arial Unicode MS" w:hAnsi="Times New Roman" w:cs="Times New Roman"/>
        <w:bdr w:val="nil"/>
        <w:lang w:val="cs-CZ" w:eastAsia="cs-CZ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D8117D"/>
    <w:pPr>
      <w:spacing w:after="160" w:line="259" w:lineRule="auto"/>
    </w:pPr>
    <w:rPr>
      <w:rFonts w:ascii="Calibri" w:hAnsi="Calibri" w:cs="Arial Unicode MS"/>
      <w:color w:val="000000"/>
      <w:sz w:val="22"/>
      <w:szCs w:val="22"/>
      <w:u w:color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rsid w:val="00D8117D"/>
    <w:rPr>
      <w:u w:val="single"/>
    </w:rPr>
  </w:style>
  <w:style w:type="table" w:customStyle="1" w:styleId="TableNormal">
    <w:name w:val="Table Normal"/>
    <w:rsid w:val="00D8117D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hlav">
    <w:name w:val="header"/>
    <w:rsid w:val="00D8117D"/>
    <w:pPr>
      <w:tabs>
        <w:tab w:val="center" w:pos="4536"/>
        <w:tab w:val="right" w:pos="9072"/>
      </w:tabs>
    </w:pPr>
    <w:rPr>
      <w:rFonts w:ascii="Calibri" w:hAnsi="Calibri" w:cs="Arial Unicode MS"/>
      <w:color w:val="000000"/>
      <w:sz w:val="22"/>
      <w:szCs w:val="22"/>
      <w:u w:color="000000"/>
    </w:rPr>
  </w:style>
  <w:style w:type="paragraph" w:customStyle="1" w:styleId="Zhlavazpat">
    <w:name w:val="Záhlaví a zápatí"/>
    <w:rsid w:val="00D8117D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</w:rPr>
  </w:style>
  <w:style w:type="paragraph" w:styleId="Zpat">
    <w:name w:val="footer"/>
    <w:basedOn w:val="Normln"/>
    <w:link w:val="ZpatChar"/>
    <w:uiPriority w:val="99"/>
    <w:unhideWhenUsed/>
    <w:rsid w:val="0050200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502004"/>
    <w:rPr>
      <w:rFonts w:ascii="Calibri" w:hAnsi="Calibri" w:cs="Arial Unicode MS"/>
      <w:color w:val="000000"/>
      <w:sz w:val="22"/>
      <w:szCs w:val="22"/>
      <w:u w:color="000000"/>
    </w:rPr>
  </w:style>
  <w:style w:type="paragraph" w:styleId="Odstavecseseznamem">
    <w:name w:val="List Paragraph"/>
    <w:basedOn w:val="Normln"/>
    <w:uiPriority w:val="34"/>
    <w:qFormat/>
    <w:rsid w:val="00ED2BDD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200" w:line="276" w:lineRule="auto"/>
      <w:ind w:left="720"/>
      <w:contextualSpacing/>
    </w:pPr>
    <w:rPr>
      <w:rFonts w:asciiTheme="minorHAnsi" w:eastAsiaTheme="minorHAnsi" w:hAnsiTheme="minorHAnsi" w:cstheme="minorBidi"/>
      <w:color w:val="auto"/>
      <w:bdr w:val="none" w:sz="0" w:space="0" w:color="auto"/>
      <w:lang w:eastAsia="en-US"/>
    </w:rPr>
  </w:style>
  <w:style w:type="character" w:styleId="Odkaznakoment">
    <w:name w:val="annotation reference"/>
    <w:basedOn w:val="Standardnpsmoodstavce"/>
    <w:uiPriority w:val="99"/>
    <w:semiHidden/>
    <w:unhideWhenUsed/>
    <w:rsid w:val="00ED2BDD"/>
    <w:rPr>
      <w:sz w:val="16"/>
      <w:szCs w:val="16"/>
    </w:rPr>
  </w:style>
  <w:style w:type="table" w:styleId="Mkatabulky">
    <w:name w:val="Table Grid"/>
    <w:basedOn w:val="Normlntabulka"/>
    <w:uiPriority w:val="59"/>
    <w:rsid w:val="00731478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asciiTheme="minorHAnsi" w:eastAsiaTheme="minorHAnsi" w:hAnsiTheme="minorHAnsi" w:cstheme="minorBidi"/>
      <w:sz w:val="22"/>
      <w:szCs w:val="22"/>
      <w:bdr w:val="none" w:sz="0" w:space="0" w:color="auto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komente">
    <w:name w:val="annotation text"/>
    <w:basedOn w:val="Normln"/>
    <w:link w:val="TextkomenteChar"/>
    <w:uiPriority w:val="99"/>
    <w:unhideWhenUsed/>
    <w:rsid w:val="00731478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200" w:line="240" w:lineRule="auto"/>
    </w:pPr>
    <w:rPr>
      <w:rFonts w:asciiTheme="minorHAnsi" w:eastAsiaTheme="minorHAnsi" w:hAnsiTheme="minorHAnsi" w:cstheme="minorBidi"/>
      <w:color w:val="auto"/>
      <w:sz w:val="20"/>
      <w:szCs w:val="20"/>
      <w:bdr w:val="none" w:sz="0" w:space="0" w:color="auto"/>
      <w:lang w:eastAsia="en-US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731478"/>
    <w:rPr>
      <w:rFonts w:asciiTheme="minorHAnsi" w:eastAsiaTheme="minorHAnsi" w:hAnsiTheme="minorHAnsi" w:cstheme="minorBidi"/>
      <w:bdr w:val="none" w:sz="0" w:space="0" w:color="auto"/>
      <w:lang w:eastAsia="en-US"/>
    </w:rPr>
  </w:style>
  <w:style w:type="paragraph" w:styleId="Revize">
    <w:name w:val="Revision"/>
    <w:hidden/>
    <w:uiPriority w:val="99"/>
    <w:semiHidden/>
    <w:rsid w:val="000663F4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ascii="Calibri" w:hAnsi="Calibri" w:cs="Arial Unicode MS"/>
      <w:color w:val="000000"/>
      <w:sz w:val="22"/>
      <w:szCs w:val="22"/>
      <w:u w:color="00000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Motiv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000FF"/>
      </a:hlink>
      <a:folHlink>
        <a:srgbClr val="FF00FF"/>
      </a:folHlink>
    </a:clrScheme>
    <a:fontScheme name="Motiv 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Motiv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dccdc42-8934-4503-86a5-1fdd65d906f7" xsi:nil="true"/>
    <lcf76f155ced4ddcb4097134ff3c332f xmlns="316f8c27-be20-4fd9-ad09-9b19162d4d58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413E25F10EDCC46BBEBB2637A6F4696" ma:contentTypeVersion="16" ma:contentTypeDescription="Vytvoří nový dokument" ma:contentTypeScope="" ma:versionID="8c2c2b7ea6efbf4a702a1688c46c585c">
  <xsd:schema xmlns:xsd="http://www.w3.org/2001/XMLSchema" xmlns:xs="http://www.w3.org/2001/XMLSchema" xmlns:p="http://schemas.microsoft.com/office/2006/metadata/properties" xmlns:ns2="316f8c27-be20-4fd9-ad09-9b19162d4d58" xmlns:ns3="ddccdc42-8934-4503-86a5-1fdd65d906f7" targetNamespace="http://schemas.microsoft.com/office/2006/metadata/properties" ma:root="true" ma:fieldsID="4cc8e5702d12e8150962fc812ce5719a" ns2:_="" ns3:_="">
    <xsd:import namespace="316f8c27-be20-4fd9-ad09-9b19162d4d58"/>
    <xsd:import namespace="ddccdc42-8934-4503-86a5-1fdd65d906f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16f8c27-be20-4fd9-ad09-9b19162d4d5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description="" ma:internalName="MediaServiceAutoTags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1" nillable="true" ma:taxonomy="true" ma:internalName="lcf76f155ced4ddcb4097134ff3c332f" ma:taxonomyFieldName="MediaServiceImageTags" ma:displayName="Značky obrázků" ma:readOnly="false" ma:fieldId="{5cf76f15-5ced-4ddc-b409-7134ff3c332f}" ma:taxonomyMulti="true" ma:sspId="7e12f404-db20-461d-82f2-c364d01ddb6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dccdc42-8934-4503-86a5-1fdd65d906f7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b65df806-ece2-45c2-992f-c7d268c12560}" ma:internalName="TaxCatchAll" ma:showField="CatchAllData" ma:web="ddccdc42-8934-4503-86a5-1fdd65d906f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44C1720-012A-4496-86AD-CBAAEA92113B}">
  <ds:schemaRefs>
    <ds:schemaRef ds:uri="http://schemas.microsoft.com/office/2006/metadata/properties"/>
    <ds:schemaRef ds:uri="http://schemas.microsoft.com/office/infopath/2007/PartnerControls"/>
    <ds:schemaRef ds:uri="ddccdc42-8934-4503-86a5-1fdd65d906f7"/>
    <ds:schemaRef ds:uri="316f8c27-be20-4fd9-ad09-9b19162d4d58"/>
  </ds:schemaRefs>
</ds:datastoreItem>
</file>

<file path=customXml/itemProps2.xml><?xml version="1.0" encoding="utf-8"?>
<ds:datastoreItem xmlns:ds="http://schemas.openxmlformats.org/officeDocument/2006/customXml" ds:itemID="{C8F48A9E-BCB4-4659-831A-B983A831F3E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D18B7C-529D-4F2D-9EAC-339997B23D2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16f8c27-be20-4fd9-ad09-9b19162d4d58"/>
    <ds:schemaRef ds:uri="ddccdc42-8934-4503-86a5-1fdd65d906f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CF3AC461-CD7B-46DC-B848-243B6D3051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751</Words>
  <Characters>4432</Characters>
  <Application>Microsoft Office Word</Application>
  <DocSecurity>0</DocSecurity>
  <Lines>36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GTS ALIVE Hlavičkový papír</vt:lpstr>
    </vt:vector>
  </TitlesOfParts>
  <Company>GTS ALIVE s.r.o.</Company>
  <LinksUpToDate>false</LinksUpToDate>
  <CharactersWithSpaces>5173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GTS ALIVE Hlavičkový papír</dc:title>
  <dc:creator>Veronika Vlachová</dc:creator>
  <cp:lastModifiedBy>Ucetni</cp:lastModifiedBy>
  <cp:revision>2</cp:revision>
  <cp:lastPrinted>2021-09-22T10:10:00Z</cp:lastPrinted>
  <dcterms:created xsi:type="dcterms:W3CDTF">2025-06-20T13:30:00Z</dcterms:created>
  <dcterms:modified xsi:type="dcterms:W3CDTF">2025-06-20T13:30:00Z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0x0101009B6C8E5A61A92A4DB5DAB129CD4E955B</vt:lpwstr>
  </property>
  <property fmtid="{D5CDD505-2E9C-101B-9397-08002B2CF9AE}" pid="3" name="MediaServiceImageTags">
    <vt:lpwstr/>
  </property>
</Properties>
</file>