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</w:t>
      </w:r>
      <w:r w:rsidR="002747F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č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íslo </w:t>
      </w:r>
      <w:r w:rsidR="005E6CE2" w:rsidRPr="005E6CE2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152/ZŠ/2025</w:t>
      </w:r>
      <w:r w:rsidRPr="005E6CE2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ního</w:t>
      </w:r>
      <w:r w:rsidR="0070769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A223F" w:rsidRPr="00E04DCA" w:rsidRDefault="003A223F" w:rsidP="000009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Zhotovitel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6A2046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David Maťovčík</w:t>
      </w:r>
    </w:p>
    <w:p w:rsidR="00E04DCA" w:rsidRPr="00E04DCA" w:rsidRDefault="006D64E8" w:rsidP="007845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  <w:r w:rsidR="006A204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6A204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Polní1800/45</w:t>
      </w:r>
    </w:p>
    <w:p w:rsidR="0013018B" w:rsidRPr="00E04DCA" w:rsidRDefault="00BA0262" w:rsidP="0013018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             </w:t>
      </w:r>
      <w:r w:rsidR="006D0D8B"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  <w:r w:rsidR="006A204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737 01 Český Těšín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6A204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14248921</w:t>
      </w:r>
      <w:r w:rsidR="007845BE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DIČ: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není plátce daně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9E380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9E380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707690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7B3DC7" w:rsidRDefault="007B3DC7" w:rsidP="009E38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lefon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9E380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XXXXX 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mail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9E380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E973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Objednatel:      </w:t>
      </w:r>
      <w:r w:rsidR="006D64E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</w:t>
      </w:r>
      <w:r w:rsidR="006D64E8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Těšín Pod Zvonek</w:t>
      </w:r>
      <w:r w:rsidR="00E9730A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, p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říspěvková organizace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0009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Pod Zvonek  1835/28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C52303" w:rsidRDefault="00707690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Zastoupená: Mgr.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Renátou </w:t>
      </w:r>
      <w:proofErr w:type="spellStart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a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pien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kovou</w:t>
      </w:r>
      <w:proofErr w:type="spellEnd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4C0EC7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503A4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C5230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ve věcech technických: </w:t>
      </w:r>
      <w:r w:rsidR="00E75DD9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bookmarkStart w:id="0" w:name="_GoBack"/>
      <w:bookmarkEnd w:id="0"/>
    </w:p>
    <w:p w:rsidR="003A223F" w:rsidRDefault="003A223F" w:rsidP="00503A4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DIČ: CZ48004693</w:t>
      </w:r>
    </w:p>
    <w:p w:rsidR="003A223F" w:rsidRDefault="003A223F" w:rsidP="004C0EC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Těšín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čtu: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2658973/0300</w:t>
      </w:r>
    </w:p>
    <w:p w:rsidR="007B3DC7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efon: </w:t>
      </w:r>
      <w:r w:rsidR="009E380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email: </w:t>
      </w:r>
      <w:r w:rsidR="009E380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C67A26" w:rsidRDefault="003A223F" w:rsidP="00503A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Zhotovitel se zavazuje, že za podmínek uvedených v další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ch ustanoveních této smlouvy o </w:t>
      </w:r>
      <w:r>
        <w:rPr>
          <w:rFonts w:ascii="Times New Roman" w:eastAsia="Times New Roman" w:hAnsi="Times New Roman" w:cs="Times New Roman"/>
          <w:szCs w:val="20"/>
          <w:lang w:eastAsia="cs-CZ"/>
        </w:rPr>
        <w:t>dílo</w:t>
      </w:r>
      <w:r w:rsidR="007B3DC7"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provede pro objednatele 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>nové elektro</w:t>
      </w:r>
      <w:r w:rsidR="006A2046">
        <w:rPr>
          <w:rFonts w:ascii="Times New Roman" w:eastAsia="Times New Roman" w:hAnsi="Times New Roman" w:cs="Times New Roman"/>
          <w:szCs w:val="20"/>
          <w:lang w:eastAsia="cs-CZ"/>
        </w:rPr>
        <w:t>rozvody.</w:t>
      </w:r>
      <w:r w:rsidR="00B66154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A223F" w:rsidRDefault="003A223F" w:rsidP="004C0E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M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ístem plnění díla je stavba:</w:t>
      </w:r>
      <w:r w:rsidR="00E77D0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682AA4">
        <w:rPr>
          <w:rFonts w:ascii="Times New Roman" w:eastAsia="Times New Roman" w:hAnsi="Times New Roman" w:cs="Times New Roman"/>
          <w:szCs w:val="20"/>
          <w:lang w:eastAsia="cs-CZ"/>
        </w:rPr>
        <w:t>třída</w:t>
      </w:r>
      <w:r w:rsidR="00E77D0E">
        <w:rPr>
          <w:rFonts w:ascii="Times New Roman" w:eastAsia="Times New Roman" w:hAnsi="Times New Roman" w:cs="Times New Roman"/>
          <w:szCs w:val="20"/>
          <w:lang w:eastAsia="cs-CZ"/>
        </w:rPr>
        <w:t xml:space="preserve"> C115 a C116</w:t>
      </w:r>
      <w:r w:rsidR="00682AA4">
        <w:rPr>
          <w:rFonts w:ascii="Times New Roman" w:eastAsia="Times New Roman" w:hAnsi="Times New Roman" w:cs="Times New Roman"/>
          <w:szCs w:val="20"/>
          <w:lang w:eastAsia="cs-CZ"/>
        </w:rPr>
        <w:t xml:space="preserve"> v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>budov</w:t>
      </w:r>
      <w:r w:rsidR="00682AA4">
        <w:rPr>
          <w:rFonts w:ascii="Times New Roman" w:eastAsia="Times New Roman" w:hAnsi="Times New Roman" w:cs="Times New Roman"/>
          <w:szCs w:val="20"/>
          <w:lang w:eastAsia="cs-CZ"/>
        </w:rPr>
        <w:t xml:space="preserve">ě 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>ZŠ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Pod Zvonek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1835/28</w:t>
      </w:r>
      <w:r w:rsidR="006A2046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29455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A223F" w:rsidRDefault="003A223F" w:rsidP="003A223F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Default="00C67A26" w:rsidP="003A223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předpokládaný</w:t>
      </w:r>
      <w:r w:rsidR="00A55BF5">
        <w:rPr>
          <w:rFonts w:ascii="Times New Roman" w:eastAsia="Times New Roman" w:hAnsi="Times New Roman" w:cs="Times New Roman"/>
          <w:szCs w:val="20"/>
          <w:lang w:eastAsia="cs-CZ"/>
        </w:rPr>
        <w:t xml:space="preserve"> termín zahájení práce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E77D0E">
        <w:rPr>
          <w:rFonts w:ascii="Times New Roman" w:eastAsia="Times New Roman" w:hAnsi="Times New Roman" w:cs="Times New Roman"/>
          <w:szCs w:val="20"/>
          <w:lang w:eastAsia="cs-CZ"/>
        </w:rPr>
        <w:t>30. červen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 20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E77D0E">
        <w:rPr>
          <w:rFonts w:ascii="Times New Roman" w:eastAsia="Times New Roman" w:hAnsi="Times New Roman" w:cs="Times New Roman"/>
          <w:szCs w:val="20"/>
          <w:lang w:eastAsia="cs-CZ"/>
        </w:rPr>
        <w:t>5</w:t>
      </w:r>
      <w:r w:rsidR="003A223F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A223F" w:rsidRDefault="00C67A26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ukončení práce: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E77D0E">
        <w:rPr>
          <w:rFonts w:ascii="Times New Roman" w:eastAsia="Times New Roman" w:hAnsi="Times New Roman" w:cs="Times New Roman"/>
          <w:szCs w:val="20"/>
          <w:lang w:eastAsia="cs-CZ"/>
        </w:rPr>
        <w:t>18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srpna 20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E77D0E">
        <w:rPr>
          <w:rFonts w:ascii="Times New Roman" w:eastAsia="Times New Roman" w:hAnsi="Times New Roman" w:cs="Times New Roman"/>
          <w:szCs w:val="20"/>
          <w:lang w:eastAsia="cs-CZ"/>
        </w:rPr>
        <w:t>5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Pr="000E5FAB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Cena díla byla sjednána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takto:</w:t>
      </w:r>
    </w:p>
    <w:p w:rsidR="003A223F" w:rsidRDefault="003A223F" w:rsidP="003A223F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                                      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Celková cena</w:t>
      </w:r>
      <w:r w:rsidR="00ED2F1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E77D0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280</w:t>
      </w:r>
      <w:r w:rsidR="009E380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 </w:t>
      </w:r>
      <w:r w:rsidR="00E77D0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000</w:t>
      </w:r>
      <w:r w:rsidR="009E380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,- </w:t>
      </w:r>
      <w:r w:rsidR="00D56BC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Kč</w:t>
      </w:r>
      <w:r w:rsidR="009E380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vč. DPH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 prohlídky a zaměření stavby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p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anem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="006A2046">
        <w:rPr>
          <w:rFonts w:ascii="Times New Roman" w:eastAsia="Times New Roman" w:hAnsi="Times New Roman" w:cs="Times New Roman"/>
          <w:szCs w:val="20"/>
          <w:lang w:eastAsia="cs-CZ"/>
        </w:rPr>
        <w:t>Maťovčíkem</w:t>
      </w:r>
      <w:proofErr w:type="spellEnd"/>
      <w:r w:rsidR="002102D0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Cena díla podle odstavce III. této smlouvy o dílo může být překročena pouze na základě nových skutečností vzniklých na stavbě nebo dle jiných požadavků materiálu ze strany objednatele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Navýšení ceny musí vždy být předem oznámeno objednateli a ten toto musí odsouhlasit. Změny se zapíši do stavebního deníku.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9E380A" w:rsidRDefault="009E380A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9E380A" w:rsidRDefault="009E380A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lastRenderedPageBreak/>
        <w:t>IV</w:t>
      </w:r>
      <w:r w:rsidR="009E380A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Záruční podmínky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0009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objednatelem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nejdéle však do 30 dnů od uplatnění reklamace.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A223F" w:rsidRDefault="003A223F" w:rsidP="003A223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9E38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Soupis provedených prací bude pouze obsahovat skutečně provedené práce. Po předání 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soupisu provedených prací </w:t>
      </w:r>
      <w:r>
        <w:rPr>
          <w:rFonts w:ascii="Times New Roman" w:eastAsia="Times New Roman" w:hAnsi="Times New Roman" w:cs="Times New Roman"/>
          <w:szCs w:val="20"/>
          <w:lang w:eastAsia="cs-CZ"/>
        </w:rPr>
        <w:t>je objednavatel povinen okamžitě provést jeho kontrolu a do dvou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kalendářních dnů po předání ho buď schválí a jedno vyhotovení vrátí zhotoviteli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 nebo ve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stejné lhůtě projedná se zhotovitelem případné námitky a dořeší existující rozpory.     </w:t>
      </w:r>
    </w:p>
    <w:p w:rsidR="003A223F" w:rsidRDefault="003A223F" w:rsidP="009E38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Objednavatel je povinen zaplatit fakturu do 10 dnů s tím, že faktura bude mít náležitost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daňového dokladu ve 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>smyslu zákona o DPH v platném znění. V případě, že se tak nestane, zhotovitel je oprávněn po lhůtě splatnost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požadovat od objednatele penále ve výši 0,5% za každý den prodlení s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platbou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Zboží je majetkem firmy až do jeho úplného zaplacení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zaplatí objednateli smluvní pokutu ve 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výši 200,-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 za každý započatý den prodlení.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F34B04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Závěrečná </w:t>
      </w:r>
      <w:r w:rsidR="00F34B04" w:rsidRPr="00F34B04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Vztahy mezi smluvními stranami, které nejsou výslovně upraveny touto smlouvou, se řídí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Základní škola a mateřská škola Český Těšín Pod Zvonek, příspěvková organi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zace informovala druhou smluvní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stranu, že je povinným subjektem ve smyslu zákona č.340/2015Sb., o registru smluv (dále také zákon). Smluvní strany se dohodly, že v případě, kdy tato smlouva a všechny její dodatky 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podléhají povinnosti uveřejnění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v registru smluv dle zákona, bude subjektem, který vloží smlouvu a všechny </w:t>
      </w:r>
      <w:r w:rsidR="009E380A">
        <w:rPr>
          <w:rFonts w:ascii="Times New Roman" w:eastAsia="Times New Roman" w:hAnsi="Times New Roman" w:cs="Times New Roman"/>
          <w:szCs w:val="20"/>
          <w:lang w:eastAsia="cs-CZ"/>
        </w:rPr>
        <w:t xml:space="preserve">její dodatky do registru smluv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Základní škola a mateřská škola Český Těšín Pod Zvonek, příspěvková organizace, a to i v případě, kdy druhou smluvní stranou bude rovněž povinný subjekt ze zákona.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3. Smlouva je platná dnem podpisu oběma stranami, nabývá účinnosti dnem uveřejnění v registru smluv. 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4.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za zhotovitele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 w:rsidRPr="00B149D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Pr="00316F92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bjednatele: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6A2046">
        <w:rPr>
          <w:rFonts w:ascii="Times New Roman" w:eastAsia="Times New Roman" w:hAnsi="Times New Roman" w:cs="Times New Roman"/>
          <w:szCs w:val="20"/>
          <w:lang w:eastAsia="cs-CZ"/>
        </w:rPr>
        <w:t>David Maťovčík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Mgr. Renáta Čalová Wapieniková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V Českém Těšíně:</w:t>
      </w: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Default="00BA28D9"/>
    <w:sectPr w:rsidR="00BA28D9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27F92"/>
    <w:rsid w:val="00070E7D"/>
    <w:rsid w:val="000C21D3"/>
    <w:rsid w:val="000D2833"/>
    <w:rsid w:val="000E5967"/>
    <w:rsid w:val="000E5FAB"/>
    <w:rsid w:val="0013018B"/>
    <w:rsid w:val="00176116"/>
    <w:rsid w:val="00182827"/>
    <w:rsid w:val="001D4C2D"/>
    <w:rsid w:val="002102D0"/>
    <w:rsid w:val="002747F5"/>
    <w:rsid w:val="0029455A"/>
    <w:rsid w:val="002967E7"/>
    <w:rsid w:val="003A223F"/>
    <w:rsid w:val="004C0EC7"/>
    <w:rsid w:val="004F1B47"/>
    <w:rsid w:val="00503A41"/>
    <w:rsid w:val="00533FC3"/>
    <w:rsid w:val="0059145C"/>
    <w:rsid w:val="005E6CE2"/>
    <w:rsid w:val="00603237"/>
    <w:rsid w:val="00682AA4"/>
    <w:rsid w:val="006A2046"/>
    <w:rsid w:val="006D0D8B"/>
    <w:rsid w:val="006D64E8"/>
    <w:rsid w:val="006F5861"/>
    <w:rsid w:val="00707690"/>
    <w:rsid w:val="007102E7"/>
    <w:rsid w:val="007117C3"/>
    <w:rsid w:val="007845BE"/>
    <w:rsid w:val="007B3DC7"/>
    <w:rsid w:val="0085655B"/>
    <w:rsid w:val="00867FC7"/>
    <w:rsid w:val="008D7B3F"/>
    <w:rsid w:val="00920981"/>
    <w:rsid w:val="00923A59"/>
    <w:rsid w:val="0092426D"/>
    <w:rsid w:val="009D2111"/>
    <w:rsid w:val="009E380A"/>
    <w:rsid w:val="009F1094"/>
    <w:rsid w:val="00A55BF5"/>
    <w:rsid w:val="00A8010B"/>
    <w:rsid w:val="00A8051F"/>
    <w:rsid w:val="00AF4961"/>
    <w:rsid w:val="00B66154"/>
    <w:rsid w:val="00BA0262"/>
    <w:rsid w:val="00BA28D9"/>
    <w:rsid w:val="00BB409D"/>
    <w:rsid w:val="00C13061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F4862"/>
    <w:rsid w:val="00D56BCA"/>
    <w:rsid w:val="00D73E53"/>
    <w:rsid w:val="00DA625B"/>
    <w:rsid w:val="00E04DCA"/>
    <w:rsid w:val="00E46C61"/>
    <w:rsid w:val="00E75DD9"/>
    <w:rsid w:val="00E77D0E"/>
    <w:rsid w:val="00E9730A"/>
    <w:rsid w:val="00ED2F18"/>
    <w:rsid w:val="00EE3DC1"/>
    <w:rsid w:val="00F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ADCD"/>
  <w15:docId w15:val="{F45709C1-51AE-41FA-923B-4680DFD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C2237-1D4D-4909-86ED-BB9AB708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Eliška Valášková</cp:lastModifiedBy>
  <cp:revision>3</cp:revision>
  <cp:lastPrinted>2022-06-10T07:33:00Z</cp:lastPrinted>
  <dcterms:created xsi:type="dcterms:W3CDTF">2025-06-20T08:05:00Z</dcterms:created>
  <dcterms:modified xsi:type="dcterms:W3CDTF">2025-06-20T08:15:00Z</dcterms:modified>
</cp:coreProperties>
</file>