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5766A" w14:textId="77777777" w:rsidR="00D65766" w:rsidRPr="005F3282" w:rsidRDefault="00236FFD" w:rsidP="00AD2232">
      <w:pPr>
        <w:contextualSpacing/>
        <w:jc w:val="center"/>
        <w:rPr>
          <w:rFonts w:ascii="Calibri" w:hAnsi="Calibri" w:cs="Arial"/>
          <w:b/>
          <w:color w:val="000000"/>
          <w:sz w:val="32"/>
          <w:szCs w:val="26"/>
        </w:rPr>
      </w:pPr>
      <w:r w:rsidRPr="005F3282">
        <w:rPr>
          <w:rFonts w:ascii="Calibri" w:hAnsi="Calibri" w:cs="Arial"/>
          <w:b/>
          <w:color w:val="000000"/>
          <w:sz w:val="32"/>
          <w:szCs w:val="26"/>
        </w:rPr>
        <w:t>Smlouva o d</w:t>
      </w:r>
      <w:r w:rsidR="00AD2232">
        <w:rPr>
          <w:rFonts w:ascii="Calibri" w:hAnsi="Calibri" w:cs="Arial"/>
          <w:b/>
          <w:color w:val="000000"/>
          <w:sz w:val="32"/>
          <w:szCs w:val="26"/>
        </w:rPr>
        <w:t>odávce</w:t>
      </w:r>
    </w:p>
    <w:p w14:paraId="494C7CFA" w14:textId="77777777" w:rsidR="00D65766" w:rsidRPr="005F3282" w:rsidRDefault="00D65766" w:rsidP="006C249A">
      <w:pPr>
        <w:contextualSpacing/>
        <w:rPr>
          <w:rFonts w:ascii="Calibri" w:hAnsi="Calibri"/>
          <w:color w:val="000000"/>
          <w:sz w:val="20"/>
        </w:rPr>
      </w:pPr>
    </w:p>
    <w:p w14:paraId="16634CB4" w14:textId="77777777" w:rsidR="00D65766" w:rsidRPr="005F3282" w:rsidRDefault="00D65766" w:rsidP="006C249A">
      <w:pPr>
        <w:contextualSpacing/>
        <w:jc w:val="center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>uzavřen</w:t>
      </w:r>
      <w:r w:rsidR="00AD2232">
        <w:rPr>
          <w:rFonts w:ascii="Calibri" w:hAnsi="Calibri"/>
          <w:color w:val="000000"/>
          <w:sz w:val="22"/>
          <w:szCs w:val="24"/>
        </w:rPr>
        <w:t>á</w:t>
      </w:r>
      <w:r w:rsidRPr="005F3282">
        <w:rPr>
          <w:rFonts w:ascii="Calibri" w:hAnsi="Calibri"/>
          <w:color w:val="000000"/>
          <w:sz w:val="22"/>
          <w:szCs w:val="24"/>
        </w:rPr>
        <w:t xml:space="preserve"> ve smyslu </w:t>
      </w:r>
      <w:r w:rsidR="00A50220" w:rsidRPr="005F3282">
        <w:rPr>
          <w:rFonts w:ascii="Calibri" w:hAnsi="Calibri"/>
          <w:color w:val="000000"/>
          <w:sz w:val="22"/>
          <w:szCs w:val="24"/>
        </w:rPr>
        <w:t>zákona</w:t>
      </w:r>
      <w:r w:rsidRPr="005F3282">
        <w:rPr>
          <w:rFonts w:ascii="Calibri" w:hAnsi="Calibri"/>
          <w:color w:val="000000"/>
          <w:sz w:val="22"/>
          <w:szCs w:val="24"/>
        </w:rPr>
        <w:t xml:space="preserve"> č. 89/2012 Sb., občanského zákoníku, v platném znění</w:t>
      </w:r>
      <w:r w:rsidR="001C2D0D" w:rsidRPr="005F3282">
        <w:rPr>
          <w:rFonts w:ascii="Calibri" w:hAnsi="Calibri"/>
          <w:color w:val="000000"/>
          <w:sz w:val="22"/>
          <w:szCs w:val="24"/>
        </w:rPr>
        <w:t xml:space="preserve"> (dále jen „občanský zákoník“)</w:t>
      </w:r>
      <w:r w:rsidRPr="005F3282">
        <w:rPr>
          <w:rFonts w:ascii="Calibri" w:hAnsi="Calibri"/>
          <w:color w:val="000000"/>
          <w:sz w:val="22"/>
          <w:szCs w:val="24"/>
        </w:rPr>
        <w:t xml:space="preserve">, mezi smluvními stranami: </w:t>
      </w:r>
    </w:p>
    <w:p w14:paraId="7A824C9C" w14:textId="77777777" w:rsidR="00D65766" w:rsidRPr="005F3282" w:rsidRDefault="00D65766" w:rsidP="006C249A">
      <w:pPr>
        <w:contextualSpacing/>
        <w:rPr>
          <w:rFonts w:ascii="Calibri" w:hAnsi="Calibri"/>
          <w:color w:val="000000"/>
          <w:szCs w:val="24"/>
        </w:rPr>
      </w:pPr>
    </w:p>
    <w:p w14:paraId="73C1F7DA" w14:textId="77777777" w:rsidR="00573E1E" w:rsidRPr="009B7046" w:rsidRDefault="00573E1E" w:rsidP="00573E1E">
      <w:pPr>
        <w:rPr>
          <w:rFonts w:asciiTheme="minorHAnsi" w:hAnsiTheme="minorHAnsi" w:cs="Verdana"/>
          <w:b/>
          <w:bCs/>
        </w:rPr>
      </w:pPr>
      <w:r w:rsidRPr="009B7046">
        <w:rPr>
          <w:rFonts w:asciiTheme="minorHAnsi" w:hAnsiTheme="minorHAnsi" w:cs="Verdana"/>
          <w:b/>
          <w:bCs/>
        </w:rPr>
        <w:t xml:space="preserve">Psychiatrická nemocnice Horní Beřkovice     </w:t>
      </w:r>
    </w:p>
    <w:p w14:paraId="734E57B5" w14:textId="77777777" w:rsidR="00573E1E" w:rsidRPr="009B7046" w:rsidRDefault="00573E1E" w:rsidP="00573E1E">
      <w:pPr>
        <w:jc w:val="both"/>
        <w:rPr>
          <w:rFonts w:asciiTheme="minorHAnsi" w:hAnsiTheme="minorHAnsi"/>
        </w:rPr>
      </w:pPr>
      <w:r w:rsidRPr="009B7046">
        <w:rPr>
          <w:rFonts w:asciiTheme="minorHAnsi" w:hAnsiTheme="minorHAnsi"/>
        </w:rPr>
        <w:t>státní příspěvková organizace, zřizovací listina vydaná Ministerstvem zdravotnictví České republiky, ve znění ze dne 2</w:t>
      </w:r>
      <w:r w:rsidR="001435F8">
        <w:rPr>
          <w:rFonts w:asciiTheme="minorHAnsi" w:hAnsiTheme="minorHAnsi"/>
        </w:rPr>
        <w:t>0</w:t>
      </w:r>
      <w:r w:rsidRPr="009B7046">
        <w:rPr>
          <w:rFonts w:asciiTheme="minorHAnsi" w:hAnsiTheme="minorHAnsi"/>
        </w:rPr>
        <w:t>.</w:t>
      </w:r>
      <w:r w:rsidR="001435F8">
        <w:rPr>
          <w:rFonts w:asciiTheme="minorHAnsi" w:hAnsiTheme="minorHAnsi"/>
        </w:rPr>
        <w:t xml:space="preserve"> </w:t>
      </w:r>
      <w:r w:rsidRPr="009B7046">
        <w:rPr>
          <w:rFonts w:asciiTheme="minorHAnsi" w:hAnsiTheme="minorHAnsi"/>
        </w:rPr>
        <w:t>0</w:t>
      </w:r>
      <w:r w:rsidR="001435F8">
        <w:rPr>
          <w:rFonts w:asciiTheme="minorHAnsi" w:hAnsiTheme="minorHAnsi"/>
        </w:rPr>
        <w:t>9</w:t>
      </w:r>
      <w:r w:rsidRPr="009B7046">
        <w:rPr>
          <w:rFonts w:asciiTheme="minorHAnsi" w:hAnsiTheme="minorHAnsi"/>
        </w:rPr>
        <w:t>.</w:t>
      </w:r>
      <w:r w:rsidR="001435F8">
        <w:rPr>
          <w:rFonts w:asciiTheme="minorHAnsi" w:hAnsiTheme="minorHAnsi"/>
        </w:rPr>
        <w:t xml:space="preserve"> </w:t>
      </w:r>
      <w:r w:rsidRPr="009B7046">
        <w:rPr>
          <w:rFonts w:asciiTheme="minorHAnsi" w:hAnsiTheme="minorHAnsi"/>
        </w:rPr>
        <w:t>201</w:t>
      </w:r>
      <w:r w:rsidR="001435F8">
        <w:rPr>
          <w:rFonts w:asciiTheme="minorHAnsi" w:hAnsiTheme="minorHAnsi"/>
        </w:rPr>
        <w:t>6</w:t>
      </w:r>
      <w:r w:rsidRPr="009B7046">
        <w:rPr>
          <w:rFonts w:asciiTheme="minorHAnsi" w:hAnsiTheme="minorHAnsi"/>
        </w:rPr>
        <w:t xml:space="preserve">, č.j. MZDR </w:t>
      </w:r>
      <w:r w:rsidR="001435F8">
        <w:rPr>
          <w:rFonts w:asciiTheme="minorHAnsi" w:hAnsiTheme="minorHAnsi"/>
        </w:rPr>
        <w:t>49270</w:t>
      </w:r>
      <w:r w:rsidRPr="009B7046">
        <w:rPr>
          <w:rFonts w:asciiTheme="minorHAnsi" w:hAnsiTheme="minorHAnsi"/>
        </w:rPr>
        <w:t>/201</w:t>
      </w:r>
      <w:r w:rsidR="001435F8">
        <w:rPr>
          <w:rFonts w:asciiTheme="minorHAnsi" w:hAnsiTheme="minorHAnsi"/>
        </w:rPr>
        <w:t>6-1</w:t>
      </w:r>
      <w:r w:rsidRPr="009B7046">
        <w:rPr>
          <w:rFonts w:asciiTheme="minorHAnsi" w:hAnsiTheme="minorHAnsi"/>
        </w:rPr>
        <w:t>/</w:t>
      </w:r>
      <w:r w:rsidR="001435F8">
        <w:rPr>
          <w:rFonts w:asciiTheme="minorHAnsi" w:hAnsiTheme="minorHAnsi"/>
        </w:rPr>
        <w:t>OPŘ,</w:t>
      </w:r>
    </w:p>
    <w:p w14:paraId="1F87C227" w14:textId="77777777" w:rsidR="00573E1E" w:rsidRPr="009B7046" w:rsidRDefault="00573E1E" w:rsidP="00573E1E">
      <w:pPr>
        <w:rPr>
          <w:rFonts w:asciiTheme="minorHAnsi" w:hAnsiTheme="minorHAnsi"/>
        </w:rPr>
      </w:pPr>
      <w:r w:rsidRPr="009B7046">
        <w:rPr>
          <w:rFonts w:asciiTheme="minorHAnsi" w:hAnsiTheme="minorHAnsi"/>
        </w:rPr>
        <w:t>Sídlo:</w:t>
      </w:r>
      <w:r w:rsidRPr="009B7046">
        <w:rPr>
          <w:rFonts w:asciiTheme="minorHAnsi" w:hAnsiTheme="minorHAnsi"/>
        </w:rPr>
        <w:tab/>
      </w:r>
      <w:r w:rsidRPr="009B7046">
        <w:rPr>
          <w:rFonts w:asciiTheme="minorHAnsi" w:hAnsiTheme="minorHAnsi"/>
        </w:rPr>
        <w:tab/>
      </w:r>
      <w:r w:rsidRPr="009B7046">
        <w:rPr>
          <w:rFonts w:asciiTheme="minorHAnsi" w:hAnsiTheme="minorHAnsi"/>
        </w:rPr>
        <w:tab/>
        <w:t xml:space="preserve">Podřipská 1, 411 85 Horní Beřkovice </w:t>
      </w:r>
    </w:p>
    <w:p w14:paraId="36300E56" w14:textId="77777777" w:rsidR="00573E1E" w:rsidRPr="009B7046" w:rsidRDefault="00573E1E" w:rsidP="00573E1E">
      <w:pPr>
        <w:ind w:left="981" w:right="425" w:hanging="981"/>
        <w:rPr>
          <w:rFonts w:asciiTheme="minorHAnsi" w:hAnsiTheme="minorHAnsi"/>
        </w:rPr>
      </w:pPr>
      <w:r w:rsidRPr="009B7046">
        <w:rPr>
          <w:rFonts w:asciiTheme="minorHAnsi" w:hAnsiTheme="minorHAnsi"/>
        </w:rPr>
        <w:t>Zastoupená:</w:t>
      </w:r>
      <w:r w:rsidRPr="009B7046">
        <w:rPr>
          <w:rFonts w:asciiTheme="minorHAnsi" w:hAnsiTheme="minorHAnsi"/>
        </w:rPr>
        <w:tab/>
      </w:r>
      <w:r w:rsidRPr="009B7046">
        <w:rPr>
          <w:rFonts w:asciiTheme="minorHAnsi" w:hAnsiTheme="minorHAnsi"/>
        </w:rPr>
        <w:tab/>
        <w:t>MUDr. Jiřím Tomečkem, ředitelem</w:t>
      </w:r>
    </w:p>
    <w:p w14:paraId="6CA2CD9C" w14:textId="77777777" w:rsidR="00573E1E" w:rsidRPr="009B7046" w:rsidRDefault="00573E1E" w:rsidP="00573E1E">
      <w:pPr>
        <w:ind w:left="981" w:right="425" w:hanging="981"/>
        <w:rPr>
          <w:rFonts w:asciiTheme="minorHAnsi" w:hAnsiTheme="minorHAnsi"/>
        </w:rPr>
      </w:pPr>
      <w:r w:rsidRPr="009B7046">
        <w:rPr>
          <w:rFonts w:asciiTheme="minorHAnsi" w:hAnsiTheme="minorHAnsi"/>
        </w:rPr>
        <w:t xml:space="preserve">IČ: </w:t>
      </w:r>
      <w:r w:rsidRPr="009B7046">
        <w:rPr>
          <w:rFonts w:asciiTheme="minorHAnsi" w:hAnsiTheme="minorHAnsi"/>
        </w:rPr>
        <w:tab/>
      </w:r>
      <w:r w:rsidRPr="009B7046">
        <w:rPr>
          <w:rFonts w:asciiTheme="minorHAnsi" w:hAnsiTheme="minorHAnsi"/>
        </w:rPr>
        <w:tab/>
      </w:r>
      <w:r w:rsidRPr="009B7046">
        <w:rPr>
          <w:rFonts w:asciiTheme="minorHAnsi" w:hAnsiTheme="minorHAnsi"/>
        </w:rPr>
        <w:tab/>
        <w:t xml:space="preserve">00673552 </w:t>
      </w:r>
      <w:r w:rsidRPr="009B7046">
        <w:rPr>
          <w:rFonts w:asciiTheme="minorHAnsi" w:hAnsiTheme="minorHAnsi"/>
        </w:rPr>
        <w:tab/>
      </w:r>
    </w:p>
    <w:p w14:paraId="3CB6C7BE" w14:textId="77777777" w:rsidR="00573E1E" w:rsidRPr="009B7046" w:rsidRDefault="00573E1E" w:rsidP="00573E1E">
      <w:pPr>
        <w:ind w:left="981" w:right="425" w:hanging="981"/>
        <w:rPr>
          <w:rFonts w:asciiTheme="minorHAnsi" w:hAnsiTheme="minorHAnsi"/>
        </w:rPr>
      </w:pPr>
      <w:r w:rsidRPr="009B7046">
        <w:rPr>
          <w:rFonts w:asciiTheme="minorHAnsi" w:hAnsiTheme="minorHAnsi"/>
        </w:rPr>
        <w:t xml:space="preserve">DIČ:   </w:t>
      </w:r>
      <w:r w:rsidRPr="009B7046">
        <w:rPr>
          <w:rFonts w:asciiTheme="minorHAnsi" w:hAnsiTheme="minorHAnsi"/>
        </w:rPr>
        <w:tab/>
      </w:r>
      <w:r w:rsidRPr="009B7046">
        <w:rPr>
          <w:rFonts w:asciiTheme="minorHAnsi" w:hAnsiTheme="minorHAnsi"/>
        </w:rPr>
        <w:tab/>
      </w:r>
      <w:r w:rsidRPr="009B7046">
        <w:rPr>
          <w:rFonts w:asciiTheme="minorHAnsi" w:hAnsiTheme="minorHAnsi"/>
        </w:rPr>
        <w:tab/>
        <w:t>CZ00673552</w:t>
      </w:r>
    </w:p>
    <w:p w14:paraId="4B19976B" w14:textId="77777777" w:rsidR="00573E1E" w:rsidRPr="009B7046" w:rsidRDefault="00573E1E" w:rsidP="00573E1E">
      <w:pPr>
        <w:ind w:left="981" w:right="425" w:hanging="981"/>
        <w:rPr>
          <w:rFonts w:asciiTheme="minorHAnsi" w:hAnsiTheme="minorHAnsi"/>
        </w:rPr>
      </w:pPr>
      <w:r w:rsidRPr="009B7046">
        <w:rPr>
          <w:rFonts w:asciiTheme="minorHAnsi" w:hAnsiTheme="minorHAnsi"/>
        </w:rPr>
        <w:t>Bankovní spojení:</w:t>
      </w:r>
      <w:r w:rsidRPr="009B7046">
        <w:rPr>
          <w:rFonts w:asciiTheme="minorHAnsi" w:hAnsiTheme="minorHAnsi"/>
        </w:rPr>
        <w:tab/>
        <w:t xml:space="preserve">Česká národní banka                      </w:t>
      </w:r>
    </w:p>
    <w:p w14:paraId="2FD2C415" w14:textId="77777777" w:rsidR="00573E1E" w:rsidRPr="009B7046" w:rsidRDefault="00573E1E" w:rsidP="00573E1E">
      <w:pPr>
        <w:ind w:left="981" w:right="425" w:hanging="981"/>
        <w:rPr>
          <w:rFonts w:asciiTheme="minorHAnsi" w:hAnsiTheme="minorHAnsi"/>
        </w:rPr>
      </w:pPr>
      <w:r w:rsidRPr="009B7046">
        <w:rPr>
          <w:rFonts w:asciiTheme="minorHAnsi" w:hAnsiTheme="minorHAnsi"/>
        </w:rPr>
        <w:t xml:space="preserve">Číslo účtu:  </w:t>
      </w:r>
      <w:r w:rsidRPr="009B7046">
        <w:rPr>
          <w:rFonts w:asciiTheme="minorHAnsi" w:hAnsiTheme="minorHAnsi"/>
        </w:rPr>
        <w:tab/>
      </w:r>
      <w:r w:rsidRPr="009B7046">
        <w:rPr>
          <w:rFonts w:asciiTheme="minorHAnsi" w:hAnsiTheme="minorHAnsi"/>
        </w:rPr>
        <w:tab/>
        <w:t>7</w:t>
      </w:r>
      <w:r w:rsidR="006A0C9B">
        <w:rPr>
          <w:rFonts w:asciiTheme="minorHAnsi" w:hAnsiTheme="minorHAnsi"/>
        </w:rPr>
        <w:t>930171</w:t>
      </w:r>
      <w:r w:rsidRPr="009B7046">
        <w:rPr>
          <w:rFonts w:asciiTheme="minorHAnsi" w:hAnsiTheme="minorHAnsi"/>
        </w:rPr>
        <w:t>/0710</w:t>
      </w:r>
    </w:p>
    <w:p w14:paraId="43B915CC" w14:textId="77777777" w:rsidR="00D65766" w:rsidRPr="005F3282" w:rsidRDefault="00573E1E" w:rsidP="00573E1E">
      <w:pPr>
        <w:ind w:firstLine="708"/>
        <w:contextualSpacing/>
        <w:rPr>
          <w:rFonts w:ascii="Calibri" w:hAnsi="Calibri"/>
          <w:color w:val="000000"/>
          <w:szCs w:val="24"/>
        </w:rPr>
      </w:pPr>
      <w:r w:rsidRPr="005F3282">
        <w:rPr>
          <w:rFonts w:ascii="Calibri" w:hAnsi="Calibri"/>
          <w:color w:val="000000"/>
          <w:szCs w:val="24"/>
        </w:rPr>
        <w:t xml:space="preserve"> </w:t>
      </w:r>
      <w:r w:rsidR="00D65766" w:rsidRPr="005F3282">
        <w:rPr>
          <w:rFonts w:ascii="Calibri" w:hAnsi="Calibri"/>
          <w:color w:val="000000"/>
          <w:szCs w:val="24"/>
        </w:rPr>
        <w:t>(dále jen „objednatel“)</w:t>
      </w:r>
    </w:p>
    <w:p w14:paraId="2E86077B" w14:textId="77777777" w:rsidR="00D65766" w:rsidRPr="005F3282" w:rsidRDefault="00D65766" w:rsidP="006C249A">
      <w:pPr>
        <w:contextualSpacing/>
        <w:rPr>
          <w:rFonts w:ascii="Calibri" w:hAnsi="Calibri"/>
          <w:color w:val="000000"/>
          <w:szCs w:val="24"/>
        </w:rPr>
      </w:pPr>
      <w:r w:rsidRPr="005F3282">
        <w:rPr>
          <w:rFonts w:ascii="Calibri" w:hAnsi="Calibri"/>
          <w:color w:val="000000"/>
          <w:szCs w:val="24"/>
        </w:rPr>
        <w:t>a</w:t>
      </w:r>
    </w:p>
    <w:p w14:paraId="66D9C163" w14:textId="77777777" w:rsidR="00D65766" w:rsidRPr="005F3282" w:rsidRDefault="00D65766" w:rsidP="006C249A">
      <w:pPr>
        <w:contextualSpacing/>
        <w:rPr>
          <w:rFonts w:ascii="Calibri" w:hAnsi="Calibri"/>
          <w:color w:val="000000"/>
          <w:szCs w:val="24"/>
        </w:rPr>
      </w:pPr>
    </w:p>
    <w:p w14:paraId="66E18B27" w14:textId="71A11939" w:rsidR="008D4E8F" w:rsidRPr="008D4E8F" w:rsidRDefault="008D4E8F" w:rsidP="008D4E8F">
      <w:pPr>
        <w:contextualSpacing/>
        <w:rPr>
          <w:rFonts w:ascii="Calibri" w:hAnsi="Calibri"/>
          <w:b/>
          <w:color w:val="000000"/>
          <w:szCs w:val="24"/>
        </w:rPr>
      </w:pPr>
      <w:r w:rsidRPr="008D4E8F">
        <w:rPr>
          <w:rFonts w:ascii="Calibri" w:hAnsi="Calibri"/>
          <w:b/>
          <w:color w:val="000000"/>
          <w:szCs w:val="24"/>
        </w:rPr>
        <w:t>BACH systems s.r.o.</w:t>
      </w:r>
    </w:p>
    <w:p w14:paraId="7353C989" w14:textId="77777777" w:rsidR="008D4E8F" w:rsidRPr="008D4E8F" w:rsidRDefault="008D4E8F" w:rsidP="008D4E8F">
      <w:pPr>
        <w:contextualSpacing/>
        <w:rPr>
          <w:rFonts w:ascii="Calibri" w:hAnsi="Calibri"/>
          <w:color w:val="000000"/>
          <w:szCs w:val="24"/>
        </w:rPr>
      </w:pPr>
      <w:r w:rsidRPr="008D4E8F">
        <w:rPr>
          <w:rFonts w:ascii="Calibri" w:hAnsi="Calibri"/>
          <w:color w:val="000000"/>
          <w:szCs w:val="24"/>
        </w:rPr>
        <w:t>Společnost je vedená v obchodním rejstříku, vedeného Krajským soudem v Ostravě, oddíl C, vložka 7219</w:t>
      </w:r>
    </w:p>
    <w:p w14:paraId="776B75FC" w14:textId="66FB5383" w:rsidR="008D4E8F" w:rsidRPr="009B7046" w:rsidRDefault="008D4E8F" w:rsidP="008D4E8F">
      <w:pPr>
        <w:rPr>
          <w:rFonts w:asciiTheme="minorHAnsi" w:hAnsiTheme="minorHAnsi"/>
        </w:rPr>
      </w:pPr>
      <w:r w:rsidRPr="009B7046">
        <w:rPr>
          <w:rFonts w:asciiTheme="minorHAnsi" w:hAnsiTheme="minorHAnsi"/>
        </w:rPr>
        <w:t>Sídlo:</w:t>
      </w:r>
      <w:r w:rsidRPr="009B7046">
        <w:rPr>
          <w:rFonts w:asciiTheme="minorHAnsi" w:hAnsiTheme="minorHAnsi"/>
        </w:rPr>
        <w:tab/>
      </w:r>
      <w:r w:rsidRPr="009B7046">
        <w:rPr>
          <w:rFonts w:asciiTheme="minorHAnsi" w:hAnsiTheme="minorHAnsi"/>
        </w:rPr>
        <w:tab/>
      </w:r>
      <w:r w:rsidRPr="009B7046">
        <w:rPr>
          <w:rFonts w:asciiTheme="minorHAnsi" w:hAnsiTheme="minorHAnsi"/>
        </w:rPr>
        <w:tab/>
      </w:r>
      <w:r w:rsidRPr="008D4E8F">
        <w:rPr>
          <w:rFonts w:ascii="Calibri" w:hAnsi="Calibri"/>
          <w:color w:val="000000"/>
          <w:szCs w:val="24"/>
        </w:rPr>
        <w:t>Holická 31/N, Olomouc, PSČ 772 00</w:t>
      </w:r>
    </w:p>
    <w:p w14:paraId="709A30E4" w14:textId="6B3639DE" w:rsidR="008D4E8F" w:rsidRPr="009B7046" w:rsidRDefault="008D4E8F" w:rsidP="008D4E8F">
      <w:pPr>
        <w:ind w:left="981" w:right="425" w:hanging="981"/>
        <w:rPr>
          <w:rFonts w:asciiTheme="minorHAnsi" w:hAnsiTheme="minorHAnsi"/>
        </w:rPr>
      </w:pPr>
      <w:r w:rsidRPr="009B7046">
        <w:rPr>
          <w:rFonts w:asciiTheme="minorHAnsi" w:hAnsiTheme="minorHAnsi"/>
        </w:rPr>
        <w:t>Zastoupená:</w:t>
      </w:r>
      <w:r w:rsidRPr="009B7046">
        <w:rPr>
          <w:rFonts w:asciiTheme="minorHAnsi" w:hAnsiTheme="minorHAnsi"/>
        </w:rPr>
        <w:tab/>
      </w:r>
      <w:r w:rsidRPr="009B7046">
        <w:rPr>
          <w:rFonts w:asciiTheme="minorHAnsi" w:hAnsiTheme="minorHAnsi"/>
        </w:rPr>
        <w:tab/>
      </w:r>
      <w:r w:rsidRPr="008D4E8F">
        <w:rPr>
          <w:rFonts w:ascii="Calibri" w:hAnsi="Calibri"/>
          <w:color w:val="000000"/>
          <w:szCs w:val="24"/>
        </w:rPr>
        <w:t>Ing. Miroslavem Bayerem, jednatelem společnosti</w:t>
      </w:r>
    </w:p>
    <w:p w14:paraId="66528DB1" w14:textId="377D438B" w:rsidR="008D4E8F" w:rsidRPr="009B7046" w:rsidRDefault="008D4E8F" w:rsidP="008D4E8F">
      <w:pPr>
        <w:ind w:left="981" w:right="425" w:hanging="981"/>
        <w:rPr>
          <w:rFonts w:asciiTheme="minorHAnsi" w:hAnsiTheme="minorHAnsi"/>
        </w:rPr>
      </w:pPr>
      <w:r w:rsidRPr="009B7046">
        <w:rPr>
          <w:rFonts w:asciiTheme="minorHAnsi" w:hAnsiTheme="minorHAnsi"/>
        </w:rPr>
        <w:t xml:space="preserve">IČ: </w:t>
      </w:r>
      <w:r w:rsidRPr="009B7046">
        <w:rPr>
          <w:rFonts w:asciiTheme="minorHAnsi" w:hAnsiTheme="minorHAnsi"/>
        </w:rPr>
        <w:tab/>
      </w:r>
      <w:r w:rsidRPr="009B7046">
        <w:rPr>
          <w:rFonts w:asciiTheme="minorHAnsi" w:hAnsiTheme="minorHAnsi"/>
        </w:rPr>
        <w:tab/>
      </w:r>
      <w:r w:rsidRPr="009B7046">
        <w:rPr>
          <w:rFonts w:asciiTheme="minorHAnsi" w:hAnsiTheme="minorHAnsi"/>
        </w:rPr>
        <w:tab/>
      </w:r>
      <w:r>
        <w:rPr>
          <w:rFonts w:asciiTheme="minorHAnsi" w:hAnsiTheme="minorHAnsi"/>
        </w:rPr>
        <w:t>60794097</w:t>
      </w:r>
      <w:r w:rsidRPr="009B7046">
        <w:rPr>
          <w:rFonts w:asciiTheme="minorHAnsi" w:hAnsiTheme="minorHAnsi"/>
        </w:rPr>
        <w:t xml:space="preserve"> </w:t>
      </w:r>
      <w:r w:rsidRPr="009B7046">
        <w:rPr>
          <w:rFonts w:asciiTheme="minorHAnsi" w:hAnsiTheme="minorHAnsi"/>
        </w:rPr>
        <w:tab/>
      </w:r>
    </w:p>
    <w:p w14:paraId="0812AAAD" w14:textId="641670ED" w:rsidR="008D4E8F" w:rsidRPr="009B7046" w:rsidRDefault="008D4E8F" w:rsidP="008D4E8F">
      <w:pPr>
        <w:ind w:left="981" w:right="425" w:hanging="981"/>
        <w:rPr>
          <w:rFonts w:asciiTheme="minorHAnsi" w:hAnsiTheme="minorHAnsi"/>
        </w:rPr>
      </w:pPr>
      <w:r w:rsidRPr="009B7046">
        <w:rPr>
          <w:rFonts w:asciiTheme="minorHAnsi" w:hAnsiTheme="minorHAnsi"/>
        </w:rPr>
        <w:t xml:space="preserve">DIČ:   </w:t>
      </w:r>
      <w:r w:rsidRPr="009B7046">
        <w:rPr>
          <w:rFonts w:asciiTheme="minorHAnsi" w:hAnsiTheme="minorHAnsi"/>
        </w:rPr>
        <w:tab/>
      </w:r>
      <w:r w:rsidRPr="009B7046">
        <w:rPr>
          <w:rFonts w:asciiTheme="minorHAnsi" w:hAnsiTheme="minorHAnsi"/>
        </w:rPr>
        <w:tab/>
      </w:r>
      <w:r w:rsidRPr="009B7046">
        <w:rPr>
          <w:rFonts w:asciiTheme="minorHAnsi" w:hAnsiTheme="minorHAnsi"/>
        </w:rPr>
        <w:tab/>
        <w:t>CZ</w:t>
      </w:r>
      <w:r>
        <w:rPr>
          <w:rFonts w:asciiTheme="minorHAnsi" w:hAnsiTheme="minorHAnsi"/>
        </w:rPr>
        <w:t>60794097</w:t>
      </w:r>
    </w:p>
    <w:p w14:paraId="4F2A6D7D" w14:textId="38E315AC" w:rsidR="008D4E8F" w:rsidRPr="009B7046" w:rsidRDefault="008D4E8F" w:rsidP="008D4E8F">
      <w:pPr>
        <w:ind w:left="981" w:right="425" w:hanging="981"/>
        <w:rPr>
          <w:rFonts w:asciiTheme="minorHAnsi" w:hAnsiTheme="minorHAnsi"/>
        </w:rPr>
      </w:pPr>
      <w:r w:rsidRPr="009B7046">
        <w:rPr>
          <w:rFonts w:asciiTheme="minorHAnsi" w:hAnsiTheme="minorHAnsi"/>
        </w:rPr>
        <w:t>Bankovní spojení:</w:t>
      </w:r>
      <w:r w:rsidRPr="009B7046">
        <w:rPr>
          <w:rFonts w:asciiTheme="minorHAnsi" w:hAnsiTheme="minorHAnsi"/>
        </w:rPr>
        <w:tab/>
      </w:r>
      <w:r w:rsidRPr="008D4E8F">
        <w:rPr>
          <w:rFonts w:asciiTheme="minorHAnsi" w:hAnsiTheme="minorHAnsi"/>
        </w:rPr>
        <w:t>MONETA Money Bank, a. s.</w:t>
      </w:r>
    </w:p>
    <w:p w14:paraId="29B7288E" w14:textId="317CD71A" w:rsidR="008D4E8F" w:rsidRPr="009B7046" w:rsidRDefault="008D4E8F" w:rsidP="008D4E8F">
      <w:pPr>
        <w:ind w:left="981" w:right="425" w:hanging="981"/>
        <w:rPr>
          <w:rFonts w:asciiTheme="minorHAnsi" w:hAnsiTheme="minorHAnsi"/>
        </w:rPr>
      </w:pPr>
      <w:r w:rsidRPr="009B7046">
        <w:rPr>
          <w:rFonts w:asciiTheme="minorHAnsi" w:hAnsiTheme="minorHAnsi"/>
        </w:rPr>
        <w:t xml:space="preserve">Číslo účtu:  </w:t>
      </w:r>
      <w:r w:rsidRPr="009B7046">
        <w:rPr>
          <w:rFonts w:asciiTheme="minorHAnsi" w:hAnsiTheme="minorHAnsi"/>
        </w:rPr>
        <w:tab/>
      </w:r>
      <w:r w:rsidRPr="009B7046">
        <w:rPr>
          <w:rFonts w:asciiTheme="minorHAnsi" w:hAnsiTheme="minorHAnsi"/>
        </w:rPr>
        <w:tab/>
      </w:r>
      <w:r>
        <w:rPr>
          <w:rFonts w:asciiTheme="minorHAnsi" w:hAnsiTheme="minorHAnsi"/>
        </w:rPr>
        <w:t>14400494</w:t>
      </w:r>
      <w:r w:rsidRPr="009B7046">
        <w:rPr>
          <w:rFonts w:asciiTheme="minorHAnsi" w:hAnsiTheme="minorHAnsi"/>
        </w:rPr>
        <w:t>/0</w:t>
      </w:r>
      <w:r>
        <w:rPr>
          <w:rFonts w:asciiTheme="minorHAnsi" w:hAnsiTheme="minorHAnsi"/>
        </w:rPr>
        <w:t>600</w:t>
      </w:r>
    </w:p>
    <w:p w14:paraId="7181EA0C" w14:textId="77777777" w:rsidR="008D4E8F" w:rsidRPr="005F3282" w:rsidRDefault="008D4E8F" w:rsidP="008D4E8F">
      <w:pPr>
        <w:contextualSpacing/>
        <w:rPr>
          <w:rFonts w:ascii="Calibri" w:hAnsi="Calibri"/>
          <w:color w:val="000000"/>
          <w:szCs w:val="24"/>
        </w:rPr>
      </w:pPr>
      <w:r w:rsidRPr="005F3282">
        <w:rPr>
          <w:rFonts w:ascii="Calibri" w:hAnsi="Calibri"/>
          <w:color w:val="000000"/>
          <w:szCs w:val="24"/>
        </w:rPr>
        <w:tab/>
        <w:t>(dále jen „</w:t>
      </w:r>
      <w:r>
        <w:rPr>
          <w:rFonts w:ascii="Calibri" w:hAnsi="Calibri"/>
          <w:color w:val="000000"/>
          <w:szCs w:val="24"/>
        </w:rPr>
        <w:t>dodavatel</w:t>
      </w:r>
      <w:r w:rsidRPr="005F3282">
        <w:rPr>
          <w:rFonts w:ascii="Calibri" w:hAnsi="Calibri"/>
          <w:color w:val="000000"/>
          <w:szCs w:val="24"/>
        </w:rPr>
        <w:t>“)</w:t>
      </w:r>
    </w:p>
    <w:p w14:paraId="165806CE" w14:textId="77777777" w:rsidR="003F0F51" w:rsidRDefault="003F0F51" w:rsidP="006C249A">
      <w:pPr>
        <w:contextualSpacing/>
        <w:rPr>
          <w:rFonts w:ascii="Calibri" w:hAnsi="Calibri"/>
          <w:color w:val="000000"/>
          <w:szCs w:val="24"/>
        </w:rPr>
      </w:pPr>
    </w:p>
    <w:p w14:paraId="2346A0A0" w14:textId="77777777" w:rsidR="00D65766" w:rsidRDefault="00CB4FC9" w:rsidP="006C249A">
      <w:pPr>
        <w:contextualSpacing/>
        <w:rPr>
          <w:rFonts w:ascii="Calibri" w:hAnsi="Calibri"/>
          <w:color w:val="000000"/>
          <w:szCs w:val="24"/>
        </w:rPr>
      </w:pPr>
      <w:r w:rsidRPr="005F3282">
        <w:rPr>
          <w:rFonts w:ascii="Calibri" w:hAnsi="Calibri"/>
          <w:color w:val="000000"/>
          <w:szCs w:val="24"/>
        </w:rPr>
        <w:t>společně dále jen „smluvní strany“</w:t>
      </w:r>
    </w:p>
    <w:p w14:paraId="3A881FD1" w14:textId="77777777" w:rsidR="003F0F51" w:rsidRDefault="003F0F51" w:rsidP="006C249A">
      <w:pPr>
        <w:contextualSpacing/>
        <w:rPr>
          <w:rFonts w:ascii="Calibri" w:hAnsi="Calibri"/>
          <w:color w:val="000000"/>
          <w:szCs w:val="24"/>
        </w:rPr>
      </w:pPr>
    </w:p>
    <w:p w14:paraId="4A09BA04" w14:textId="77777777" w:rsidR="003F0F51" w:rsidRPr="005F3282" w:rsidRDefault="003F0F51" w:rsidP="006C249A">
      <w:pPr>
        <w:contextualSpacing/>
        <w:rPr>
          <w:rFonts w:ascii="Calibri" w:hAnsi="Calibri"/>
          <w:color w:val="000000"/>
          <w:szCs w:val="24"/>
        </w:rPr>
      </w:pPr>
    </w:p>
    <w:p w14:paraId="182998F1" w14:textId="77777777" w:rsidR="00D65766" w:rsidRPr="005F3282" w:rsidRDefault="00D65766" w:rsidP="006C249A">
      <w:pPr>
        <w:contextualSpacing/>
        <w:jc w:val="center"/>
        <w:rPr>
          <w:rFonts w:ascii="Calibri" w:hAnsi="Calibri"/>
          <w:b/>
          <w:color w:val="000000"/>
          <w:sz w:val="22"/>
          <w:szCs w:val="24"/>
        </w:rPr>
      </w:pPr>
      <w:r w:rsidRPr="005F3282">
        <w:rPr>
          <w:rFonts w:ascii="Calibri" w:hAnsi="Calibri"/>
          <w:b/>
          <w:color w:val="000000"/>
          <w:sz w:val="22"/>
          <w:szCs w:val="24"/>
        </w:rPr>
        <w:t>I.</w:t>
      </w:r>
    </w:p>
    <w:p w14:paraId="0EDD16F7" w14:textId="77777777" w:rsidR="00D65766" w:rsidRPr="005F3282" w:rsidRDefault="00D65766" w:rsidP="006C249A">
      <w:pPr>
        <w:contextualSpacing/>
        <w:jc w:val="center"/>
        <w:rPr>
          <w:rFonts w:ascii="Calibri" w:hAnsi="Calibri"/>
          <w:b/>
          <w:color w:val="000000"/>
          <w:sz w:val="22"/>
          <w:szCs w:val="24"/>
        </w:rPr>
      </w:pPr>
      <w:r w:rsidRPr="005F3282">
        <w:rPr>
          <w:rFonts w:ascii="Calibri" w:hAnsi="Calibri"/>
          <w:b/>
          <w:color w:val="000000"/>
          <w:sz w:val="22"/>
          <w:szCs w:val="24"/>
        </w:rPr>
        <w:t>Předmět plnění</w:t>
      </w:r>
    </w:p>
    <w:p w14:paraId="52C6CB29" w14:textId="3A6CB71D" w:rsidR="00D65766" w:rsidRPr="005F3282" w:rsidRDefault="00D65766" w:rsidP="006C249A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 xml:space="preserve">Předmětem plnění podle této smlouvy je povinnost </w:t>
      </w:r>
      <w:r w:rsidR="00573E1E">
        <w:rPr>
          <w:rFonts w:ascii="Calibri" w:hAnsi="Calibri"/>
          <w:color w:val="000000"/>
          <w:sz w:val="22"/>
          <w:szCs w:val="24"/>
        </w:rPr>
        <w:t>dodavatele</w:t>
      </w:r>
      <w:r w:rsidRPr="005F3282">
        <w:rPr>
          <w:rFonts w:ascii="Calibri" w:hAnsi="Calibri"/>
          <w:color w:val="000000"/>
          <w:sz w:val="22"/>
          <w:szCs w:val="24"/>
        </w:rPr>
        <w:t xml:space="preserve"> dodat </w:t>
      </w:r>
      <w:r w:rsidR="00573E1E">
        <w:rPr>
          <w:rFonts w:ascii="Calibri" w:hAnsi="Calibri"/>
          <w:color w:val="000000"/>
          <w:sz w:val="22"/>
          <w:szCs w:val="24"/>
        </w:rPr>
        <w:t>a zprovoznit v</w:t>
      </w:r>
      <w:r w:rsidR="00482FE5">
        <w:rPr>
          <w:rFonts w:ascii="Calibri" w:hAnsi="Calibri"/>
          <w:color w:val="000000"/>
          <w:sz w:val="22"/>
          <w:szCs w:val="24"/>
        </w:rPr>
        <w:t> </w:t>
      </w:r>
      <w:r w:rsidR="00573E1E">
        <w:rPr>
          <w:rFonts w:ascii="Calibri" w:hAnsi="Calibri"/>
          <w:color w:val="000000"/>
          <w:sz w:val="22"/>
          <w:szCs w:val="24"/>
        </w:rPr>
        <w:t>elektro</w:t>
      </w:r>
      <w:r w:rsidR="00482FE5">
        <w:rPr>
          <w:rFonts w:ascii="Calibri" w:hAnsi="Calibri"/>
          <w:color w:val="000000"/>
          <w:sz w:val="22"/>
          <w:szCs w:val="24"/>
        </w:rPr>
        <w:t>-</w:t>
      </w:r>
      <w:r w:rsidR="00573E1E">
        <w:rPr>
          <w:rFonts w:ascii="Calibri" w:hAnsi="Calibri"/>
          <w:color w:val="000000"/>
          <w:sz w:val="22"/>
          <w:szCs w:val="24"/>
        </w:rPr>
        <w:t>nickém</w:t>
      </w:r>
      <w:r w:rsidR="00A875BD">
        <w:rPr>
          <w:rFonts w:ascii="Calibri" w:hAnsi="Calibri"/>
          <w:color w:val="000000"/>
          <w:sz w:val="22"/>
          <w:szCs w:val="24"/>
        </w:rPr>
        <w:t xml:space="preserve"> </w:t>
      </w:r>
      <w:r w:rsidR="00573E1E">
        <w:rPr>
          <w:rFonts w:ascii="Calibri" w:hAnsi="Calibri"/>
          <w:color w:val="000000"/>
          <w:sz w:val="22"/>
          <w:szCs w:val="24"/>
        </w:rPr>
        <w:t xml:space="preserve">prostředí objednatele </w:t>
      </w:r>
      <w:r w:rsidRPr="005F3282">
        <w:rPr>
          <w:rFonts w:ascii="Calibri" w:hAnsi="Calibri"/>
          <w:color w:val="000000"/>
          <w:sz w:val="22"/>
          <w:szCs w:val="24"/>
        </w:rPr>
        <w:t xml:space="preserve">informační systém spisové služby </w:t>
      </w:r>
      <w:r w:rsidR="00D1270D">
        <w:rPr>
          <w:rFonts w:ascii="Calibri" w:hAnsi="Calibri"/>
          <w:color w:val="000000"/>
          <w:sz w:val="22"/>
          <w:szCs w:val="24"/>
        </w:rPr>
        <w:t xml:space="preserve">obchodního názvu </w:t>
      </w:r>
      <w:r w:rsidR="008D4E8F">
        <w:rPr>
          <w:rFonts w:ascii="Calibri" w:hAnsi="Calibri"/>
          <w:color w:val="000000"/>
          <w:sz w:val="22"/>
          <w:szCs w:val="24"/>
        </w:rPr>
        <w:t>WISPI</w:t>
      </w:r>
      <w:r w:rsidRPr="005F3282">
        <w:rPr>
          <w:rFonts w:ascii="Calibri" w:hAnsi="Calibri"/>
          <w:color w:val="000000"/>
          <w:sz w:val="22"/>
          <w:szCs w:val="24"/>
        </w:rPr>
        <w:t xml:space="preserve"> </w:t>
      </w:r>
      <w:r w:rsidR="00482FE5" w:rsidRPr="005F3282">
        <w:rPr>
          <w:rFonts w:ascii="Calibri" w:hAnsi="Calibri"/>
          <w:color w:val="000000"/>
          <w:sz w:val="22"/>
          <w:szCs w:val="24"/>
        </w:rPr>
        <w:t>(dále jen „</w:t>
      </w:r>
      <w:r w:rsidR="00482FE5">
        <w:rPr>
          <w:rFonts w:ascii="Calibri" w:hAnsi="Calibri"/>
          <w:color w:val="000000"/>
          <w:sz w:val="22"/>
          <w:szCs w:val="24"/>
        </w:rPr>
        <w:t>spisovka</w:t>
      </w:r>
      <w:r w:rsidR="00482FE5" w:rsidRPr="005F3282">
        <w:rPr>
          <w:rFonts w:ascii="Calibri" w:hAnsi="Calibri"/>
          <w:color w:val="000000"/>
          <w:sz w:val="22"/>
          <w:szCs w:val="24"/>
        </w:rPr>
        <w:t>“)</w:t>
      </w:r>
      <w:r w:rsidR="00482FE5">
        <w:rPr>
          <w:rFonts w:ascii="Calibri" w:hAnsi="Calibri"/>
          <w:color w:val="000000"/>
          <w:sz w:val="22"/>
          <w:szCs w:val="24"/>
        </w:rPr>
        <w:t xml:space="preserve"> a provést další nezbytné činnosti s dodávkou spojené</w:t>
      </w:r>
      <w:r w:rsidR="00770E9E">
        <w:rPr>
          <w:rFonts w:ascii="Calibri" w:hAnsi="Calibri"/>
          <w:color w:val="000000"/>
          <w:sz w:val="22"/>
          <w:szCs w:val="24"/>
        </w:rPr>
        <w:t xml:space="preserve"> </w:t>
      </w:r>
      <w:r w:rsidR="00F41F10">
        <w:rPr>
          <w:rFonts w:ascii="Calibri" w:hAnsi="Calibri"/>
          <w:color w:val="000000"/>
          <w:sz w:val="22"/>
          <w:szCs w:val="24"/>
        </w:rPr>
        <w:t xml:space="preserve">(dále </w:t>
      </w:r>
      <w:r w:rsidR="00A875BD">
        <w:rPr>
          <w:rFonts w:ascii="Calibri" w:hAnsi="Calibri"/>
          <w:color w:val="000000"/>
          <w:sz w:val="22"/>
          <w:szCs w:val="24"/>
        </w:rPr>
        <w:t xml:space="preserve">vše </w:t>
      </w:r>
      <w:r w:rsidR="00770E9E">
        <w:rPr>
          <w:rFonts w:ascii="Calibri" w:hAnsi="Calibri"/>
          <w:color w:val="000000"/>
          <w:sz w:val="22"/>
          <w:szCs w:val="24"/>
        </w:rPr>
        <w:t>také</w:t>
      </w:r>
      <w:r w:rsidR="00482FE5">
        <w:rPr>
          <w:rFonts w:ascii="Calibri" w:hAnsi="Calibri"/>
          <w:color w:val="000000"/>
          <w:sz w:val="22"/>
          <w:szCs w:val="24"/>
        </w:rPr>
        <w:t xml:space="preserve"> „dodávka“)</w:t>
      </w:r>
      <w:r w:rsidRPr="005F3282">
        <w:rPr>
          <w:rFonts w:ascii="Calibri" w:hAnsi="Calibri"/>
          <w:color w:val="000000"/>
          <w:sz w:val="22"/>
          <w:szCs w:val="24"/>
        </w:rPr>
        <w:t xml:space="preserve">. </w:t>
      </w:r>
    </w:p>
    <w:p w14:paraId="2F6CBE09" w14:textId="77777777" w:rsidR="00D65766" w:rsidRPr="005F3282" w:rsidRDefault="00573E1E" w:rsidP="006C249A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>
        <w:rPr>
          <w:rFonts w:ascii="Calibri" w:hAnsi="Calibri"/>
          <w:color w:val="000000"/>
          <w:sz w:val="22"/>
          <w:szCs w:val="24"/>
        </w:rPr>
        <w:t>Dodavatel</w:t>
      </w:r>
      <w:r w:rsidR="00D65766" w:rsidRPr="005F3282">
        <w:rPr>
          <w:rFonts w:ascii="Calibri" w:hAnsi="Calibri"/>
          <w:color w:val="000000"/>
          <w:sz w:val="22"/>
          <w:szCs w:val="24"/>
        </w:rPr>
        <w:t xml:space="preserve"> se </w:t>
      </w:r>
      <w:r>
        <w:rPr>
          <w:rFonts w:ascii="Calibri" w:hAnsi="Calibri"/>
          <w:color w:val="000000"/>
          <w:sz w:val="22"/>
          <w:szCs w:val="24"/>
        </w:rPr>
        <w:t>zavazuje dodat</w:t>
      </w:r>
      <w:r w:rsidR="00482FE5">
        <w:rPr>
          <w:rFonts w:ascii="Calibri" w:hAnsi="Calibri"/>
          <w:color w:val="000000"/>
          <w:sz w:val="22"/>
          <w:szCs w:val="24"/>
        </w:rPr>
        <w:t>,</w:t>
      </w:r>
      <w:r>
        <w:rPr>
          <w:rFonts w:ascii="Calibri" w:hAnsi="Calibri"/>
          <w:color w:val="000000"/>
          <w:sz w:val="22"/>
          <w:szCs w:val="24"/>
        </w:rPr>
        <w:t xml:space="preserve"> zprovoznit spisovku </w:t>
      </w:r>
      <w:r w:rsidR="00482FE5">
        <w:rPr>
          <w:rFonts w:ascii="Calibri" w:hAnsi="Calibri"/>
          <w:color w:val="000000"/>
          <w:sz w:val="22"/>
          <w:szCs w:val="24"/>
        </w:rPr>
        <w:t xml:space="preserve">a zajistit další nezbytné činnosti </w:t>
      </w:r>
      <w:r w:rsidR="00D65766" w:rsidRPr="005F3282">
        <w:rPr>
          <w:rFonts w:ascii="Calibri" w:hAnsi="Calibri"/>
          <w:color w:val="000000"/>
          <w:sz w:val="22"/>
          <w:szCs w:val="24"/>
        </w:rPr>
        <w:t>v souladu se specifikací uvedenou v Příloze č.</w:t>
      </w:r>
      <w:r w:rsidR="00002F6B" w:rsidRPr="005F3282">
        <w:rPr>
          <w:rFonts w:ascii="Calibri" w:hAnsi="Calibri"/>
          <w:color w:val="000000"/>
          <w:sz w:val="22"/>
          <w:szCs w:val="24"/>
        </w:rPr>
        <w:t xml:space="preserve"> </w:t>
      </w:r>
      <w:r w:rsidR="00D65766" w:rsidRPr="005F3282">
        <w:rPr>
          <w:rFonts w:ascii="Calibri" w:hAnsi="Calibri"/>
          <w:color w:val="000000"/>
          <w:sz w:val="22"/>
          <w:szCs w:val="24"/>
        </w:rPr>
        <w:t>1, která tvoří nedílnou součást této smlouvy.</w:t>
      </w:r>
    </w:p>
    <w:p w14:paraId="79C32673" w14:textId="77777777" w:rsidR="00D65766" w:rsidRDefault="00D65766" w:rsidP="006C249A">
      <w:pPr>
        <w:contextualSpacing/>
        <w:rPr>
          <w:rFonts w:ascii="Calibri" w:hAnsi="Calibri"/>
          <w:color w:val="000000"/>
          <w:sz w:val="22"/>
          <w:szCs w:val="24"/>
        </w:rPr>
      </w:pPr>
    </w:p>
    <w:p w14:paraId="72321998" w14:textId="77777777" w:rsidR="003F0F51" w:rsidRPr="005F3282" w:rsidRDefault="003F0F51" w:rsidP="006C249A">
      <w:pPr>
        <w:contextualSpacing/>
        <w:rPr>
          <w:rFonts w:ascii="Calibri" w:hAnsi="Calibri"/>
          <w:color w:val="000000"/>
          <w:sz w:val="22"/>
          <w:szCs w:val="24"/>
        </w:rPr>
      </w:pPr>
    </w:p>
    <w:p w14:paraId="4EA6F90C" w14:textId="77777777" w:rsidR="00D65766" w:rsidRPr="005F3282" w:rsidRDefault="00D65766" w:rsidP="006C249A">
      <w:pPr>
        <w:contextualSpacing/>
        <w:jc w:val="center"/>
        <w:rPr>
          <w:rFonts w:ascii="Calibri" w:hAnsi="Calibri"/>
          <w:b/>
          <w:color w:val="000000"/>
          <w:sz w:val="22"/>
          <w:szCs w:val="24"/>
        </w:rPr>
      </w:pPr>
      <w:r w:rsidRPr="005F3282">
        <w:rPr>
          <w:rFonts w:ascii="Calibri" w:hAnsi="Calibri"/>
          <w:b/>
          <w:color w:val="000000"/>
          <w:sz w:val="22"/>
          <w:szCs w:val="24"/>
        </w:rPr>
        <w:t>II.</w:t>
      </w:r>
    </w:p>
    <w:p w14:paraId="76AD1128" w14:textId="77777777" w:rsidR="00D65766" w:rsidRPr="005F3282" w:rsidRDefault="00D65766" w:rsidP="006C249A">
      <w:pPr>
        <w:contextualSpacing/>
        <w:jc w:val="center"/>
        <w:rPr>
          <w:rFonts w:ascii="Calibri" w:hAnsi="Calibri"/>
          <w:b/>
          <w:color w:val="000000"/>
          <w:sz w:val="22"/>
          <w:szCs w:val="24"/>
        </w:rPr>
      </w:pPr>
      <w:r w:rsidRPr="005F3282">
        <w:rPr>
          <w:rFonts w:ascii="Calibri" w:hAnsi="Calibri"/>
          <w:b/>
          <w:color w:val="000000"/>
          <w:sz w:val="22"/>
          <w:szCs w:val="24"/>
        </w:rPr>
        <w:t>Lhůta plnění</w:t>
      </w:r>
    </w:p>
    <w:p w14:paraId="68781687" w14:textId="77777777" w:rsidR="008B3F3A" w:rsidRDefault="00573E1E" w:rsidP="006C249A">
      <w:pPr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  <w:r w:rsidRPr="001433F6">
        <w:rPr>
          <w:rFonts w:asciiTheme="minorHAnsi" w:hAnsiTheme="minorHAnsi"/>
          <w:color w:val="000000"/>
          <w:sz w:val="22"/>
          <w:szCs w:val="22"/>
        </w:rPr>
        <w:t>D</w:t>
      </w:r>
      <w:r w:rsidR="00482FE5" w:rsidRPr="001433F6">
        <w:rPr>
          <w:rFonts w:asciiTheme="minorHAnsi" w:hAnsiTheme="minorHAnsi"/>
          <w:color w:val="000000"/>
          <w:sz w:val="22"/>
          <w:szCs w:val="22"/>
        </w:rPr>
        <w:t>odávka bude d</w:t>
      </w:r>
      <w:r w:rsidRPr="001433F6">
        <w:rPr>
          <w:rFonts w:asciiTheme="minorHAnsi" w:hAnsiTheme="minorHAnsi"/>
          <w:color w:val="000000"/>
          <w:sz w:val="22"/>
          <w:szCs w:val="22"/>
        </w:rPr>
        <w:t>odavatel</w:t>
      </w:r>
      <w:r w:rsidR="003E3133" w:rsidRPr="001433F6">
        <w:rPr>
          <w:rFonts w:asciiTheme="minorHAnsi" w:hAnsiTheme="minorHAnsi"/>
          <w:color w:val="000000"/>
          <w:sz w:val="22"/>
          <w:szCs w:val="22"/>
        </w:rPr>
        <w:t>em zajišťována</w:t>
      </w:r>
      <w:r w:rsidR="00482FE5" w:rsidRPr="001433F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3E3133" w:rsidRPr="001433F6">
        <w:rPr>
          <w:rFonts w:asciiTheme="minorHAnsi" w:hAnsiTheme="minorHAnsi"/>
          <w:color w:val="000000"/>
          <w:sz w:val="22"/>
          <w:szCs w:val="22"/>
        </w:rPr>
        <w:t>po částech</w:t>
      </w:r>
      <w:r w:rsidR="008B3F3A" w:rsidRPr="001433F6">
        <w:rPr>
          <w:rFonts w:asciiTheme="minorHAnsi" w:hAnsiTheme="minorHAnsi"/>
          <w:color w:val="000000"/>
          <w:sz w:val="22"/>
          <w:szCs w:val="22"/>
        </w:rPr>
        <w:t>:</w:t>
      </w:r>
    </w:p>
    <w:p w14:paraId="62052191" w14:textId="46D8834E" w:rsidR="00F41F10" w:rsidRPr="001433F6" w:rsidRDefault="00F41F10" w:rsidP="00F41F10">
      <w:pPr>
        <w:autoSpaceDE w:val="0"/>
        <w:autoSpaceDN w:val="0"/>
        <w:adjustRightInd w:val="0"/>
        <w:jc w:val="both"/>
        <w:rPr>
          <w:rFonts w:asciiTheme="minorHAnsi" w:hAnsiTheme="minorHAnsi" w:cs="Arial"/>
          <w:kern w:val="23"/>
          <w:sz w:val="22"/>
          <w:szCs w:val="22"/>
        </w:rPr>
      </w:pPr>
      <w:r w:rsidRPr="001433F6">
        <w:rPr>
          <w:rFonts w:asciiTheme="minorHAnsi" w:hAnsiTheme="minorHAnsi" w:cs="Arial"/>
          <w:kern w:val="23"/>
          <w:sz w:val="22"/>
          <w:szCs w:val="22"/>
        </w:rPr>
        <w:t xml:space="preserve">1. část bude zajištěna do </w:t>
      </w:r>
      <w:r w:rsidR="008D4E8F" w:rsidRPr="001433F6">
        <w:rPr>
          <w:rFonts w:asciiTheme="minorHAnsi" w:hAnsiTheme="minorHAnsi" w:cs="Arial"/>
          <w:kern w:val="23"/>
          <w:sz w:val="22"/>
          <w:szCs w:val="22"/>
        </w:rPr>
        <w:t xml:space="preserve">2 </w:t>
      </w:r>
      <w:r w:rsidR="00482FE5" w:rsidRPr="001433F6">
        <w:rPr>
          <w:rFonts w:asciiTheme="minorHAnsi" w:hAnsiTheme="minorHAnsi" w:cs="Arial"/>
          <w:kern w:val="23"/>
          <w:sz w:val="22"/>
          <w:szCs w:val="22"/>
        </w:rPr>
        <w:t>měsíců od uzavření smlouvy</w:t>
      </w:r>
      <w:r w:rsidR="00FC2CAB" w:rsidRPr="001433F6">
        <w:rPr>
          <w:rFonts w:asciiTheme="minorHAnsi" w:hAnsiTheme="minorHAnsi" w:cs="Arial"/>
          <w:kern w:val="23"/>
          <w:sz w:val="22"/>
          <w:szCs w:val="22"/>
        </w:rPr>
        <w:t xml:space="preserve"> </w:t>
      </w:r>
      <w:r w:rsidR="00482FE5" w:rsidRPr="001433F6">
        <w:rPr>
          <w:rFonts w:asciiTheme="minorHAnsi" w:hAnsiTheme="minorHAnsi" w:cs="Arial"/>
          <w:kern w:val="23"/>
          <w:sz w:val="22"/>
          <w:szCs w:val="22"/>
        </w:rPr>
        <w:t xml:space="preserve">a zahrnuje </w:t>
      </w:r>
    </w:p>
    <w:p w14:paraId="65E30F5B" w14:textId="52D10926" w:rsidR="001433F6" w:rsidRPr="001433F6" w:rsidRDefault="001433F6" w:rsidP="003D63E1">
      <w:pPr>
        <w:pStyle w:val="Odstavecseseznamem"/>
        <w:numPr>
          <w:ilvl w:val="1"/>
          <w:numId w:val="33"/>
        </w:numPr>
        <w:autoSpaceDE w:val="0"/>
        <w:autoSpaceDN w:val="0"/>
        <w:adjustRightInd w:val="0"/>
        <w:ind w:left="1418" w:hanging="284"/>
        <w:jc w:val="both"/>
        <w:rPr>
          <w:rFonts w:asciiTheme="minorHAnsi" w:hAnsiTheme="minorHAnsi" w:cs="Arial"/>
          <w:kern w:val="23"/>
        </w:rPr>
      </w:pPr>
      <w:r w:rsidRPr="001433F6">
        <w:rPr>
          <w:rFonts w:asciiTheme="minorHAnsi" w:hAnsiTheme="minorHAnsi" w:cs="Arial"/>
          <w:kern w:val="23"/>
        </w:rPr>
        <w:t>analýzy stávajícího softwarového a hardwarového vybavení objednatele,</w:t>
      </w:r>
    </w:p>
    <w:p w14:paraId="79484CE3" w14:textId="77777777" w:rsidR="003E3133" w:rsidRPr="001433F6" w:rsidRDefault="003E3133" w:rsidP="003D63E1">
      <w:pPr>
        <w:pStyle w:val="Odstavecseseznamem"/>
        <w:numPr>
          <w:ilvl w:val="1"/>
          <w:numId w:val="33"/>
        </w:numPr>
        <w:autoSpaceDE w:val="0"/>
        <w:autoSpaceDN w:val="0"/>
        <w:adjustRightInd w:val="0"/>
        <w:ind w:left="1418" w:hanging="284"/>
        <w:jc w:val="both"/>
        <w:rPr>
          <w:rFonts w:asciiTheme="minorHAnsi" w:hAnsiTheme="minorHAnsi" w:cs="Arial"/>
          <w:kern w:val="23"/>
        </w:rPr>
      </w:pPr>
      <w:r w:rsidRPr="001433F6">
        <w:rPr>
          <w:rFonts w:asciiTheme="minorHAnsi" w:hAnsiTheme="minorHAnsi" w:cs="Arial"/>
          <w:kern w:val="23"/>
        </w:rPr>
        <w:t>návrh harmonogramu nasazení systému</w:t>
      </w:r>
      <w:r w:rsidR="00FC2CAB" w:rsidRPr="001433F6">
        <w:rPr>
          <w:rFonts w:asciiTheme="minorHAnsi" w:hAnsiTheme="minorHAnsi" w:cs="Arial"/>
          <w:kern w:val="23"/>
        </w:rPr>
        <w:t>,</w:t>
      </w:r>
    </w:p>
    <w:p w14:paraId="65BA91D4" w14:textId="77777777" w:rsidR="00FC2CAB" w:rsidRPr="001433F6" w:rsidRDefault="00FC2CAB" w:rsidP="003D63E1">
      <w:pPr>
        <w:pStyle w:val="Odstavecseseznamem"/>
        <w:numPr>
          <w:ilvl w:val="1"/>
          <w:numId w:val="33"/>
        </w:numPr>
        <w:autoSpaceDE w:val="0"/>
        <w:autoSpaceDN w:val="0"/>
        <w:adjustRightInd w:val="0"/>
        <w:ind w:left="1418" w:hanging="284"/>
        <w:jc w:val="both"/>
        <w:rPr>
          <w:rFonts w:asciiTheme="minorHAnsi" w:hAnsiTheme="minorHAnsi" w:cs="Arial"/>
          <w:kern w:val="23"/>
        </w:rPr>
      </w:pPr>
      <w:r w:rsidRPr="001433F6">
        <w:rPr>
          <w:rFonts w:asciiTheme="minorHAnsi" w:hAnsiTheme="minorHAnsi" w:cs="Arial"/>
          <w:kern w:val="23"/>
        </w:rPr>
        <w:t>instalace a implementace SW,</w:t>
      </w:r>
    </w:p>
    <w:p w14:paraId="41796B7A" w14:textId="77777777" w:rsidR="003D63E1" w:rsidRPr="001433F6" w:rsidRDefault="003D63E1" w:rsidP="005967EA">
      <w:pPr>
        <w:pStyle w:val="Odstavecseseznamem"/>
        <w:numPr>
          <w:ilvl w:val="1"/>
          <w:numId w:val="33"/>
        </w:numPr>
        <w:autoSpaceDE w:val="0"/>
        <w:autoSpaceDN w:val="0"/>
        <w:adjustRightInd w:val="0"/>
        <w:ind w:left="851" w:firstLine="283"/>
        <w:jc w:val="both"/>
        <w:rPr>
          <w:rFonts w:asciiTheme="minorHAnsi" w:hAnsiTheme="minorHAnsi" w:cs="Arial"/>
          <w:kern w:val="23"/>
        </w:rPr>
      </w:pPr>
      <w:r w:rsidRPr="001433F6">
        <w:rPr>
          <w:rFonts w:asciiTheme="minorHAnsi" w:hAnsiTheme="minorHAnsi" w:cs="Arial"/>
          <w:kern w:val="23"/>
        </w:rPr>
        <w:t>základní nastavení systému na základě analýzy a požadavků zadavatele,</w:t>
      </w:r>
    </w:p>
    <w:p w14:paraId="6A1CEBA7" w14:textId="77777777" w:rsidR="003E3133" w:rsidRPr="001433F6" w:rsidRDefault="003D63E1" w:rsidP="003D63E1">
      <w:pPr>
        <w:pStyle w:val="Odstavecseseznamem"/>
        <w:numPr>
          <w:ilvl w:val="1"/>
          <w:numId w:val="33"/>
        </w:numPr>
        <w:autoSpaceDE w:val="0"/>
        <w:autoSpaceDN w:val="0"/>
        <w:adjustRightInd w:val="0"/>
        <w:ind w:left="1418" w:hanging="284"/>
        <w:jc w:val="both"/>
        <w:rPr>
          <w:rFonts w:asciiTheme="minorHAnsi" w:hAnsiTheme="minorHAnsi" w:cs="Arial"/>
          <w:kern w:val="23"/>
        </w:rPr>
      </w:pPr>
      <w:r w:rsidRPr="001433F6">
        <w:rPr>
          <w:rFonts w:asciiTheme="minorHAnsi" w:hAnsiTheme="minorHAnsi" w:cs="Arial"/>
          <w:kern w:val="23"/>
        </w:rPr>
        <w:t>školení uživatelů a dodávka uživatelské příručky v elektronické podobě</w:t>
      </w:r>
      <w:r w:rsidR="003E3133" w:rsidRPr="001433F6">
        <w:rPr>
          <w:rFonts w:asciiTheme="minorHAnsi" w:hAnsiTheme="minorHAnsi" w:cs="Arial"/>
          <w:kern w:val="23"/>
        </w:rPr>
        <w:t>,</w:t>
      </w:r>
    </w:p>
    <w:p w14:paraId="728958AE" w14:textId="77777777" w:rsidR="00482FE5" w:rsidRPr="001433F6" w:rsidRDefault="003E3133" w:rsidP="00FC2CAB">
      <w:pPr>
        <w:pStyle w:val="Odstavecseseznamem"/>
        <w:numPr>
          <w:ilvl w:val="1"/>
          <w:numId w:val="33"/>
        </w:numPr>
        <w:autoSpaceDE w:val="0"/>
        <w:autoSpaceDN w:val="0"/>
        <w:adjustRightInd w:val="0"/>
        <w:ind w:left="1418" w:hanging="284"/>
        <w:jc w:val="both"/>
        <w:rPr>
          <w:rFonts w:asciiTheme="minorHAnsi" w:hAnsiTheme="minorHAnsi" w:cs="Arial"/>
          <w:kern w:val="23"/>
        </w:rPr>
      </w:pPr>
      <w:r w:rsidRPr="001433F6">
        <w:rPr>
          <w:rFonts w:asciiTheme="minorHAnsi" w:hAnsiTheme="minorHAnsi" w:cs="Arial"/>
          <w:kern w:val="23"/>
        </w:rPr>
        <w:lastRenderedPageBreak/>
        <w:t>návrh způsobu zálohování a údržby databáze za součinnosti zástupce zadavatele</w:t>
      </w:r>
      <w:r w:rsidR="00FC2CAB" w:rsidRPr="001433F6">
        <w:rPr>
          <w:rFonts w:asciiTheme="minorHAnsi" w:hAnsiTheme="minorHAnsi" w:cs="Arial"/>
          <w:kern w:val="23"/>
        </w:rPr>
        <w:t>.</w:t>
      </w:r>
    </w:p>
    <w:p w14:paraId="1A1C0473" w14:textId="77777777" w:rsidR="00482FE5" w:rsidRDefault="00482FE5" w:rsidP="00482FE5">
      <w:pPr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3FE35F5B" w14:textId="316F7172" w:rsidR="00CA0E44" w:rsidRPr="001433F6" w:rsidRDefault="00F41F10" w:rsidP="00CA0E44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1433F6">
        <w:rPr>
          <w:rFonts w:asciiTheme="minorHAnsi" w:hAnsiTheme="minorHAnsi"/>
          <w:color w:val="000000"/>
          <w:sz w:val="22"/>
          <w:szCs w:val="22"/>
        </w:rPr>
        <w:t>2. část</w:t>
      </w:r>
      <w:r w:rsidR="003606C5" w:rsidRPr="001433F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1433F6">
        <w:rPr>
          <w:rFonts w:asciiTheme="minorHAnsi" w:hAnsiTheme="minorHAnsi"/>
          <w:color w:val="000000"/>
          <w:sz w:val="22"/>
          <w:szCs w:val="22"/>
        </w:rPr>
        <w:t xml:space="preserve">bude zajištěna do </w:t>
      </w:r>
      <w:r w:rsidR="008D4E8F" w:rsidRPr="001433F6">
        <w:rPr>
          <w:rFonts w:asciiTheme="minorHAnsi" w:hAnsiTheme="minorHAnsi"/>
          <w:color w:val="000000"/>
          <w:sz w:val="22"/>
          <w:szCs w:val="22"/>
        </w:rPr>
        <w:t xml:space="preserve">1 </w:t>
      </w:r>
      <w:r w:rsidRPr="001433F6">
        <w:rPr>
          <w:rFonts w:asciiTheme="minorHAnsi" w:hAnsiTheme="minorHAnsi"/>
          <w:color w:val="000000"/>
          <w:sz w:val="22"/>
          <w:szCs w:val="22"/>
        </w:rPr>
        <w:t>měsíc</w:t>
      </w:r>
      <w:r w:rsidR="008D4E8F" w:rsidRPr="001433F6">
        <w:rPr>
          <w:rFonts w:asciiTheme="minorHAnsi" w:hAnsiTheme="minorHAnsi"/>
          <w:color w:val="000000"/>
          <w:sz w:val="22"/>
          <w:szCs w:val="22"/>
        </w:rPr>
        <w:t>e</w:t>
      </w:r>
      <w:r w:rsidRPr="001433F6">
        <w:rPr>
          <w:rFonts w:asciiTheme="minorHAnsi" w:hAnsiTheme="minorHAnsi"/>
          <w:color w:val="000000"/>
          <w:sz w:val="22"/>
          <w:szCs w:val="22"/>
        </w:rPr>
        <w:t xml:space="preserve"> od ukončení 1. části a </w:t>
      </w:r>
      <w:r w:rsidR="003606C5" w:rsidRPr="001433F6">
        <w:rPr>
          <w:rFonts w:asciiTheme="minorHAnsi" w:hAnsiTheme="minorHAnsi"/>
          <w:color w:val="000000"/>
          <w:sz w:val="22"/>
          <w:szCs w:val="22"/>
        </w:rPr>
        <w:t xml:space="preserve">zahrnuje </w:t>
      </w:r>
      <w:r w:rsidR="003606C5" w:rsidRPr="001433F6">
        <w:rPr>
          <w:rFonts w:asciiTheme="minorHAnsi" w:hAnsiTheme="minorHAnsi" w:cs="Arial"/>
          <w:kern w:val="23"/>
          <w:sz w:val="22"/>
          <w:szCs w:val="22"/>
        </w:rPr>
        <w:t xml:space="preserve">zprovoznění systému </w:t>
      </w:r>
      <w:r w:rsidR="003F2F65" w:rsidRPr="001433F6">
        <w:rPr>
          <w:rFonts w:asciiTheme="minorHAnsi" w:hAnsiTheme="minorHAnsi" w:cs="Arial"/>
          <w:kern w:val="23"/>
          <w:sz w:val="22"/>
          <w:szCs w:val="22"/>
        </w:rPr>
        <w:t>jak v </w:t>
      </w:r>
      <w:r w:rsidR="003606C5" w:rsidRPr="001433F6">
        <w:rPr>
          <w:rFonts w:asciiTheme="minorHAnsi" w:hAnsiTheme="minorHAnsi" w:cs="Arial"/>
          <w:kern w:val="23"/>
          <w:sz w:val="22"/>
          <w:szCs w:val="22"/>
        </w:rPr>
        <w:t>testov</w:t>
      </w:r>
      <w:r w:rsidR="003F2F65" w:rsidRPr="001433F6">
        <w:rPr>
          <w:rFonts w:asciiTheme="minorHAnsi" w:hAnsiTheme="minorHAnsi" w:cs="Arial"/>
          <w:kern w:val="23"/>
          <w:sz w:val="22"/>
          <w:szCs w:val="22"/>
        </w:rPr>
        <w:t>acím provozu</w:t>
      </w:r>
      <w:r w:rsidR="003606C5" w:rsidRPr="001433F6">
        <w:rPr>
          <w:rFonts w:asciiTheme="minorHAnsi" w:hAnsiTheme="minorHAnsi" w:cs="Arial"/>
          <w:kern w:val="23"/>
          <w:sz w:val="22"/>
          <w:szCs w:val="22"/>
        </w:rPr>
        <w:t xml:space="preserve">, tak </w:t>
      </w:r>
      <w:r w:rsidR="003F2F65" w:rsidRPr="001433F6">
        <w:rPr>
          <w:rFonts w:asciiTheme="minorHAnsi" w:hAnsiTheme="minorHAnsi" w:cs="Arial"/>
          <w:kern w:val="23"/>
          <w:sz w:val="22"/>
          <w:szCs w:val="22"/>
        </w:rPr>
        <w:t xml:space="preserve">plném uživatelském </w:t>
      </w:r>
      <w:r w:rsidR="003606C5" w:rsidRPr="001433F6">
        <w:rPr>
          <w:rFonts w:asciiTheme="minorHAnsi" w:hAnsiTheme="minorHAnsi" w:cs="Arial"/>
          <w:kern w:val="23"/>
          <w:sz w:val="22"/>
          <w:szCs w:val="22"/>
        </w:rPr>
        <w:t>provozu</w:t>
      </w:r>
      <w:r w:rsidR="003F2F65" w:rsidRPr="001433F6">
        <w:rPr>
          <w:rFonts w:asciiTheme="minorHAnsi" w:hAnsiTheme="minorHAnsi" w:cs="Arial"/>
          <w:kern w:val="23"/>
          <w:sz w:val="22"/>
          <w:szCs w:val="22"/>
        </w:rPr>
        <w:t>,</w:t>
      </w:r>
      <w:r w:rsidR="003606C5" w:rsidRPr="001433F6">
        <w:rPr>
          <w:rFonts w:asciiTheme="minorHAnsi" w:hAnsiTheme="minorHAnsi" w:cs="Arial"/>
          <w:kern w:val="23"/>
          <w:sz w:val="22"/>
          <w:szCs w:val="22"/>
        </w:rPr>
        <w:t xml:space="preserve"> </w:t>
      </w:r>
    </w:p>
    <w:p w14:paraId="10CE0D03" w14:textId="77777777" w:rsidR="004B5E23" w:rsidRDefault="004B5E23" w:rsidP="006C249A">
      <w:pPr>
        <w:contextualSpacing/>
        <w:jc w:val="center"/>
        <w:rPr>
          <w:rFonts w:ascii="Calibri" w:hAnsi="Calibri"/>
          <w:b/>
          <w:color w:val="000000"/>
          <w:sz w:val="22"/>
          <w:szCs w:val="24"/>
        </w:rPr>
      </w:pPr>
    </w:p>
    <w:p w14:paraId="070CDCE0" w14:textId="77777777" w:rsidR="003F0F51" w:rsidRDefault="003F0F51" w:rsidP="006C249A">
      <w:pPr>
        <w:contextualSpacing/>
        <w:jc w:val="center"/>
        <w:rPr>
          <w:rFonts w:ascii="Calibri" w:hAnsi="Calibri"/>
          <w:b/>
          <w:color w:val="000000"/>
          <w:sz w:val="22"/>
          <w:szCs w:val="24"/>
        </w:rPr>
      </w:pPr>
    </w:p>
    <w:p w14:paraId="4BD5F598" w14:textId="77777777" w:rsidR="00D65766" w:rsidRPr="005F3282" w:rsidRDefault="00D65766" w:rsidP="006C249A">
      <w:pPr>
        <w:contextualSpacing/>
        <w:jc w:val="center"/>
        <w:rPr>
          <w:rFonts w:ascii="Calibri" w:hAnsi="Calibri"/>
          <w:b/>
          <w:color w:val="000000"/>
          <w:sz w:val="22"/>
          <w:szCs w:val="24"/>
        </w:rPr>
      </w:pPr>
      <w:r w:rsidRPr="005F3282">
        <w:rPr>
          <w:rFonts w:ascii="Calibri" w:hAnsi="Calibri"/>
          <w:b/>
          <w:color w:val="000000"/>
          <w:sz w:val="22"/>
          <w:szCs w:val="24"/>
        </w:rPr>
        <w:t>III.</w:t>
      </w:r>
    </w:p>
    <w:p w14:paraId="6A3BA953" w14:textId="77777777" w:rsidR="00D65766" w:rsidRPr="005F3282" w:rsidRDefault="00D65766" w:rsidP="006C249A">
      <w:pPr>
        <w:contextualSpacing/>
        <w:jc w:val="center"/>
        <w:rPr>
          <w:rFonts w:ascii="Calibri" w:hAnsi="Calibri"/>
          <w:b/>
          <w:color w:val="000000"/>
          <w:sz w:val="22"/>
          <w:szCs w:val="24"/>
        </w:rPr>
      </w:pPr>
      <w:r w:rsidRPr="005F3282">
        <w:rPr>
          <w:rFonts w:ascii="Calibri" w:hAnsi="Calibri"/>
          <w:b/>
          <w:color w:val="000000"/>
          <w:sz w:val="22"/>
          <w:szCs w:val="24"/>
        </w:rPr>
        <w:t>Cena plnění a platební podmínky</w:t>
      </w:r>
    </w:p>
    <w:p w14:paraId="0DDBBE94" w14:textId="77777777" w:rsidR="00F41F10" w:rsidRDefault="008B3F3A" w:rsidP="006C249A">
      <w:pPr>
        <w:widowControl/>
        <w:numPr>
          <w:ilvl w:val="0"/>
          <w:numId w:val="9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>
        <w:rPr>
          <w:rFonts w:ascii="Calibri" w:hAnsi="Calibri"/>
          <w:color w:val="000000"/>
          <w:sz w:val="22"/>
          <w:szCs w:val="24"/>
        </w:rPr>
        <w:t>Celková c</w:t>
      </w:r>
      <w:r w:rsidR="00D65766" w:rsidRPr="005F3282">
        <w:rPr>
          <w:rFonts w:ascii="Calibri" w:hAnsi="Calibri"/>
          <w:color w:val="000000"/>
          <w:sz w:val="22"/>
          <w:szCs w:val="24"/>
        </w:rPr>
        <w:t>ena d</w:t>
      </w:r>
      <w:r w:rsidR="00AD7E0E">
        <w:rPr>
          <w:rFonts w:ascii="Calibri" w:hAnsi="Calibri"/>
          <w:color w:val="000000"/>
          <w:sz w:val="22"/>
          <w:szCs w:val="24"/>
        </w:rPr>
        <w:t>odávky</w:t>
      </w:r>
      <w:r w:rsidR="00D65766" w:rsidRPr="005F3282">
        <w:rPr>
          <w:rFonts w:ascii="Calibri" w:hAnsi="Calibri"/>
          <w:color w:val="000000"/>
          <w:sz w:val="22"/>
          <w:szCs w:val="24"/>
        </w:rPr>
        <w:t xml:space="preserve"> byla dohodou smluvních stran stanovena na částku</w:t>
      </w:r>
    </w:p>
    <w:p w14:paraId="422AFD0C" w14:textId="620DFC30" w:rsidR="00F41F10" w:rsidRDefault="002B39C0" w:rsidP="00B53FC5">
      <w:pPr>
        <w:widowControl/>
        <w:suppressAutoHyphens w:val="0"/>
        <w:ind w:left="360" w:firstLine="349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2B39C0">
        <w:rPr>
          <w:rFonts w:ascii="Calibri" w:hAnsi="Calibri"/>
          <w:b/>
          <w:color w:val="000000"/>
          <w:sz w:val="22"/>
          <w:szCs w:val="24"/>
        </w:rPr>
        <w:t>154.600</w:t>
      </w:r>
      <w:r w:rsidR="0037677B" w:rsidRPr="008B3F3A">
        <w:rPr>
          <w:rFonts w:ascii="Calibri" w:hAnsi="Calibri"/>
          <w:b/>
          <w:color w:val="000000"/>
          <w:sz w:val="22"/>
          <w:szCs w:val="24"/>
        </w:rPr>
        <w:t xml:space="preserve">,- </w:t>
      </w:r>
      <w:r w:rsidR="00D65766" w:rsidRPr="008B3F3A">
        <w:rPr>
          <w:rFonts w:ascii="Calibri" w:hAnsi="Calibri"/>
          <w:b/>
          <w:color w:val="000000"/>
          <w:sz w:val="22"/>
          <w:szCs w:val="24"/>
        </w:rPr>
        <w:t>Kč bez DPH</w:t>
      </w:r>
      <w:r w:rsidR="00F41F10">
        <w:rPr>
          <w:rFonts w:ascii="Calibri" w:hAnsi="Calibri"/>
          <w:color w:val="000000"/>
          <w:sz w:val="22"/>
          <w:szCs w:val="24"/>
        </w:rPr>
        <w:t xml:space="preserve">, </w:t>
      </w:r>
    </w:p>
    <w:p w14:paraId="4A187569" w14:textId="0779A4FA" w:rsidR="008D4E8F" w:rsidRDefault="002B39C0" w:rsidP="00B53FC5">
      <w:pPr>
        <w:widowControl/>
        <w:suppressAutoHyphens w:val="0"/>
        <w:ind w:left="360" w:firstLine="349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2B39C0">
        <w:rPr>
          <w:rFonts w:ascii="Calibri" w:hAnsi="Calibri"/>
          <w:b/>
          <w:color w:val="000000"/>
          <w:sz w:val="22"/>
          <w:szCs w:val="24"/>
        </w:rPr>
        <w:t xml:space="preserve">187.066,- </w:t>
      </w:r>
      <w:r w:rsidR="00F41F10" w:rsidRPr="00F41F10">
        <w:rPr>
          <w:rFonts w:ascii="Calibri" w:hAnsi="Calibri"/>
          <w:b/>
          <w:color w:val="000000"/>
          <w:sz w:val="22"/>
          <w:szCs w:val="24"/>
        </w:rPr>
        <w:t>Kč</w:t>
      </w:r>
      <w:r w:rsidR="0037677B" w:rsidRPr="00F41F10">
        <w:rPr>
          <w:rFonts w:ascii="Calibri" w:hAnsi="Calibri"/>
          <w:b/>
          <w:color w:val="000000"/>
          <w:sz w:val="22"/>
          <w:szCs w:val="24"/>
        </w:rPr>
        <w:t xml:space="preserve"> </w:t>
      </w:r>
      <w:r w:rsidR="00D65766" w:rsidRPr="00F41F10">
        <w:rPr>
          <w:rFonts w:ascii="Calibri" w:hAnsi="Calibri"/>
          <w:b/>
          <w:color w:val="000000"/>
          <w:sz w:val="22"/>
          <w:szCs w:val="24"/>
        </w:rPr>
        <w:t>včetně DPH v sazbě 21%.</w:t>
      </w:r>
      <w:r w:rsidR="00CB4FC9" w:rsidRPr="005F3282">
        <w:rPr>
          <w:rFonts w:ascii="Calibri" w:hAnsi="Calibri"/>
          <w:color w:val="000000"/>
          <w:sz w:val="22"/>
          <w:szCs w:val="24"/>
        </w:rPr>
        <w:t xml:space="preserve"> </w:t>
      </w:r>
    </w:p>
    <w:p w14:paraId="063A8191" w14:textId="275D0AFF" w:rsidR="00D65766" w:rsidRDefault="00CB4FC9" w:rsidP="002B39C0">
      <w:pPr>
        <w:widowControl/>
        <w:suppressAutoHyphens w:val="0"/>
        <w:ind w:firstLine="36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>Tato cena je konečná a může být měněna pouze po vzájemné dohodě smluvních stran.</w:t>
      </w:r>
    </w:p>
    <w:p w14:paraId="0D8940BD" w14:textId="1B5FED1F" w:rsidR="00F41F10" w:rsidRDefault="00F41F10" w:rsidP="00F41F10">
      <w:pPr>
        <w:widowControl/>
        <w:suppressAutoHyphens w:val="0"/>
        <w:ind w:left="360"/>
        <w:contextualSpacing/>
        <w:jc w:val="both"/>
        <w:rPr>
          <w:rFonts w:ascii="Calibri" w:hAnsi="Calibri"/>
          <w:color w:val="000000"/>
          <w:sz w:val="22"/>
          <w:szCs w:val="24"/>
        </w:rPr>
      </w:pPr>
      <w:r>
        <w:rPr>
          <w:rFonts w:ascii="Calibri" w:hAnsi="Calibri"/>
          <w:color w:val="000000"/>
          <w:sz w:val="22"/>
          <w:szCs w:val="24"/>
        </w:rPr>
        <w:t>Dodavatel je plátcem DPH.</w:t>
      </w:r>
    </w:p>
    <w:p w14:paraId="47F9DAB1" w14:textId="77777777" w:rsidR="008B3F3A" w:rsidRPr="002B39C0" w:rsidRDefault="00A50CA3" w:rsidP="006C249A">
      <w:pPr>
        <w:widowControl/>
        <w:numPr>
          <w:ilvl w:val="0"/>
          <w:numId w:val="9"/>
        </w:numPr>
        <w:suppressAutoHyphens w:val="0"/>
        <w:contextualSpacing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B39C0">
        <w:rPr>
          <w:rFonts w:asciiTheme="minorHAnsi" w:hAnsiTheme="minorHAnsi" w:cs="Arial"/>
          <w:color w:val="000000"/>
          <w:sz w:val="22"/>
          <w:szCs w:val="22"/>
        </w:rPr>
        <w:t xml:space="preserve">Dodávka bude objednatelem placena po </w:t>
      </w:r>
      <w:r w:rsidR="001435F8" w:rsidRPr="002B39C0">
        <w:rPr>
          <w:rFonts w:asciiTheme="minorHAnsi" w:hAnsiTheme="minorHAnsi" w:cs="Arial"/>
          <w:color w:val="000000"/>
          <w:sz w:val="22"/>
          <w:szCs w:val="22"/>
        </w:rPr>
        <w:t>částech</w:t>
      </w:r>
      <w:r w:rsidR="008B3F3A" w:rsidRPr="002B39C0">
        <w:rPr>
          <w:rFonts w:asciiTheme="minorHAnsi" w:hAnsiTheme="minorHAnsi" w:cs="Arial"/>
          <w:color w:val="000000"/>
          <w:sz w:val="22"/>
          <w:szCs w:val="22"/>
        </w:rPr>
        <w:t>:</w:t>
      </w:r>
    </w:p>
    <w:p w14:paraId="57479F2D" w14:textId="5A541A9F" w:rsidR="008B3F3A" w:rsidRPr="002B39C0" w:rsidRDefault="001435F8" w:rsidP="002B39C0">
      <w:pPr>
        <w:pStyle w:val="Odstavecseseznamem"/>
        <w:numPr>
          <w:ilvl w:val="1"/>
          <w:numId w:val="9"/>
        </w:numPr>
        <w:tabs>
          <w:tab w:val="clear" w:pos="1440"/>
          <w:tab w:val="num" w:pos="993"/>
        </w:tabs>
        <w:ind w:left="993" w:hanging="284"/>
        <w:jc w:val="both"/>
        <w:rPr>
          <w:rFonts w:asciiTheme="minorHAnsi" w:hAnsiTheme="minorHAnsi" w:cs="Arial"/>
          <w:color w:val="000000"/>
        </w:rPr>
      </w:pPr>
      <w:r w:rsidRPr="002B39C0">
        <w:rPr>
          <w:rFonts w:asciiTheme="minorHAnsi" w:hAnsiTheme="minorHAnsi" w:cs="Arial"/>
          <w:color w:val="000000"/>
        </w:rPr>
        <w:t>část</w:t>
      </w:r>
      <w:r w:rsidR="008B3F3A" w:rsidRPr="002B39C0">
        <w:rPr>
          <w:rFonts w:asciiTheme="minorHAnsi" w:hAnsiTheme="minorHAnsi" w:cs="Arial"/>
          <w:color w:val="000000"/>
        </w:rPr>
        <w:t xml:space="preserve"> – </w:t>
      </w:r>
      <w:r w:rsidR="00575776" w:rsidRPr="002B39C0">
        <w:rPr>
          <w:rFonts w:asciiTheme="minorHAnsi" w:hAnsiTheme="minorHAnsi" w:cs="Arial"/>
          <w:color w:val="000000"/>
        </w:rPr>
        <w:t>a</w:t>
      </w:r>
      <w:r w:rsidR="008B3F3A" w:rsidRPr="002B39C0">
        <w:rPr>
          <w:rFonts w:asciiTheme="minorHAnsi" w:hAnsiTheme="minorHAnsi" w:cs="Arial"/>
          <w:color w:val="000000"/>
        </w:rPr>
        <w:t>nalýza, dodávka SW, implementace</w:t>
      </w:r>
      <w:r w:rsidR="003F0F51">
        <w:rPr>
          <w:rFonts w:asciiTheme="minorHAnsi" w:hAnsiTheme="minorHAnsi" w:cs="Arial"/>
          <w:color w:val="000000"/>
        </w:rPr>
        <w:t xml:space="preserve"> a</w:t>
      </w:r>
      <w:r w:rsidR="008B3F3A" w:rsidRPr="002B39C0">
        <w:rPr>
          <w:rFonts w:asciiTheme="minorHAnsi" w:hAnsiTheme="minorHAnsi" w:cs="Arial"/>
          <w:color w:val="000000"/>
        </w:rPr>
        <w:t xml:space="preserve"> školení,</w:t>
      </w:r>
    </w:p>
    <w:p w14:paraId="71B26A3F" w14:textId="4590A57C" w:rsidR="008B3F3A" w:rsidRPr="002B39C0" w:rsidRDefault="00A50CA3" w:rsidP="002B39C0">
      <w:pPr>
        <w:pStyle w:val="Odstavecseseznamem"/>
        <w:tabs>
          <w:tab w:val="num" w:pos="993"/>
        </w:tabs>
        <w:ind w:left="993" w:hanging="284"/>
        <w:jc w:val="both"/>
        <w:rPr>
          <w:rFonts w:asciiTheme="minorHAnsi" w:hAnsiTheme="minorHAnsi" w:cs="Arial"/>
          <w:color w:val="000000"/>
        </w:rPr>
      </w:pPr>
      <w:r w:rsidRPr="002B39C0">
        <w:rPr>
          <w:rFonts w:asciiTheme="minorHAnsi" w:hAnsiTheme="minorHAnsi" w:cs="Arial"/>
          <w:color w:val="000000"/>
        </w:rPr>
        <w:t xml:space="preserve">cena </w:t>
      </w:r>
      <w:r w:rsidR="002B39C0" w:rsidRPr="002B39C0">
        <w:rPr>
          <w:rFonts w:asciiTheme="minorHAnsi" w:hAnsiTheme="minorHAnsi" w:cs="Arial"/>
          <w:b/>
          <w:color w:val="000000"/>
        </w:rPr>
        <w:t>108.400</w:t>
      </w:r>
      <w:r w:rsidR="008B3F3A" w:rsidRPr="002B39C0">
        <w:rPr>
          <w:rFonts w:asciiTheme="minorHAnsi" w:hAnsiTheme="minorHAnsi" w:cs="Arial"/>
          <w:b/>
          <w:color w:val="000000"/>
        </w:rPr>
        <w:t>,- Kč bez DPH</w:t>
      </w:r>
      <w:r w:rsidR="008B3F3A" w:rsidRPr="002B39C0">
        <w:rPr>
          <w:rFonts w:asciiTheme="minorHAnsi" w:hAnsiTheme="minorHAnsi" w:cs="Arial"/>
          <w:color w:val="000000"/>
        </w:rPr>
        <w:t xml:space="preserve">, tj. </w:t>
      </w:r>
      <w:r w:rsidR="002B39C0" w:rsidRPr="002B39C0">
        <w:rPr>
          <w:rFonts w:asciiTheme="minorHAnsi" w:hAnsiTheme="minorHAnsi" w:cs="Arial"/>
          <w:color w:val="000000"/>
        </w:rPr>
        <w:t>131.164,-</w:t>
      </w:r>
      <w:r w:rsidR="008B3F3A" w:rsidRPr="002B39C0">
        <w:rPr>
          <w:rFonts w:asciiTheme="minorHAnsi" w:hAnsiTheme="minorHAnsi" w:cs="Arial"/>
          <w:color w:val="000000"/>
        </w:rPr>
        <w:t xml:space="preserve"> Kč včetně DPH v sazbě 21%</w:t>
      </w:r>
      <w:r w:rsidRPr="002B39C0">
        <w:rPr>
          <w:rFonts w:asciiTheme="minorHAnsi" w:hAnsiTheme="minorHAnsi" w:cs="Arial"/>
          <w:color w:val="000000"/>
        </w:rPr>
        <w:t>,</w:t>
      </w:r>
    </w:p>
    <w:p w14:paraId="64A2D81D" w14:textId="77777777" w:rsidR="00A50CA3" w:rsidRPr="002B39C0" w:rsidRDefault="001435F8" w:rsidP="002B39C0">
      <w:pPr>
        <w:pStyle w:val="Odstavecseseznamem"/>
        <w:numPr>
          <w:ilvl w:val="1"/>
          <w:numId w:val="9"/>
        </w:numPr>
        <w:tabs>
          <w:tab w:val="clear" w:pos="1440"/>
          <w:tab w:val="num" w:pos="993"/>
        </w:tabs>
        <w:ind w:left="993" w:hanging="284"/>
        <w:jc w:val="both"/>
        <w:rPr>
          <w:rFonts w:asciiTheme="minorHAnsi" w:hAnsiTheme="minorHAnsi" w:cs="Arial"/>
          <w:color w:val="000000"/>
        </w:rPr>
      </w:pPr>
      <w:r w:rsidRPr="002B39C0">
        <w:rPr>
          <w:rFonts w:asciiTheme="minorHAnsi" w:hAnsiTheme="minorHAnsi" w:cs="Arial"/>
          <w:color w:val="000000"/>
        </w:rPr>
        <w:t>část</w:t>
      </w:r>
      <w:r w:rsidR="00A50CA3" w:rsidRPr="002B39C0">
        <w:rPr>
          <w:rFonts w:asciiTheme="minorHAnsi" w:hAnsiTheme="minorHAnsi" w:cs="Arial"/>
          <w:color w:val="000000"/>
        </w:rPr>
        <w:t xml:space="preserve"> – </w:t>
      </w:r>
      <w:r w:rsidR="003F2F65" w:rsidRPr="002B39C0">
        <w:rPr>
          <w:rFonts w:asciiTheme="minorHAnsi" w:hAnsiTheme="minorHAnsi" w:cs="Arial"/>
          <w:kern w:val="23"/>
        </w:rPr>
        <w:t>zprovoznění systému jak v testovacím provozu, tak plném uživatelském provozu,</w:t>
      </w:r>
    </w:p>
    <w:p w14:paraId="5649B9A9" w14:textId="538F42A6" w:rsidR="00A50CA3" w:rsidRPr="002B39C0" w:rsidRDefault="00A50CA3" w:rsidP="002B39C0">
      <w:pPr>
        <w:pStyle w:val="Odstavecseseznamem"/>
        <w:tabs>
          <w:tab w:val="num" w:pos="993"/>
        </w:tabs>
        <w:ind w:left="993" w:hanging="284"/>
        <w:jc w:val="both"/>
        <w:rPr>
          <w:rFonts w:asciiTheme="minorHAnsi" w:hAnsiTheme="minorHAnsi" w:cs="Arial"/>
          <w:color w:val="000000"/>
        </w:rPr>
      </w:pPr>
      <w:r w:rsidRPr="002B39C0">
        <w:rPr>
          <w:rFonts w:asciiTheme="minorHAnsi" w:hAnsiTheme="minorHAnsi" w:cs="Arial"/>
          <w:color w:val="000000"/>
        </w:rPr>
        <w:t xml:space="preserve">cena </w:t>
      </w:r>
      <w:r w:rsidR="002B39C0" w:rsidRPr="002B39C0">
        <w:rPr>
          <w:rFonts w:asciiTheme="minorHAnsi" w:hAnsiTheme="minorHAnsi" w:cs="Arial"/>
          <w:b/>
          <w:color w:val="000000"/>
        </w:rPr>
        <w:t>46.200</w:t>
      </w:r>
      <w:r w:rsidRPr="002B39C0">
        <w:rPr>
          <w:rFonts w:asciiTheme="minorHAnsi" w:hAnsiTheme="minorHAnsi" w:cs="Arial"/>
          <w:b/>
          <w:color w:val="000000"/>
        </w:rPr>
        <w:t>,- Kč bez DPH</w:t>
      </w:r>
      <w:r w:rsidRPr="002B39C0">
        <w:rPr>
          <w:rFonts w:asciiTheme="minorHAnsi" w:hAnsiTheme="minorHAnsi" w:cs="Arial"/>
          <w:color w:val="000000"/>
        </w:rPr>
        <w:t xml:space="preserve">, tj. </w:t>
      </w:r>
      <w:r w:rsidR="002B39C0" w:rsidRPr="002B39C0">
        <w:rPr>
          <w:rFonts w:asciiTheme="minorHAnsi" w:hAnsiTheme="minorHAnsi" w:cs="Arial"/>
          <w:color w:val="000000"/>
        </w:rPr>
        <w:t>55.902,-</w:t>
      </w:r>
      <w:r w:rsidRPr="002B39C0">
        <w:rPr>
          <w:rFonts w:asciiTheme="minorHAnsi" w:hAnsiTheme="minorHAnsi" w:cs="Arial"/>
          <w:color w:val="000000"/>
        </w:rPr>
        <w:t xml:space="preserve"> Kč včetně DPH v sazbě 21%.</w:t>
      </w:r>
    </w:p>
    <w:p w14:paraId="65645C2A" w14:textId="77777777" w:rsidR="00D65766" w:rsidRPr="005F3282" w:rsidRDefault="00D65766" w:rsidP="006C249A">
      <w:pPr>
        <w:widowControl/>
        <w:numPr>
          <w:ilvl w:val="0"/>
          <w:numId w:val="9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>Cena plněn</w:t>
      </w:r>
      <w:r w:rsidR="001435F8">
        <w:rPr>
          <w:rFonts w:ascii="Calibri" w:hAnsi="Calibri"/>
          <w:color w:val="000000"/>
          <w:sz w:val="22"/>
          <w:szCs w:val="24"/>
        </w:rPr>
        <w:t>í částí d</w:t>
      </w:r>
      <w:r w:rsidR="00A50CA3">
        <w:rPr>
          <w:rFonts w:ascii="Calibri" w:hAnsi="Calibri"/>
          <w:color w:val="000000"/>
          <w:sz w:val="22"/>
          <w:szCs w:val="24"/>
        </w:rPr>
        <w:t xml:space="preserve">odávky </w:t>
      </w:r>
      <w:r w:rsidRPr="005F3282">
        <w:rPr>
          <w:rFonts w:ascii="Calibri" w:hAnsi="Calibri"/>
          <w:color w:val="000000"/>
          <w:sz w:val="22"/>
          <w:szCs w:val="24"/>
        </w:rPr>
        <w:t xml:space="preserve">bude hrazena na základě daňového dokladu vystaveného </w:t>
      </w:r>
      <w:r w:rsidR="00AD7E0E">
        <w:rPr>
          <w:rFonts w:ascii="Calibri" w:hAnsi="Calibri"/>
          <w:color w:val="000000"/>
          <w:sz w:val="22"/>
          <w:szCs w:val="24"/>
        </w:rPr>
        <w:t>d</w:t>
      </w:r>
      <w:r w:rsidR="00573E1E">
        <w:rPr>
          <w:rFonts w:ascii="Calibri" w:hAnsi="Calibri"/>
          <w:color w:val="000000"/>
          <w:sz w:val="22"/>
          <w:szCs w:val="24"/>
        </w:rPr>
        <w:t>odavatel</w:t>
      </w:r>
      <w:r w:rsidRPr="005F3282">
        <w:rPr>
          <w:rFonts w:ascii="Calibri" w:hAnsi="Calibri"/>
          <w:color w:val="000000"/>
          <w:sz w:val="22"/>
          <w:szCs w:val="24"/>
        </w:rPr>
        <w:t xml:space="preserve">em po řádném předání a převzetí </w:t>
      </w:r>
      <w:r w:rsidR="008543F0">
        <w:rPr>
          <w:rFonts w:ascii="Calibri" w:hAnsi="Calibri"/>
          <w:color w:val="000000"/>
          <w:sz w:val="22"/>
          <w:szCs w:val="24"/>
        </w:rPr>
        <w:t>etapy</w:t>
      </w:r>
      <w:r w:rsidR="00A50CA3">
        <w:rPr>
          <w:rFonts w:ascii="Calibri" w:hAnsi="Calibri"/>
          <w:color w:val="000000"/>
          <w:sz w:val="22"/>
          <w:szCs w:val="24"/>
        </w:rPr>
        <w:t xml:space="preserve"> dodávky</w:t>
      </w:r>
      <w:r w:rsidRPr="005F3282">
        <w:rPr>
          <w:rFonts w:ascii="Calibri" w:hAnsi="Calibri"/>
          <w:color w:val="000000"/>
          <w:sz w:val="22"/>
          <w:szCs w:val="24"/>
        </w:rPr>
        <w:t>, které bude potvrzeno podpisem předávacího protokolu nejpozději do 5 dnů od předání.</w:t>
      </w:r>
    </w:p>
    <w:p w14:paraId="563093F1" w14:textId="62156985" w:rsidR="00D65766" w:rsidRPr="005F3282" w:rsidRDefault="00D65766" w:rsidP="006C249A">
      <w:pPr>
        <w:widowControl/>
        <w:numPr>
          <w:ilvl w:val="0"/>
          <w:numId w:val="9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 xml:space="preserve">Splatnost daňových dokladů je </w:t>
      </w:r>
      <w:r w:rsidR="000E1C7B">
        <w:rPr>
          <w:rFonts w:ascii="Calibri" w:hAnsi="Calibri"/>
          <w:color w:val="000000"/>
          <w:sz w:val="22"/>
          <w:szCs w:val="24"/>
        </w:rPr>
        <w:t>30</w:t>
      </w:r>
      <w:r w:rsidRPr="005F3282">
        <w:rPr>
          <w:rFonts w:ascii="Calibri" w:hAnsi="Calibri"/>
          <w:color w:val="000000"/>
          <w:sz w:val="22"/>
          <w:szCs w:val="24"/>
        </w:rPr>
        <w:t xml:space="preserve"> dnů od doručení objednateli. Tato povinnost je splněna odepsáním příslušné částky z účtu objednatele ve prospěch účtu </w:t>
      </w:r>
      <w:r w:rsidR="00AD7E0E">
        <w:rPr>
          <w:rFonts w:ascii="Calibri" w:hAnsi="Calibri"/>
          <w:color w:val="000000"/>
          <w:sz w:val="22"/>
          <w:szCs w:val="24"/>
        </w:rPr>
        <w:t>d</w:t>
      </w:r>
      <w:r w:rsidR="00573E1E">
        <w:rPr>
          <w:rFonts w:ascii="Calibri" w:hAnsi="Calibri"/>
          <w:color w:val="000000"/>
          <w:sz w:val="22"/>
          <w:szCs w:val="24"/>
        </w:rPr>
        <w:t>odavatel</w:t>
      </w:r>
      <w:r w:rsidRPr="005F3282">
        <w:rPr>
          <w:rFonts w:ascii="Calibri" w:hAnsi="Calibri"/>
          <w:color w:val="000000"/>
          <w:sz w:val="22"/>
          <w:szCs w:val="24"/>
        </w:rPr>
        <w:t>e.</w:t>
      </w:r>
    </w:p>
    <w:p w14:paraId="20A878D7" w14:textId="77777777" w:rsidR="00D65766" w:rsidRPr="005F3282" w:rsidRDefault="00D65766" w:rsidP="006C249A">
      <w:pPr>
        <w:widowControl/>
        <w:numPr>
          <w:ilvl w:val="0"/>
          <w:numId w:val="9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>Daňový doklad bude</w:t>
      </w:r>
      <w:r w:rsidR="00236FFD" w:rsidRPr="005F3282">
        <w:rPr>
          <w:rFonts w:ascii="Calibri" w:hAnsi="Calibri"/>
          <w:color w:val="000000"/>
          <w:sz w:val="22"/>
          <w:szCs w:val="24"/>
        </w:rPr>
        <w:t xml:space="preserve"> obsahovat veškeré zákonné náležitosti daňového dokladu.</w:t>
      </w:r>
      <w:r w:rsidRPr="005F3282">
        <w:rPr>
          <w:rFonts w:ascii="Calibri" w:hAnsi="Calibri"/>
          <w:color w:val="000000"/>
          <w:sz w:val="22"/>
          <w:szCs w:val="24"/>
        </w:rPr>
        <w:t xml:space="preserve"> V případě, </w:t>
      </w:r>
      <w:r w:rsidR="00AD7E0E">
        <w:rPr>
          <w:rFonts w:ascii="Calibri" w:hAnsi="Calibri"/>
          <w:color w:val="000000"/>
          <w:sz w:val="22"/>
          <w:szCs w:val="24"/>
        </w:rPr>
        <w:br/>
      </w:r>
      <w:r w:rsidRPr="005F3282">
        <w:rPr>
          <w:rFonts w:ascii="Calibri" w:hAnsi="Calibri"/>
          <w:color w:val="000000"/>
          <w:sz w:val="22"/>
          <w:szCs w:val="24"/>
        </w:rPr>
        <w:t xml:space="preserve">že kterýkoli doklad bude postrádat některou z těchto náležitostí, nebo bude obsahovat chybné údaje, je objednatel oprávněn jej vrátit </w:t>
      </w:r>
      <w:r w:rsidR="00AD7E0E">
        <w:rPr>
          <w:rFonts w:ascii="Calibri" w:hAnsi="Calibri"/>
          <w:color w:val="000000"/>
          <w:sz w:val="22"/>
          <w:szCs w:val="24"/>
        </w:rPr>
        <w:t>dodavateli</w:t>
      </w:r>
      <w:r w:rsidRPr="005F3282">
        <w:rPr>
          <w:rFonts w:ascii="Calibri" w:hAnsi="Calibri"/>
          <w:color w:val="000000"/>
          <w:sz w:val="22"/>
          <w:szCs w:val="24"/>
        </w:rPr>
        <w:t xml:space="preserve">, a to </w:t>
      </w:r>
      <w:r w:rsidR="00AD7E0E">
        <w:rPr>
          <w:rFonts w:ascii="Calibri" w:hAnsi="Calibri"/>
          <w:color w:val="000000"/>
          <w:sz w:val="22"/>
          <w:szCs w:val="24"/>
        </w:rPr>
        <w:t xml:space="preserve">v čase </w:t>
      </w:r>
      <w:r w:rsidRPr="005F3282">
        <w:rPr>
          <w:rFonts w:ascii="Calibri" w:hAnsi="Calibri"/>
          <w:color w:val="000000"/>
          <w:sz w:val="22"/>
          <w:szCs w:val="24"/>
        </w:rPr>
        <w:t xml:space="preserve">až do konce lhůty splatnosti. Nová lhůta splatnosti začíná běžet dnem doručení bezvadného dokladu. Doklady zašle </w:t>
      </w:r>
      <w:r w:rsidR="00AD7E0E">
        <w:rPr>
          <w:rFonts w:ascii="Calibri" w:hAnsi="Calibri"/>
          <w:color w:val="000000"/>
          <w:sz w:val="22"/>
          <w:szCs w:val="24"/>
        </w:rPr>
        <w:t>d</w:t>
      </w:r>
      <w:r w:rsidR="00573E1E">
        <w:rPr>
          <w:rFonts w:ascii="Calibri" w:hAnsi="Calibri"/>
          <w:color w:val="000000"/>
          <w:sz w:val="22"/>
          <w:szCs w:val="24"/>
        </w:rPr>
        <w:t>odavatel</w:t>
      </w:r>
      <w:r w:rsidRPr="005F3282">
        <w:rPr>
          <w:rFonts w:ascii="Calibri" w:hAnsi="Calibri"/>
          <w:color w:val="000000"/>
          <w:sz w:val="22"/>
          <w:szCs w:val="24"/>
        </w:rPr>
        <w:t xml:space="preserve"> </w:t>
      </w:r>
      <w:r w:rsidR="00AD7E0E">
        <w:rPr>
          <w:rFonts w:ascii="Calibri" w:hAnsi="Calibri"/>
          <w:color w:val="000000"/>
          <w:sz w:val="22"/>
          <w:szCs w:val="24"/>
        </w:rPr>
        <w:br/>
      </w:r>
      <w:r w:rsidRPr="005F3282">
        <w:rPr>
          <w:rFonts w:ascii="Calibri" w:hAnsi="Calibri"/>
          <w:color w:val="000000"/>
          <w:sz w:val="22"/>
          <w:szCs w:val="24"/>
        </w:rPr>
        <w:t>na adresu objednatele.</w:t>
      </w:r>
    </w:p>
    <w:p w14:paraId="7A30A658" w14:textId="77777777" w:rsidR="00D65766" w:rsidRDefault="00D65766" w:rsidP="006C249A">
      <w:pPr>
        <w:contextualSpacing/>
        <w:jc w:val="both"/>
        <w:rPr>
          <w:rFonts w:ascii="Calibri" w:hAnsi="Calibri"/>
          <w:color w:val="000000"/>
          <w:sz w:val="22"/>
          <w:szCs w:val="24"/>
        </w:rPr>
      </w:pPr>
    </w:p>
    <w:p w14:paraId="13822C35" w14:textId="77777777" w:rsidR="003F0F51" w:rsidRPr="005F3282" w:rsidRDefault="003F0F51" w:rsidP="006C249A">
      <w:pPr>
        <w:contextualSpacing/>
        <w:jc w:val="both"/>
        <w:rPr>
          <w:rFonts w:ascii="Calibri" w:hAnsi="Calibri"/>
          <w:color w:val="000000"/>
          <w:sz w:val="22"/>
          <w:szCs w:val="24"/>
        </w:rPr>
      </w:pPr>
    </w:p>
    <w:p w14:paraId="376A80CB" w14:textId="77777777" w:rsidR="00D65766" w:rsidRPr="005F3282" w:rsidRDefault="00D65766" w:rsidP="006C249A">
      <w:pPr>
        <w:contextualSpacing/>
        <w:jc w:val="center"/>
        <w:rPr>
          <w:rFonts w:ascii="Calibri" w:hAnsi="Calibri"/>
          <w:b/>
          <w:color w:val="000000"/>
          <w:sz w:val="22"/>
          <w:szCs w:val="24"/>
        </w:rPr>
      </w:pPr>
      <w:r w:rsidRPr="005F3282">
        <w:rPr>
          <w:rFonts w:ascii="Calibri" w:hAnsi="Calibri"/>
          <w:b/>
          <w:color w:val="000000"/>
          <w:sz w:val="22"/>
          <w:szCs w:val="24"/>
        </w:rPr>
        <w:t>IV.</w:t>
      </w:r>
    </w:p>
    <w:p w14:paraId="0BDBCB48" w14:textId="77777777" w:rsidR="00D65766" w:rsidRPr="005F3282" w:rsidRDefault="00D65766" w:rsidP="006C249A">
      <w:pPr>
        <w:contextualSpacing/>
        <w:jc w:val="center"/>
        <w:rPr>
          <w:rFonts w:ascii="Calibri" w:hAnsi="Calibri"/>
          <w:b/>
          <w:color w:val="000000"/>
          <w:sz w:val="22"/>
          <w:szCs w:val="24"/>
        </w:rPr>
      </w:pPr>
      <w:r w:rsidRPr="005F3282">
        <w:rPr>
          <w:rFonts w:ascii="Calibri" w:hAnsi="Calibri"/>
          <w:b/>
          <w:color w:val="000000"/>
          <w:sz w:val="22"/>
          <w:szCs w:val="24"/>
        </w:rPr>
        <w:t>Změny d</w:t>
      </w:r>
      <w:r w:rsidR="00D52D3F">
        <w:rPr>
          <w:rFonts w:ascii="Calibri" w:hAnsi="Calibri"/>
          <w:b/>
          <w:color w:val="000000"/>
          <w:sz w:val="22"/>
          <w:szCs w:val="24"/>
        </w:rPr>
        <w:t>odávky</w:t>
      </w:r>
    </w:p>
    <w:p w14:paraId="0A125357" w14:textId="77777777" w:rsidR="00D65766" w:rsidRPr="005F3282" w:rsidRDefault="00D65766" w:rsidP="006C249A">
      <w:pPr>
        <w:widowControl/>
        <w:numPr>
          <w:ilvl w:val="0"/>
          <w:numId w:val="4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>Před převzetím d</w:t>
      </w:r>
      <w:r w:rsidR="00AD7E0E">
        <w:rPr>
          <w:rFonts w:ascii="Calibri" w:hAnsi="Calibri"/>
          <w:color w:val="000000"/>
          <w:sz w:val="22"/>
          <w:szCs w:val="24"/>
        </w:rPr>
        <w:t>odávky</w:t>
      </w:r>
      <w:r w:rsidRPr="005F3282">
        <w:rPr>
          <w:rFonts w:ascii="Calibri" w:hAnsi="Calibri"/>
          <w:color w:val="000000"/>
          <w:sz w:val="22"/>
          <w:szCs w:val="24"/>
        </w:rPr>
        <w:t xml:space="preserve"> je objednatel oprávněn v kterékoli době </w:t>
      </w:r>
      <w:r w:rsidR="006C249A" w:rsidRPr="005F3282">
        <w:rPr>
          <w:rFonts w:ascii="Calibri" w:hAnsi="Calibri"/>
          <w:color w:val="000000"/>
          <w:sz w:val="22"/>
          <w:szCs w:val="24"/>
        </w:rPr>
        <w:t>písemně</w:t>
      </w:r>
      <w:r w:rsidR="0064134F" w:rsidRPr="005F3282">
        <w:rPr>
          <w:rFonts w:ascii="Calibri" w:hAnsi="Calibri"/>
          <w:color w:val="000000"/>
          <w:sz w:val="22"/>
          <w:szCs w:val="24"/>
        </w:rPr>
        <w:t xml:space="preserve"> </w:t>
      </w:r>
      <w:r w:rsidRPr="005F3282">
        <w:rPr>
          <w:rFonts w:ascii="Calibri" w:hAnsi="Calibri"/>
          <w:color w:val="000000"/>
          <w:sz w:val="22"/>
          <w:szCs w:val="24"/>
        </w:rPr>
        <w:t>požadovat provedení jeho změn</w:t>
      </w:r>
      <w:r w:rsidR="00A75551">
        <w:rPr>
          <w:rFonts w:ascii="Calibri" w:hAnsi="Calibri"/>
          <w:color w:val="000000"/>
          <w:sz w:val="22"/>
          <w:szCs w:val="24"/>
        </w:rPr>
        <w:t>, které jsou v souladu se zadávacími podmínkami,</w:t>
      </w:r>
      <w:r w:rsidRPr="005F3282">
        <w:rPr>
          <w:rFonts w:ascii="Calibri" w:hAnsi="Calibri"/>
          <w:color w:val="000000"/>
          <w:sz w:val="22"/>
          <w:szCs w:val="24"/>
        </w:rPr>
        <w:t xml:space="preserve"> a </w:t>
      </w:r>
      <w:r w:rsidR="00AD7E0E">
        <w:rPr>
          <w:rFonts w:ascii="Calibri" w:hAnsi="Calibri"/>
          <w:color w:val="000000"/>
          <w:sz w:val="22"/>
          <w:szCs w:val="24"/>
        </w:rPr>
        <w:t>d</w:t>
      </w:r>
      <w:r w:rsidR="00573E1E">
        <w:rPr>
          <w:rFonts w:ascii="Calibri" w:hAnsi="Calibri"/>
          <w:color w:val="000000"/>
          <w:sz w:val="22"/>
          <w:szCs w:val="24"/>
        </w:rPr>
        <w:t>odavatel</w:t>
      </w:r>
      <w:r w:rsidRPr="005F3282">
        <w:rPr>
          <w:rFonts w:ascii="Calibri" w:hAnsi="Calibri"/>
          <w:color w:val="000000"/>
          <w:sz w:val="22"/>
          <w:szCs w:val="24"/>
        </w:rPr>
        <w:t xml:space="preserve"> je povinen takovému požadavku vyhovět.</w:t>
      </w:r>
    </w:p>
    <w:p w14:paraId="7C13DD56" w14:textId="77777777" w:rsidR="00D65766" w:rsidRPr="005F3282" w:rsidRDefault="00573E1E" w:rsidP="006C249A">
      <w:pPr>
        <w:widowControl/>
        <w:numPr>
          <w:ilvl w:val="0"/>
          <w:numId w:val="4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>
        <w:rPr>
          <w:rFonts w:ascii="Calibri" w:hAnsi="Calibri"/>
          <w:color w:val="000000"/>
          <w:sz w:val="22"/>
          <w:szCs w:val="24"/>
        </w:rPr>
        <w:t>Dodavatel</w:t>
      </w:r>
      <w:r w:rsidR="00D65766" w:rsidRPr="005F3282">
        <w:rPr>
          <w:rFonts w:ascii="Calibri" w:hAnsi="Calibri"/>
          <w:color w:val="000000"/>
          <w:sz w:val="22"/>
          <w:szCs w:val="24"/>
        </w:rPr>
        <w:t xml:space="preserve"> zhodnotí dopad objednatelem požadovaných změn na cenu a časový rozvrh a bude </w:t>
      </w:r>
      <w:r w:rsidR="00AD7E0E">
        <w:rPr>
          <w:rFonts w:ascii="Calibri" w:hAnsi="Calibri"/>
          <w:color w:val="000000"/>
          <w:sz w:val="22"/>
          <w:szCs w:val="24"/>
        </w:rPr>
        <w:br/>
      </w:r>
      <w:r w:rsidR="00D65766" w:rsidRPr="005F3282">
        <w:rPr>
          <w:rFonts w:ascii="Calibri" w:hAnsi="Calibri"/>
          <w:color w:val="000000"/>
          <w:sz w:val="22"/>
          <w:szCs w:val="24"/>
        </w:rPr>
        <w:t>o těchto důsledcích objednatele písemně informovat.</w:t>
      </w:r>
      <w:r w:rsidR="00CB4FC9" w:rsidRPr="005F3282">
        <w:rPr>
          <w:rFonts w:ascii="Calibri" w:hAnsi="Calibri"/>
          <w:color w:val="000000"/>
          <w:sz w:val="22"/>
          <w:szCs w:val="24"/>
        </w:rPr>
        <w:t xml:space="preserve"> Navýšení ceny </w:t>
      </w:r>
      <w:r w:rsidR="00057E15" w:rsidRPr="005F3282">
        <w:rPr>
          <w:rFonts w:ascii="Calibri" w:hAnsi="Calibri"/>
          <w:color w:val="000000"/>
          <w:sz w:val="22"/>
          <w:szCs w:val="24"/>
        </w:rPr>
        <w:t xml:space="preserve">musí být předem odsouhlaseno objednatelem. </w:t>
      </w:r>
      <w:r w:rsidR="00CB4FC9" w:rsidRPr="005F3282">
        <w:rPr>
          <w:rFonts w:ascii="Calibri" w:hAnsi="Calibri"/>
          <w:color w:val="000000"/>
          <w:sz w:val="22"/>
          <w:szCs w:val="24"/>
        </w:rPr>
        <w:t>Za změnu d</w:t>
      </w:r>
      <w:r w:rsidR="00D52D3F">
        <w:rPr>
          <w:rFonts w:ascii="Calibri" w:hAnsi="Calibri"/>
          <w:color w:val="000000"/>
          <w:sz w:val="22"/>
          <w:szCs w:val="24"/>
        </w:rPr>
        <w:t>odávky</w:t>
      </w:r>
      <w:r w:rsidR="00CB4FC9" w:rsidRPr="005F3282">
        <w:rPr>
          <w:rFonts w:ascii="Calibri" w:hAnsi="Calibri"/>
          <w:color w:val="000000"/>
          <w:sz w:val="22"/>
          <w:szCs w:val="24"/>
        </w:rPr>
        <w:t xml:space="preserve"> nejsou považovány opravy vad d</w:t>
      </w:r>
      <w:r w:rsidR="00D52D3F">
        <w:rPr>
          <w:rFonts w:ascii="Calibri" w:hAnsi="Calibri"/>
          <w:color w:val="000000"/>
          <w:sz w:val="22"/>
          <w:szCs w:val="24"/>
        </w:rPr>
        <w:t>odávky</w:t>
      </w:r>
      <w:r w:rsidR="00CB4FC9" w:rsidRPr="005F3282">
        <w:rPr>
          <w:rFonts w:ascii="Calibri" w:hAnsi="Calibri"/>
          <w:color w:val="000000"/>
          <w:sz w:val="22"/>
          <w:szCs w:val="24"/>
        </w:rPr>
        <w:t>.</w:t>
      </w:r>
    </w:p>
    <w:p w14:paraId="211F16F1" w14:textId="77777777" w:rsidR="00D65766" w:rsidRPr="005F3282" w:rsidRDefault="00D65766" w:rsidP="006C249A">
      <w:pPr>
        <w:contextualSpacing/>
        <w:jc w:val="both"/>
        <w:rPr>
          <w:rFonts w:ascii="Calibri" w:hAnsi="Calibri"/>
          <w:color w:val="000000"/>
          <w:sz w:val="22"/>
          <w:szCs w:val="24"/>
        </w:rPr>
      </w:pPr>
    </w:p>
    <w:p w14:paraId="03E6B4E4" w14:textId="77777777" w:rsidR="003F0F51" w:rsidRDefault="003F0F51" w:rsidP="006C249A">
      <w:pPr>
        <w:contextualSpacing/>
        <w:jc w:val="center"/>
        <w:rPr>
          <w:rFonts w:ascii="Calibri" w:hAnsi="Calibri"/>
          <w:b/>
          <w:color w:val="000000"/>
          <w:sz w:val="22"/>
          <w:szCs w:val="24"/>
        </w:rPr>
      </w:pPr>
    </w:p>
    <w:p w14:paraId="40BFE834" w14:textId="77777777" w:rsidR="00D65766" w:rsidRPr="005F3282" w:rsidRDefault="00D65766" w:rsidP="006C249A">
      <w:pPr>
        <w:contextualSpacing/>
        <w:jc w:val="center"/>
        <w:rPr>
          <w:rFonts w:ascii="Calibri" w:hAnsi="Calibri"/>
          <w:b/>
          <w:color w:val="000000"/>
          <w:sz w:val="22"/>
          <w:szCs w:val="24"/>
        </w:rPr>
      </w:pPr>
      <w:r w:rsidRPr="005F3282">
        <w:rPr>
          <w:rFonts w:ascii="Calibri" w:hAnsi="Calibri"/>
          <w:b/>
          <w:color w:val="000000"/>
          <w:sz w:val="22"/>
          <w:szCs w:val="24"/>
        </w:rPr>
        <w:t>V.</w:t>
      </w:r>
    </w:p>
    <w:p w14:paraId="1D3BE5C4" w14:textId="77777777" w:rsidR="00D65766" w:rsidRPr="005F3282" w:rsidRDefault="00D65766" w:rsidP="006C249A">
      <w:pPr>
        <w:contextualSpacing/>
        <w:jc w:val="center"/>
        <w:rPr>
          <w:rFonts w:ascii="Calibri" w:hAnsi="Calibri"/>
          <w:b/>
          <w:color w:val="000000"/>
          <w:sz w:val="22"/>
          <w:szCs w:val="24"/>
        </w:rPr>
      </w:pPr>
      <w:r w:rsidRPr="005F3282">
        <w:rPr>
          <w:rFonts w:ascii="Calibri" w:hAnsi="Calibri"/>
          <w:b/>
          <w:color w:val="000000"/>
          <w:sz w:val="22"/>
          <w:szCs w:val="24"/>
        </w:rPr>
        <w:t>Předání a převzetí d</w:t>
      </w:r>
      <w:r w:rsidR="00D52D3F">
        <w:rPr>
          <w:rFonts w:ascii="Calibri" w:hAnsi="Calibri"/>
          <w:b/>
          <w:color w:val="000000"/>
          <w:sz w:val="22"/>
          <w:szCs w:val="24"/>
        </w:rPr>
        <w:t>odávky</w:t>
      </w:r>
      <w:r w:rsidRPr="005F3282">
        <w:rPr>
          <w:rFonts w:ascii="Calibri" w:hAnsi="Calibri"/>
          <w:b/>
          <w:color w:val="000000"/>
          <w:sz w:val="22"/>
          <w:szCs w:val="24"/>
        </w:rPr>
        <w:t xml:space="preserve"> </w:t>
      </w:r>
    </w:p>
    <w:p w14:paraId="1DEA3FA3" w14:textId="77777777" w:rsidR="00D65766" w:rsidRPr="005F3282" w:rsidRDefault="00D65766" w:rsidP="006C249A">
      <w:pPr>
        <w:widowControl/>
        <w:numPr>
          <w:ilvl w:val="0"/>
          <w:numId w:val="6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>Převzetí d</w:t>
      </w:r>
      <w:r w:rsidR="00920EDF">
        <w:rPr>
          <w:rFonts w:ascii="Calibri" w:hAnsi="Calibri"/>
          <w:color w:val="000000"/>
          <w:sz w:val="22"/>
          <w:szCs w:val="24"/>
        </w:rPr>
        <w:t>odávky</w:t>
      </w:r>
      <w:r w:rsidRPr="005F3282">
        <w:rPr>
          <w:rFonts w:ascii="Calibri" w:hAnsi="Calibri"/>
          <w:color w:val="000000"/>
          <w:sz w:val="22"/>
          <w:szCs w:val="24"/>
        </w:rPr>
        <w:t xml:space="preserve"> bude uskutečněno formou akceptačního řízení. Pokud d</w:t>
      </w:r>
      <w:r w:rsidR="00920EDF">
        <w:rPr>
          <w:rFonts w:ascii="Calibri" w:hAnsi="Calibri"/>
          <w:color w:val="000000"/>
          <w:sz w:val="22"/>
          <w:szCs w:val="24"/>
        </w:rPr>
        <w:t>odávka nebude</w:t>
      </w:r>
      <w:r w:rsidR="004316C8">
        <w:rPr>
          <w:rFonts w:ascii="Calibri" w:hAnsi="Calibri"/>
          <w:color w:val="000000"/>
          <w:sz w:val="22"/>
          <w:szCs w:val="24"/>
        </w:rPr>
        <w:t xml:space="preserve"> </w:t>
      </w:r>
      <w:r w:rsidRPr="005F3282">
        <w:rPr>
          <w:rFonts w:ascii="Calibri" w:hAnsi="Calibri"/>
          <w:color w:val="000000"/>
          <w:sz w:val="22"/>
          <w:szCs w:val="24"/>
        </w:rPr>
        <w:t>odpovíd</w:t>
      </w:r>
      <w:r w:rsidR="00920EDF">
        <w:rPr>
          <w:rFonts w:ascii="Calibri" w:hAnsi="Calibri"/>
          <w:color w:val="000000"/>
          <w:sz w:val="22"/>
          <w:szCs w:val="24"/>
        </w:rPr>
        <w:t>at</w:t>
      </w:r>
      <w:r w:rsidRPr="005F3282">
        <w:rPr>
          <w:rFonts w:ascii="Calibri" w:hAnsi="Calibri"/>
          <w:color w:val="000000"/>
          <w:sz w:val="22"/>
          <w:szCs w:val="24"/>
        </w:rPr>
        <w:t xml:space="preserve"> podmínkám obsaženým ve specifikaci díla </w:t>
      </w:r>
      <w:r w:rsidR="00040DA3" w:rsidRPr="005F3282">
        <w:rPr>
          <w:rFonts w:ascii="Calibri" w:hAnsi="Calibri"/>
          <w:color w:val="000000"/>
          <w:sz w:val="22"/>
          <w:szCs w:val="24"/>
        </w:rPr>
        <w:t xml:space="preserve">uvedené </w:t>
      </w:r>
      <w:r w:rsidRPr="005F3282">
        <w:rPr>
          <w:rFonts w:ascii="Calibri" w:hAnsi="Calibri"/>
          <w:color w:val="000000"/>
          <w:sz w:val="22"/>
          <w:szCs w:val="24"/>
        </w:rPr>
        <w:t>v příloze č.</w:t>
      </w:r>
      <w:r w:rsidR="001204FC">
        <w:rPr>
          <w:rFonts w:ascii="Calibri" w:hAnsi="Calibri"/>
          <w:color w:val="000000"/>
          <w:sz w:val="22"/>
          <w:szCs w:val="24"/>
        </w:rPr>
        <w:t xml:space="preserve"> </w:t>
      </w:r>
      <w:r w:rsidRPr="005F3282">
        <w:rPr>
          <w:rFonts w:ascii="Calibri" w:hAnsi="Calibri"/>
          <w:color w:val="000000"/>
          <w:sz w:val="22"/>
          <w:szCs w:val="24"/>
        </w:rPr>
        <w:t>1 této smlouvy, je taková skutečnost považována za vadu</w:t>
      </w:r>
      <w:r w:rsidR="00FA2290" w:rsidRPr="005F3282">
        <w:rPr>
          <w:rFonts w:ascii="Calibri" w:hAnsi="Calibri"/>
          <w:color w:val="000000"/>
          <w:sz w:val="22"/>
          <w:szCs w:val="24"/>
        </w:rPr>
        <w:t>.</w:t>
      </w:r>
      <w:r w:rsidRPr="005F3282">
        <w:rPr>
          <w:rFonts w:ascii="Calibri" w:hAnsi="Calibri"/>
          <w:color w:val="000000"/>
          <w:sz w:val="22"/>
          <w:szCs w:val="24"/>
        </w:rPr>
        <w:t xml:space="preserve"> </w:t>
      </w:r>
    </w:p>
    <w:p w14:paraId="3E9802DE" w14:textId="77777777" w:rsidR="00D65766" w:rsidRPr="005F3282" w:rsidRDefault="00D65766" w:rsidP="006C249A">
      <w:pPr>
        <w:widowControl/>
        <w:numPr>
          <w:ilvl w:val="0"/>
          <w:numId w:val="6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 xml:space="preserve">Objednatel je povinen informovat </w:t>
      </w:r>
      <w:r w:rsidR="00D335C1">
        <w:rPr>
          <w:rFonts w:ascii="Calibri" w:hAnsi="Calibri"/>
          <w:color w:val="000000"/>
          <w:sz w:val="22"/>
          <w:szCs w:val="24"/>
        </w:rPr>
        <w:t>d</w:t>
      </w:r>
      <w:r w:rsidR="00573E1E">
        <w:rPr>
          <w:rFonts w:ascii="Calibri" w:hAnsi="Calibri"/>
          <w:color w:val="000000"/>
          <w:sz w:val="22"/>
          <w:szCs w:val="24"/>
        </w:rPr>
        <w:t>odavatel</w:t>
      </w:r>
      <w:r w:rsidRPr="005F3282">
        <w:rPr>
          <w:rFonts w:ascii="Calibri" w:hAnsi="Calibri"/>
          <w:color w:val="000000"/>
          <w:sz w:val="22"/>
          <w:szCs w:val="24"/>
        </w:rPr>
        <w:t>e o výsledku akcep</w:t>
      </w:r>
      <w:r w:rsidR="008D0559">
        <w:rPr>
          <w:rFonts w:ascii="Calibri" w:hAnsi="Calibri"/>
          <w:color w:val="000000"/>
          <w:sz w:val="22"/>
          <w:szCs w:val="24"/>
        </w:rPr>
        <w:t>tačního řízení ve lhůtě do 14</w:t>
      </w:r>
      <w:r w:rsidRPr="005F3282">
        <w:rPr>
          <w:rFonts w:ascii="Calibri" w:hAnsi="Calibri"/>
          <w:color w:val="000000"/>
          <w:sz w:val="22"/>
          <w:szCs w:val="24"/>
        </w:rPr>
        <w:t xml:space="preserve"> dnů od převzetí d</w:t>
      </w:r>
      <w:r w:rsidR="00D335C1">
        <w:rPr>
          <w:rFonts w:ascii="Calibri" w:hAnsi="Calibri"/>
          <w:color w:val="000000"/>
          <w:sz w:val="22"/>
          <w:szCs w:val="24"/>
        </w:rPr>
        <w:t>odávky</w:t>
      </w:r>
      <w:r w:rsidRPr="005F3282">
        <w:rPr>
          <w:rFonts w:ascii="Calibri" w:hAnsi="Calibri"/>
          <w:color w:val="000000"/>
          <w:sz w:val="22"/>
          <w:szCs w:val="24"/>
        </w:rPr>
        <w:t xml:space="preserve"> a jeho etap k akceptačnímu řízení.</w:t>
      </w:r>
    </w:p>
    <w:p w14:paraId="68B2D065" w14:textId="77777777" w:rsidR="00D65766" w:rsidRPr="005F3282" w:rsidRDefault="00573E1E" w:rsidP="006C249A">
      <w:pPr>
        <w:widowControl/>
        <w:numPr>
          <w:ilvl w:val="0"/>
          <w:numId w:val="6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>
        <w:rPr>
          <w:rFonts w:ascii="Calibri" w:hAnsi="Calibri"/>
          <w:color w:val="000000"/>
          <w:sz w:val="22"/>
          <w:szCs w:val="24"/>
        </w:rPr>
        <w:t>Dodavatel</w:t>
      </w:r>
      <w:r w:rsidR="00D65766" w:rsidRPr="005F3282">
        <w:rPr>
          <w:rFonts w:ascii="Calibri" w:hAnsi="Calibri"/>
          <w:color w:val="000000"/>
          <w:sz w:val="22"/>
          <w:szCs w:val="24"/>
        </w:rPr>
        <w:t xml:space="preserve"> je povinen odstranit všechny vady specifikované v rámci akceptačního řízení, a to v rozsahu a ve lhůtě stanovené objednatelem. Objednatel je oprávněn rozhodnout o provedení opětovného akceptačního řízení, má-li jakékoli pochybnosti o způsobu odstranění vad d</w:t>
      </w:r>
      <w:r w:rsidR="00D335C1">
        <w:rPr>
          <w:rFonts w:ascii="Calibri" w:hAnsi="Calibri"/>
          <w:color w:val="000000"/>
          <w:sz w:val="22"/>
          <w:szCs w:val="24"/>
        </w:rPr>
        <w:t>odávky</w:t>
      </w:r>
      <w:r w:rsidR="00D65766" w:rsidRPr="005F3282">
        <w:rPr>
          <w:rFonts w:ascii="Calibri" w:hAnsi="Calibri"/>
          <w:color w:val="000000"/>
          <w:sz w:val="22"/>
          <w:szCs w:val="24"/>
        </w:rPr>
        <w:t xml:space="preserve"> zjištěných v rámci předchozího akceptačního řízení.</w:t>
      </w:r>
    </w:p>
    <w:p w14:paraId="2EF1930D" w14:textId="77777777" w:rsidR="00D65766" w:rsidRPr="005F3282" w:rsidRDefault="00D65766" w:rsidP="006C249A">
      <w:pPr>
        <w:widowControl/>
        <w:numPr>
          <w:ilvl w:val="0"/>
          <w:numId w:val="6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lastRenderedPageBreak/>
        <w:t xml:space="preserve">Převzetí konečného </w:t>
      </w:r>
      <w:r w:rsidR="00D335C1">
        <w:rPr>
          <w:rFonts w:ascii="Calibri" w:hAnsi="Calibri"/>
          <w:color w:val="000000"/>
          <w:sz w:val="22"/>
          <w:szCs w:val="24"/>
        </w:rPr>
        <w:t>provedení dodávky</w:t>
      </w:r>
      <w:r w:rsidRPr="005F3282">
        <w:rPr>
          <w:rFonts w:ascii="Calibri" w:hAnsi="Calibri"/>
          <w:color w:val="000000"/>
          <w:sz w:val="22"/>
          <w:szCs w:val="24"/>
        </w:rPr>
        <w:t xml:space="preserve"> bez vad a nedodělků bude provedeno písemnou formou podpisem předávacího protokolu oběma smluvními stranami.</w:t>
      </w:r>
    </w:p>
    <w:p w14:paraId="04A323D5" w14:textId="77777777" w:rsidR="00D65766" w:rsidRDefault="00D65766" w:rsidP="006C249A">
      <w:pPr>
        <w:contextualSpacing/>
        <w:jc w:val="both"/>
        <w:rPr>
          <w:rFonts w:ascii="Calibri" w:hAnsi="Calibri"/>
          <w:color w:val="000000"/>
          <w:sz w:val="22"/>
          <w:szCs w:val="24"/>
        </w:rPr>
      </w:pPr>
    </w:p>
    <w:p w14:paraId="133958D0" w14:textId="77777777" w:rsidR="003F0F51" w:rsidRDefault="003F0F51" w:rsidP="006C249A">
      <w:pPr>
        <w:contextualSpacing/>
        <w:jc w:val="both"/>
        <w:rPr>
          <w:rFonts w:ascii="Calibri" w:hAnsi="Calibri"/>
          <w:color w:val="000000"/>
          <w:sz w:val="22"/>
          <w:szCs w:val="24"/>
        </w:rPr>
      </w:pPr>
    </w:p>
    <w:p w14:paraId="1A10ECC5" w14:textId="77777777" w:rsidR="003F0F51" w:rsidRDefault="003F0F51" w:rsidP="006C249A">
      <w:pPr>
        <w:contextualSpacing/>
        <w:jc w:val="both"/>
        <w:rPr>
          <w:rFonts w:ascii="Calibri" w:hAnsi="Calibri"/>
          <w:color w:val="000000"/>
          <w:sz w:val="22"/>
          <w:szCs w:val="24"/>
        </w:rPr>
      </w:pPr>
    </w:p>
    <w:p w14:paraId="01A24826" w14:textId="77777777" w:rsidR="00D65766" w:rsidRPr="005F3282" w:rsidRDefault="00D65766" w:rsidP="006C249A">
      <w:pPr>
        <w:contextualSpacing/>
        <w:jc w:val="center"/>
        <w:rPr>
          <w:rFonts w:ascii="Calibri" w:hAnsi="Calibri"/>
          <w:b/>
          <w:color w:val="000000"/>
          <w:sz w:val="22"/>
          <w:szCs w:val="24"/>
        </w:rPr>
      </w:pPr>
      <w:r w:rsidRPr="005F3282">
        <w:rPr>
          <w:rFonts w:ascii="Calibri" w:hAnsi="Calibri"/>
          <w:b/>
          <w:color w:val="000000"/>
          <w:sz w:val="22"/>
          <w:szCs w:val="24"/>
        </w:rPr>
        <w:t>VI.</w:t>
      </w:r>
    </w:p>
    <w:p w14:paraId="49B67BE6" w14:textId="77777777" w:rsidR="00D65766" w:rsidRPr="005F3282" w:rsidRDefault="00D65766" w:rsidP="006C249A">
      <w:pPr>
        <w:contextualSpacing/>
        <w:jc w:val="center"/>
        <w:rPr>
          <w:rFonts w:ascii="Calibri" w:hAnsi="Calibri"/>
          <w:b/>
          <w:color w:val="000000"/>
          <w:sz w:val="22"/>
          <w:szCs w:val="24"/>
        </w:rPr>
      </w:pPr>
      <w:r w:rsidRPr="005F3282">
        <w:rPr>
          <w:rFonts w:ascii="Calibri" w:hAnsi="Calibri"/>
          <w:b/>
          <w:color w:val="000000"/>
          <w:sz w:val="22"/>
          <w:szCs w:val="24"/>
        </w:rPr>
        <w:t xml:space="preserve">Povinnosti </w:t>
      </w:r>
      <w:r w:rsidR="00D52D3F">
        <w:rPr>
          <w:rFonts w:ascii="Calibri" w:hAnsi="Calibri"/>
          <w:b/>
          <w:color w:val="000000"/>
          <w:sz w:val="22"/>
          <w:szCs w:val="24"/>
        </w:rPr>
        <w:t>d</w:t>
      </w:r>
      <w:r w:rsidR="00573E1E">
        <w:rPr>
          <w:rFonts w:ascii="Calibri" w:hAnsi="Calibri"/>
          <w:b/>
          <w:color w:val="000000"/>
          <w:sz w:val="22"/>
          <w:szCs w:val="24"/>
        </w:rPr>
        <w:t>odavatel</w:t>
      </w:r>
      <w:r w:rsidRPr="005F3282">
        <w:rPr>
          <w:rFonts w:ascii="Calibri" w:hAnsi="Calibri"/>
          <w:b/>
          <w:color w:val="000000"/>
          <w:sz w:val="22"/>
          <w:szCs w:val="24"/>
        </w:rPr>
        <w:t>e</w:t>
      </w:r>
    </w:p>
    <w:p w14:paraId="78BBF2D4" w14:textId="77777777" w:rsidR="00D65766" w:rsidRPr="00CD6820" w:rsidRDefault="00573E1E" w:rsidP="006C249A">
      <w:pPr>
        <w:widowControl/>
        <w:numPr>
          <w:ilvl w:val="0"/>
          <w:numId w:val="7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CD6820">
        <w:rPr>
          <w:rFonts w:ascii="Calibri" w:hAnsi="Calibri"/>
          <w:color w:val="000000"/>
          <w:sz w:val="22"/>
          <w:szCs w:val="24"/>
        </w:rPr>
        <w:t>Dodavatel</w:t>
      </w:r>
      <w:r w:rsidR="00D65766" w:rsidRPr="00CD6820">
        <w:rPr>
          <w:rFonts w:ascii="Calibri" w:hAnsi="Calibri"/>
          <w:color w:val="000000"/>
          <w:sz w:val="22"/>
          <w:szCs w:val="24"/>
        </w:rPr>
        <w:t xml:space="preserve"> </w:t>
      </w:r>
      <w:r w:rsidR="00D335C1" w:rsidRPr="00CD6820">
        <w:rPr>
          <w:rFonts w:ascii="Calibri" w:hAnsi="Calibri"/>
          <w:color w:val="000000"/>
          <w:sz w:val="22"/>
          <w:szCs w:val="24"/>
        </w:rPr>
        <w:t>dodá dodávku</w:t>
      </w:r>
      <w:r w:rsidR="00D65766" w:rsidRPr="00CD6820">
        <w:rPr>
          <w:rFonts w:ascii="Calibri" w:hAnsi="Calibri"/>
          <w:color w:val="000000"/>
          <w:sz w:val="22"/>
          <w:szCs w:val="24"/>
        </w:rPr>
        <w:t xml:space="preserve"> v souladu s podmínkami stanovenými touto smlouvou, případně v požadavcích objednatele na provedení změn</w:t>
      </w:r>
      <w:r w:rsidR="00A75551" w:rsidRPr="00CD6820">
        <w:rPr>
          <w:rFonts w:ascii="Calibri" w:hAnsi="Calibri"/>
          <w:color w:val="000000"/>
          <w:sz w:val="22"/>
          <w:szCs w:val="24"/>
        </w:rPr>
        <w:t>, činěných v souladu se zadávacími podmínkami</w:t>
      </w:r>
      <w:r w:rsidR="00D65766" w:rsidRPr="00CD6820">
        <w:rPr>
          <w:rFonts w:ascii="Calibri" w:hAnsi="Calibri"/>
          <w:color w:val="000000"/>
          <w:sz w:val="22"/>
          <w:szCs w:val="24"/>
        </w:rPr>
        <w:t>.</w:t>
      </w:r>
    </w:p>
    <w:p w14:paraId="5D5FB73C" w14:textId="77777777" w:rsidR="00D65766" w:rsidRPr="005F3282" w:rsidRDefault="00573E1E" w:rsidP="006C249A">
      <w:pPr>
        <w:widowControl/>
        <w:numPr>
          <w:ilvl w:val="0"/>
          <w:numId w:val="7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>
        <w:rPr>
          <w:rFonts w:ascii="Calibri" w:hAnsi="Calibri"/>
          <w:color w:val="000000"/>
          <w:sz w:val="22"/>
          <w:szCs w:val="24"/>
        </w:rPr>
        <w:t>Dodavatel</w:t>
      </w:r>
      <w:r w:rsidR="00D65766" w:rsidRPr="005F3282">
        <w:rPr>
          <w:rFonts w:ascii="Calibri" w:hAnsi="Calibri"/>
          <w:color w:val="000000"/>
          <w:sz w:val="22"/>
          <w:szCs w:val="24"/>
        </w:rPr>
        <w:t xml:space="preserve"> na vlastní náklady zajistí veškerý personál, zařízení, materiál, případně další podmínky, které jsou nutné k řádnému splnění závazků vyplývajících pro něj z této smlouvy. </w:t>
      </w:r>
      <w:r w:rsidR="00917FCB">
        <w:rPr>
          <w:rFonts w:ascii="Calibri" w:hAnsi="Calibri"/>
          <w:color w:val="000000"/>
          <w:sz w:val="22"/>
          <w:szCs w:val="24"/>
        </w:rPr>
        <w:t>O</w:t>
      </w:r>
      <w:r w:rsidR="00D65766" w:rsidRPr="005F3282">
        <w:rPr>
          <w:rFonts w:ascii="Calibri" w:hAnsi="Calibri"/>
          <w:color w:val="000000"/>
          <w:sz w:val="22"/>
          <w:szCs w:val="24"/>
        </w:rPr>
        <w:t xml:space="preserve">bjednatel s </w:t>
      </w:r>
      <w:r w:rsidR="00917FCB">
        <w:rPr>
          <w:rFonts w:ascii="Calibri" w:hAnsi="Calibri"/>
          <w:color w:val="000000"/>
          <w:sz w:val="22"/>
          <w:szCs w:val="24"/>
        </w:rPr>
        <w:t>d</w:t>
      </w:r>
      <w:r>
        <w:rPr>
          <w:rFonts w:ascii="Calibri" w:hAnsi="Calibri"/>
          <w:color w:val="000000"/>
          <w:sz w:val="22"/>
          <w:szCs w:val="24"/>
        </w:rPr>
        <w:t>odavatel</w:t>
      </w:r>
      <w:r w:rsidR="00D65766" w:rsidRPr="005F3282">
        <w:rPr>
          <w:rFonts w:ascii="Calibri" w:hAnsi="Calibri"/>
          <w:color w:val="000000"/>
          <w:sz w:val="22"/>
          <w:szCs w:val="24"/>
        </w:rPr>
        <w:t xml:space="preserve">em </w:t>
      </w:r>
      <w:r w:rsidR="00917FCB">
        <w:rPr>
          <w:rFonts w:ascii="Calibri" w:hAnsi="Calibri"/>
          <w:color w:val="000000"/>
          <w:sz w:val="22"/>
          <w:szCs w:val="24"/>
        </w:rPr>
        <w:t xml:space="preserve">projedná </w:t>
      </w:r>
      <w:r w:rsidR="00D65766" w:rsidRPr="005F3282">
        <w:rPr>
          <w:rFonts w:ascii="Calibri" w:hAnsi="Calibri"/>
          <w:color w:val="000000"/>
          <w:sz w:val="22"/>
          <w:szCs w:val="24"/>
        </w:rPr>
        <w:t xml:space="preserve">podmínky přístupu </w:t>
      </w:r>
      <w:r w:rsidR="00917FCB">
        <w:rPr>
          <w:rFonts w:ascii="Calibri" w:hAnsi="Calibri"/>
          <w:color w:val="000000"/>
          <w:sz w:val="22"/>
          <w:szCs w:val="24"/>
        </w:rPr>
        <w:t>d</w:t>
      </w:r>
      <w:r>
        <w:rPr>
          <w:rFonts w:ascii="Calibri" w:hAnsi="Calibri"/>
          <w:color w:val="000000"/>
          <w:sz w:val="22"/>
          <w:szCs w:val="24"/>
        </w:rPr>
        <w:t>odavatel</w:t>
      </w:r>
      <w:r w:rsidR="00D65766" w:rsidRPr="005F3282">
        <w:rPr>
          <w:rFonts w:ascii="Calibri" w:hAnsi="Calibri"/>
          <w:color w:val="000000"/>
          <w:sz w:val="22"/>
          <w:szCs w:val="24"/>
        </w:rPr>
        <w:t>e do prostor objednatele v potřebném rozsahu.</w:t>
      </w:r>
    </w:p>
    <w:p w14:paraId="3C055B54" w14:textId="77777777" w:rsidR="00D65766" w:rsidRPr="005F3282" w:rsidRDefault="00573E1E" w:rsidP="006C249A">
      <w:pPr>
        <w:widowControl/>
        <w:numPr>
          <w:ilvl w:val="0"/>
          <w:numId w:val="7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>
        <w:rPr>
          <w:rFonts w:ascii="Calibri" w:hAnsi="Calibri"/>
          <w:color w:val="000000"/>
          <w:sz w:val="22"/>
          <w:szCs w:val="24"/>
        </w:rPr>
        <w:t>Dodavatel</w:t>
      </w:r>
      <w:r w:rsidR="00D65766" w:rsidRPr="005F3282">
        <w:rPr>
          <w:rFonts w:ascii="Calibri" w:hAnsi="Calibri"/>
          <w:color w:val="000000"/>
          <w:sz w:val="22"/>
          <w:szCs w:val="24"/>
        </w:rPr>
        <w:t xml:space="preserve"> se zavazuje zajistit a na požádání objednatele doložit, že jeho zaměstnanci určení k provádění prací souvisejících s</w:t>
      </w:r>
      <w:r w:rsidR="00917FCB">
        <w:rPr>
          <w:rFonts w:ascii="Calibri" w:hAnsi="Calibri"/>
          <w:color w:val="000000"/>
          <w:sz w:val="22"/>
          <w:szCs w:val="24"/>
        </w:rPr>
        <w:t xml:space="preserve"> dodávkou </w:t>
      </w:r>
      <w:r w:rsidR="00D65766" w:rsidRPr="005F3282">
        <w:rPr>
          <w:rFonts w:ascii="Calibri" w:hAnsi="Calibri"/>
          <w:color w:val="000000"/>
          <w:sz w:val="22"/>
          <w:szCs w:val="24"/>
        </w:rPr>
        <w:t xml:space="preserve">se náležitě seznámili s předmětnou problematikou a jsou pro </w:t>
      </w:r>
      <w:r w:rsidR="00565211">
        <w:rPr>
          <w:rFonts w:ascii="Calibri" w:hAnsi="Calibri"/>
          <w:color w:val="000000"/>
          <w:sz w:val="22"/>
          <w:szCs w:val="24"/>
        </w:rPr>
        <w:t>určené práce</w:t>
      </w:r>
      <w:r w:rsidR="00D65766" w:rsidRPr="005F3282">
        <w:rPr>
          <w:rFonts w:ascii="Calibri" w:hAnsi="Calibri"/>
          <w:color w:val="000000"/>
          <w:sz w:val="22"/>
          <w:szCs w:val="24"/>
        </w:rPr>
        <w:t xml:space="preserve"> náležitě kvalifikováni. Použije-li </w:t>
      </w:r>
      <w:r w:rsidR="00565211">
        <w:rPr>
          <w:rFonts w:ascii="Calibri" w:hAnsi="Calibri"/>
          <w:color w:val="000000"/>
          <w:sz w:val="22"/>
          <w:szCs w:val="24"/>
        </w:rPr>
        <w:t>d</w:t>
      </w:r>
      <w:r>
        <w:rPr>
          <w:rFonts w:ascii="Calibri" w:hAnsi="Calibri"/>
          <w:color w:val="000000"/>
          <w:sz w:val="22"/>
          <w:szCs w:val="24"/>
        </w:rPr>
        <w:t>odavatel</w:t>
      </w:r>
      <w:r w:rsidR="00D65766" w:rsidRPr="005F3282">
        <w:rPr>
          <w:rFonts w:ascii="Calibri" w:hAnsi="Calibri"/>
          <w:color w:val="000000"/>
          <w:sz w:val="22"/>
          <w:szCs w:val="24"/>
        </w:rPr>
        <w:t xml:space="preserve"> k</w:t>
      </w:r>
      <w:r w:rsidR="00565211">
        <w:rPr>
          <w:rFonts w:ascii="Calibri" w:hAnsi="Calibri"/>
          <w:color w:val="000000"/>
          <w:sz w:val="22"/>
          <w:szCs w:val="24"/>
        </w:rPr>
        <w:t xml:space="preserve"> zajištění</w:t>
      </w:r>
      <w:r w:rsidR="00D65766" w:rsidRPr="005F3282">
        <w:rPr>
          <w:rFonts w:ascii="Calibri" w:hAnsi="Calibri"/>
          <w:color w:val="000000"/>
          <w:sz w:val="22"/>
          <w:szCs w:val="24"/>
        </w:rPr>
        <w:t xml:space="preserve"> d</w:t>
      </w:r>
      <w:r w:rsidR="00565211">
        <w:rPr>
          <w:rFonts w:ascii="Calibri" w:hAnsi="Calibri"/>
          <w:color w:val="000000"/>
          <w:sz w:val="22"/>
          <w:szCs w:val="24"/>
        </w:rPr>
        <w:t>odávky</w:t>
      </w:r>
      <w:r w:rsidR="00D65766" w:rsidRPr="005F3282">
        <w:rPr>
          <w:rFonts w:ascii="Calibri" w:hAnsi="Calibri"/>
          <w:color w:val="000000"/>
          <w:sz w:val="22"/>
          <w:szCs w:val="24"/>
        </w:rPr>
        <w:t xml:space="preserve"> třetích osob, je odpovědný tak, jakoby předmětné plnění poskytl sám.</w:t>
      </w:r>
    </w:p>
    <w:p w14:paraId="348D79E3" w14:textId="282B4B38" w:rsidR="00D65766" w:rsidRPr="005F3282" w:rsidRDefault="00573E1E" w:rsidP="006C249A">
      <w:pPr>
        <w:widowControl/>
        <w:numPr>
          <w:ilvl w:val="0"/>
          <w:numId w:val="7"/>
        </w:numPr>
        <w:suppressAutoHyphens w:val="0"/>
        <w:contextualSpacing/>
        <w:jc w:val="both"/>
        <w:rPr>
          <w:rFonts w:ascii="Calibri" w:hAnsi="Calibri" w:cs="Arial"/>
          <w:color w:val="000000"/>
          <w:sz w:val="22"/>
          <w:szCs w:val="24"/>
        </w:rPr>
      </w:pPr>
      <w:r>
        <w:rPr>
          <w:rFonts w:ascii="Calibri" w:hAnsi="Calibri" w:cs="Arial"/>
          <w:color w:val="000000"/>
          <w:sz w:val="22"/>
          <w:szCs w:val="24"/>
        </w:rPr>
        <w:t>Dodavatel</w:t>
      </w:r>
      <w:r w:rsidR="00D65766" w:rsidRPr="005F3282">
        <w:rPr>
          <w:rFonts w:ascii="Calibri" w:hAnsi="Calibri" w:cs="Arial"/>
          <w:color w:val="000000"/>
          <w:sz w:val="22"/>
          <w:szCs w:val="24"/>
        </w:rPr>
        <w:t xml:space="preserve"> umožní objednateli využívat </w:t>
      </w:r>
      <w:r w:rsidR="0064134F" w:rsidRPr="005F3282">
        <w:rPr>
          <w:rFonts w:ascii="Calibri" w:hAnsi="Calibri" w:cs="Arial"/>
          <w:color w:val="000000"/>
          <w:sz w:val="22"/>
          <w:szCs w:val="24"/>
        </w:rPr>
        <w:t xml:space="preserve">zdarma </w:t>
      </w:r>
      <w:r w:rsidR="00D65766" w:rsidRPr="005F3282">
        <w:rPr>
          <w:rFonts w:ascii="Calibri" w:hAnsi="Calibri" w:cs="Arial"/>
          <w:color w:val="000000"/>
          <w:sz w:val="22"/>
          <w:szCs w:val="24"/>
        </w:rPr>
        <w:t xml:space="preserve">telefonní konzultační linku v pracovní dny od 7.00 do </w:t>
      </w:r>
      <w:smartTag w:uri="urn:schemas-microsoft-com:office:smarttags" w:element="time">
        <w:smartTagPr>
          <w:attr w:name="Hour" w:val="17"/>
          <w:attr w:name="Minute" w:val="00"/>
        </w:smartTagPr>
        <w:r w:rsidR="00D65766" w:rsidRPr="005F3282">
          <w:rPr>
            <w:rFonts w:ascii="Calibri" w:hAnsi="Calibri" w:cs="Arial"/>
            <w:color w:val="000000"/>
            <w:sz w:val="22"/>
            <w:szCs w:val="24"/>
          </w:rPr>
          <w:t>17.00</w:t>
        </w:r>
      </w:smartTag>
      <w:r w:rsidR="00D65766" w:rsidRPr="005F3282">
        <w:rPr>
          <w:rFonts w:ascii="Calibri" w:hAnsi="Calibri" w:cs="Arial"/>
          <w:color w:val="000000"/>
          <w:sz w:val="22"/>
          <w:szCs w:val="24"/>
        </w:rPr>
        <w:t xml:space="preserve"> hodin na telefonním čísle: </w:t>
      </w:r>
      <w:r w:rsidR="008D4E8F">
        <w:rPr>
          <w:rFonts w:ascii="Calibri" w:hAnsi="Calibri" w:cs="Arial"/>
          <w:color w:val="000000"/>
          <w:sz w:val="22"/>
          <w:szCs w:val="24"/>
        </w:rPr>
        <w:t>585228693</w:t>
      </w:r>
      <w:r w:rsidR="00D65766" w:rsidRPr="005F3282">
        <w:rPr>
          <w:rFonts w:ascii="Calibri" w:hAnsi="Calibri" w:cs="Arial"/>
          <w:color w:val="000000"/>
          <w:sz w:val="22"/>
          <w:szCs w:val="24"/>
        </w:rPr>
        <w:t xml:space="preserve">, e-mail: </w:t>
      </w:r>
      <w:r w:rsidR="008D4E8F">
        <w:rPr>
          <w:rFonts w:ascii="Calibri" w:hAnsi="Calibri" w:cs="Arial"/>
          <w:color w:val="000000"/>
          <w:sz w:val="22"/>
          <w:szCs w:val="24"/>
        </w:rPr>
        <w:t>helpdesk@bach.cz</w:t>
      </w:r>
      <w:r w:rsidR="00D65766" w:rsidRPr="005F3282">
        <w:rPr>
          <w:rFonts w:ascii="Calibri" w:hAnsi="Calibri" w:cs="Arial"/>
          <w:color w:val="000000"/>
          <w:sz w:val="22"/>
          <w:szCs w:val="24"/>
        </w:rPr>
        <w:t>.</w:t>
      </w:r>
    </w:p>
    <w:p w14:paraId="3289C12C" w14:textId="77777777" w:rsidR="00D65766" w:rsidRDefault="00D65766" w:rsidP="006C249A">
      <w:pPr>
        <w:contextualSpacing/>
        <w:rPr>
          <w:rFonts w:ascii="Calibri" w:hAnsi="Calibri"/>
          <w:color w:val="000000"/>
          <w:sz w:val="22"/>
          <w:szCs w:val="24"/>
        </w:rPr>
      </w:pPr>
    </w:p>
    <w:p w14:paraId="44B634D1" w14:textId="77777777" w:rsidR="003F0F51" w:rsidRDefault="003F0F51" w:rsidP="006C249A">
      <w:pPr>
        <w:contextualSpacing/>
        <w:rPr>
          <w:rFonts w:ascii="Calibri" w:hAnsi="Calibri"/>
          <w:color w:val="000000"/>
          <w:sz w:val="22"/>
          <w:szCs w:val="24"/>
        </w:rPr>
      </w:pPr>
    </w:p>
    <w:p w14:paraId="69C4884D" w14:textId="77777777" w:rsidR="00D65766" w:rsidRPr="005F3282" w:rsidRDefault="00D65766" w:rsidP="006C249A">
      <w:pPr>
        <w:contextualSpacing/>
        <w:jc w:val="center"/>
        <w:rPr>
          <w:rFonts w:ascii="Calibri" w:hAnsi="Calibri"/>
          <w:b/>
          <w:color w:val="000000"/>
          <w:sz w:val="22"/>
          <w:szCs w:val="24"/>
        </w:rPr>
      </w:pPr>
      <w:r w:rsidRPr="005F3282">
        <w:rPr>
          <w:rFonts w:ascii="Calibri" w:hAnsi="Calibri"/>
          <w:b/>
          <w:color w:val="000000"/>
          <w:sz w:val="22"/>
          <w:szCs w:val="24"/>
        </w:rPr>
        <w:t>VII.</w:t>
      </w:r>
    </w:p>
    <w:p w14:paraId="33ADF194" w14:textId="77777777" w:rsidR="00D65766" w:rsidRPr="005F3282" w:rsidRDefault="00D65766" w:rsidP="006C249A">
      <w:pPr>
        <w:contextualSpacing/>
        <w:jc w:val="center"/>
        <w:rPr>
          <w:rFonts w:ascii="Calibri" w:hAnsi="Calibri"/>
          <w:b/>
          <w:color w:val="000000"/>
          <w:sz w:val="22"/>
          <w:szCs w:val="24"/>
        </w:rPr>
      </w:pPr>
      <w:r w:rsidRPr="005F3282">
        <w:rPr>
          <w:rFonts w:ascii="Calibri" w:hAnsi="Calibri"/>
          <w:b/>
          <w:color w:val="000000"/>
          <w:sz w:val="22"/>
          <w:szCs w:val="24"/>
        </w:rPr>
        <w:t>Součinnost</w:t>
      </w:r>
    </w:p>
    <w:p w14:paraId="33197B0E" w14:textId="77777777" w:rsidR="009C142C" w:rsidRDefault="009C142C" w:rsidP="006C249A">
      <w:pPr>
        <w:widowControl/>
        <w:numPr>
          <w:ilvl w:val="0"/>
          <w:numId w:val="2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>
        <w:rPr>
          <w:rFonts w:ascii="Calibri" w:hAnsi="Calibri"/>
          <w:color w:val="000000"/>
          <w:sz w:val="22"/>
          <w:szCs w:val="24"/>
        </w:rPr>
        <w:t>Z</w:t>
      </w:r>
      <w:r w:rsidR="00D65766" w:rsidRPr="005F3282">
        <w:rPr>
          <w:rFonts w:ascii="Calibri" w:hAnsi="Calibri"/>
          <w:color w:val="000000"/>
          <w:sz w:val="22"/>
          <w:szCs w:val="24"/>
        </w:rPr>
        <w:t>ástupc</w:t>
      </w:r>
      <w:r>
        <w:rPr>
          <w:rFonts w:ascii="Calibri" w:hAnsi="Calibri"/>
          <w:color w:val="000000"/>
          <w:sz w:val="22"/>
          <w:szCs w:val="24"/>
        </w:rPr>
        <w:t>i</w:t>
      </w:r>
      <w:r w:rsidR="00D65766" w:rsidRPr="005F3282">
        <w:rPr>
          <w:rFonts w:ascii="Calibri" w:hAnsi="Calibri"/>
          <w:color w:val="000000"/>
          <w:sz w:val="22"/>
          <w:szCs w:val="24"/>
        </w:rPr>
        <w:t>, kteří budou kontrolovat a koordinovat činnosti spojené se z</w:t>
      </w:r>
      <w:r w:rsidR="00565211">
        <w:rPr>
          <w:rFonts w:ascii="Calibri" w:hAnsi="Calibri"/>
          <w:color w:val="000000"/>
          <w:sz w:val="22"/>
          <w:szCs w:val="24"/>
        </w:rPr>
        <w:t>ajištěním dodávky</w:t>
      </w:r>
      <w:r>
        <w:rPr>
          <w:rFonts w:ascii="Calibri" w:hAnsi="Calibri"/>
          <w:color w:val="000000"/>
          <w:sz w:val="22"/>
          <w:szCs w:val="24"/>
        </w:rPr>
        <w:t xml:space="preserve"> budou:</w:t>
      </w:r>
    </w:p>
    <w:p w14:paraId="73929C14" w14:textId="27C428F1" w:rsidR="009C142C" w:rsidRDefault="009C142C" w:rsidP="009C142C">
      <w:pPr>
        <w:pStyle w:val="Odstavecseseznamem"/>
        <w:numPr>
          <w:ilvl w:val="0"/>
          <w:numId w:val="39"/>
        </w:numPr>
        <w:jc w:val="both"/>
        <w:rPr>
          <w:color w:val="000000"/>
          <w:szCs w:val="24"/>
        </w:rPr>
      </w:pPr>
      <w:r w:rsidRPr="009C142C">
        <w:rPr>
          <w:color w:val="000000"/>
          <w:szCs w:val="24"/>
        </w:rPr>
        <w:t>za objednatele</w:t>
      </w:r>
      <w:r w:rsidR="001646EE">
        <w:rPr>
          <w:color w:val="000000"/>
          <w:szCs w:val="24"/>
        </w:rPr>
        <w:tab/>
      </w:r>
      <w:r w:rsidR="00397E22">
        <w:rPr>
          <w:color w:val="000000"/>
          <w:szCs w:val="24"/>
        </w:rPr>
        <w:t>Ing. Zdeněk Luxík</w:t>
      </w:r>
      <w:bookmarkStart w:id="0" w:name="_GoBack"/>
      <w:bookmarkEnd w:id="0"/>
      <w:r w:rsidRPr="009C142C">
        <w:rPr>
          <w:color w:val="000000"/>
          <w:szCs w:val="24"/>
        </w:rPr>
        <w:t>,</w:t>
      </w:r>
    </w:p>
    <w:p w14:paraId="5A7A9CDB" w14:textId="315FD067" w:rsidR="00D65766" w:rsidRPr="009C142C" w:rsidRDefault="009C142C" w:rsidP="009C142C">
      <w:pPr>
        <w:pStyle w:val="Odstavecseseznamem"/>
        <w:numPr>
          <w:ilvl w:val="0"/>
          <w:numId w:val="39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>za dodavatele</w:t>
      </w:r>
      <w:r w:rsidR="001646EE">
        <w:rPr>
          <w:color w:val="000000"/>
          <w:szCs w:val="24"/>
        </w:rPr>
        <w:tab/>
      </w:r>
      <w:r w:rsidR="008D4E8F">
        <w:rPr>
          <w:color w:val="000000"/>
          <w:szCs w:val="24"/>
        </w:rPr>
        <w:t>Ing. Petr Placek</w:t>
      </w:r>
      <w:r w:rsidR="00671B8A">
        <w:rPr>
          <w:color w:val="000000"/>
          <w:szCs w:val="24"/>
        </w:rPr>
        <w:t>.</w:t>
      </w:r>
    </w:p>
    <w:p w14:paraId="2CE0657C" w14:textId="7BD13194" w:rsidR="00D65766" w:rsidRPr="005F3282" w:rsidRDefault="00D65766" w:rsidP="006C249A">
      <w:pPr>
        <w:widowControl/>
        <w:numPr>
          <w:ilvl w:val="0"/>
          <w:numId w:val="2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 xml:space="preserve">Na schůzkách bude </w:t>
      </w:r>
      <w:r w:rsidR="00260F17">
        <w:rPr>
          <w:rFonts w:ascii="Calibri" w:hAnsi="Calibri"/>
          <w:color w:val="000000"/>
          <w:sz w:val="22"/>
          <w:szCs w:val="24"/>
        </w:rPr>
        <w:t>d</w:t>
      </w:r>
      <w:r w:rsidR="00573E1E">
        <w:rPr>
          <w:rFonts w:ascii="Calibri" w:hAnsi="Calibri"/>
          <w:color w:val="000000"/>
          <w:sz w:val="22"/>
          <w:szCs w:val="24"/>
        </w:rPr>
        <w:t>odavatel</w:t>
      </w:r>
      <w:r w:rsidRPr="005F3282">
        <w:rPr>
          <w:rFonts w:ascii="Calibri" w:hAnsi="Calibri"/>
          <w:color w:val="000000"/>
          <w:sz w:val="22"/>
          <w:szCs w:val="24"/>
        </w:rPr>
        <w:t xml:space="preserve"> podávat </w:t>
      </w:r>
      <w:r w:rsidR="0064134F" w:rsidRPr="005F3282">
        <w:rPr>
          <w:rFonts w:ascii="Calibri" w:hAnsi="Calibri"/>
          <w:color w:val="000000"/>
          <w:sz w:val="22"/>
          <w:szCs w:val="24"/>
        </w:rPr>
        <w:t xml:space="preserve">písemnou </w:t>
      </w:r>
      <w:r w:rsidRPr="005F3282">
        <w:rPr>
          <w:rFonts w:ascii="Calibri" w:hAnsi="Calibri"/>
          <w:color w:val="000000"/>
          <w:sz w:val="22"/>
          <w:szCs w:val="24"/>
        </w:rPr>
        <w:t xml:space="preserve">zprávu o aktuálním stavu prací na </w:t>
      </w:r>
      <w:r w:rsidR="00565211">
        <w:rPr>
          <w:rFonts w:ascii="Calibri" w:hAnsi="Calibri"/>
          <w:color w:val="000000"/>
          <w:sz w:val="22"/>
          <w:szCs w:val="24"/>
        </w:rPr>
        <w:t>provedení a provozu dodávky</w:t>
      </w:r>
      <w:r w:rsidR="002F1EEA" w:rsidRPr="005F3282">
        <w:rPr>
          <w:rFonts w:ascii="Calibri" w:hAnsi="Calibri"/>
          <w:color w:val="000000"/>
          <w:sz w:val="22"/>
          <w:szCs w:val="24"/>
        </w:rPr>
        <w:t xml:space="preserve"> a to po celou dobu užívání softwarového produktu </w:t>
      </w:r>
      <w:r w:rsidR="008D4E8F">
        <w:rPr>
          <w:rFonts w:ascii="Calibri" w:hAnsi="Calibri"/>
          <w:color w:val="000000"/>
          <w:sz w:val="22"/>
          <w:szCs w:val="24"/>
        </w:rPr>
        <w:t>WISPI</w:t>
      </w:r>
      <w:r w:rsidR="00C53710">
        <w:rPr>
          <w:rFonts w:ascii="Calibri" w:hAnsi="Calibri"/>
          <w:color w:val="000000"/>
          <w:sz w:val="22"/>
          <w:szCs w:val="24"/>
        </w:rPr>
        <w:t>.</w:t>
      </w:r>
    </w:p>
    <w:p w14:paraId="37A21D6A" w14:textId="77777777" w:rsidR="00307880" w:rsidRDefault="00307880" w:rsidP="006C249A">
      <w:pPr>
        <w:contextualSpacing/>
        <w:jc w:val="both"/>
        <w:rPr>
          <w:rFonts w:ascii="Calibri" w:hAnsi="Calibri"/>
          <w:color w:val="000000"/>
          <w:sz w:val="22"/>
          <w:szCs w:val="24"/>
        </w:rPr>
      </w:pPr>
    </w:p>
    <w:p w14:paraId="1D15134A" w14:textId="77777777" w:rsidR="003F0F51" w:rsidRPr="005F3282" w:rsidRDefault="003F0F51" w:rsidP="006C249A">
      <w:pPr>
        <w:contextualSpacing/>
        <w:jc w:val="both"/>
        <w:rPr>
          <w:rFonts w:ascii="Calibri" w:hAnsi="Calibri"/>
          <w:color w:val="000000"/>
          <w:sz w:val="22"/>
          <w:szCs w:val="24"/>
        </w:rPr>
      </w:pPr>
    </w:p>
    <w:p w14:paraId="614F3D67" w14:textId="77777777" w:rsidR="00D65766" w:rsidRPr="005F3282" w:rsidRDefault="00D65766" w:rsidP="006C249A">
      <w:pPr>
        <w:contextualSpacing/>
        <w:jc w:val="center"/>
        <w:rPr>
          <w:rFonts w:ascii="Calibri" w:hAnsi="Calibri"/>
          <w:b/>
          <w:color w:val="000000"/>
          <w:sz w:val="22"/>
          <w:szCs w:val="24"/>
        </w:rPr>
      </w:pPr>
      <w:r w:rsidRPr="005F3282">
        <w:rPr>
          <w:rFonts w:ascii="Calibri" w:hAnsi="Calibri"/>
          <w:b/>
          <w:color w:val="000000"/>
          <w:sz w:val="22"/>
          <w:szCs w:val="24"/>
        </w:rPr>
        <w:t>VIII</w:t>
      </w:r>
    </w:p>
    <w:p w14:paraId="37F386B7" w14:textId="77777777" w:rsidR="00D65766" w:rsidRPr="005F3282" w:rsidRDefault="00D65766" w:rsidP="006C249A">
      <w:pPr>
        <w:contextualSpacing/>
        <w:jc w:val="center"/>
        <w:rPr>
          <w:rFonts w:ascii="Calibri" w:hAnsi="Calibri" w:cs="Arial"/>
          <w:b/>
          <w:color w:val="000000"/>
          <w:sz w:val="22"/>
        </w:rPr>
      </w:pPr>
      <w:r w:rsidRPr="005F3282">
        <w:rPr>
          <w:rFonts w:ascii="Calibri" w:hAnsi="Calibri" w:cs="Arial"/>
          <w:b/>
          <w:color w:val="000000"/>
          <w:sz w:val="22"/>
        </w:rPr>
        <w:t>Záruční doba</w:t>
      </w:r>
    </w:p>
    <w:p w14:paraId="1483DC58" w14:textId="77777777" w:rsidR="00D65766" w:rsidRPr="005F3282" w:rsidRDefault="00D65766" w:rsidP="006C249A">
      <w:pPr>
        <w:widowControl/>
        <w:numPr>
          <w:ilvl w:val="0"/>
          <w:numId w:val="12"/>
        </w:numPr>
        <w:suppressAutoHyphens w:val="0"/>
        <w:contextualSpacing/>
        <w:jc w:val="both"/>
        <w:rPr>
          <w:rFonts w:ascii="Calibri" w:hAnsi="Calibri" w:cs="Arial"/>
          <w:color w:val="000000"/>
          <w:sz w:val="22"/>
        </w:rPr>
      </w:pPr>
      <w:r w:rsidRPr="005F3282">
        <w:rPr>
          <w:rFonts w:ascii="Calibri" w:hAnsi="Calibri" w:cs="Arial"/>
          <w:color w:val="000000"/>
          <w:sz w:val="22"/>
        </w:rPr>
        <w:t xml:space="preserve">Na předmět této smlouvy poskytuje </w:t>
      </w:r>
      <w:r w:rsidR="00260F17">
        <w:rPr>
          <w:rFonts w:ascii="Calibri" w:hAnsi="Calibri" w:cs="Arial"/>
          <w:color w:val="000000"/>
          <w:sz w:val="22"/>
        </w:rPr>
        <w:t>d</w:t>
      </w:r>
      <w:r w:rsidR="00573E1E">
        <w:rPr>
          <w:rFonts w:ascii="Calibri" w:hAnsi="Calibri" w:cs="Arial"/>
          <w:color w:val="000000"/>
          <w:sz w:val="22"/>
        </w:rPr>
        <w:t>odavatel</w:t>
      </w:r>
      <w:r w:rsidRPr="005F3282">
        <w:rPr>
          <w:rFonts w:ascii="Calibri" w:hAnsi="Calibri" w:cs="Arial"/>
          <w:color w:val="000000"/>
          <w:sz w:val="22"/>
        </w:rPr>
        <w:t xml:space="preserve"> objednateli záruční dobu v délce </w:t>
      </w:r>
      <w:r w:rsidR="00F60F2F">
        <w:rPr>
          <w:rFonts w:ascii="Calibri" w:hAnsi="Calibri" w:cs="Arial"/>
          <w:color w:val="000000"/>
          <w:sz w:val="22"/>
        </w:rPr>
        <w:t>60</w:t>
      </w:r>
      <w:r w:rsidRPr="005F3282">
        <w:rPr>
          <w:rFonts w:ascii="Calibri" w:hAnsi="Calibri" w:cs="Arial"/>
          <w:color w:val="000000"/>
          <w:sz w:val="22"/>
        </w:rPr>
        <w:t xml:space="preserve"> měsíců.</w:t>
      </w:r>
    </w:p>
    <w:p w14:paraId="21A8E8D9" w14:textId="77777777" w:rsidR="00B24C45" w:rsidRPr="005F3282" w:rsidRDefault="00D65766" w:rsidP="006C249A">
      <w:pPr>
        <w:widowControl/>
        <w:numPr>
          <w:ilvl w:val="0"/>
          <w:numId w:val="12"/>
        </w:numPr>
        <w:suppressAutoHyphens w:val="0"/>
        <w:contextualSpacing/>
        <w:jc w:val="both"/>
        <w:rPr>
          <w:rFonts w:ascii="Calibri" w:hAnsi="Calibri" w:cs="Arial"/>
          <w:color w:val="000000"/>
          <w:sz w:val="22"/>
        </w:rPr>
      </w:pPr>
      <w:r w:rsidRPr="005F3282">
        <w:rPr>
          <w:rFonts w:ascii="Calibri" w:hAnsi="Calibri" w:cs="Arial"/>
          <w:color w:val="000000"/>
          <w:sz w:val="22"/>
        </w:rPr>
        <w:t xml:space="preserve">Záruční doba začíná běžet dnem podpisu předávacího protokolu o předání a převzetí </w:t>
      </w:r>
      <w:r w:rsidR="00260F17">
        <w:rPr>
          <w:rFonts w:ascii="Calibri" w:hAnsi="Calibri" w:cs="Arial"/>
          <w:color w:val="000000"/>
          <w:sz w:val="22"/>
        </w:rPr>
        <w:t>dodávky</w:t>
      </w:r>
      <w:r w:rsidRPr="005F3282">
        <w:rPr>
          <w:rFonts w:ascii="Calibri" w:hAnsi="Calibri" w:cs="Arial"/>
          <w:color w:val="000000"/>
          <w:sz w:val="22"/>
        </w:rPr>
        <w:t>.</w:t>
      </w:r>
    </w:p>
    <w:p w14:paraId="67F98E3E" w14:textId="77777777" w:rsidR="00D65766" w:rsidRPr="005F3282" w:rsidRDefault="00D65766" w:rsidP="006C249A">
      <w:pPr>
        <w:widowControl/>
        <w:numPr>
          <w:ilvl w:val="0"/>
          <w:numId w:val="12"/>
        </w:numPr>
        <w:suppressAutoHyphens w:val="0"/>
        <w:contextualSpacing/>
        <w:jc w:val="both"/>
        <w:rPr>
          <w:rFonts w:ascii="Calibri" w:hAnsi="Calibri"/>
          <w:b/>
          <w:color w:val="000000"/>
          <w:sz w:val="22"/>
          <w:szCs w:val="24"/>
        </w:rPr>
      </w:pPr>
      <w:r w:rsidRPr="005F3282">
        <w:rPr>
          <w:rFonts w:ascii="Calibri" w:hAnsi="Calibri" w:cs="Arial"/>
          <w:color w:val="000000"/>
          <w:sz w:val="22"/>
        </w:rPr>
        <w:t xml:space="preserve">Vady </w:t>
      </w:r>
      <w:r w:rsidR="00260F17">
        <w:rPr>
          <w:rFonts w:ascii="Calibri" w:hAnsi="Calibri" w:cs="Arial"/>
          <w:color w:val="000000"/>
          <w:sz w:val="22"/>
        </w:rPr>
        <w:t>dodávky</w:t>
      </w:r>
      <w:r w:rsidRPr="005F3282">
        <w:rPr>
          <w:rFonts w:ascii="Calibri" w:hAnsi="Calibri" w:cs="Arial"/>
          <w:color w:val="000000"/>
          <w:sz w:val="22"/>
        </w:rPr>
        <w:t xml:space="preserve"> bude objednatel v průběhu záruční doby reklamovat písemně na adrese </w:t>
      </w:r>
      <w:r w:rsidR="00260F17">
        <w:rPr>
          <w:rFonts w:ascii="Calibri" w:hAnsi="Calibri" w:cs="Arial"/>
          <w:color w:val="000000"/>
          <w:sz w:val="22"/>
        </w:rPr>
        <w:t>d</w:t>
      </w:r>
      <w:r w:rsidR="00573E1E">
        <w:rPr>
          <w:rFonts w:ascii="Calibri" w:hAnsi="Calibri" w:cs="Arial"/>
          <w:color w:val="000000"/>
          <w:sz w:val="22"/>
        </w:rPr>
        <w:t>odavatel</w:t>
      </w:r>
      <w:r w:rsidRPr="005F3282">
        <w:rPr>
          <w:rFonts w:ascii="Calibri" w:hAnsi="Calibri" w:cs="Arial"/>
          <w:color w:val="000000"/>
          <w:sz w:val="22"/>
        </w:rPr>
        <w:t>e. O dobu odstraňování vady se prodlužuje záruční doba</w:t>
      </w:r>
      <w:r w:rsidR="002F1EEA" w:rsidRPr="005F3282">
        <w:rPr>
          <w:rFonts w:ascii="Calibri" w:hAnsi="Calibri" w:cs="Arial"/>
          <w:color w:val="000000"/>
          <w:sz w:val="22"/>
        </w:rPr>
        <w:t>. Lhůta pro odstranění vady do 24 hodin od nahlášení e-mailového nahlášení vady</w:t>
      </w:r>
      <w:r w:rsidR="00565211">
        <w:rPr>
          <w:rFonts w:ascii="Calibri" w:hAnsi="Calibri" w:cs="Arial"/>
          <w:color w:val="000000"/>
          <w:sz w:val="22"/>
        </w:rPr>
        <w:t xml:space="preserve">. </w:t>
      </w:r>
    </w:p>
    <w:p w14:paraId="6BD2D050" w14:textId="77777777" w:rsidR="00D65766" w:rsidRDefault="00D65766" w:rsidP="006C249A">
      <w:pPr>
        <w:contextualSpacing/>
        <w:jc w:val="center"/>
        <w:rPr>
          <w:rFonts w:ascii="Calibri" w:hAnsi="Calibri"/>
          <w:b/>
          <w:color w:val="000000"/>
          <w:sz w:val="22"/>
          <w:szCs w:val="24"/>
        </w:rPr>
      </w:pPr>
    </w:p>
    <w:p w14:paraId="257663F6" w14:textId="77777777" w:rsidR="003F0F51" w:rsidRPr="005F3282" w:rsidRDefault="003F0F51" w:rsidP="006C249A">
      <w:pPr>
        <w:contextualSpacing/>
        <w:jc w:val="center"/>
        <w:rPr>
          <w:rFonts w:ascii="Calibri" w:hAnsi="Calibri"/>
          <w:b/>
          <w:color w:val="000000"/>
          <w:sz w:val="22"/>
          <w:szCs w:val="24"/>
        </w:rPr>
      </w:pPr>
    </w:p>
    <w:p w14:paraId="118E8D91" w14:textId="77777777" w:rsidR="00D65766" w:rsidRPr="005F3282" w:rsidRDefault="00D65766" w:rsidP="006C249A">
      <w:pPr>
        <w:contextualSpacing/>
        <w:jc w:val="center"/>
        <w:rPr>
          <w:rFonts w:ascii="Calibri" w:hAnsi="Calibri"/>
          <w:b/>
          <w:color w:val="000000"/>
          <w:sz w:val="22"/>
          <w:szCs w:val="24"/>
        </w:rPr>
      </w:pPr>
      <w:r w:rsidRPr="005F3282">
        <w:rPr>
          <w:rFonts w:ascii="Calibri" w:hAnsi="Calibri"/>
          <w:b/>
          <w:color w:val="000000"/>
          <w:sz w:val="22"/>
          <w:szCs w:val="24"/>
        </w:rPr>
        <w:t>IX.</w:t>
      </w:r>
    </w:p>
    <w:p w14:paraId="24D9BAEF" w14:textId="77777777" w:rsidR="00D65766" w:rsidRPr="005F3282" w:rsidRDefault="00D65766" w:rsidP="006C249A">
      <w:pPr>
        <w:contextualSpacing/>
        <w:jc w:val="center"/>
        <w:rPr>
          <w:rFonts w:ascii="Calibri" w:hAnsi="Calibri"/>
          <w:b/>
          <w:color w:val="000000"/>
          <w:sz w:val="22"/>
          <w:szCs w:val="24"/>
        </w:rPr>
      </w:pPr>
      <w:r w:rsidRPr="005F3282">
        <w:rPr>
          <w:rFonts w:ascii="Calibri" w:hAnsi="Calibri"/>
          <w:b/>
          <w:color w:val="000000"/>
          <w:sz w:val="22"/>
          <w:szCs w:val="24"/>
        </w:rPr>
        <w:t>Smluvní pokuty</w:t>
      </w:r>
    </w:p>
    <w:p w14:paraId="4FE532B2" w14:textId="77777777" w:rsidR="00D65766" w:rsidRPr="005F3282" w:rsidRDefault="00D65766" w:rsidP="006C249A">
      <w:pPr>
        <w:widowControl/>
        <w:numPr>
          <w:ilvl w:val="0"/>
          <w:numId w:val="8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 xml:space="preserve">V případě prodlení </w:t>
      </w:r>
      <w:r w:rsidR="00260F17">
        <w:rPr>
          <w:rFonts w:ascii="Calibri" w:hAnsi="Calibri"/>
          <w:color w:val="000000"/>
          <w:sz w:val="22"/>
          <w:szCs w:val="24"/>
        </w:rPr>
        <w:t>d</w:t>
      </w:r>
      <w:r w:rsidR="00573E1E">
        <w:rPr>
          <w:rFonts w:ascii="Calibri" w:hAnsi="Calibri"/>
          <w:color w:val="000000"/>
          <w:sz w:val="22"/>
          <w:szCs w:val="24"/>
        </w:rPr>
        <w:t>odavatel</w:t>
      </w:r>
      <w:r w:rsidRPr="005F3282">
        <w:rPr>
          <w:rFonts w:ascii="Calibri" w:hAnsi="Calibri"/>
          <w:color w:val="000000"/>
          <w:sz w:val="22"/>
          <w:szCs w:val="24"/>
        </w:rPr>
        <w:t>e ve lhůtě plnění stanovené v čl. II. je objednatel oprávněn požado</w:t>
      </w:r>
      <w:r w:rsidR="00387857">
        <w:rPr>
          <w:rFonts w:ascii="Calibri" w:hAnsi="Calibri"/>
          <w:color w:val="000000"/>
          <w:sz w:val="22"/>
          <w:szCs w:val="24"/>
        </w:rPr>
        <w:t>va</w:t>
      </w:r>
      <w:r w:rsidRPr="005F3282">
        <w:rPr>
          <w:rFonts w:ascii="Calibri" w:hAnsi="Calibri"/>
          <w:color w:val="000000"/>
          <w:sz w:val="22"/>
          <w:szCs w:val="24"/>
        </w:rPr>
        <w:t>t smluvní pokutu ve výši 0,1% z celkové částky za každý den prodlení. Tato sankce však může být maximálně 15% z ceny dodávky nebo dílčího plnění. Prodleva dodání d</w:t>
      </w:r>
      <w:r w:rsidR="00260F17">
        <w:rPr>
          <w:rFonts w:ascii="Calibri" w:hAnsi="Calibri"/>
          <w:color w:val="000000"/>
          <w:sz w:val="22"/>
          <w:szCs w:val="24"/>
        </w:rPr>
        <w:t>odávky</w:t>
      </w:r>
      <w:r w:rsidRPr="005F3282">
        <w:rPr>
          <w:rFonts w:ascii="Calibri" w:hAnsi="Calibri"/>
          <w:color w:val="000000"/>
          <w:sz w:val="22"/>
          <w:szCs w:val="24"/>
        </w:rPr>
        <w:t xml:space="preserve"> delší než dva týdny může být důvodem k odstoupení od smlouvy.</w:t>
      </w:r>
    </w:p>
    <w:p w14:paraId="26D6C8A2" w14:textId="77777777" w:rsidR="00D65766" w:rsidRPr="005F3282" w:rsidRDefault="00D65766" w:rsidP="006C249A">
      <w:pPr>
        <w:widowControl/>
        <w:numPr>
          <w:ilvl w:val="0"/>
          <w:numId w:val="8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 xml:space="preserve">V případě prodlení objednatele v úhradě daňového dokladu je </w:t>
      </w:r>
      <w:r w:rsidR="00260F17">
        <w:rPr>
          <w:rFonts w:ascii="Calibri" w:hAnsi="Calibri"/>
          <w:color w:val="000000"/>
          <w:sz w:val="22"/>
          <w:szCs w:val="24"/>
        </w:rPr>
        <w:t>d</w:t>
      </w:r>
      <w:r w:rsidR="00573E1E">
        <w:rPr>
          <w:rFonts w:ascii="Calibri" w:hAnsi="Calibri"/>
          <w:color w:val="000000"/>
          <w:sz w:val="22"/>
          <w:szCs w:val="24"/>
        </w:rPr>
        <w:t>odavatel</w:t>
      </w:r>
      <w:r w:rsidRPr="005F3282">
        <w:rPr>
          <w:rFonts w:ascii="Calibri" w:hAnsi="Calibri"/>
          <w:color w:val="000000"/>
          <w:sz w:val="22"/>
          <w:szCs w:val="24"/>
        </w:rPr>
        <w:t xml:space="preserve"> oprávněn požadovat smluvní pokutu ve výši</w:t>
      </w:r>
      <w:r w:rsidRPr="005F3282">
        <w:rPr>
          <w:rFonts w:ascii="Calibri" w:hAnsi="Calibri" w:cs="Arial"/>
          <w:color w:val="000000"/>
          <w:sz w:val="22"/>
        </w:rPr>
        <w:t xml:space="preserve"> stanovené předpisy občanského práva</w:t>
      </w:r>
      <w:r w:rsidRPr="005F3282">
        <w:rPr>
          <w:rFonts w:ascii="Calibri" w:hAnsi="Calibri"/>
          <w:color w:val="000000"/>
          <w:sz w:val="22"/>
          <w:szCs w:val="24"/>
        </w:rPr>
        <w:t>.</w:t>
      </w:r>
    </w:p>
    <w:p w14:paraId="18DBACE5" w14:textId="77777777" w:rsidR="00D65766" w:rsidRPr="00307880" w:rsidRDefault="00D65766" w:rsidP="006C249A">
      <w:pPr>
        <w:widowControl/>
        <w:numPr>
          <w:ilvl w:val="0"/>
          <w:numId w:val="8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307880">
        <w:rPr>
          <w:rFonts w:ascii="Calibri" w:hAnsi="Calibri"/>
          <w:color w:val="000000"/>
          <w:sz w:val="22"/>
          <w:szCs w:val="24"/>
        </w:rPr>
        <w:t xml:space="preserve">V případě odstoupení od smlouvy ze strany objednatele je </w:t>
      </w:r>
      <w:r w:rsidR="00260F17">
        <w:rPr>
          <w:rFonts w:ascii="Calibri" w:hAnsi="Calibri"/>
          <w:color w:val="000000"/>
          <w:sz w:val="22"/>
          <w:szCs w:val="24"/>
        </w:rPr>
        <w:t>d</w:t>
      </w:r>
      <w:r w:rsidR="00573E1E">
        <w:rPr>
          <w:rFonts w:ascii="Calibri" w:hAnsi="Calibri"/>
          <w:color w:val="000000"/>
          <w:sz w:val="22"/>
          <w:szCs w:val="24"/>
        </w:rPr>
        <w:t>odavatel</w:t>
      </w:r>
      <w:r w:rsidRPr="00307880">
        <w:rPr>
          <w:rFonts w:ascii="Calibri" w:hAnsi="Calibri"/>
          <w:color w:val="000000"/>
          <w:sz w:val="22"/>
          <w:szCs w:val="24"/>
        </w:rPr>
        <w:t xml:space="preserve"> oprávněn požadovat náhradu všech</w:t>
      </w:r>
      <w:r w:rsidR="007A651D" w:rsidRPr="00307880">
        <w:rPr>
          <w:rFonts w:ascii="Calibri" w:hAnsi="Calibri"/>
          <w:color w:val="000000"/>
          <w:sz w:val="22"/>
          <w:szCs w:val="24"/>
        </w:rPr>
        <w:t xml:space="preserve"> objednatelem odsouhlasených </w:t>
      </w:r>
      <w:r w:rsidRPr="00307880">
        <w:rPr>
          <w:rFonts w:ascii="Calibri" w:hAnsi="Calibri"/>
          <w:color w:val="000000"/>
          <w:sz w:val="22"/>
          <w:szCs w:val="24"/>
        </w:rPr>
        <w:t>prokazatelně vynaložených nákladů.</w:t>
      </w:r>
      <w:r w:rsidR="005E528D" w:rsidRPr="00307880">
        <w:rPr>
          <w:rFonts w:ascii="Calibri" w:hAnsi="Calibri"/>
          <w:color w:val="000000"/>
          <w:sz w:val="22"/>
          <w:szCs w:val="24"/>
        </w:rPr>
        <w:t xml:space="preserve"> To neplatí v případě odstoupení od smlouvy z důvodu prodlevy dodání díla dle bodu 1. tohoto odstavce.</w:t>
      </w:r>
    </w:p>
    <w:p w14:paraId="3E848FF4" w14:textId="77777777" w:rsidR="00D65766" w:rsidRDefault="00D65766" w:rsidP="006C249A">
      <w:pPr>
        <w:contextualSpacing/>
        <w:jc w:val="both"/>
        <w:rPr>
          <w:rFonts w:ascii="Calibri" w:hAnsi="Calibri"/>
          <w:color w:val="000000"/>
          <w:sz w:val="22"/>
          <w:szCs w:val="24"/>
        </w:rPr>
      </w:pPr>
    </w:p>
    <w:p w14:paraId="49E5940E" w14:textId="77777777" w:rsidR="003F0F51" w:rsidRPr="005F3282" w:rsidRDefault="003F0F51" w:rsidP="006C249A">
      <w:pPr>
        <w:contextualSpacing/>
        <w:jc w:val="both"/>
        <w:rPr>
          <w:rFonts w:ascii="Calibri" w:hAnsi="Calibri"/>
          <w:color w:val="000000"/>
          <w:sz w:val="22"/>
          <w:szCs w:val="24"/>
        </w:rPr>
      </w:pPr>
    </w:p>
    <w:p w14:paraId="7E935768" w14:textId="77777777" w:rsidR="00D65766" w:rsidRPr="005F3282" w:rsidRDefault="00D65766" w:rsidP="006C249A">
      <w:pPr>
        <w:contextualSpacing/>
        <w:jc w:val="center"/>
        <w:rPr>
          <w:rFonts w:ascii="Calibri" w:hAnsi="Calibri"/>
          <w:b/>
          <w:color w:val="000000"/>
          <w:sz w:val="22"/>
          <w:szCs w:val="24"/>
        </w:rPr>
      </w:pPr>
      <w:r w:rsidRPr="005F3282">
        <w:rPr>
          <w:rFonts w:ascii="Calibri" w:hAnsi="Calibri"/>
          <w:b/>
          <w:color w:val="000000"/>
          <w:sz w:val="22"/>
          <w:szCs w:val="24"/>
        </w:rPr>
        <w:lastRenderedPageBreak/>
        <w:t>X.</w:t>
      </w:r>
    </w:p>
    <w:p w14:paraId="758D33D4" w14:textId="77777777" w:rsidR="00D65766" w:rsidRPr="005F3282" w:rsidRDefault="00D65766" w:rsidP="006C249A">
      <w:pPr>
        <w:contextualSpacing/>
        <w:jc w:val="center"/>
        <w:rPr>
          <w:rFonts w:ascii="Calibri" w:hAnsi="Calibri"/>
          <w:b/>
          <w:color w:val="000000"/>
          <w:sz w:val="22"/>
          <w:szCs w:val="24"/>
        </w:rPr>
      </w:pPr>
      <w:r w:rsidRPr="005F3282">
        <w:rPr>
          <w:rFonts w:ascii="Calibri" w:hAnsi="Calibri"/>
          <w:b/>
          <w:color w:val="000000"/>
          <w:sz w:val="22"/>
          <w:szCs w:val="24"/>
        </w:rPr>
        <w:t>Plnění chráněná autorským zákonem</w:t>
      </w:r>
    </w:p>
    <w:p w14:paraId="450A4061" w14:textId="77777777" w:rsidR="00D65766" w:rsidRPr="005F3282" w:rsidRDefault="00573E1E" w:rsidP="006C249A">
      <w:pPr>
        <w:widowControl/>
        <w:numPr>
          <w:ilvl w:val="0"/>
          <w:numId w:val="3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>
        <w:rPr>
          <w:rFonts w:ascii="Calibri" w:hAnsi="Calibri"/>
          <w:color w:val="000000"/>
          <w:sz w:val="22"/>
          <w:szCs w:val="24"/>
        </w:rPr>
        <w:t>Dodavatel</w:t>
      </w:r>
      <w:r w:rsidR="00D65766" w:rsidRPr="005F3282">
        <w:rPr>
          <w:rFonts w:ascii="Calibri" w:hAnsi="Calibri"/>
          <w:color w:val="000000"/>
          <w:sz w:val="22"/>
          <w:szCs w:val="24"/>
        </w:rPr>
        <w:t xml:space="preserve"> garantuje, že je na základě smluv s autory oprávněn užívat a šířit dílo poskytnuté objednateli na základě této smlouvy splňující znaky autorského díla ve smyslu zákona o dílech literárních, vědeckých a uměleckých, ve znění předpisů pozdějších (déle jen autorský zákon</w:t>
      </w:r>
      <w:r w:rsidR="0064134F" w:rsidRPr="005F3282">
        <w:rPr>
          <w:rFonts w:ascii="Calibri" w:hAnsi="Calibri"/>
          <w:color w:val="000000"/>
          <w:sz w:val="22"/>
          <w:szCs w:val="24"/>
        </w:rPr>
        <w:t xml:space="preserve"> a občanský zákon</w:t>
      </w:r>
      <w:r w:rsidR="00D65766" w:rsidRPr="005F3282">
        <w:rPr>
          <w:rFonts w:ascii="Calibri" w:hAnsi="Calibri"/>
          <w:color w:val="000000"/>
          <w:sz w:val="22"/>
          <w:szCs w:val="24"/>
        </w:rPr>
        <w:t>).</w:t>
      </w:r>
    </w:p>
    <w:p w14:paraId="3554A686" w14:textId="77777777" w:rsidR="00D65766" w:rsidRDefault="00573E1E" w:rsidP="006C249A">
      <w:pPr>
        <w:widowControl/>
        <w:numPr>
          <w:ilvl w:val="0"/>
          <w:numId w:val="3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>
        <w:rPr>
          <w:rFonts w:ascii="Calibri" w:hAnsi="Calibri"/>
          <w:color w:val="000000"/>
          <w:sz w:val="22"/>
          <w:szCs w:val="24"/>
        </w:rPr>
        <w:t>Dodavatel</w:t>
      </w:r>
      <w:r w:rsidR="00D65766" w:rsidRPr="005F3282">
        <w:rPr>
          <w:rFonts w:ascii="Calibri" w:hAnsi="Calibri"/>
          <w:color w:val="000000"/>
          <w:sz w:val="22"/>
          <w:szCs w:val="24"/>
        </w:rPr>
        <w:t xml:space="preserve"> objednateli garantuje právo užívat dílo poskytnuté objednateli na základě této smlouvy splňující znaky autorského díla. Toto právo </w:t>
      </w:r>
      <w:r w:rsidR="008A05D8" w:rsidRPr="005F3282">
        <w:rPr>
          <w:rFonts w:ascii="Calibri" w:hAnsi="Calibri"/>
          <w:color w:val="000000"/>
          <w:sz w:val="22"/>
          <w:szCs w:val="24"/>
        </w:rPr>
        <w:t xml:space="preserve">(licence) </w:t>
      </w:r>
      <w:r w:rsidR="00D65766" w:rsidRPr="005F3282">
        <w:rPr>
          <w:rFonts w:ascii="Calibri" w:hAnsi="Calibri"/>
          <w:color w:val="000000"/>
          <w:sz w:val="22"/>
          <w:szCs w:val="24"/>
        </w:rPr>
        <w:t>je objednateli poskytováno jako časově neomezené, nevýhradní</w:t>
      </w:r>
      <w:r w:rsidR="0064134F" w:rsidRPr="005F3282">
        <w:rPr>
          <w:rFonts w:ascii="Calibri" w:hAnsi="Calibri"/>
          <w:color w:val="000000"/>
          <w:sz w:val="22"/>
          <w:szCs w:val="24"/>
        </w:rPr>
        <w:t xml:space="preserve"> ve smyslu</w:t>
      </w:r>
      <w:r w:rsidR="008A05D8" w:rsidRPr="005F3282">
        <w:rPr>
          <w:rFonts w:ascii="Calibri" w:hAnsi="Calibri"/>
          <w:color w:val="000000"/>
          <w:sz w:val="22"/>
          <w:szCs w:val="24"/>
        </w:rPr>
        <w:t xml:space="preserve"> </w:t>
      </w:r>
      <w:r w:rsidR="001C2D0D" w:rsidRPr="005F3282">
        <w:rPr>
          <w:rFonts w:ascii="Calibri" w:hAnsi="Calibri"/>
          <w:color w:val="000000"/>
          <w:sz w:val="22"/>
          <w:szCs w:val="24"/>
        </w:rPr>
        <w:t>příslušných právních předpisů</w:t>
      </w:r>
      <w:r w:rsidR="008A05D8" w:rsidRPr="005F3282">
        <w:rPr>
          <w:rFonts w:ascii="Calibri" w:hAnsi="Calibri"/>
          <w:color w:val="000000"/>
          <w:sz w:val="22"/>
          <w:szCs w:val="24"/>
        </w:rPr>
        <w:t xml:space="preserve"> </w:t>
      </w:r>
      <w:r w:rsidR="001C2D0D" w:rsidRPr="005F3282">
        <w:rPr>
          <w:rFonts w:ascii="Calibri" w:hAnsi="Calibri"/>
          <w:color w:val="000000"/>
          <w:sz w:val="22"/>
          <w:szCs w:val="24"/>
        </w:rPr>
        <w:t xml:space="preserve">(občanský zákoník) </w:t>
      </w:r>
      <w:r w:rsidR="00D65766" w:rsidRPr="005F3282">
        <w:rPr>
          <w:rFonts w:ascii="Calibri" w:hAnsi="Calibri"/>
          <w:color w:val="000000"/>
          <w:sz w:val="22"/>
          <w:szCs w:val="24"/>
        </w:rPr>
        <w:t xml:space="preserve">a zahrnuje v sobě </w:t>
      </w:r>
      <w:r w:rsidR="0064134F" w:rsidRPr="005F3282">
        <w:rPr>
          <w:rFonts w:ascii="Calibri" w:hAnsi="Calibri"/>
          <w:color w:val="000000"/>
          <w:sz w:val="22"/>
          <w:szCs w:val="24"/>
        </w:rPr>
        <w:t>mj.</w:t>
      </w:r>
      <w:r w:rsidR="006C249A" w:rsidRPr="005F3282">
        <w:rPr>
          <w:rFonts w:ascii="Calibri" w:hAnsi="Calibri"/>
          <w:color w:val="000000"/>
          <w:sz w:val="22"/>
          <w:szCs w:val="24"/>
        </w:rPr>
        <w:t xml:space="preserve"> </w:t>
      </w:r>
      <w:r w:rsidR="00D65766" w:rsidRPr="005F3282">
        <w:rPr>
          <w:rFonts w:ascii="Calibri" w:hAnsi="Calibri"/>
          <w:color w:val="000000"/>
          <w:sz w:val="22"/>
          <w:szCs w:val="24"/>
        </w:rPr>
        <w:t>právo užívat, demonstrovat a kopírovat výše uvedené dílo</w:t>
      </w:r>
      <w:r w:rsidR="006C249A" w:rsidRPr="005F3282">
        <w:rPr>
          <w:rFonts w:ascii="Calibri" w:hAnsi="Calibri"/>
          <w:color w:val="000000"/>
          <w:sz w:val="22"/>
          <w:szCs w:val="24"/>
        </w:rPr>
        <w:t xml:space="preserve"> vč. tvorby databáze</w:t>
      </w:r>
      <w:r w:rsidR="00D65766" w:rsidRPr="005F3282">
        <w:rPr>
          <w:rFonts w:ascii="Calibri" w:hAnsi="Calibri"/>
          <w:color w:val="000000"/>
          <w:sz w:val="22"/>
          <w:szCs w:val="24"/>
        </w:rPr>
        <w:t>.</w:t>
      </w:r>
    </w:p>
    <w:p w14:paraId="0B8541FE" w14:textId="77777777" w:rsidR="00260F17" w:rsidRPr="005F3282" w:rsidRDefault="00260F17" w:rsidP="006C249A">
      <w:pPr>
        <w:widowControl/>
        <w:numPr>
          <w:ilvl w:val="0"/>
          <w:numId w:val="3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>
        <w:rPr>
          <w:rFonts w:ascii="Calibri" w:hAnsi="Calibri"/>
          <w:color w:val="000000"/>
          <w:sz w:val="22"/>
          <w:szCs w:val="24"/>
        </w:rPr>
        <w:t xml:space="preserve">Po ukončení platnosti smlouvy je objednatel oprávněn </w:t>
      </w:r>
      <w:r w:rsidR="00385F8D">
        <w:rPr>
          <w:rFonts w:ascii="Calibri" w:hAnsi="Calibri"/>
          <w:color w:val="000000"/>
          <w:sz w:val="22"/>
          <w:szCs w:val="24"/>
        </w:rPr>
        <w:t xml:space="preserve">nadále provozovat </w:t>
      </w:r>
      <w:r>
        <w:rPr>
          <w:rFonts w:ascii="Calibri" w:hAnsi="Calibri"/>
          <w:color w:val="000000"/>
          <w:sz w:val="22"/>
          <w:szCs w:val="24"/>
        </w:rPr>
        <w:t>dodan</w:t>
      </w:r>
      <w:r w:rsidR="00385F8D">
        <w:rPr>
          <w:rFonts w:ascii="Calibri" w:hAnsi="Calibri"/>
          <w:color w:val="000000"/>
          <w:sz w:val="22"/>
          <w:szCs w:val="24"/>
        </w:rPr>
        <w:t>ou spisovku a využívat její součásti bez provozního a licenčního omezení</w:t>
      </w:r>
      <w:r w:rsidR="001204FC">
        <w:rPr>
          <w:rFonts w:ascii="Calibri" w:hAnsi="Calibri"/>
          <w:color w:val="000000"/>
          <w:sz w:val="22"/>
          <w:szCs w:val="24"/>
        </w:rPr>
        <w:t xml:space="preserve"> ze strany dodavatele a autorů díla, či třetích osob</w:t>
      </w:r>
      <w:r w:rsidR="00385F8D">
        <w:rPr>
          <w:rFonts w:ascii="Calibri" w:hAnsi="Calibri"/>
          <w:color w:val="000000"/>
          <w:sz w:val="22"/>
          <w:szCs w:val="24"/>
        </w:rPr>
        <w:t>.</w:t>
      </w:r>
    </w:p>
    <w:p w14:paraId="1241628D" w14:textId="77777777" w:rsidR="00D65766" w:rsidRDefault="00D65766" w:rsidP="006C249A">
      <w:pPr>
        <w:contextualSpacing/>
        <w:rPr>
          <w:rFonts w:ascii="Calibri" w:hAnsi="Calibri"/>
          <w:color w:val="000000"/>
          <w:sz w:val="22"/>
          <w:szCs w:val="24"/>
        </w:rPr>
      </w:pPr>
    </w:p>
    <w:p w14:paraId="076DC610" w14:textId="77777777" w:rsidR="003F0F51" w:rsidRPr="005F3282" w:rsidRDefault="003F0F51" w:rsidP="006C249A">
      <w:pPr>
        <w:contextualSpacing/>
        <w:rPr>
          <w:rFonts w:ascii="Calibri" w:hAnsi="Calibri"/>
          <w:color w:val="000000"/>
          <w:sz w:val="22"/>
          <w:szCs w:val="24"/>
        </w:rPr>
      </w:pPr>
    </w:p>
    <w:p w14:paraId="716E7451" w14:textId="77777777" w:rsidR="00D65766" w:rsidRPr="005F3282" w:rsidRDefault="00D65766" w:rsidP="006C249A">
      <w:pPr>
        <w:contextualSpacing/>
        <w:jc w:val="center"/>
        <w:rPr>
          <w:rFonts w:ascii="Calibri" w:hAnsi="Calibri"/>
          <w:b/>
          <w:color w:val="000000"/>
          <w:sz w:val="22"/>
          <w:szCs w:val="24"/>
        </w:rPr>
      </w:pPr>
      <w:r w:rsidRPr="005F3282">
        <w:rPr>
          <w:rFonts w:ascii="Calibri" w:hAnsi="Calibri"/>
          <w:b/>
          <w:color w:val="000000"/>
          <w:sz w:val="22"/>
          <w:szCs w:val="24"/>
        </w:rPr>
        <w:t>XI.</w:t>
      </w:r>
    </w:p>
    <w:p w14:paraId="35713100" w14:textId="77777777" w:rsidR="00D65766" w:rsidRPr="005F3282" w:rsidRDefault="00D65766" w:rsidP="006C249A">
      <w:pPr>
        <w:contextualSpacing/>
        <w:jc w:val="center"/>
        <w:rPr>
          <w:rFonts w:ascii="Calibri" w:hAnsi="Calibri"/>
          <w:b/>
          <w:color w:val="000000"/>
          <w:sz w:val="22"/>
          <w:szCs w:val="24"/>
        </w:rPr>
      </w:pPr>
      <w:r w:rsidRPr="005F3282">
        <w:rPr>
          <w:rFonts w:ascii="Calibri" w:hAnsi="Calibri"/>
          <w:b/>
          <w:color w:val="000000"/>
          <w:sz w:val="22"/>
          <w:szCs w:val="24"/>
        </w:rPr>
        <w:t>Ochrana dat a obchodního tajemství, mlčenlivost</w:t>
      </w:r>
    </w:p>
    <w:p w14:paraId="5271A44A" w14:textId="65EBBB16" w:rsidR="00D65766" w:rsidRPr="005F3282" w:rsidRDefault="00573E1E" w:rsidP="006C249A">
      <w:pPr>
        <w:widowControl/>
        <w:numPr>
          <w:ilvl w:val="0"/>
          <w:numId w:val="10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>
        <w:rPr>
          <w:rFonts w:ascii="Calibri" w:hAnsi="Calibri"/>
          <w:color w:val="000000"/>
          <w:sz w:val="22"/>
          <w:szCs w:val="24"/>
        </w:rPr>
        <w:t>Dodavatel</w:t>
      </w:r>
      <w:r w:rsidR="00D65766" w:rsidRPr="005F3282">
        <w:rPr>
          <w:rFonts w:ascii="Calibri" w:hAnsi="Calibri"/>
          <w:color w:val="000000"/>
          <w:sz w:val="22"/>
          <w:szCs w:val="24"/>
        </w:rPr>
        <w:t xml:space="preserve"> je povinen zajistit</w:t>
      </w:r>
      <w:r w:rsidR="008D0559">
        <w:rPr>
          <w:rFonts w:ascii="Calibri" w:hAnsi="Calibri"/>
          <w:color w:val="000000"/>
          <w:sz w:val="22"/>
          <w:szCs w:val="24"/>
        </w:rPr>
        <w:t xml:space="preserve"> veškerou součinnost, technicko</w:t>
      </w:r>
      <w:r w:rsidR="008D4E8F">
        <w:rPr>
          <w:rFonts w:ascii="Calibri" w:hAnsi="Calibri"/>
          <w:color w:val="000000"/>
          <w:sz w:val="22"/>
          <w:szCs w:val="24"/>
        </w:rPr>
        <w:t>-</w:t>
      </w:r>
      <w:r w:rsidR="00D65766" w:rsidRPr="005F3282">
        <w:rPr>
          <w:rFonts w:ascii="Calibri" w:hAnsi="Calibri"/>
          <w:color w:val="000000"/>
          <w:sz w:val="22"/>
          <w:szCs w:val="24"/>
        </w:rPr>
        <w:t xml:space="preserve">organizační podmínky pro bezpečnost a ochranu veškerých dat poskytnutých objednatelem. </w:t>
      </w:r>
    </w:p>
    <w:p w14:paraId="6CB89C2C" w14:textId="77777777" w:rsidR="00D65766" w:rsidRPr="005F3282" w:rsidRDefault="00D65766" w:rsidP="006C249A">
      <w:pPr>
        <w:widowControl/>
        <w:numPr>
          <w:ilvl w:val="0"/>
          <w:numId w:val="10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>Smluvní strany jsou povinny dodržovat veškerá utajení a mlčenlivost o všech skutečnostech a informacích (datech, IS, dokumentaci, v písemné či elektronické podobě), které nabyly v souvislosti s předmětem plnění této dohody, při zpracování dat, a to i po ukončení její platnosti. Smluvní strany se zavazují, že tyto informace nebudou poskytnuty v žádné formě třetí straně.</w:t>
      </w:r>
    </w:p>
    <w:p w14:paraId="014C3667" w14:textId="77777777" w:rsidR="00D65766" w:rsidRPr="005F3282" w:rsidRDefault="00D65766" w:rsidP="006C249A">
      <w:pPr>
        <w:widowControl/>
        <w:numPr>
          <w:ilvl w:val="0"/>
          <w:numId w:val="10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>Smluvní strany se zavazují považovat za důvěrné taktéž veškeré neveřejné informace získané ústním podáním a zachovávat mlčenlivost o těchto informacích i po ukončení vzájemného vztahu.</w:t>
      </w:r>
    </w:p>
    <w:p w14:paraId="63CFCEFA" w14:textId="77777777" w:rsidR="00D65766" w:rsidRPr="005F3282" w:rsidRDefault="00573E1E" w:rsidP="006C249A">
      <w:pPr>
        <w:widowControl/>
        <w:numPr>
          <w:ilvl w:val="0"/>
          <w:numId w:val="10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>
        <w:rPr>
          <w:rFonts w:ascii="Calibri" w:hAnsi="Calibri"/>
          <w:color w:val="000000"/>
          <w:sz w:val="22"/>
          <w:szCs w:val="24"/>
        </w:rPr>
        <w:t>Dodavatel</w:t>
      </w:r>
      <w:r w:rsidR="00D65766" w:rsidRPr="005F3282">
        <w:rPr>
          <w:rFonts w:ascii="Calibri" w:hAnsi="Calibri"/>
          <w:color w:val="000000"/>
          <w:sz w:val="22"/>
          <w:szCs w:val="24"/>
        </w:rPr>
        <w:t xml:space="preserve"> bere na vědomí, že veškerá data uložená v informačních systémech objednatele o obchodních aktivitách, o jejích klientech a spolupracovnících a veškeré informace o vlastnostech a způsobu provozu IS objednatele mohou mít charakter obchodního tajemství a jsou důležitým nehmotným vlastnictvím objednatele a jako takové požívají zákonnou ochranu. Z tohoto důvodu se </w:t>
      </w:r>
      <w:r w:rsidR="001204FC">
        <w:rPr>
          <w:rFonts w:ascii="Calibri" w:hAnsi="Calibri"/>
          <w:color w:val="000000"/>
          <w:sz w:val="22"/>
          <w:szCs w:val="24"/>
        </w:rPr>
        <w:t>d</w:t>
      </w:r>
      <w:r>
        <w:rPr>
          <w:rFonts w:ascii="Calibri" w:hAnsi="Calibri"/>
          <w:color w:val="000000"/>
          <w:sz w:val="22"/>
          <w:szCs w:val="24"/>
        </w:rPr>
        <w:t>odavatel</w:t>
      </w:r>
      <w:r w:rsidR="00D65766" w:rsidRPr="005F3282">
        <w:rPr>
          <w:rFonts w:ascii="Calibri" w:hAnsi="Calibri"/>
          <w:color w:val="000000"/>
          <w:sz w:val="22"/>
          <w:szCs w:val="24"/>
        </w:rPr>
        <w:t xml:space="preserve"> zavazuje, že nebude neoprávněně měnit, nebo zaznamenávat jakékoli důvěrné informace, data nebo programy v rámci IS objednatele bez jeho výslovného souhlasu. </w:t>
      </w:r>
    </w:p>
    <w:p w14:paraId="36444A8D" w14:textId="77777777" w:rsidR="00D65766" w:rsidRPr="005F3282" w:rsidRDefault="00573E1E" w:rsidP="006C249A">
      <w:pPr>
        <w:widowControl/>
        <w:numPr>
          <w:ilvl w:val="0"/>
          <w:numId w:val="10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>
        <w:rPr>
          <w:rFonts w:ascii="Calibri" w:hAnsi="Calibri"/>
          <w:color w:val="000000"/>
          <w:sz w:val="22"/>
          <w:szCs w:val="24"/>
        </w:rPr>
        <w:t>Dodavatel</w:t>
      </w:r>
      <w:r w:rsidR="00D65766" w:rsidRPr="005F3282">
        <w:rPr>
          <w:rFonts w:ascii="Calibri" w:hAnsi="Calibri"/>
          <w:color w:val="000000"/>
          <w:sz w:val="22"/>
          <w:szCs w:val="24"/>
        </w:rPr>
        <w:t xml:space="preserve"> bere na vědomí, že musí dodržovat utajení a mlčenlivost o všech skutečnostech a informacích, které získá plněním závazků vůči objednateli, zvláště o systému práce objednatele, jeho obchodní politice a strategii, obchodních vztazích a kontaktech, vnitřní struktuře a organizaci obchodních činností, informačním systému objednatele, o smluvních partnerech a klientech.</w:t>
      </w:r>
    </w:p>
    <w:p w14:paraId="74ECE095" w14:textId="77777777" w:rsidR="00D65766" w:rsidRPr="005F3282" w:rsidRDefault="00D65766" w:rsidP="006C249A">
      <w:pPr>
        <w:widowControl/>
        <w:numPr>
          <w:ilvl w:val="0"/>
          <w:numId w:val="10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>Za obchodní tajemství se dále považují jakákoliv</w:t>
      </w:r>
      <w:r w:rsidR="001204FC">
        <w:rPr>
          <w:rFonts w:ascii="Calibri" w:hAnsi="Calibri"/>
          <w:color w:val="000000"/>
          <w:sz w:val="22"/>
          <w:szCs w:val="24"/>
        </w:rPr>
        <w:t xml:space="preserve"> informace či data, která jsou </w:t>
      </w:r>
      <w:r w:rsidRPr="005F3282">
        <w:rPr>
          <w:rFonts w:ascii="Calibri" w:hAnsi="Calibri"/>
          <w:color w:val="000000"/>
          <w:sz w:val="22"/>
          <w:szCs w:val="24"/>
        </w:rPr>
        <w:t xml:space="preserve">v rámci této dohody zpřístupněna </w:t>
      </w:r>
      <w:r w:rsidR="001204FC">
        <w:rPr>
          <w:rFonts w:ascii="Calibri" w:hAnsi="Calibri"/>
          <w:color w:val="000000"/>
          <w:sz w:val="22"/>
          <w:szCs w:val="24"/>
        </w:rPr>
        <w:t>d</w:t>
      </w:r>
      <w:r w:rsidR="00573E1E">
        <w:rPr>
          <w:rFonts w:ascii="Calibri" w:hAnsi="Calibri"/>
          <w:color w:val="000000"/>
          <w:sz w:val="22"/>
          <w:szCs w:val="24"/>
        </w:rPr>
        <w:t>odavatel</w:t>
      </w:r>
      <w:r w:rsidRPr="005F3282">
        <w:rPr>
          <w:rFonts w:ascii="Calibri" w:hAnsi="Calibri"/>
          <w:color w:val="000000"/>
          <w:sz w:val="22"/>
          <w:szCs w:val="24"/>
        </w:rPr>
        <w:t xml:space="preserve">i objednatelem a </w:t>
      </w:r>
      <w:r w:rsidR="001204FC">
        <w:rPr>
          <w:rFonts w:ascii="Calibri" w:hAnsi="Calibri"/>
          <w:color w:val="000000"/>
          <w:sz w:val="22"/>
          <w:szCs w:val="24"/>
        </w:rPr>
        <w:t>d</w:t>
      </w:r>
      <w:r w:rsidR="00573E1E">
        <w:rPr>
          <w:rFonts w:ascii="Calibri" w:hAnsi="Calibri"/>
          <w:color w:val="000000"/>
          <w:sz w:val="22"/>
          <w:szCs w:val="24"/>
        </w:rPr>
        <w:t>odavatel</w:t>
      </w:r>
      <w:r w:rsidRPr="005F3282">
        <w:rPr>
          <w:rFonts w:ascii="Calibri" w:hAnsi="Calibri"/>
          <w:color w:val="000000"/>
          <w:sz w:val="22"/>
          <w:szCs w:val="24"/>
        </w:rPr>
        <w:t xml:space="preserve"> je povinen zachovávat mlčenlivost týkající se těchto informací a dat.</w:t>
      </w:r>
    </w:p>
    <w:p w14:paraId="3E709A68" w14:textId="77777777" w:rsidR="00D65766" w:rsidRPr="005F3282" w:rsidRDefault="00573E1E" w:rsidP="006C249A">
      <w:pPr>
        <w:widowControl/>
        <w:numPr>
          <w:ilvl w:val="0"/>
          <w:numId w:val="10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>
        <w:rPr>
          <w:rFonts w:ascii="Calibri" w:hAnsi="Calibri"/>
          <w:color w:val="000000"/>
          <w:sz w:val="22"/>
          <w:szCs w:val="24"/>
        </w:rPr>
        <w:t>Dodavatel</w:t>
      </w:r>
      <w:r w:rsidR="00D65766" w:rsidRPr="005F3282">
        <w:rPr>
          <w:rFonts w:ascii="Calibri" w:hAnsi="Calibri"/>
          <w:color w:val="000000"/>
          <w:sz w:val="22"/>
          <w:szCs w:val="24"/>
        </w:rPr>
        <w:t xml:space="preserve"> je dále povinen zabezpečit odpovídající znalosti u svých pracovníků, zejména při ochraně předaných dat. </w:t>
      </w:r>
      <w:r>
        <w:rPr>
          <w:rFonts w:ascii="Calibri" w:hAnsi="Calibri"/>
          <w:color w:val="000000"/>
          <w:sz w:val="22"/>
          <w:szCs w:val="24"/>
        </w:rPr>
        <w:t>Dodavatel</w:t>
      </w:r>
      <w:r w:rsidR="00D65766" w:rsidRPr="005F3282">
        <w:rPr>
          <w:rFonts w:ascii="Calibri" w:hAnsi="Calibri"/>
          <w:color w:val="000000"/>
          <w:sz w:val="22"/>
          <w:szCs w:val="24"/>
        </w:rPr>
        <w:t xml:space="preserve"> se zavazuje, že zajistí technicko-organizační podmínky tak, aby jeho pracovníci nezneužili jakékoliv informace předané objednatelem.</w:t>
      </w:r>
    </w:p>
    <w:p w14:paraId="00E05F60" w14:textId="77777777" w:rsidR="00D65766" w:rsidRPr="005F3282" w:rsidRDefault="00573E1E" w:rsidP="006C249A">
      <w:pPr>
        <w:widowControl/>
        <w:numPr>
          <w:ilvl w:val="0"/>
          <w:numId w:val="10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>
        <w:rPr>
          <w:rFonts w:ascii="Calibri" w:hAnsi="Calibri"/>
          <w:color w:val="000000"/>
          <w:sz w:val="22"/>
          <w:szCs w:val="24"/>
        </w:rPr>
        <w:t>Dodavatel</w:t>
      </w:r>
      <w:r w:rsidR="00D65766" w:rsidRPr="005F3282">
        <w:rPr>
          <w:rFonts w:ascii="Calibri" w:hAnsi="Calibri"/>
          <w:color w:val="000000"/>
          <w:sz w:val="22"/>
          <w:szCs w:val="24"/>
        </w:rPr>
        <w:t xml:space="preserve"> není oprávněn pořizovat kopie předaných dat mimo případů technologicky či jinak nezbytných, a to výhradně se souhlasem objednatele.</w:t>
      </w:r>
    </w:p>
    <w:p w14:paraId="3AB7A650" w14:textId="77777777" w:rsidR="00D65766" w:rsidRPr="005F3282" w:rsidRDefault="00573E1E" w:rsidP="006C249A">
      <w:pPr>
        <w:widowControl/>
        <w:numPr>
          <w:ilvl w:val="0"/>
          <w:numId w:val="10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>
        <w:rPr>
          <w:rFonts w:ascii="Calibri" w:hAnsi="Calibri"/>
          <w:color w:val="000000"/>
          <w:sz w:val="22"/>
          <w:szCs w:val="24"/>
        </w:rPr>
        <w:t>Dodavatel</w:t>
      </w:r>
      <w:r w:rsidR="00D65766" w:rsidRPr="005F3282">
        <w:rPr>
          <w:rFonts w:ascii="Calibri" w:hAnsi="Calibri"/>
          <w:color w:val="000000"/>
          <w:sz w:val="22"/>
          <w:szCs w:val="24"/>
        </w:rPr>
        <w:t xml:space="preserve"> odpovídá za to, že po ukončení zpracování předaných dat zajistí jejich bezpečné vymazání, likvidaci nosičů a u tiskových výstupů bezpečnou skartaci zmetků.</w:t>
      </w:r>
    </w:p>
    <w:p w14:paraId="32742CFF" w14:textId="77777777" w:rsidR="00D65766" w:rsidRDefault="00573E1E" w:rsidP="006C249A">
      <w:pPr>
        <w:widowControl/>
        <w:numPr>
          <w:ilvl w:val="0"/>
          <w:numId w:val="10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>
        <w:rPr>
          <w:rFonts w:ascii="Calibri" w:hAnsi="Calibri"/>
          <w:color w:val="000000"/>
          <w:sz w:val="22"/>
          <w:szCs w:val="24"/>
        </w:rPr>
        <w:t>Dodavatel</w:t>
      </w:r>
      <w:r w:rsidR="00D65766" w:rsidRPr="005F3282">
        <w:rPr>
          <w:rFonts w:ascii="Calibri" w:hAnsi="Calibri"/>
          <w:color w:val="000000"/>
          <w:sz w:val="22"/>
          <w:szCs w:val="24"/>
        </w:rPr>
        <w:t xml:space="preserve"> je závazky této smlouvy vázán i po ukončení vzájemné spolupráce a je povinen chránit veškerá data a informace, která od objednatele v rámci této smlouvy získal.</w:t>
      </w:r>
    </w:p>
    <w:p w14:paraId="2DEF0117" w14:textId="77777777" w:rsidR="00565211" w:rsidRPr="005F3282" w:rsidRDefault="00565211" w:rsidP="006C249A">
      <w:pPr>
        <w:widowControl/>
        <w:numPr>
          <w:ilvl w:val="0"/>
          <w:numId w:val="10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>
        <w:rPr>
          <w:rFonts w:ascii="Calibri" w:hAnsi="Calibri"/>
          <w:color w:val="000000"/>
          <w:sz w:val="22"/>
          <w:szCs w:val="24"/>
        </w:rPr>
        <w:t>Dodavatel si je vědom skutečnosti, že objednatel je v souladu s obecně závaznými předpisy povinen obsah smlouvy zveřejnit na veřejně přístupném elektronickém úložišti dat.</w:t>
      </w:r>
    </w:p>
    <w:p w14:paraId="450989A6" w14:textId="77777777" w:rsidR="00D65766" w:rsidRDefault="00D65766" w:rsidP="006C249A">
      <w:pPr>
        <w:contextualSpacing/>
        <w:rPr>
          <w:rFonts w:ascii="Calibri" w:hAnsi="Calibri"/>
          <w:color w:val="000000"/>
          <w:sz w:val="22"/>
          <w:szCs w:val="24"/>
        </w:rPr>
      </w:pPr>
    </w:p>
    <w:p w14:paraId="195419A6" w14:textId="77777777" w:rsidR="003F0F51" w:rsidRPr="005F3282" w:rsidRDefault="003F0F51" w:rsidP="006C249A">
      <w:pPr>
        <w:contextualSpacing/>
        <w:rPr>
          <w:rFonts w:ascii="Calibri" w:hAnsi="Calibri"/>
          <w:color w:val="000000"/>
          <w:sz w:val="22"/>
          <w:szCs w:val="24"/>
        </w:rPr>
      </w:pPr>
    </w:p>
    <w:p w14:paraId="19F28B49" w14:textId="77777777" w:rsidR="00D65766" w:rsidRPr="005F3282" w:rsidRDefault="00D65766" w:rsidP="006C249A">
      <w:pPr>
        <w:contextualSpacing/>
        <w:jc w:val="center"/>
        <w:rPr>
          <w:rFonts w:ascii="Calibri" w:hAnsi="Calibri"/>
          <w:b/>
          <w:color w:val="000000"/>
          <w:sz w:val="22"/>
          <w:szCs w:val="24"/>
        </w:rPr>
      </w:pPr>
      <w:r w:rsidRPr="005F3282">
        <w:rPr>
          <w:rFonts w:ascii="Calibri" w:hAnsi="Calibri"/>
          <w:b/>
          <w:color w:val="000000"/>
          <w:sz w:val="22"/>
          <w:szCs w:val="24"/>
        </w:rPr>
        <w:lastRenderedPageBreak/>
        <w:t>XII.</w:t>
      </w:r>
    </w:p>
    <w:p w14:paraId="08D62B2B" w14:textId="77777777" w:rsidR="00D65766" w:rsidRPr="005F3282" w:rsidRDefault="00D65766" w:rsidP="006C249A">
      <w:pPr>
        <w:contextualSpacing/>
        <w:jc w:val="center"/>
        <w:rPr>
          <w:rFonts w:ascii="Calibri" w:hAnsi="Calibri"/>
          <w:b/>
          <w:color w:val="000000"/>
          <w:sz w:val="22"/>
          <w:szCs w:val="24"/>
        </w:rPr>
      </w:pPr>
      <w:r w:rsidRPr="005F3282">
        <w:rPr>
          <w:rFonts w:ascii="Calibri" w:hAnsi="Calibri"/>
          <w:b/>
          <w:color w:val="000000"/>
          <w:sz w:val="22"/>
          <w:szCs w:val="24"/>
        </w:rPr>
        <w:t>Ochrana osobních údajů</w:t>
      </w:r>
    </w:p>
    <w:p w14:paraId="1B42B437" w14:textId="77777777" w:rsidR="001204FC" w:rsidRDefault="00573E1E" w:rsidP="006C249A">
      <w:pPr>
        <w:contextualSpacing/>
        <w:jc w:val="both"/>
        <w:rPr>
          <w:rFonts w:ascii="Calibri" w:hAnsi="Calibri"/>
          <w:color w:val="000000"/>
          <w:sz w:val="22"/>
          <w:szCs w:val="24"/>
        </w:rPr>
      </w:pPr>
      <w:r>
        <w:rPr>
          <w:rFonts w:ascii="Calibri" w:hAnsi="Calibri"/>
          <w:color w:val="000000"/>
          <w:sz w:val="22"/>
          <w:szCs w:val="24"/>
        </w:rPr>
        <w:t>Dodavatel</w:t>
      </w:r>
      <w:r w:rsidR="00D65766" w:rsidRPr="005F3282">
        <w:rPr>
          <w:rFonts w:ascii="Calibri" w:hAnsi="Calibri"/>
          <w:color w:val="000000"/>
          <w:sz w:val="22"/>
          <w:szCs w:val="24"/>
        </w:rPr>
        <w:t xml:space="preserve"> si je vědom, že při zpracování osobních údajů musí postupovat </w:t>
      </w:r>
      <w:r w:rsidR="0064134F" w:rsidRPr="005F3282">
        <w:rPr>
          <w:rFonts w:ascii="Calibri" w:hAnsi="Calibri"/>
          <w:color w:val="000000"/>
          <w:sz w:val="22"/>
          <w:szCs w:val="24"/>
        </w:rPr>
        <w:t xml:space="preserve">zejména </w:t>
      </w:r>
      <w:r w:rsidR="00D65766" w:rsidRPr="005F3282">
        <w:rPr>
          <w:rFonts w:ascii="Calibri" w:hAnsi="Calibri"/>
          <w:color w:val="000000"/>
          <w:sz w:val="22"/>
          <w:szCs w:val="24"/>
        </w:rPr>
        <w:t xml:space="preserve">podle zákona o ochraně osobních údajů. Prohlašuje, že má všechny předpoklady a možnosti k tomu, aby technicky a organizačně zabezpečil ochranu osobních údajů zpracovávaných pro objednatele tak, aby nemohlo dojít k neoprávněnému nebo nahodilému přístupu k těmto údajům, k jejich změně, zničení či ztrátě, neoprávněným přenosům či odposlechům, k jejich neoprávněnému zpracování ani k jinému zneužití těchto údajů. </w:t>
      </w:r>
      <w:r>
        <w:rPr>
          <w:rFonts w:ascii="Calibri" w:hAnsi="Calibri"/>
          <w:color w:val="000000"/>
          <w:sz w:val="22"/>
          <w:szCs w:val="24"/>
        </w:rPr>
        <w:t>Dodavatel</w:t>
      </w:r>
      <w:r w:rsidR="00D65766" w:rsidRPr="005F3282">
        <w:rPr>
          <w:rFonts w:ascii="Calibri" w:hAnsi="Calibri"/>
          <w:color w:val="000000"/>
          <w:sz w:val="22"/>
          <w:szCs w:val="24"/>
        </w:rPr>
        <w:t xml:space="preserve"> se zavazuje, že tuto ochranu v dostatečném rozsahu a řádně zajistí, zejména tak, že veškeré osobní údaje v listinné podobě i na výměnných a vyjímatelných datových nosičích (např. disketa, zálohovací páska, CD-ROM) bude ukládat pod uzamčením mimo dosah třetích osob a že výpočetní techniku (např. osobní počítač, datovou síť počítačů, včetně serverů a síťových prvků), na které bude osobní údaje zpracovávat, zabezpečí přístupovým heslem (např. na úrovni BIOS, v operačním systému počítače nebo zaheslováním příslušné síťové služby). </w:t>
      </w:r>
    </w:p>
    <w:p w14:paraId="6908602B" w14:textId="77777777" w:rsidR="00D65766" w:rsidRPr="005F3282" w:rsidRDefault="00573E1E" w:rsidP="006C249A">
      <w:pPr>
        <w:contextualSpacing/>
        <w:jc w:val="both"/>
        <w:rPr>
          <w:rFonts w:ascii="Calibri" w:hAnsi="Calibri"/>
          <w:color w:val="000000"/>
          <w:sz w:val="22"/>
          <w:szCs w:val="24"/>
        </w:rPr>
      </w:pPr>
      <w:r>
        <w:rPr>
          <w:rFonts w:ascii="Calibri" w:hAnsi="Calibri"/>
          <w:color w:val="000000"/>
          <w:sz w:val="22"/>
          <w:szCs w:val="24"/>
        </w:rPr>
        <w:t>Dodavatel</w:t>
      </w:r>
      <w:r w:rsidR="00D65766" w:rsidRPr="005F3282">
        <w:rPr>
          <w:rFonts w:ascii="Calibri" w:hAnsi="Calibri"/>
          <w:color w:val="000000"/>
          <w:sz w:val="22"/>
          <w:szCs w:val="24"/>
        </w:rPr>
        <w:t xml:space="preserve"> se zavazuje, že:</w:t>
      </w:r>
    </w:p>
    <w:p w14:paraId="015E48B0" w14:textId="77777777" w:rsidR="00D65766" w:rsidRPr="005F3282" w:rsidRDefault="00D65766" w:rsidP="00307F21">
      <w:pPr>
        <w:widowControl/>
        <w:numPr>
          <w:ilvl w:val="1"/>
          <w:numId w:val="11"/>
        </w:numPr>
        <w:tabs>
          <w:tab w:val="clear" w:pos="1425"/>
        </w:tabs>
        <w:suppressAutoHyphens w:val="0"/>
        <w:ind w:left="709" w:hanging="425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>bude zachovávat mlčenlivost o zpracovávaných osobních údajích a nepředá  je třetí osobě v listinné ani jiné formě, a to ani v rámci předání či převodu (prodeji, darování apod.) výpočetní techniky, na které tyto údaje zpracovával (server, počítač, pevný disk, jiný datový nosič), třetí osobě;</w:t>
      </w:r>
    </w:p>
    <w:p w14:paraId="19172D1B" w14:textId="77777777" w:rsidR="00D65766" w:rsidRPr="005F3282" w:rsidRDefault="00D65766" w:rsidP="00307F21">
      <w:pPr>
        <w:widowControl/>
        <w:numPr>
          <w:ilvl w:val="1"/>
          <w:numId w:val="11"/>
        </w:numPr>
        <w:tabs>
          <w:tab w:val="clear" w:pos="1425"/>
        </w:tabs>
        <w:suppressAutoHyphens w:val="0"/>
        <w:ind w:left="709" w:hanging="425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>neprodleně po ukončení platnosti této dohody provede likvidaci všech osobních údajů, které zpracovával pro objednatele, s výjimkou těch, které objednateli (resp. jejich nosiče) předá na základě jejího požadavku, při likvidaci osobních údajů bude postupovat podle § 4 písm. i) zákona, ochraně osobních údajů, o provedené likvidaci zpracuje protokol, který neprodleně předá  objednateli,</w:t>
      </w:r>
    </w:p>
    <w:p w14:paraId="292A1BE2" w14:textId="77777777" w:rsidR="00D65766" w:rsidRPr="005F3282" w:rsidRDefault="00D65766" w:rsidP="00307F21">
      <w:pPr>
        <w:widowControl/>
        <w:numPr>
          <w:ilvl w:val="1"/>
          <w:numId w:val="11"/>
        </w:numPr>
        <w:tabs>
          <w:tab w:val="clear" w:pos="1425"/>
        </w:tabs>
        <w:suppressAutoHyphens w:val="0"/>
        <w:ind w:left="709" w:hanging="425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 xml:space="preserve">bude zachovávat mlčenlivost o bezpečnostních opatřeních, která přijal k zabezpečení ochrany osobních údajů, jakož i o bezpečnostních opatření, která k zabezpečení ochrany těchto údajů přijal </w:t>
      </w:r>
      <w:r w:rsidR="00F934AC">
        <w:rPr>
          <w:rFonts w:ascii="Calibri" w:hAnsi="Calibri"/>
          <w:color w:val="000000"/>
          <w:sz w:val="22"/>
          <w:szCs w:val="24"/>
        </w:rPr>
        <w:t>objednatel</w:t>
      </w:r>
      <w:r w:rsidRPr="005F3282">
        <w:rPr>
          <w:rFonts w:ascii="Calibri" w:hAnsi="Calibri"/>
          <w:color w:val="000000"/>
          <w:sz w:val="22"/>
          <w:szCs w:val="24"/>
        </w:rPr>
        <w:t>, pokud se o nich - v rámci předávání těchto údajů při zpracování - dozvěděl, a to i po ukončení činnosti vykonávané na základě této dohody.</w:t>
      </w:r>
    </w:p>
    <w:p w14:paraId="4F7C7F7C" w14:textId="77777777" w:rsidR="00D65766" w:rsidRDefault="00D65766" w:rsidP="00307F21">
      <w:pPr>
        <w:ind w:left="709" w:hanging="425"/>
        <w:contextualSpacing/>
        <w:jc w:val="both"/>
        <w:rPr>
          <w:rFonts w:ascii="Calibri" w:hAnsi="Calibri"/>
          <w:color w:val="000000"/>
          <w:sz w:val="22"/>
          <w:szCs w:val="24"/>
        </w:rPr>
      </w:pPr>
    </w:p>
    <w:p w14:paraId="4A68B3DF" w14:textId="77777777" w:rsidR="003F0F51" w:rsidRPr="005F3282" w:rsidRDefault="003F0F51" w:rsidP="00307F21">
      <w:pPr>
        <w:ind w:left="709" w:hanging="425"/>
        <w:contextualSpacing/>
        <w:jc w:val="both"/>
        <w:rPr>
          <w:rFonts w:ascii="Calibri" w:hAnsi="Calibri"/>
          <w:color w:val="000000"/>
          <w:sz w:val="22"/>
          <w:szCs w:val="24"/>
        </w:rPr>
      </w:pPr>
    </w:p>
    <w:p w14:paraId="76339A16" w14:textId="77777777" w:rsidR="00D65766" w:rsidRPr="005F3282" w:rsidRDefault="00D65766" w:rsidP="006C249A">
      <w:pPr>
        <w:contextualSpacing/>
        <w:jc w:val="center"/>
        <w:rPr>
          <w:rFonts w:ascii="Calibri" w:hAnsi="Calibri"/>
          <w:b/>
          <w:color w:val="000000"/>
          <w:sz w:val="22"/>
          <w:szCs w:val="24"/>
        </w:rPr>
      </w:pPr>
      <w:r w:rsidRPr="005F3282">
        <w:rPr>
          <w:rFonts w:ascii="Calibri" w:hAnsi="Calibri"/>
          <w:b/>
          <w:color w:val="000000"/>
          <w:sz w:val="22"/>
          <w:szCs w:val="24"/>
        </w:rPr>
        <w:t>XIII.</w:t>
      </w:r>
    </w:p>
    <w:p w14:paraId="34AB4504" w14:textId="77777777" w:rsidR="00D65766" w:rsidRPr="005F3282" w:rsidRDefault="00D65766" w:rsidP="006C249A">
      <w:pPr>
        <w:contextualSpacing/>
        <w:jc w:val="center"/>
        <w:rPr>
          <w:rFonts w:ascii="Calibri" w:hAnsi="Calibri"/>
          <w:b/>
          <w:color w:val="000000"/>
          <w:sz w:val="22"/>
          <w:szCs w:val="24"/>
        </w:rPr>
      </w:pPr>
      <w:r w:rsidRPr="005F3282">
        <w:rPr>
          <w:rFonts w:ascii="Calibri" w:hAnsi="Calibri"/>
          <w:b/>
          <w:color w:val="000000"/>
          <w:sz w:val="22"/>
          <w:szCs w:val="24"/>
        </w:rPr>
        <w:t>Implementace, dokumentace</w:t>
      </w:r>
    </w:p>
    <w:p w14:paraId="29836A38" w14:textId="77777777" w:rsidR="00D65766" w:rsidRPr="005F3282" w:rsidRDefault="00D65766" w:rsidP="006C249A">
      <w:pPr>
        <w:widowControl/>
        <w:numPr>
          <w:ilvl w:val="0"/>
          <w:numId w:val="13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 xml:space="preserve">Implementace bude vedena projektovým způsobem. Zodpovědnost za vedení projektu nese </w:t>
      </w:r>
      <w:r w:rsidR="001204FC">
        <w:rPr>
          <w:rFonts w:ascii="Calibri" w:hAnsi="Calibri"/>
          <w:color w:val="000000"/>
          <w:sz w:val="22"/>
          <w:szCs w:val="24"/>
        </w:rPr>
        <w:t>d</w:t>
      </w:r>
      <w:r w:rsidR="00573E1E">
        <w:rPr>
          <w:rFonts w:ascii="Calibri" w:hAnsi="Calibri"/>
          <w:color w:val="000000"/>
          <w:sz w:val="22"/>
          <w:szCs w:val="24"/>
        </w:rPr>
        <w:t>odavatel</w:t>
      </w:r>
      <w:r w:rsidR="001C2D0D" w:rsidRPr="005F3282">
        <w:rPr>
          <w:rFonts w:ascii="Calibri" w:hAnsi="Calibri"/>
          <w:color w:val="000000"/>
          <w:sz w:val="22"/>
          <w:szCs w:val="24"/>
        </w:rPr>
        <w:t xml:space="preserve"> </w:t>
      </w:r>
      <w:r w:rsidRPr="005F3282">
        <w:rPr>
          <w:rFonts w:ascii="Calibri" w:hAnsi="Calibri"/>
          <w:color w:val="000000"/>
          <w:sz w:val="22"/>
          <w:szCs w:val="24"/>
        </w:rPr>
        <w:t xml:space="preserve">v součinnosti s pověřeným pracovníkem objednatele. Přesný způsob implementace se dohodne na začátku </w:t>
      </w:r>
      <w:r w:rsidR="00565211">
        <w:rPr>
          <w:rFonts w:ascii="Calibri" w:hAnsi="Calibri"/>
          <w:color w:val="000000"/>
          <w:sz w:val="22"/>
          <w:szCs w:val="24"/>
        </w:rPr>
        <w:t>zahájení</w:t>
      </w:r>
      <w:r w:rsidRPr="005F3282">
        <w:rPr>
          <w:rFonts w:ascii="Calibri" w:hAnsi="Calibri"/>
          <w:color w:val="000000"/>
          <w:sz w:val="22"/>
          <w:szCs w:val="24"/>
        </w:rPr>
        <w:t xml:space="preserve"> </w:t>
      </w:r>
      <w:r w:rsidR="00565211">
        <w:rPr>
          <w:rFonts w:ascii="Calibri" w:hAnsi="Calibri"/>
          <w:color w:val="000000"/>
          <w:sz w:val="22"/>
          <w:szCs w:val="24"/>
        </w:rPr>
        <w:t>prací</w:t>
      </w:r>
      <w:r w:rsidRPr="005F3282">
        <w:rPr>
          <w:rFonts w:ascii="Calibri" w:hAnsi="Calibri"/>
          <w:color w:val="000000"/>
          <w:sz w:val="22"/>
          <w:szCs w:val="24"/>
        </w:rPr>
        <w:t xml:space="preserve"> po provedené analýze.</w:t>
      </w:r>
    </w:p>
    <w:p w14:paraId="318EAFED" w14:textId="77777777" w:rsidR="00D65766" w:rsidRPr="005F3282" w:rsidRDefault="00573E1E" w:rsidP="006C249A">
      <w:pPr>
        <w:widowControl/>
        <w:numPr>
          <w:ilvl w:val="0"/>
          <w:numId w:val="13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>
        <w:rPr>
          <w:rFonts w:ascii="Calibri" w:hAnsi="Calibri"/>
          <w:color w:val="000000"/>
          <w:sz w:val="22"/>
          <w:szCs w:val="24"/>
        </w:rPr>
        <w:t>Dodavatel</w:t>
      </w:r>
      <w:r w:rsidR="00D65766" w:rsidRPr="005F3282">
        <w:rPr>
          <w:rFonts w:ascii="Calibri" w:hAnsi="Calibri"/>
          <w:color w:val="000000"/>
          <w:sz w:val="22"/>
          <w:szCs w:val="24"/>
        </w:rPr>
        <w:t xml:space="preserve"> se zavazuje, že dohodnutý způsob zálohování a obnovy </w:t>
      </w:r>
      <w:r w:rsidR="006C249A" w:rsidRPr="005F3282">
        <w:rPr>
          <w:rFonts w:ascii="Calibri" w:hAnsi="Calibri"/>
          <w:color w:val="000000"/>
          <w:sz w:val="22"/>
          <w:szCs w:val="24"/>
        </w:rPr>
        <w:t>IS</w:t>
      </w:r>
      <w:r w:rsidR="0064134F" w:rsidRPr="005F3282">
        <w:rPr>
          <w:rFonts w:ascii="Calibri" w:hAnsi="Calibri"/>
          <w:color w:val="000000"/>
          <w:sz w:val="22"/>
          <w:szCs w:val="24"/>
        </w:rPr>
        <w:t xml:space="preserve"> </w:t>
      </w:r>
      <w:r w:rsidR="00D65766" w:rsidRPr="005F3282">
        <w:rPr>
          <w:rFonts w:ascii="Calibri" w:hAnsi="Calibri"/>
          <w:color w:val="000000"/>
          <w:sz w:val="22"/>
          <w:szCs w:val="24"/>
        </w:rPr>
        <w:t xml:space="preserve">bude proveditelný vlastními prostředky objednatele, bez nutnosti účasti </w:t>
      </w:r>
      <w:r w:rsidR="001204FC">
        <w:rPr>
          <w:rFonts w:ascii="Calibri" w:hAnsi="Calibri"/>
          <w:color w:val="000000"/>
          <w:sz w:val="22"/>
          <w:szCs w:val="24"/>
        </w:rPr>
        <w:t>d</w:t>
      </w:r>
      <w:r>
        <w:rPr>
          <w:rFonts w:ascii="Calibri" w:hAnsi="Calibri"/>
          <w:color w:val="000000"/>
          <w:sz w:val="22"/>
          <w:szCs w:val="24"/>
        </w:rPr>
        <w:t>odavatel</w:t>
      </w:r>
      <w:r w:rsidR="00D65766" w:rsidRPr="005F3282">
        <w:rPr>
          <w:rFonts w:ascii="Calibri" w:hAnsi="Calibri"/>
          <w:color w:val="000000"/>
          <w:sz w:val="22"/>
          <w:szCs w:val="24"/>
        </w:rPr>
        <w:t>e.</w:t>
      </w:r>
    </w:p>
    <w:p w14:paraId="49FFD8CF" w14:textId="77777777" w:rsidR="00754BA3" w:rsidRDefault="00754BA3" w:rsidP="006C249A">
      <w:pPr>
        <w:contextualSpacing/>
        <w:jc w:val="both"/>
        <w:rPr>
          <w:rFonts w:ascii="Calibri" w:hAnsi="Calibri"/>
          <w:color w:val="000000"/>
          <w:sz w:val="22"/>
          <w:szCs w:val="24"/>
        </w:rPr>
      </w:pPr>
    </w:p>
    <w:p w14:paraId="2DC93F30" w14:textId="77777777" w:rsidR="003F0F51" w:rsidRPr="005F3282" w:rsidRDefault="003F0F51" w:rsidP="006C249A">
      <w:pPr>
        <w:contextualSpacing/>
        <w:jc w:val="both"/>
        <w:rPr>
          <w:rFonts w:ascii="Calibri" w:hAnsi="Calibri"/>
          <w:color w:val="000000"/>
          <w:sz w:val="22"/>
          <w:szCs w:val="24"/>
        </w:rPr>
      </w:pPr>
    </w:p>
    <w:p w14:paraId="772D6280" w14:textId="77777777" w:rsidR="00D65766" w:rsidRPr="005F3282" w:rsidRDefault="00D65766" w:rsidP="006C249A">
      <w:pPr>
        <w:contextualSpacing/>
        <w:jc w:val="center"/>
        <w:rPr>
          <w:rFonts w:ascii="Calibri" w:hAnsi="Calibri"/>
          <w:b/>
          <w:color w:val="000000"/>
          <w:sz w:val="22"/>
          <w:szCs w:val="24"/>
        </w:rPr>
      </w:pPr>
      <w:r w:rsidRPr="005F3282">
        <w:rPr>
          <w:rFonts w:ascii="Calibri" w:hAnsi="Calibri"/>
          <w:b/>
          <w:color w:val="000000"/>
          <w:sz w:val="22"/>
          <w:szCs w:val="24"/>
        </w:rPr>
        <w:t>XIV.</w:t>
      </w:r>
    </w:p>
    <w:p w14:paraId="2328B885" w14:textId="77777777" w:rsidR="00D65766" w:rsidRPr="005F3282" w:rsidRDefault="00D65766" w:rsidP="006C249A">
      <w:pPr>
        <w:contextualSpacing/>
        <w:jc w:val="center"/>
        <w:rPr>
          <w:rFonts w:ascii="Calibri" w:hAnsi="Calibri"/>
          <w:b/>
          <w:color w:val="000000"/>
          <w:sz w:val="22"/>
          <w:szCs w:val="24"/>
        </w:rPr>
      </w:pPr>
      <w:r w:rsidRPr="005F3282">
        <w:rPr>
          <w:rFonts w:ascii="Calibri" w:hAnsi="Calibri"/>
          <w:b/>
          <w:color w:val="000000"/>
          <w:sz w:val="22"/>
          <w:szCs w:val="24"/>
        </w:rPr>
        <w:t>Závěrečná ustanovení</w:t>
      </w:r>
    </w:p>
    <w:p w14:paraId="6C3B8F12" w14:textId="77777777" w:rsidR="00D65766" w:rsidRPr="005F3282" w:rsidRDefault="00573E1E" w:rsidP="006C249A">
      <w:pPr>
        <w:widowControl/>
        <w:numPr>
          <w:ilvl w:val="0"/>
          <w:numId w:val="5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>
        <w:rPr>
          <w:rFonts w:ascii="Calibri" w:hAnsi="Calibri"/>
          <w:color w:val="000000"/>
          <w:sz w:val="22"/>
          <w:szCs w:val="24"/>
        </w:rPr>
        <w:t>Dodavatel</w:t>
      </w:r>
      <w:r w:rsidR="00D65766" w:rsidRPr="005F3282">
        <w:rPr>
          <w:rFonts w:ascii="Calibri" w:hAnsi="Calibri"/>
          <w:color w:val="000000"/>
          <w:sz w:val="22"/>
          <w:szCs w:val="24"/>
        </w:rPr>
        <w:t xml:space="preserve"> není oprávněn převést jakákoli práva či povinnosti vyplývající z této smlouvy na třetí osoby bez předchozího písemného souhlasu objednatele.</w:t>
      </w:r>
    </w:p>
    <w:p w14:paraId="43EC8DB1" w14:textId="77777777" w:rsidR="00D65766" w:rsidRPr="005F3282" w:rsidRDefault="00D65766" w:rsidP="006C249A">
      <w:pPr>
        <w:widowControl/>
        <w:numPr>
          <w:ilvl w:val="0"/>
          <w:numId w:val="5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 xml:space="preserve">Objednatel je oprávněn po zjištění závažných kvalitativních nebo kvantitativních nedostatků v práci </w:t>
      </w:r>
      <w:r w:rsidR="001204FC">
        <w:rPr>
          <w:rFonts w:ascii="Calibri" w:hAnsi="Calibri"/>
          <w:color w:val="000000"/>
          <w:sz w:val="22"/>
          <w:szCs w:val="24"/>
        </w:rPr>
        <w:t>d</w:t>
      </w:r>
      <w:r w:rsidR="00573E1E">
        <w:rPr>
          <w:rFonts w:ascii="Calibri" w:hAnsi="Calibri"/>
          <w:color w:val="000000"/>
          <w:sz w:val="22"/>
          <w:szCs w:val="24"/>
        </w:rPr>
        <w:t>odavatel</w:t>
      </w:r>
      <w:r w:rsidRPr="005F3282">
        <w:rPr>
          <w:rFonts w:ascii="Calibri" w:hAnsi="Calibri"/>
          <w:color w:val="000000"/>
          <w:sz w:val="22"/>
          <w:szCs w:val="24"/>
        </w:rPr>
        <w:t xml:space="preserve">e či po zjištění </w:t>
      </w:r>
      <w:r w:rsidR="001204FC">
        <w:rPr>
          <w:rFonts w:ascii="Calibri" w:hAnsi="Calibri"/>
          <w:color w:val="000000"/>
          <w:sz w:val="22"/>
          <w:szCs w:val="24"/>
        </w:rPr>
        <w:t>d</w:t>
      </w:r>
      <w:r w:rsidR="00573E1E">
        <w:rPr>
          <w:rFonts w:ascii="Calibri" w:hAnsi="Calibri"/>
          <w:color w:val="000000"/>
          <w:sz w:val="22"/>
          <w:szCs w:val="24"/>
        </w:rPr>
        <w:t>odavatel</w:t>
      </w:r>
      <w:r w:rsidRPr="005F3282">
        <w:rPr>
          <w:rFonts w:ascii="Calibri" w:hAnsi="Calibri"/>
          <w:color w:val="000000"/>
          <w:sz w:val="22"/>
          <w:szCs w:val="24"/>
        </w:rPr>
        <w:t>em způsobeného jiného závažného porušení závazkového vztahu konstituovaného v souvislosti s</w:t>
      </w:r>
      <w:r w:rsidR="00565211">
        <w:rPr>
          <w:rFonts w:ascii="Calibri" w:hAnsi="Calibri"/>
          <w:color w:val="000000"/>
          <w:sz w:val="22"/>
          <w:szCs w:val="24"/>
        </w:rPr>
        <w:t xml:space="preserve"> dodávkou </w:t>
      </w:r>
      <w:r w:rsidRPr="005F3282">
        <w:rPr>
          <w:rFonts w:ascii="Calibri" w:hAnsi="Calibri"/>
          <w:color w:val="000000"/>
          <w:sz w:val="22"/>
          <w:szCs w:val="24"/>
        </w:rPr>
        <w:t>od této smlouvy odstoupit.</w:t>
      </w:r>
    </w:p>
    <w:p w14:paraId="6504855B" w14:textId="77777777" w:rsidR="00D65766" w:rsidRPr="005F3282" w:rsidRDefault="00D65766" w:rsidP="006C249A">
      <w:pPr>
        <w:widowControl/>
        <w:numPr>
          <w:ilvl w:val="0"/>
          <w:numId w:val="5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 xml:space="preserve">Právní vztahy smlouvou výslovně neupravené se řídí příslušnými ustanoveními </w:t>
      </w:r>
      <w:r w:rsidR="0064134F" w:rsidRPr="005F3282">
        <w:rPr>
          <w:rFonts w:ascii="Calibri" w:hAnsi="Calibri"/>
          <w:color w:val="000000"/>
          <w:sz w:val="22"/>
          <w:szCs w:val="24"/>
        </w:rPr>
        <w:t xml:space="preserve">občanského </w:t>
      </w:r>
      <w:r w:rsidRPr="005F3282">
        <w:rPr>
          <w:rFonts w:ascii="Calibri" w:hAnsi="Calibri"/>
          <w:color w:val="000000"/>
          <w:sz w:val="22"/>
          <w:szCs w:val="24"/>
        </w:rPr>
        <w:t>zákoníku.</w:t>
      </w:r>
    </w:p>
    <w:p w14:paraId="797CEDE4" w14:textId="77777777" w:rsidR="00D65766" w:rsidRPr="005F3282" w:rsidRDefault="00D65766" w:rsidP="006C249A">
      <w:pPr>
        <w:widowControl/>
        <w:numPr>
          <w:ilvl w:val="0"/>
          <w:numId w:val="5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>Veškeré změny této smlouvy mohou být po dohodě stran činěny pouze formou písemných, oboustranně podepsaných dodatků.</w:t>
      </w:r>
    </w:p>
    <w:p w14:paraId="48BF2B01" w14:textId="77777777" w:rsidR="00D65766" w:rsidRPr="00C53710" w:rsidRDefault="00D65766" w:rsidP="006C249A">
      <w:pPr>
        <w:widowControl/>
        <w:numPr>
          <w:ilvl w:val="0"/>
          <w:numId w:val="5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C53710">
        <w:rPr>
          <w:rFonts w:ascii="Calibri" w:hAnsi="Calibri"/>
          <w:color w:val="000000"/>
          <w:sz w:val="22"/>
          <w:szCs w:val="24"/>
        </w:rPr>
        <w:t>Smlouva vstupuje v platnost dnem podpisu oběma smluvními stranami</w:t>
      </w:r>
      <w:r w:rsidR="00F934AC" w:rsidRPr="00C53710">
        <w:rPr>
          <w:rFonts w:ascii="Calibri" w:hAnsi="Calibri"/>
          <w:color w:val="000000"/>
          <w:sz w:val="22"/>
          <w:szCs w:val="24"/>
        </w:rPr>
        <w:t>. Ú</w:t>
      </w:r>
      <w:r w:rsidR="00F60F2F" w:rsidRPr="00C53710">
        <w:rPr>
          <w:rFonts w:ascii="Calibri" w:hAnsi="Calibri"/>
          <w:color w:val="000000"/>
          <w:sz w:val="22"/>
          <w:szCs w:val="24"/>
        </w:rPr>
        <w:t xml:space="preserve">činnosti </w:t>
      </w:r>
      <w:r w:rsidR="00F934AC" w:rsidRPr="00C53710">
        <w:rPr>
          <w:rFonts w:ascii="Calibri" w:hAnsi="Calibri"/>
          <w:color w:val="000000"/>
          <w:sz w:val="22"/>
          <w:szCs w:val="24"/>
        </w:rPr>
        <w:t>nabývá smlou</w:t>
      </w:r>
      <w:r w:rsidR="008D0559" w:rsidRPr="00C53710">
        <w:rPr>
          <w:rFonts w:ascii="Calibri" w:hAnsi="Calibri"/>
          <w:color w:val="000000"/>
          <w:sz w:val="22"/>
          <w:szCs w:val="24"/>
        </w:rPr>
        <w:t>va dnem jejího zveřejnění v informačním systému veřejné správy s názvem „ Registr smluv“</w:t>
      </w:r>
      <w:r w:rsidRPr="00C53710">
        <w:rPr>
          <w:rFonts w:ascii="Calibri" w:hAnsi="Calibri"/>
          <w:color w:val="000000"/>
          <w:sz w:val="22"/>
          <w:szCs w:val="24"/>
        </w:rPr>
        <w:t>.</w:t>
      </w:r>
    </w:p>
    <w:p w14:paraId="68E1A3D8" w14:textId="77777777" w:rsidR="00D65766" w:rsidRPr="005F3282" w:rsidRDefault="00D65766" w:rsidP="006C249A">
      <w:pPr>
        <w:widowControl/>
        <w:numPr>
          <w:ilvl w:val="0"/>
          <w:numId w:val="5"/>
        </w:numPr>
        <w:suppressAutoHyphens w:val="0"/>
        <w:contextualSpacing/>
        <w:jc w:val="both"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>Smlouva se vyhotovuje ve dvou stejnopisech signovaných smluvními stranami, po jedné pro obě smluvní strany.</w:t>
      </w:r>
    </w:p>
    <w:p w14:paraId="3357978C" w14:textId="77777777" w:rsidR="00D65766" w:rsidRDefault="00D65766" w:rsidP="006C249A">
      <w:pPr>
        <w:contextualSpacing/>
        <w:rPr>
          <w:rFonts w:ascii="Calibri" w:hAnsi="Calibri"/>
          <w:color w:val="000000"/>
          <w:sz w:val="22"/>
          <w:szCs w:val="24"/>
        </w:rPr>
      </w:pPr>
    </w:p>
    <w:p w14:paraId="1C89F1BA" w14:textId="77777777" w:rsidR="003F0F51" w:rsidRPr="005F3282" w:rsidRDefault="003F0F51" w:rsidP="006C249A">
      <w:pPr>
        <w:contextualSpacing/>
        <w:rPr>
          <w:rFonts w:ascii="Calibri" w:hAnsi="Calibri"/>
          <w:color w:val="000000"/>
          <w:sz w:val="22"/>
          <w:szCs w:val="24"/>
        </w:rPr>
      </w:pPr>
    </w:p>
    <w:p w14:paraId="1B4D6431" w14:textId="77777777" w:rsidR="00D65766" w:rsidRPr="003F0F51" w:rsidRDefault="00D65766" w:rsidP="006C249A">
      <w:pPr>
        <w:contextualSpacing/>
        <w:rPr>
          <w:rFonts w:ascii="Calibri" w:hAnsi="Calibri" w:cs="Arial"/>
          <w:b/>
          <w:color w:val="000000"/>
          <w:sz w:val="22"/>
        </w:rPr>
      </w:pPr>
      <w:bookmarkStart w:id="1" w:name="_Toc288934101"/>
      <w:r w:rsidRPr="003F0F51">
        <w:rPr>
          <w:rFonts w:ascii="Calibri" w:hAnsi="Calibri" w:cs="Arial"/>
          <w:b/>
          <w:color w:val="000000"/>
          <w:sz w:val="22"/>
        </w:rPr>
        <w:t>Přílohy:</w:t>
      </w:r>
      <w:bookmarkEnd w:id="1"/>
      <w:r w:rsidRPr="003F0F51">
        <w:rPr>
          <w:rFonts w:ascii="Calibri" w:hAnsi="Calibri" w:cs="Arial"/>
          <w:b/>
          <w:color w:val="000000"/>
          <w:sz w:val="22"/>
        </w:rPr>
        <w:t xml:space="preserve"> </w:t>
      </w:r>
    </w:p>
    <w:p w14:paraId="03095D08" w14:textId="77777777" w:rsidR="00D65766" w:rsidRPr="005F3282" w:rsidRDefault="00D65766" w:rsidP="006C249A">
      <w:pPr>
        <w:contextualSpacing/>
        <w:rPr>
          <w:rFonts w:ascii="Calibri" w:hAnsi="Calibri" w:cs="Arial"/>
          <w:color w:val="000000"/>
          <w:sz w:val="22"/>
        </w:rPr>
      </w:pPr>
      <w:r w:rsidRPr="005F3282">
        <w:rPr>
          <w:rFonts w:ascii="Calibri" w:hAnsi="Calibri" w:cs="Arial"/>
          <w:color w:val="000000"/>
          <w:sz w:val="22"/>
        </w:rPr>
        <w:t>Příloha č. 1 - Specifikace díla – předložená nabídka do výběrového řízení</w:t>
      </w:r>
    </w:p>
    <w:p w14:paraId="1942BC59" w14:textId="77777777" w:rsidR="00D65766" w:rsidRPr="005F3282" w:rsidRDefault="00D65766" w:rsidP="006C249A">
      <w:pPr>
        <w:contextualSpacing/>
        <w:rPr>
          <w:rFonts w:ascii="Calibri" w:hAnsi="Calibri" w:cs="Arial"/>
          <w:color w:val="000000"/>
          <w:sz w:val="22"/>
        </w:rPr>
      </w:pPr>
      <w:r w:rsidRPr="005F3282">
        <w:rPr>
          <w:rFonts w:ascii="Calibri" w:hAnsi="Calibri" w:cs="Arial"/>
          <w:color w:val="000000"/>
          <w:sz w:val="22"/>
        </w:rPr>
        <w:t xml:space="preserve">Příloha č. 2 - Výpis z obchodního rejstříku </w:t>
      </w:r>
      <w:r w:rsidR="001204FC">
        <w:rPr>
          <w:rFonts w:ascii="Calibri" w:hAnsi="Calibri" w:cs="Arial"/>
          <w:color w:val="000000"/>
          <w:sz w:val="22"/>
        </w:rPr>
        <w:t>d</w:t>
      </w:r>
      <w:r w:rsidR="00573E1E">
        <w:rPr>
          <w:rFonts w:ascii="Calibri" w:hAnsi="Calibri" w:cs="Arial"/>
          <w:color w:val="000000"/>
          <w:sz w:val="22"/>
        </w:rPr>
        <w:t>odavatel</w:t>
      </w:r>
      <w:r w:rsidRPr="005F3282">
        <w:rPr>
          <w:rFonts w:ascii="Calibri" w:hAnsi="Calibri" w:cs="Arial"/>
          <w:color w:val="000000"/>
          <w:sz w:val="22"/>
        </w:rPr>
        <w:t>e</w:t>
      </w:r>
    </w:p>
    <w:p w14:paraId="30405DE7" w14:textId="77777777" w:rsidR="00D65766" w:rsidRPr="005F3282" w:rsidRDefault="00D65766" w:rsidP="006C249A">
      <w:pPr>
        <w:contextualSpacing/>
        <w:rPr>
          <w:rFonts w:ascii="Calibri" w:hAnsi="Calibri" w:cs="Arial"/>
          <w:color w:val="000000"/>
          <w:sz w:val="22"/>
        </w:rPr>
      </w:pPr>
      <w:r w:rsidRPr="005F3282">
        <w:rPr>
          <w:rFonts w:ascii="Calibri" w:hAnsi="Calibri" w:cs="Arial"/>
          <w:color w:val="000000"/>
          <w:sz w:val="22"/>
        </w:rPr>
        <w:t xml:space="preserve">Příloha č. 3 - Osvědčení o registraci </w:t>
      </w:r>
      <w:r w:rsidR="001204FC">
        <w:rPr>
          <w:rFonts w:ascii="Calibri" w:hAnsi="Calibri" w:cs="Arial"/>
          <w:color w:val="000000"/>
          <w:sz w:val="22"/>
        </w:rPr>
        <w:t>d</w:t>
      </w:r>
      <w:r w:rsidR="00573E1E">
        <w:rPr>
          <w:rFonts w:ascii="Calibri" w:hAnsi="Calibri" w:cs="Arial"/>
          <w:color w:val="000000"/>
          <w:sz w:val="22"/>
        </w:rPr>
        <w:t>odavatel</w:t>
      </w:r>
      <w:r w:rsidRPr="005F3282">
        <w:rPr>
          <w:rFonts w:ascii="Calibri" w:hAnsi="Calibri" w:cs="Arial"/>
          <w:color w:val="000000"/>
          <w:sz w:val="22"/>
        </w:rPr>
        <w:t>e k DPH</w:t>
      </w:r>
    </w:p>
    <w:p w14:paraId="5149E3E4" w14:textId="77777777" w:rsidR="00D65766" w:rsidRDefault="00D65766" w:rsidP="006C249A">
      <w:pPr>
        <w:contextualSpacing/>
        <w:rPr>
          <w:rFonts w:ascii="Calibri" w:hAnsi="Calibri"/>
          <w:color w:val="000000"/>
          <w:sz w:val="22"/>
          <w:szCs w:val="24"/>
        </w:rPr>
      </w:pPr>
    </w:p>
    <w:p w14:paraId="730B2583" w14:textId="77777777" w:rsidR="003F0F51" w:rsidRDefault="003F0F51" w:rsidP="006C249A">
      <w:pPr>
        <w:contextualSpacing/>
        <w:rPr>
          <w:rFonts w:ascii="Calibri" w:hAnsi="Calibri"/>
          <w:color w:val="000000"/>
          <w:sz w:val="22"/>
          <w:szCs w:val="24"/>
        </w:rPr>
      </w:pPr>
    </w:p>
    <w:p w14:paraId="0DAB1498" w14:textId="77777777" w:rsidR="003F0F51" w:rsidRPr="005F3282" w:rsidRDefault="003F0F51" w:rsidP="006C249A">
      <w:pPr>
        <w:contextualSpacing/>
        <w:rPr>
          <w:rFonts w:ascii="Calibri" w:hAnsi="Calibri"/>
          <w:color w:val="000000"/>
          <w:sz w:val="22"/>
          <w:szCs w:val="24"/>
        </w:rPr>
      </w:pPr>
    </w:p>
    <w:p w14:paraId="1AB872FA" w14:textId="77777777" w:rsidR="00D65766" w:rsidRPr="005F3282" w:rsidRDefault="00D65766" w:rsidP="006C249A">
      <w:pPr>
        <w:contextualSpacing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>Datum podpisu:</w:t>
      </w:r>
      <w:r w:rsidRPr="005F3282">
        <w:rPr>
          <w:rFonts w:ascii="Calibri" w:hAnsi="Calibri"/>
          <w:color w:val="000000"/>
          <w:sz w:val="22"/>
          <w:szCs w:val="24"/>
        </w:rPr>
        <w:tab/>
      </w:r>
      <w:r w:rsidRPr="005F3282">
        <w:rPr>
          <w:rFonts w:ascii="Calibri" w:hAnsi="Calibri"/>
          <w:color w:val="000000"/>
          <w:sz w:val="22"/>
          <w:szCs w:val="24"/>
        </w:rPr>
        <w:tab/>
      </w:r>
      <w:r w:rsidRPr="005F3282">
        <w:rPr>
          <w:rFonts w:ascii="Calibri" w:hAnsi="Calibri"/>
          <w:color w:val="000000"/>
          <w:sz w:val="22"/>
          <w:szCs w:val="24"/>
        </w:rPr>
        <w:tab/>
      </w:r>
      <w:r w:rsidRPr="005F3282">
        <w:rPr>
          <w:rFonts w:ascii="Calibri" w:hAnsi="Calibri"/>
          <w:color w:val="000000"/>
          <w:sz w:val="22"/>
          <w:szCs w:val="24"/>
        </w:rPr>
        <w:tab/>
      </w:r>
      <w:r w:rsidRPr="005F3282">
        <w:rPr>
          <w:rFonts w:ascii="Calibri" w:hAnsi="Calibri"/>
          <w:color w:val="000000"/>
          <w:sz w:val="22"/>
          <w:szCs w:val="24"/>
        </w:rPr>
        <w:tab/>
        <w:t>Datum podpisu:</w:t>
      </w:r>
    </w:p>
    <w:p w14:paraId="311FAFCC" w14:textId="77777777" w:rsidR="00D65766" w:rsidRPr="005F3282" w:rsidRDefault="00D65766" w:rsidP="006C249A">
      <w:pPr>
        <w:contextualSpacing/>
        <w:rPr>
          <w:rFonts w:ascii="Calibri" w:hAnsi="Calibri"/>
          <w:color w:val="000000"/>
          <w:sz w:val="22"/>
          <w:szCs w:val="24"/>
        </w:rPr>
      </w:pPr>
    </w:p>
    <w:p w14:paraId="27A7E9D2" w14:textId="77777777" w:rsidR="00D65766" w:rsidRDefault="00D65766" w:rsidP="006C249A">
      <w:pPr>
        <w:contextualSpacing/>
        <w:rPr>
          <w:rFonts w:ascii="Calibri" w:hAnsi="Calibri"/>
          <w:color w:val="000000"/>
          <w:sz w:val="22"/>
          <w:szCs w:val="24"/>
        </w:rPr>
      </w:pPr>
    </w:p>
    <w:p w14:paraId="7741C463" w14:textId="77777777" w:rsidR="003F0F51" w:rsidRDefault="003F0F51" w:rsidP="006C249A">
      <w:pPr>
        <w:contextualSpacing/>
        <w:rPr>
          <w:rFonts w:ascii="Calibri" w:hAnsi="Calibri"/>
          <w:color w:val="000000"/>
          <w:sz w:val="22"/>
          <w:szCs w:val="24"/>
        </w:rPr>
      </w:pPr>
    </w:p>
    <w:p w14:paraId="6FC1E66B" w14:textId="77777777" w:rsidR="008B3F3A" w:rsidRDefault="008B3F3A" w:rsidP="006C249A">
      <w:pPr>
        <w:contextualSpacing/>
        <w:rPr>
          <w:rFonts w:ascii="Calibri" w:hAnsi="Calibri"/>
          <w:color w:val="000000"/>
          <w:sz w:val="22"/>
          <w:szCs w:val="24"/>
        </w:rPr>
      </w:pPr>
    </w:p>
    <w:p w14:paraId="7CB17B7F" w14:textId="77777777" w:rsidR="00D65766" w:rsidRPr="005F3282" w:rsidRDefault="00D65766" w:rsidP="006C249A">
      <w:pPr>
        <w:contextualSpacing/>
        <w:rPr>
          <w:rFonts w:ascii="Calibri" w:hAnsi="Calibri"/>
          <w:color w:val="000000"/>
          <w:sz w:val="22"/>
          <w:szCs w:val="24"/>
        </w:rPr>
      </w:pPr>
    </w:p>
    <w:p w14:paraId="3FDBB53E" w14:textId="77777777" w:rsidR="00D65766" w:rsidRPr="005F3282" w:rsidRDefault="00D65766" w:rsidP="006C249A">
      <w:pPr>
        <w:contextualSpacing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>……………………………………….</w:t>
      </w:r>
      <w:r w:rsidRPr="005F3282">
        <w:rPr>
          <w:rFonts w:ascii="Calibri" w:hAnsi="Calibri"/>
          <w:color w:val="000000"/>
          <w:sz w:val="22"/>
          <w:szCs w:val="24"/>
        </w:rPr>
        <w:tab/>
      </w:r>
      <w:r w:rsidRPr="005F3282">
        <w:rPr>
          <w:rFonts w:ascii="Calibri" w:hAnsi="Calibri"/>
          <w:color w:val="000000"/>
          <w:sz w:val="22"/>
          <w:szCs w:val="24"/>
        </w:rPr>
        <w:tab/>
      </w:r>
      <w:r w:rsidR="00C55B1A" w:rsidRPr="005F3282">
        <w:rPr>
          <w:rFonts w:ascii="Calibri" w:hAnsi="Calibri"/>
          <w:color w:val="000000"/>
          <w:sz w:val="22"/>
          <w:szCs w:val="24"/>
        </w:rPr>
        <w:tab/>
      </w:r>
      <w:r w:rsidR="00C55B1A" w:rsidRPr="005F3282">
        <w:rPr>
          <w:rFonts w:ascii="Calibri" w:hAnsi="Calibri"/>
          <w:color w:val="000000"/>
          <w:sz w:val="22"/>
          <w:szCs w:val="24"/>
        </w:rPr>
        <w:tab/>
      </w:r>
      <w:r w:rsidRPr="005F3282">
        <w:rPr>
          <w:rFonts w:ascii="Calibri" w:hAnsi="Calibri"/>
          <w:color w:val="000000"/>
          <w:sz w:val="22"/>
          <w:szCs w:val="24"/>
        </w:rPr>
        <w:t>……………………………………….</w:t>
      </w:r>
    </w:p>
    <w:p w14:paraId="6AC4D9F9" w14:textId="77777777" w:rsidR="001128AC" w:rsidRPr="00263F6E" w:rsidRDefault="00D65766" w:rsidP="00D65766">
      <w:pPr>
        <w:contextualSpacing/>
        <w:rPr>
          <w:rFonts w:ascii="Calibri" w:hAnsi="Calibri"/>
          <w:color w:val="000000"/>
          <w:sz w:val="22"/>
          <w:szCs w:val="24"/>
        </w:rPr>
      </w:pPr>
      <w:r w:rsidRPr="005F3282">
        <w:rPr>
          <w:rFonts w:ascii="Calibri" w:hAnsi="Calibri"/>
          <w:color w:val="000000"/>
          <w:sz w:val="22"/>
          <w:szCs w:val="24"/>
        </w:rPr>
        <w:t>Za objednatele:</w:t>
      </w:r>
      <w:r w:rsidRPr="005F3282">
        <w:rPr>
          <w:rFonts w:ascii="Calibri" w:hAnsi="Calibri"/>
          <w:color w:val="000000"/>
          <w:sz w:val="22"/>
          <w:szCs w:val="24"/>
        </w:rPr>
        <w:tab/>
      </w:r>
      <w:r w:rsidRPr="005F3282">
        <w:rPr>
          <w:rFonts w:ascii="Calibri" w:hAnsi="Calibri"/>
          <w:color w:val="000000"/>
          <w:sz w:val="22"/>
          <w:szCs w:val="24"/>
        </w:rPr>
        <w:tab/>
      </w:r>
      <w:r w:rsidRPr="005F3282">
        <w:rPr>
          <w:rFonts w:ascii="Calibri" w:hAnsi="Calibri"/>
          <w:color w:val="000000"/>
          <w:sz w:val="22"/>
          <w:szCs w:val="24"/>
        </w:rPr>
        <w:tab/>
      </w:r>
      <w:r w:rsidRPr="005F3282">
        <w:rPr>
          <w:rFonts w:ascii="Calibri" w:hAnsi="Calibri"/>
          <w:color w:val="000000"/>
          <w:sz w:val="22"/>
          <w:szCs w:val="24"/>
        </w:rPr>
        <w:tab/>
      </w:r>
      <w:r w:rsidRPr="005F3282">
        <w:rPr>
          <w:rFonts w:ascii="Calibri" w:hAnsi="Calibri"/>
          <w:color w:val="000000"/>
          <w:sz w:val="22"/>
          <w:szCs w:val="24"/>
        </w:rPr>
        <w:tab/>
      </w:r>
      <w:r w:rsidRPr="005F3282">
        <w:rPr>
          <w:rFonts w:ascii="Calibri" w:hAnsi="Calibri"/>
          <w:color w:val="000000"/>
          <w:sz w:val="22"/>
          <w:szCs w:val="24"/>
        </w:rPr>
        <w:tab/>
        <w:t xml:space="preserve">Za </w:t>
      </w:r>
      <w:r w:rsidR="00CA0E44">
        <w:rPr>
          <w:rFonts w:ascii="Calibri" w:hAnsi="Calibri"/>
          <w:color w:val="000000"/>
          <w:sz w:val="22"/>
          <w:szCs w:val="24"/>
        </w:rPr>
        <w:t>d</w:t>
      </w:r>
      <w:r w:rsidR="00573E1E">
        <w:rPr>
          <w:rFonts w:ascii="Calibri" w:hAnsi="Calibri"/>
          <w:color w:val="000000"/>
          <w:sz w:val="22"/>
          <w:szCs w:val="24"/>
        </w:rPr>
        <w:t>odavatel</w:t>
      </w:r>
      <w:r w:rsidRPr="005F3282">
        <w:rPr>
          <w:rFonts w:ascii="Calibri" w:hAnsi="Calibri"/>
          <w:color w:val="000000"/>
          <w:sz w:val="22"/>
          <w:szCs w:val="24"/>
        </w:rPr>
        <w:t>e:</w:t>
      </w:r>
    </w:p>
    <w:sectPr w:rsidR="001128AC" w:rsidRPr="00263F6E" w:rsidSect="00347ED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EC8D5" w14:textId="77777777" w:rsidR="003571A8" w:rsidRDefault="003571A8" w:rsidP="00E7280F">
      <w:r>
        <w:separator/>
      </w:r>
    </w:p>
  </w:endnote>
  <w:endnote w:type="continuationSeparator" w:id="0">
    <w:p w14:paraId="1EA5634E" w14:textId="77777777" w:rsidR="003571A8" w:rsidRDefault="003571A8" w:rsidP="00E72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BE6ED" w14:textId="77777777" w:rsidR="00E7280F" w:rsidRDefault="00E7280F" w:rsidP="00E7280F">
    <w:pPr>
      <w:pStyle w:val="Zpat"/>
      <w:jc w:val="center"/>
      <w:rPr>
        <w:rFonts w:ascii="Arial" w:hAnsi="Arial" w:cs="Arial"/>
        <w:sz w:val="20"/>
      </w:rPr>
    </w:pPr>
  </w:p>
  <w:p w14:paraId="3C36BB02" w14:textId="77777777" w:rsidR="00C55B1A" w:rsidRPr="00C55B1A" w:rsidRDefault="00C55B1A" w:rsidP="00C55B1A">
    <w:pPr>
      <w:pStyle w:val="Zpat"/>
      <w:jc w:val="right"/>
      <w:rPr>
        <w:rFonts w:ascii="Calibri" w:hAnsi="Calibri"/>
        <w:sz w:val="18"/>
        <w:szCs w:val="16"/>
      </w:rPr>
    </w:pPr>
    <w:r w:rsidRPr="00C55B1A">
      <w:rPr>
        <w:rFonts w:ascii="Calibri" w:hAnsi="Calibri"/>
        <w:sz w:val="18"/>
        <w:szCs w:val="16"/>
      </w:rPr>
      <w:t xml:space="preserve">                                                                             Stránka </w:t>
    </w:r>
    <w:r w:rsidRPr="00C55B1A">
      <w:rPr>
        <w:rFonts w:ascii="Calibri" w:hAnsi="Calibri"/>
        <w:b/>
        <w:sz w:val="18"/>
        <w:szCs w:val="16"/>
      </w:rPr>
      <w:fldChar w:fldCharType="begin"/>
    </w:r>
    <w:r w:rsidRPr="00C55B1A">
      <w:rPr>
        <w:rFonts w:ascii="Calibri" w:hAnsi="Calibri"/>
        <w:b/>
        <w:sz w:val="18"/>
        <w:szCs w:val="16"/>
      </w:rPr>
      <w:instrText>PAGE</w:instrText>
    </w:r>
    <w:r w:rsidRPr="00C55B1A">
      <w:rPr>
        <w:rFonts w:ascii="Calibri" w:hAnsi="Calibri"/>
        <w:b/>
        <w:sz w:val="18"/>
        <w:szCs w:val="16"/>
      </w:rPr>
      <w:fldChar w:fldCharType="separate"/>
    </w:r>
    <w:r w:rsidR="00397E22">
      <w:rPr>
        <w:rFonts w:ascii="Calibri" w:hAnsi="Calibri"/>
        <w:b/>
        <w:noProof/>
        <w:sz w:val="18"/>
        <w:szCs w:val="16"/>
      </w:rPr>
      <w:t>2</w:t>
    </w:r>
    <w:r w:rsidRPr="00C55B1A">
      <w:rPr>
        <w:rFonts w:ascii="Calibri" w:hAnsi="Calibri"/>
        <w:b/>
        <w:sz w:val="18"/>
        <w:szCs w:val="16"/>
      </w:rPr>
      <w:fldChar w:fldCharType="end"/>
    </w:r>
    <w:r w:rsidRPr="00C55B1A">
      <w:rPr>
        <w:rFonts w:ascii="Calibri" w:hAnsi="Calibri"/>
        <w:sz w:val="18"/>
        <w:szCs w:val="16"/>
      </w:rPr>
      <w:t xml:space="preserve"> z </w:t>
    </w:r>
    <w:r w:rsidRPr="00C55B1A">
      <w:rPr>
        <w:rFonts w:ascii="Calibri" w:hAnsi="Calibri"/>
        <w:b/>
        <w:sz w:val="18"/>
        <w:szCs w:val="16"/>
      </w:rPr>
      <w:fldChar w:fldCharType="begin"/>
    </w:r>
    <w:r w:rsidRPr="00C55B1A">
      <w:rPr>
        <w:rFonts w:ascii="Calibri" w:hAnsi="Calibri"/>
        <w:b/>
        <w:sz w:val="18"/>
        <w:szCs w:val="16"/>
      </w:rPr>
      <w:instrText>NUMPAGES</w:instrText>
    </w:r>
    <w:r w:rsidRPr="00C55B1A">
      <w:rPr>
        <w:rFonts w:ascii="Calibri" w:hAnsi="Calibri"/>
        <w:b/>
        <w:sz w:val="18"/>
        <w:szCs w:val="16"/>
      </w:rPr>
      <w:fldChar w:fldCharType="separate"/>
    </w:r>
    <w:r w:rsidR="00397E22">
      <w:rPr>
        <w:rFonts w:ascii="Calibri" w:hAnsi="Calibri"/>
        <w:b/>
        <w:noProof/>
        <w:sz w:val="18"/>
        <w:szCs w:val="16"/>
      </w:rPr>
      <w:t>6</w:t>
    </w:r>
    <w:r w:rsidRPr="00C55B1A">
      <w:rPr>
        <w:rFonts w:ascii="Calibri" w:hAnsi="Calibri"/>
        <w:b/>
        <w:sz w:val="18"/>
        <w:szCs w:val="16"/>
      </w:rPr>
      <w:fldChar w:fldCharType="end"/>
    </w:r>
  </w:p>
  <w:p w14:paraId="1AB11C50" w14:textId="77777777" w:rsidR="00E7280F" w:rsidRDefault="00E7280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D3B92" w14:textId="77777777" w:rsidR="003F0F51" w:rsidRPr="00C55B1A" w:rsidRDefault="003F0F51" w:rsidP="003F0F51">
    <w:pPr>
      <w:pStyle w:val="Zpat"/>
      <w:jc w:val="right"/>
      <w:rPr>
        <w:rFonts w:ascii="Calibri" w:hAnsi="Calibri"/>
        <w:sz w:val="18"/>
        <w:szCs w:val="16"/>
      </w:rPr>
    </w:pPr>
    <w:r w:rsidRPr="00C55B1A">
      <w:rPr>
        <w:rFonts w:ascii="Calibri" w:hAnsi="Calibri"/>
        <w:sz w:val="18"/>
        <w:szCs w:val="16"/>
      </w:rPr>
      <w:t xml:space="preserve">                                                                             Stránka </w:t>
    </w:r>
    <w:r w:rsidRPr="00C55B1A">
      <w:rPr>
        <w:rFonts w:ascii="Calibri" w:hAnsi="Calibri"/>
        <w:b/>
        <w:sz w:val="18"/>
        <w:szCs w:val="16"/>
      </w:rPr>
      <w:fldChar w:fldCharType="begin"/>
    </w:r>
    <w:r w:rsidRPr="00C55B1A">
      <w:rPr>
        <w:rFonts w:ascii="Calibri" w:hAnsi="Calibri"/>
        <w:b/>
        <w:sz w:val="18"/>
        <w:szCs w:val="16"/>
      </w:rPr>
      <w:instrText>PAGE</w:instrText>
    </w:r>
    <w:r w:rsidRPr="00C55B1A">
      <w:rPr>
        <w:rFonts w:ascii="Calibri" w:hAnsi="Calibri"/>
        <w:b/>
        <w:sz w:val="18"/>
        <w:szCs w:val="16"/>
      </w:rPr>
      <w:fldChar w:fldCharType="separate"/>
    </w:r>
    <w:r w:rsidR="00397E22">
      <w:rPr>
        <w:rFonts w:ascii="Calibri" w:hAnsi="Calibri"/>
        <w:b/>
        <w:noProof/>
        <w:sz w:val="18"/>
        <w:szCs w:val="16"/>
      </w:rPr>
      <w:t>1</w:t>
    </w:r>
    <w:r w:rsidRPr="00C55B1A">
      <w:rPr>
        <w:rFonts w:ascii="Calibri" w:hAnsi="Calibri"/>
        <w:b/>
        <w:sz w:val="18"/>
        <w:szCs w:val="16"/>
      </w:rPr>
      <w:fldChar w:fldCharType="end"/>
    </w:r>
    <w:r w:rsidRPr="00C55B1A">
      <w:rPr>
        <w:rFonts w:ascii="Calibri" w:hAnsi="Calibri"/>
        <w:sz w:val="18"/>
        <w:szCs w:val="16"/>
      </w:rPr>
      <w:t xml:space="preserve"> z </w:t>
    </w:r>
    <w:r w:rsidRPr="00C55B1A">
      <w:rPr>
        <w:rFonts w:ascii="Calibri" w:hAnsi="Calibri"/>
        <w:b/>
        <w:sz w:val="18"/>
        <w:szCs w:val="16"/>
      </w:rPr>
      <w:fldChar w:fldCharType="begin"/>
    </w:r>
    <w:r w:rsidRPr="00C55B1A">
      <w:rPr>
        <w:rFonts w:ascii="Calibri" w:hAnsi="Calibri"/>
        <w:b/>
        <w:sz w:val="18"/>
        <w:szCs w:val="16"/>
      </w:rPr>
      <w:instrText>NUMPAGES</w:instrText>
    </w:r>
    <w:r w:rsidRPr="00C55B1A">
      <w:rPr>
        <w:rFonts w:ascii="Calibri" w:hAnsi="Calibri"/>
        <w:b/>
        <w:sz w:val="18"/>
        <w:szCs w:val="16"/>
      </w:rPr>
      <w:fldChar w:fldCharType="separate"/>
    </w:r>
    <w:r w:rsidR="00397E22">
      <w:rPr>
        <w:rFonts w:ascii="Calibri" w:hAnsi="Calibri"/>
        <w:b/>
        <w:noProof/>
        <w:sz w:val="18"/>
        <w:szCs w:val="16"/>
      </w:rPr>
      <w:t>6</w:t>
    </w:r>
    <w:r w:rsidRPr="00C55B1A">
      <w:rPr>
        <w:rFonts w:ascii="Calibri" w:hAnsi="Calibri"/>
        <w:b/>
        <w:sz w:val="18"/>
        <w:szCs w:val="16"/>
      </w:rPr>
      <w:fldChar w:fldCharType="end"/>
    </w:r>
  </w:p>
  <w:p w14:paraId="2297DA45" w14:textId="77777777" w:rsidR="003F0F51" w:rsidRDefault="003F0F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505F2" w14:textId="77777777" w:rsidR="003571A8" w:rsidRDefault="003571A8" w:rsidP="00E7280F">
      <w:r>
        <w:separator/>
      </w:r>
    </w:p>
  </w:footnote>
  <w:footnote w:type="continuationSeparator" w:id="0">
    <w:p w14:paraId="14659F80" w14:textId="77777777" w:rsidR="003571A8" w:rsidRDefault="003571A8" w:rsidP="00E72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4023B" w14:textId="77777777" w:rsidR="00347ED6" w:rsidRDefault="00347ED6">
    <w:pPr>
      <w:pStyle w:val="Zhlav"/>
    </w:pPr>
  </w:p>
  <w:p w14:paraId="75265C22" w14:textId="77777777" w:rsidR="00347ED6" w:rsidRDefault="00347ED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AC2E2" w14:textId="7E9EE91E" w:rsidR="00347ED6" w:rsidRPr="00EF0650" w:rsidRDefault="00347ED6" w:rsidP="00347ED6">
    <w:pPr>
      <w:rPr>
        <w:rFonts w:cs="Arial"/>
        <w:sz w:val="28"/>
        <w:szCs w:val="28"/>
      </w:rPr>
    </w:pPr>
  </w:p>
  <w:p w14:paraId="6FD321AE" w14:textId="77777777" w:rsidR="00347ED6" w:rsidRDefault="00347ED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D11"/>
    <w:multiLevelType w:val="hybridMultilevel"/>
    <w:tmpl w:val="4D82EC0C"/>
    <w:lvl w:ilvl="0" w:tplc="7F708F5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470428"/>
    <w:multiLevelType w:val="singleLevel"/>
    <w:tmpl w:val="7AD4A2B2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B336495"/>
    <w:multiLevelType w:val="singleLevel"/>
    <w:tmpl w:val="FF340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</w:abstractNum>
  <w:abstractNum w:abstractNumId="3" w15:restartNumberingAfterBreak="0">
    <w:nsid w:val="10C742A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4FB1A3A"/>
    <w:multiLevelType w:val="multilevel"/>
    <w:tmpl w:val="A7FA9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5769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74E4CE9"/>
    <w:multiLevelType w:val="hybridMultilevel"/>
    <w:tmpl w:val="A132688A"/>
    <w:lvl w:ilvl="0" w:tplc="D4A8B53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903785"/>
    <w:multiLevelType w:val="singleLevel"/>
    <w:tmpl w:val="0DD87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</w:abstractNum>
  <w:abstractNum w:abstractNumId="8" w15:restartNumberingAfterBreak="0">
    <w:nsid w:val="1D16013C"/>
    <w:multiLevelType w:val="hybridMultilevel"/>
    <w:tmpl w:val="38F45CD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135162E"/>
    <w:multiLevelType w:val="hybridMultilevel"/>
    <w:tmpl w:val="CDB644B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3FA1116">
      <w:start w:val="1"/>
      <w:numFmt w:val="upperLetter"/>
      <w:lvlText w:val="%2."/>
      <w:lvlJc w:val="left"/>
      <w:pPr>
        <w:tabs>
          <w:tab w:val="num" w:pos="1425"/>
        </w:tabs>
        <w:ind w:left="1425" w:hanging="705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43156B"/>
    <w:multiLevelType w:val="hybridMultilevel"/>
    <w:tmpl w:val="DC0EA4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0B178F"/>
    <w:multiLevelType w:val="singleLevel"/>
    <w:tmpl w:val="446EA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</w:abstractNum>
  <w:abstractNum w:abstractNumId="12" w15:restartNumberingAfterBreak="0">
    <w:nsid w:val="31054709"/>
    <w:multiLevelType w:val="hybridMultilevel"/>
    <w:tmpl w:val="BFFE0398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44D211D"/>
    <w:multiLevelType w:val="hybridMultilevel"/>
    <w:tmpl w:val="58A400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AF0FB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78A5B5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37FA30E0"/>
    <w:multiLevelType w:val="singleLevel"/>
    <w:tmpl w:val="98848970"/>
    <w:lvl w:ilvl="0">
      <w:start w:val="7477"/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7" w15:restartNumberingAfterBreak="0">
    <w:nsid w:val="39024BC1"/>
    <w:multiLevelType w:val="hybridMultilevel"/>
    <w:tmpl w:val="BC7099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26DC5"/>
    <w:multiLevelType w:val="hybridMultilevel"/>
    <w:tmpl w:val="DE363A6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302BAE"/>
    <w:multiLevelType w:val="hybridMultilevel"/>
    <w:tmpl w:val="5E1E2324"/>
    <w:lvl w:ilvl="0" w:tplc="AF7460F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E4DFF"/>
    <w:multiLevelType w:val="singleLevel"/>
    <w:tmpl w:val="0EDA14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ahoma" w:hAnsiTheme="minorHAnsi" w:cs="Times New Roman"/>
      </w:rPr>
    </w:lvl>
  </w:abstractNum>
  <w:abstractNum w:abstractNumId="21" w15:restartNumberingAfterBreak="0">
    <w:nsid w:val="43380FD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43915EFB"/>
    <w:multiLevelType w:val="hybridMultilevel"/>
    <w:tmpl w:val="0D2839C6"/>
    <w:lvl w:ilvl="0" w:tplc="C3C6FD54">
      <w:start w:val="2"/>
      <w:numFmt w:val="bullet"/>
      <w:lvlText w:val="-"/>
      <w:lvlJc w:val="left"/>
      <w:pPr>
        <w:ind w:left="720" w:hanging="360"/>
      </w:pPr>
      <w:rPr>
        <w:rFonts w:ascii="Calibri" w:eastAsia="Tahoma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A528F"/>
    <w:multiLevelType w:val="hybridMultilevel"/>
    <w:tmpl w:val="16F646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495B1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5BE06041"/>
    <w:multiLevelType w:val="singleLevel"/>
    <w:tmpl w:val="376C8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</w:abstractNum>
  <w:abstractNum w:abstractNumId="26" w15:restartNumberingAfterBreak="0">
    <w:nsid w:val="622F658F"/>
    <w:multiLevelType w:val="hybridMultilevel"/>
    <w:tmpl w:val="CC84665E"/>
    <w:lvl w:ilvl="0" w:tplc="EFD081B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A20EA5"/>
    <w:multiLevelType w:val="hybridMultilevel"/>
    <w:tmpl w:val="720A4234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D963CE"/>
    <w:multiLevelType w:val="singleLevel"/>
    <w:tmpl w:val="7B10AF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F1A179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70471281"/>
    <w:multiLevelType w:val="singleLevel"/>
    <w:tmpl w:val="B7107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</w:abstractNum>
  <w:abstractNum w:abstractNumId="31" w15:restartNumberingAfterBreak="0">
    <w:nsid w:val="7052379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 w15:restartNumberingAfterBreak="0">
    <w:nsid w:val="71093E21"/>
    <w:multiLevelType w:val="hybridMultilevel"/>
    <w:tmpl w:val="ADEE2B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D55B85"/>
    <w:multiLevelType w:val="hybridMultilevel"/>
    <w:tmpl w:val="A970BC5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3D3AD2"/>
    <w:multiLevelType w:val="hybridMultilevel"/>
    <w:tmpl w:val="F8463EBE"/>
    <w:lvl w:ilvl="0" w:tplc="74905C5A">
      <w:start w:val="1"/>
      <w:numFmt w:val="lowerLetter"/>
      <w:lvlText w:val="%1)"/>
      <w:lvlJc w:val="left"/>
      <w:pPr>
        <w:ind w:left="1353" w:hanging="360"/>
      </w:pPr>
      <w:rPr>
        <w:rFonts w:asciiTheme="minorHAnsi" w:eastAsia="Times New Roman" w:hAnsiTheme="minorHAnsi" w:cs="Times New Roman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5" w15:restartNumberingAfterBreak="0">
    <w:nsid w:val="76A430EB"/>
    <w:multiLevelType w:val="hybridMultilevel"/>
    <w:tmpl w:val="91526AC6"/>
    <w:lvl w:ilvl="0" w:tplc="8DF677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32880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590FA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 w15:restartNumberingAfterBreak="0">
    <w:nsid w:val="7D1D0C41"/>
    <w:multiLevelType w:val="hybridMultilevel"/>
    <w:tmpl w:val="7A8CC7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974517"/>
    <w:multiLevelType w:val="hybridMultilevel"/>
    <w:tmpl w:val="89C0031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5"/>
  </w:num>
  <w:num w:numId="3">
    <w:abstractNumId w:val="14"/>
  </w:num>
  <w:num w:numId="4">
    <w:abstractNumId w:val="21"/>
  </w:num>
  <w:num w:numId="5">
    <w:abstractNumId w:val="3"/>
  </w:num>
  <w:num w:numId="6">
    <w:abstractNumId w:val="31"/>
  </w:num>
  <w:num w:numId="7">
    <w:abstractNumId w:val="15"/>
  </w:num>
  <w:num w:numId="8">
    <w:abstractNumId w:val="4"/>
  </w:num>
  <w:num w:numId="9">
    <w:abstractNumId w:val="37"/>
  </w:num>
  <w:num w:numId="10">
    <w:abstractNumId w:val="23"/>
  </w:num>
  <w:num w:numId="11">
    <w:abstractNumId w:val="9"/>
  </w:num>
  <w:num w:numId="12">
    <w:abstractNumId w:val="12"/>
  </w:num>
  <w:num w:numId="13">
    <w:abstractNumId w:val="38"/>
  </w:num>
  <w:num w:numId="14">
    <w:abstractNumId w:val="20"/>
  </w:num>
  <w:num w:numId="15">
    <w:abstractNumId w:val="25"/>
  </w:num>
  <w:num w:numId="16">
    <w:abstractNumId w:val="24"/>
  </w:num>
  <w:num w:numId="17">
    <w:abstractNumId w:val="29"/>
  </w:num>
  <w:num w:numId="18">
    <w:abstractNumId w:val="28"/>
  </w:num>
  <w:num w:numId="19">
    <w:abstractNumId w:val="27"/>
  </w:num>
  <w:num w:numId="20">
    <w:abstractNumId w:val="10"/>
  </w:num>
  <w:num w:numId="21">
    <w:abstractNumId w:val="7"/>
  </w:num>
  <w:num w:numId="22">
    <w:abstractNumId w:val="11"/>
  </w:num>
  <w:num w:numId="23">
    <w:abstractNumId w:val="16"/>
  </w:num>
  <w:num w:numId="24">
    <w:abstractNumId w:val="2"/>
  </w:num>
  <w:num w:numId="25">
    <w:abstractNumId w:val="1"/>
  </w:num>
  <w:num w:numId="26">
    <w:abstractNumId w:val="30"/>
  </w:num>
  <w:num w:numId="27">
    <w:abstractNumId w:val="33"/>
  </w:num>
  <w:num w:numId="28">
    <w:abstractNumId w:val="18"/>
  </w:num>
  <w:num w:numId="29">
    <w:abstractNumId w:val="35"/>
  </w:num>
  <w:num w:numId="30">
    <w:abstractNumId w:val="32"/>
  </w:num>
  <w:num w:numId="31">
    <w:abstractNumId w:val="26"/>
  </w:num>
  <w:num w:numId="32">
    <w:abstractNumId w:val="6"/>
  </w:num>
  <w:num w:numId="33">
    <w:abstractNumId w:val="8"/>
  </w:num>
  <w:num w:numId="34">
    <w:abstractNumId w:val="19"/>
  </w:num>
  <w:num w:numId="35">
    <w:abstractNumId w:val="0"/>
  </w:num>
  <w:num w:numId="36">
    <w:abstractNumId w:val="13"/>
  </w:num>
  <w:num w:numId="37">
    <w:abstractNumId w:val="34"/>
  </w:num>
  <w:num w:numId="38">
    <w:abstractNumId w:val="17"/>
  </w:num>
  <w:num w:numId="39">
    <w:abstractNumId w:val="2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79"/>
    <w:rsid w:val="00000325"/>
    <w:rsid w:val="00002F6B"/>
    <w:rsid w:val="00040DA3"/>
    <w:rsid w:val="00042AD7"/>
    <w:rsid w:val="00055D5D"/>
    <w:rsid w:val="00056F00"/>
    <w:rsid w:val="00057E15"/>
    <w:rsid w:val="000643CA"/>
    <w:rsid w:val="00075F15"/>
    <w:rsid w:val="000801A8"/>
    <w:rsid w:val="000B5F8C"/>
    <w:rsid w:val="000B6815"/>
    <w:rsid w:val="000B69E5"/>
    <w:rsid w:val="000D20BE"/>
    <w:rsid w:val="000D6573"/>
    <w:rsid w:val="000E1C7B"/>
    <w:rsid w:val="000F63D2"/>
    <w:rsid w:val="000F7130"/>
    <w:rsid w:val="001128AC"/>
    <w:rsid w:val="001204FC"/>
    <w:rsid w:val="00134DE9"/>
    <w:rsid w:val="001433F6"/>
    <w:rsid w:val="001435F8"/>
    <w:rsid w:val="00162058"/>
    <w:rsid w:val="001646EE"/>
    <w:rsid w:val="00171C02"/>
    <w:rsid w:val="00183D7C"/>
    <w:rsid w:val="001956D0"/>
    <w:rsid w:val="001A26D5"/>
    <w:rsid w:val="001A4AFD"/>
    <w:rsid w:val="001C2D0D"/>
    <w:rsid w:val="001D6B32"/>
    <w:rsid w:val="001E0776"/>
    <w:rsid w:val="00221B50"/>
    <w:rsid w:val="00225F54"/>
    <w:rsid w:val="00236FFD"/>
    <w:rsid w:val="00237E4C"/>
    <w:rsid w:val="00254E6B"/>
    <w:rsid w:val="00260F17"/>
    <w:rsid w:val="00263F6E"/>
    <w:rsid w:val="00290BBA"/>
    <w:rsid w:val="002B39C0"/>
    <w:rsid w:val="002D2FC3"/>
    <w:rsid w:val="002D43FB"/>
    <w:rsid w:val="002F1EEA"/>
    <w:rsid w:val="002F7ADB"/>
    <w:rsid w:val="00307880"/>
    <w:rsid w:val="00307F21"/>
    <w:rsid w:val="00321877"/>
    <w:rsid w:val="00337382"/>
    <w:rsid w:val="00347ED6"/>
    <w:rsid w:val="00350FCA"/>
    <w:rsid w:val="00354F03"/>
    <w:rsid w:val="003571A8"/>
    <w:rsid w:val="003606C5"/>
    <w:rsid w:val="00363575"/>
    <w:rsid w:val="00371D5E"/>
    <w:rsid w:val="00375ED9"/>
    <w:rsid w:val="0037677B"/>
    <w:rsid w:val="00385149"/>
    <w:rsid w:val="00385F8D"/>
    <w:rsid w:val="0038619E"/>
    <w:rsid w:val="00387857"/>
    <w:rsid w:val="00397E22"/>
    <w:rsid w:val="003C2DC5"/>
    <w:rsid w:val="003C5FE7"/>
    <w:rsid w:val="003D63E1"/>
    <w:rsid w:val="003D7523"/>
    <w:rsid w:val="003E3133"/>
    <w:rsid w:val="003F0F51"/>
    <w:rsid w:val="003F206F"/>
    <w:rsid w:val="003F2F65"/>
    <w:rsid w:val="00413085"/>
    <w:rsid w:val="004316C8"/>
    <w:rsid w:val="00451669"/>
    <w:rsid w:val="0045787E"/>
    <w:rsid w:val="00482FE5"/>
    <w:rsid w:val="00486CEB"/>
    <w:rsid w:val="004A7747"/>
    <w:rsid w:val="004B57F6"/>
    <w:rsid w:val="004B5E23"/>
    <w:rsid w:val="00510A3C"/>
    <w:rsid w:val="00556B08"/>
    <w:rsid w:val="00560BED"/>
    <w:rsid w:val="005611AA"/>
    <w:rsid w:val="0056347F"/>
    <w:rsid w:val="00565211"/>
    <w:rsid w:val="00571271"/>
    <w:rsid w:val="00573E1E"/>
    <w:rsid w:val="00575776"/>
    <w:rsid w:val="00582D6F"/>
    <w:rsid w:val="00592F38"/>
    <w:rsid w:val="005967EA"/>
    <w:rsid w:val="005976DB"/>
    <w:rsid w:val="005A2CF9"/>
    <w:rsid w:val="005C3435"/>
    <w:rsid w:val="005C47B6"/>
    <w:rsid w:val="005D0D41"/>
    <w:rsid w:val="005E3454"/>
    <w:rsid w:val="005E528D"/>
    <w:rsid w:val="005F3282"/>
    <w:rsid w:val="00605844"/>
    <w:rsid w:val="0061061D"/>
    <w:rsid w:val="0064134F"/>
    <w:rsid w:val="00655BEB"/>
    <w:rsid w:val="0065622B"/>
    <w:rsid w:val="00671B8A"/>
    <w:rsid w:val="006A0C9B"/>
    <w:rsid w:val="006A1847"/>
    <w:rsid w:val="006A2D8D"/>
    <w:rsid w:val="006C249A"/>
    <w:rsid w:val="006F22B6"/>
    <w:rsid w:val="00724812"/>
    <w:rsid w:val="00740820"/>
    <w:rsid w:val="00750EA1"/>
    <w:rsid w:val="00754BA3"/>
    <w:rsid w:val="0076281A"/>
    <w:rsid w:val="00770E9E"/>
    <w:rsid w:val="007923AB"/>
    <w:rsid w:val="007A651D"/>
    <w:rsid w:val="007D4D6B"/>
    <w:rsid w:val="007E191B"/>
    <w:rsid w:val="007E6A41"/>
    <w:rsid w:val="00822BB6"/>
    <w:rsid w:val="00825067"/>
    <w:rsid w:val="0083562C"/>
    <w:rsid w:val="008543F0"/>
    <w:rsid w:val="0085552C"/>
    <w:rsid w:val="008561E1"/>
    <w:rsid w:val="00861F20"/>
    <w:rsid w:val="008631F1"/>
    <w:rsid w:val="00863416"/>
    <w:rsid w:val="00866BFC"/>
    <w:rsid w:val="008A05D8"/>
    <w:rsid w:val="008A33BD"/>
    <w:rsid w:val="008B3928"/>
    <w:rsid w:val="008B3F3A"/>
    <w:rsid w:val="008D0559"/>
    <w:rsid w:val="008D4E8F"/>
    <w:rsid w:val="008E16B3"/>
    <w:rsid w:val="008E299B"/>
    <w:rsid w:val="00912A24"/>
    <w:rsid w:val="00917FCB"/>
    <w:rsid w:val="00920EDF"/>
    <w:rsid w:val="009433D8"/>
    <w:rsid w:val="009607AE"/>
    <w:rsid w:val="00972642"/>
    <w:rsid w:val="00983CBC"/>
    <w:rsid w:val="009C142C"/>
    <w:rsid w:val="009D3719"/>
    <w:rsid w:val="009E4317"/>
    <w:rsid w:val="009E71F1"/>
    <w:rsid w:val="00A139A0"/>
    <w:rsid w:val="00A50220"/>
    <w:rsid w:val="00A50CA3"/>
    <w:rsid w:val="00A52D8A"/>
    <w:rsid w:val="00A56948"/>
    <w:rsid w:val="00A75551"/>
    <w:rsid w:val="00A875BD"/>
    <w:rsid w:val="00AA2B14"/>
    <w:rsid w:val="00AC4A35"/>
    <w:rsid w:val="00AC5660"/>
    <w:rsid w:val="00AD2232"/>
    <w:rsid w:val="00AD7E0E"/>
    <w:rsid w:val="00AE161B"/>
    <w:rsid w:val="00AE7239"/>
    <w:rsid w:val="00B04EC2"/>
    <w:rsid w:val="00B10548"/>
    <w:rsid w:val="00B178D1"/>
    <w:rsid w:val="00B24C45"/>
    <w:rsid w:val="00B53FC5"/>
    <w:rsid w:val="00B95FBD"/>
    <w:rsid w:val="00BD20C6"/>
    <w:rsid w:val="00BD7B85"/>
    <w:rsid w:val="00BF1682"/>
    <w:rsid w:val="00BF3649"/>
    <w:rsid w:val="00C120B0"/>
    <w:rsid w:val="00C210BA"/>
    <w:rsid w:val="00C21B3B"/>
    <w:rsid w:val="00C23C70"/>
    <w:rsid w:val="00C23F56"/>
    <w:rsid w:val="00C53710"/>
    <w:rsid w:val="00C55B1A"/>
    <w:rsid w:val="00C65F03"/>
    <w:rsid w:val="00C66216"/>
    <w:rsid w:val="00C932A8"/>
    <w:rsid w:val="00CA0E44"/>
    <w:rsid w:val="00CA62E1"/>
    <w:rsid w:val="00CB0945"/>
    <w:rsid w:val="00CB295C"/>
    <w:rsid w:val="00CB4FC9"/>
    <w:rsid w:val="00CC4964"/>
    <w:rsid w:val="00CC4A7F"/>
    <w:rsid w:val="00CC5579"/>
    <w:rsid w:val="00CD6820"/>
    <w:rsid w:val="00CE39C4"/>
    <w:rsid w:val="00D10DD6"/>
    <w:rsid w:val="00D1270D"/>
    <w:rsid w:val="00D23E0B"/>
    <w:rsid w:val="00D335C1"/>
    <w:rsid w:val="00D52D3F"/>
    <w:rsid w:val="00D65766"/>
    <w:rsid w:val="00DC2EFB"/>
    <w:rsid w:val="00DD77E3"/>
    <w:rsid w:val="00E25827"/>
    <w:rsid w:val="00E276C5"/>
    <w:rsid w:val="00E32582"/>
    <w:rsid w:val="00E7280F"/>
    <w:rsid w:val="00E814C4"/>
    <w:rsid w:val="00E94493"/>
    <w:rsid w:val="00E958EB"/>
    <w:rsid w:val="00EB23D4"/>
    <w:rsid w:val="00EC4B32"/>
    <w:rsid w:val="00F026A9"/>
    <w:rsid w:val="00F167A1"/>
    <w:rsid w:val="00F20845"/>
    <w:rsid w:val="00F21B18"/>
    <w:rsid w:val="00F221EE"/>
    <w:rsid w:val="00F26D26"/>
    <w:rsid w:val="00F41807"/>
    <w:rsid w:val="00F41F10"/>
    <w:rsid w:val="00F4546F"/>
    <w:rsid w:val="00F53A3C"/>
    <w:rsid w:val="00F57281"/>
    <w:rsid w:val="00F60F2F"/>
    <w:rsid w:val="00F774D6"/>
    <w:rsid w:val="00F934AC"/>
    <w:rsid w:val="00FA2290"/>
    <w:rsid w:val="00FB2A6B"/>
    <w:rsid w:val="00FC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2289"/>
    <o:shapelayout v:ext="edit">
      <o:idmap v:ext="edit" data="1"/>
    </o:shapelayout>
  </w:shapeDefaults>
  <w:decimalSymbol w:val=","/>
  <w:listSeparator w:val=";"/>
  <w14:docId w14:val="0367E646"/>
  <w15:docId w15:val="{CC17A4D8-D37C-4340-B777-7DA5CD0B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5579"/>
    <w:pPr>
      <w:widowControl w:val="0"/>
      <w:suppressAutoHyphens/>
    </w:pPr>
    <w:rPr>
      <w:rFonts w:eastAsia="Tahoma"/>
      <w:sz w:val="24"/>
    </w:rPr>
  </w:style>
  <w:style w:type="paragraph" w:styleId="Nadpis1">
    <w:name w:val="heading 1"/>
    <w:basedOn w:val="Normln"/>
    <w:next w:val="Normln"/>
    <w:link w:val="Nadpis1Char"/>
    <w:qFormat/>
    <w:rsid w:val="00CC5579"/>
    <w:pPr>
      <w:keepNext/>
      <w:widowControl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C5579"/>
    <w:rPr>
      <w:rFonts w:ascii="Arial" w:eastAsia="Tahoma" w:hAnsi="Arial" w:cs="Arial"/>
      <w:b/>
      <w:bCs/>
      <w:kern w:val="32"/>
      <w:sz w:val="32"/>
      <w:szCs w:val="32"/>
      <w:lang w:val="cs-CZ" w:eastAsia="cs-CZ" w:bidi="ar-SA"/>
    </w:rPr>
  </w:style>
  <w:style w:type="character" w:styleId="Hypertextovodkaz">
    <w:name w:val="Hyperlink"/>
    <w:rsid w:val="00CC5579"/>
    <w:rPr>
      <w:color w:val="000080"/>
      <w:u w:val="single"/>
    </w:rPr>
  </w:style>
  <w:style w:type="paragraph" w:styleId="Nzev">
    <w:name w:val="Title"/>
    <w:basedOn w:val="Normln"/>
    <w:next w:val="Podtitul"/>
    <w:qFormat/>
    <w:rsid w:val="00CC5579"/>
    <w:pPr>
      <w:jc w:val="center"/>
    </w:pPr>
    <w:rPr>
      <w:b/>
      <w:bCs/>
      <w:sz w:val="32"/>
    </w:rPr>
  </w:style>
  <w:style w:type="paragraph" w:styleId="Podtitul">
    <w:name w:val="Subtitle"/>
    <w:basedOn w:val="Normln"/>
    <w:qFormat/>
    <w:rsid w:val="00CC5579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Zkladntext">
    <w:name w:val="Body Text"/>
    <w:basedOn w:val="Normln"/>
    <w:rsid w:val="00CC5579"/>
    <w:pPr>
      <w:jc w:val="both"/>
    </w:pPr>
    <w:rPr>
      <w:b/>
      <w:bCs/>
    </w:rPr>
  </w:style>
  <w:style w:type="paragraph" w:customStyle="1" w:styleId="Odstavecseseznamem1">
    <w:name w:val="Odstavec se seznamem1"/>
    <w:basedOn w:val="Normln"/>
    <w:rsid w:val="00F20845"/>
    <w:pPr>
      <w:widowControl/>
      <w:suppressAutoHyphens w:val="0"/>
      <w:ind w:left="720"/>
      <w:contextualSpacing/>
    </w:pPr>
    <w:rPr>
      <w:rFonts w:eastAsia="Times New Roman"/>
      <w:szCs w:val="24"/>
    </w:rPr>
  </w:style>
  <w:style w:type="paragraph" w:customStyle="1" w:styleId="msonormalcxspmiddle">
    <w:name w:val="msonormalcxspmiddle"/>
    <w:basedOn w:val="Normln"/>
    <w:rsid w:val="00F20845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msonormalcxsplast">
    <w:name w:val="msonormalcxsplast"/>
    <w:basedOn w:val="Normln"/>
    <w:rsid w:val="00F20845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ZhlavChar">
    <w:name w:val="Záhlaví Char"/>
    <w:link w:val="Zhlav"/>
    <w:uiPriority w:val="99"/>
    <w:rsid w:val="00571271"/>
    <w:rPr>
      <w:rFonts w:eastAsia="Calibri"/>
      <w:sz w:val="22"/>
      <w:szCs w:val="22"/>
      <w:lang w:val="x-none" w:eastAsia="cs-CZ" w:bidi="ar-SA"/>
    </w:rPr>
  </w:style>
  <w:style w:type="paragraph" w:styleId="Zhlav">
    <w:name w:val="header"/>
    <w:basedOn w:val="Normln"/>
    <w:link w:val="ZhlavChar"/>
    <w:uiPriority w:val="99"/>
    <w:rsid w:val="00571271"/>
    <w:pPr>
      <w:widowControl/>
      <w:tabs>
        <w:tab w:val="center" w:pos="4536"/>
        <w:tab w:val="right" w:pos="9072"/>
      </w:tabs>
      <w:suppressAutoHyphens w:val="0"/>
    </w:pPr>
    <w:rPr>
      <w:rFonts w:eastAsia="Calibri"/>
      <w:sz w:val="22"/>
      <w:szCs w:val="22"/>
      <w:lang w:val="x-none"/>
    </w:rPr>
  </w:style>
  <w:style w:type="character" w:customStyle="1" w:styleId="Zkladntext3Char">
    <w:name w:val="Základní text 3 Char"/>
    <w:link w:val="Zkladntext3"/>
    <w:rsid w:val="00571271"/>
    <w:rPr>
      <w:rFonts w:ascii="Arial" w:eastAsia="Calibri" w:hAnsi="Arial"/>
      <w:sz w:val="16"/>
      <w:szCs w:val="16"/>
      <w:lang w:val="x-none" w:eastAsia="cs-CZ" w:bidi="ar-SA"/>
    </w:rPr>
  </w:style>
  <w:style w:type="paragraph" w:styleId="Zkladntext3">
    <w:name w:val="Body Text 3"/>
    <w:basedOn w:val="Normln"/>
    <w:link w:val="Zkladntext3Char"/>
    <w:rsid w:val="00571271"/>
    <w:pPr>
      <w:widowControl/>
      <w:suppressAutoHyphens w:val="0"/>
      <w:spacing w:after="120"/>
    </w:pPr>
    <w:rPr>
      <w:rFonts w:ascii="Arial" w:eastAsia="Calibri" w:hAnsi="Arial"/>
      <w:sz w:val="16"/>
      <w:szCs w:val="16"/>
      <w:lang w:val="x-none"/>
    </w:rPr>
  </w:style>
  <w:style w:type="character" w:customStyle="1" w:styleId="Zkladntextodsazen2Char">
    <w:name w:val="Základní text odsazený 2 Char"/>
    <w:link w:val="Zkladntextodsazen2"/>
    <w:rsid w:val="00571271"/>
    <w:rPr>
      <w:rFonts w:eastAsia="Calibri"/>
      <w:sz w:val="22"/>
      <w:szCs w:val="22"/>
      <w:lang w:val="x-none" w:eastAsia="cs-CZ" w:bidi="ar-SA"/>
    </w:rPr>
  </w:style>
  <w:style w:type="paragraph" w:styleId="Zkladntextodsazen2">
    <w:name w:val="Body Text Indent 2"/>
    <w:basedOn w:val="Normln"/>
    <w:link w:val="Zkladntextodsazen2Char"/>
    <w:rsid w:val="00571271"/>
    <w:pPr>
      <w:widowControl/>
      <w:suppressAutoHyphens w:val="0"/>
      <w:spacing w:after="120" w:line="480" w:lineRule="auto"/>
      <w:ind w:left="283"/>
    </w:pPr>
    <w:rPr>
      <w:rFonts w:eastAsia="Calibri"/>
      <w:sz w:val="22"/>
      <w:szCs w:val="22"/>
      <w:lang w:val="x-none"/>
    </w:rPr>
  </w:style>
  <w:style w:type="paragraph" w:styleId="Zpat">
    <w:name w:val="footer"/>
    <w:basedOn w:val="Normln"/>
    <w:link w:val="ZpatChar"/>
    <w:uiPriority w:val="99"/>
    <w:unhideWhenUsed/>
    <w:rsid w:val="00E7280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7280F"/>
    <w:rPr>
      <w:rFonts w:eastAsia="Tahoma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28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280F"/>
    <w:rPr>
      <w:rFonts w:ascii="Tahoma" w:eastAsia="Tahoma" w:hAnsi="Tahoma" w:cs="Tahoma"/>
      <w:sz w:val="16"/>
      <w:szCs w:val="16"/>
    </w:rPr>
  </w:style>
  <w:style w:type="character" w:styleId="slostrnky">
    <w:name w:val="page number"/>
    <w:rsid w:val="00E7280F"/>
  </w:style>
  <w:style w:type="paragraph" w:styleId="Odstavecseseznamem">
    <w:name w:val="List Paragraph"/>
    <w:basedOn w:val="Normln"/>
    <w:uiPriority w:val="34"/>
    <w:qFormat/>
    <w:rsid w:val="001128AC"/>
    <w:pPr>
      <w:widowControl/>
      <w:suppressAutoHyphens w:val="0"/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Odkaznakoment">
    <w:name w:val="annotation reference"/>
    <w:uiPriority w:val="99"/>
    <w:semiHidden/>
    <w:unhideWhenUsed/>
    <w:rsid w:val="006413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134F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4134F"/>
    <w:rPr>
      <w:rFonts w:eastAsia="Tahom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134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4134F"/>
    <w:rPr>
      <w:rFonts w:eastAsia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F5195-8562-4E47-A0DE-2CA00B0A5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2151</Words>
  <Characters>12696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Bach systems s.r.o.</Company>
  <LinksUpToDate>false</LinksUpToDate>
  <CharactersWithSpaces>14818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Harry Olšar</dc:creator>
  <cp:lastModifiedBy>luxik</cp:lastModifiedBy>
  <cp:revision>29</cp:revision>
  <cp:lastPrinted>2017-07-31T10:53:00Z</cp:lastPrinted>
  <dcterms:created xsi:type="dcterms:W3CDTF">2017-06-14T08:29:00Z</dcterms:created>
  <dcterms:modified xsi:type="dcterms:W3CDTF">2017-08-16T11:27:00Z</dcterms:modified>
</cp:coreProperties>
</file>