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523" w14:textId="50E354B3" w:rsidR="00412A3E" w:rsidRPr="002051E2" w:rsidRDefault="00412A3E" w:rsidP="002051E2">
      <w:pPr>
        <w:pStyle w:val="Nadpis1"/>
        <w:spacing w:before="600"/>
        <w:rPr>
          <w:rFonts w:asciiTheme="minorHAnsi" w:hAnsiTheme="minorHAnsi"/>
          <w:sz w:val="32"/>
        </w:rPr>
      </w:pPr>
      <w:r w:rsidRPr="002051E2">
        <w:rPr>
          <w:rFonts w:asciiTheme="minorHAnsi" w:hAnsiTheme="minorHAnsi"/>
          <w:sz w:val="32"/>
        </w:rPr>
        <w:t>Smlouva o dílo</w:t>
      </w:r>
      <w:r w:rsidR="00C67EE9" w:rsidRPr="002051E2">
        <w:rPr>
          <w:rFonts w:asciiTheme="minorHAnsi" w:hAnsiTheme="minorHAnsi"/>
          <w:sz w:val="32"/>
        </w:rPr>
        <w:t xml:space="preserve"> </w:t>
      </w:r>
      <w:r w:rsidRPr="002051E2">
        <w:rPr>
          <w:rFonts w:asciiTheme="minorHAnsi" w:hAnsiTheme="minorHAnsi"/>
          <w:sz w:val="32"/>
        </w:rPr>
        <w:t xml:space="preserve">č. </w:t>
      </w:r>
      <w:r w:rsidR="00967B97" w:rsidRPr="00967B97">
        <w:rPr>
          <w:rFonts w:asciiTheme="minorHAnsi" w:hAnsiTheme="minorHAnsi"/>
          <w:sz w:val="32"/>
        </w:rPr>
        <w:t>250721</w:t>
      </w:r>
    </w:p>
    <w:p w14:paraId="3E3930FE" w14:textId="03496E93" w:rsidR="00412A3E" w:rsidRPr="00D435E5" w:rsidRDefault="00412A3E" w:rsidP="002051E2">
      <w:pPr>
        <w:spacing w:line="276" w:lineRule="auto"/>
        <w:jc w:val="center"/>
        <w:rPr>
          <w:rFonts w:asciiTheme="minorHAnsi" w:hAnsiTheme="minorHAnsi" w:cs="Tahoma"/>
          <w:sz w:val="24"/>
          <w:szCs w:val="24"/>
        </w:rPr>
      </w:pPr>
      <w:r w:rsidRPr="00D435E5">
        <w:rPr>
          <w:rFonts w:asciiTheme="minorHAnsi" w:hAnsiTheme="minorHAnsi" w:cs="Tahoma"/>
          <w:sz w:val="24"/>
          <w:szCs w:val="24"/>
        </w:rPr>
        <w:t xml:space="preserve">uzavřená dne, měsíce a roku níže uvedeného na základě ustanovení § 2586 a násl. zákona č. 89/2012 Sb., občanský zákoník, </w:t>
      </w:r>
      <w:r w:rsidR="00A00614">
        <w:rPr>
          <w:rFonts w:asciiTheme="minorHAnsi" w:hAnsiTheme="minorHAnsi" w:cs="Tahoma"/>
          <w:sz w:val="24"/>
          <w:szCs w:val="24"/>
        </w:rPr>
        <w:t xml:space="preserve">ve znění pozdějších předpisů, </w:t>
      </w:r>
      <w:r w:rsidRPr="00D435E5">
        <w:rPr>
          <w:rFonts w:asciiTheme="minorHAnsi" w:hAnsiTheme="minorHAnsi" w:cs="Tahoma"/>
          <w:sz w:val="24"/>
          <w:szCs w:val="24"/>
        </w:rPr>
        <w:t>mezi těmito smluvními stranami:</w:t>
      </w:r>
    </w:p>
    <w:p w14:paraId="5DAB6C7B" w14:textId="77777777" w:rsidR="00412A3E" w:rsidRDefault="00412A3E" w:rsidP="00412A3E">
      <w:pPr>
        <w:spacing w:line="276" w:lineRule="auto"/>
        <w:rPr>
          <w:rFonts w:asciiTheme="minorHAnsi" w:hAnsiTheme="minorHAnsi" w:cs="Tahoma"/>
          <w:sz w:val="24"/>
          <w:szCs w:val="24"/>
        </w:rPr>
      </w:pPr>
    </w:p>
    <w:p w14:paraId="378F4C23" w14:textId="77777777" w:rsidR="00D435E5" w:rsidRDefault="00D435E5" w:rsidP="00412A3E">
      <w:pPr>
        <w:spacing w:line="276" w:lineRule="auto"/>
        <w:rPr>
          <w:rFonts w:asciiTheme="minorHAnsi" w:hAnsiTheme="minorHAnsi" w:cs="Tahoma"/>
          <w:sz w:val="24"/>
          <w:szCs w:val="24"/>
        </w:rPr>
      </w:pPr>
    </w:p>
    <w:p w14:paraId="0F9B5E5E" w14:textId="77777777" w:rsidR="00A00614" w:rsidRDefault="00A00614" w:rsidP="00412A3E">
      <w:pPr>
        <w:spacing w:line="276" w:lineRule="auto"/>
        <w:rPr>
          <w:rFonts w:asciiTheme="minorHAnsi" w:hAnsiTheme="minorHAnsi" w:cs="Tahoma"/>
          <w:sz w:val="24"/>
          <w:szCs w:val="24"/>
        </w:rPr>
      </w:pPr>
    </w:p>
    <w:p w14:paraId="620C0970" w14:textId="7BDB23C5" w:rsidR="00412A3E" w:rsidRPr="00D435E5" w:rsidRDefault="00412A3E" w:rsidP="00B95D1C">
      <w:pPr>
        <w:spacing w:line="276" w:lineRule="auto"/>
        <w:ind w:left="360"/>
        <w:jc w:val="center"/>
        <w:rPr>
          <w:rFonts w:asciiTheme="minorHAnsi" w:hAnsiTheme="minorHAnsi" w:cs="Tahoma"/>
          <w:sz w:val="24"/>
          <w:szCs w:val="24"/>
        </w:rPr>
      </w:pPr>
      <w:r w:rsidRPr="00D435E5">
        <w:rPr>
          <w:rFonts w:asciiTheme="minorHAnsi" w:hAnsiTheme="minorHAnsi" w:cs="Tahoma"/>
          <w:b/>
          <w:sz w:val="24"/>
          <w:szCs w:val="24"/>
        </w:rPr>
        <w:t xml:space="preserve">Národní </w:t>
      </w:r>
      <w:r w:rsidR="00D435E5">
        <w:rPr>
          <w:rFonts w:asciiTheme="minorHAnsi" w:hAnsiTheme="minorHAnsi" w:cs="Tahoma"/>
          <w:b/>
          <w:sz w:val="24"/>
          <w:szCs w:val="24"/>
        </w:rPr>
        <w:t>m</w:t>
      </w:r>
      <w:r w:rsidRPr="00D435E5">
        <w:rPr>
          <w:rFonts w:asciiTheme="minorHAnsi" w:hAnsiTheme="minorHAnsi" w:cs="Tahoma"/>
          <w:b/>
          <w:sz w:val="24"/>
          <w:szCs w:val="24"/>
        </w:rPr>
        <w:t>uzeum</w:t>
      </w:r>
    </w:p>
    <w:p w14:paraId="34D419DD" w14:textId="77777777" w:rsidR="00412A3E" w:rsidRPr="00D435E5" w:rsidRDefault="00412A3E" w:rsidP="00B95D1C">
      <w:pPr>
        <w:pStyle w:val="Odstavecseseznamem"/>
        <w:spacing w:line="276" w:lineRule="auto"/>
        <w:ind w:left="360"/>
        <w:jc w:val="center"/>
        <w:rPr>
          <w:rFonts w:asciiTheme="minorHAnsi" w:hAnsiTheme="minorHAnsi" w:cs="Arial"/>
          <w:sz w:val="24"/>
          <w:szCs w:val="24"/>
        </w:rPr>
      </w:pPr>
      <w:r w:rsidRPr="00D435E5">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14:paraId="3DB22195" w14:textId="44AB57C2" w:rsidR="00412A3E" w:rsidRPr="00D435E5" w:rsidRDefault="00412A3E" w:rsidP="00B95D1C">
      <w:pPr>
        <w:pStyle w:val="Odstavecseseznamem"/>
        <w:spacing w:line="276" w:lineRule="auto"/>
        <w:ind w:left="360"/>
        <w:jc w:val="center"/>
        <w:rPr>
          <w:rFonts w:asciiTheme="minorHAnsi" w:hAnsiTheme="minorHAnsi" w:cs="Tahoma"/>
          <w:sz w:val="24"/>
          <w:szCs w:val="24"/>
        </w:rPr>
      </w:pPr>
      <w:r w:rsidRPr="00D435E5">
        <w:rPr>
          <w:rFonts w:asciiTheme="minorHAnsi" w:hAnsiTheme="minorHAnsi" w:cs="Tahoma"/>
          <w:sz w:val="24"/>
          <w:szCs w:val="24"/>
        </w:rPr>
        <w:t xml:space="preserve">se sídlem </w:t>
      </w:r>
      <w:r w:rsidR="00F83010" w:rsidRPr="00D435E5">
        <w:rPr>
          <w:rFonts w:asciiTheme="minorHAnsi" w:hAnsiTheme="minorHAnsi" w:cs="Tahoma"/>
          <w:sz w:val="24"/>
          <w:szCs w:val="24"/>
        </w:rPr>
        <w:t xml:space="preserve">Václavské náměstí </w:t>
      </w:r>
      <w:r w:rsidR="003559C0">
        <w:rPr>
          <w:rFonts w:asciiTheme="minorHAnsi" w:hAnsiTheme="minorHAnsi" w:cs="Tahoma"/>
          <w:sz w:val="24"/>
          <w:szCs w:val="24"/>
        </w:rPr>
        <w:t>1700/</w:t>
      </w:r>
      <w:r w:rsidR="00F83010" w:rsidRPr="00D435E5">
        <w:rPr>
          <w:rFonts w:asciiTheme="minorHAnsi" w:hAnsiTheme="minorHAnsi" w:cs="Tahoma"/>
          <w:sz w:val="24"/>
          <w:szCs w:val="24"/>
        </w:rPr>
        <w:t>68</w:t>
      </w:r>
      <w:r w:rsidRPr="00D435E5">
        <w:rPr>
          <w:rFonts w:asciiTheme="minorHAnsi" w:hAnsiTheme="minorHAnsi" w:cs="Tahoma"/>
          <w:sz w:val="24"/>
          <w:szCs w:val="24"/>
        </w:rPr>
        <w:t xml:space="preserve">, </w:t>
      </w:r>
      <w:r w:rsidR="000A5E87" w:rsidRPr="00D435E5">
        <w:rPr>
          <w:rFonts w:asciiTheme="minorHAnsi" w:hAnsiTheme="minorHAnsi" w:cs="Tahoma"/>
          <w:sz w:val="24"/>
          <w:szCs w:val="24"/>
        </w:rPr>
        <w:t>115 79</w:t>
      </w:r>
      <w:r w:rsidRPr="00D435E5">
        <w:rPr>
          <w:rFonts w:asciiTheme="minorHAnsi" w:hAnsiTheme="minorHAnsi" w:cs="Tahoma"/>
          <w:sz w:val="24"/>
          <w:szCs w:val="24"/>
        </w:rPr>
        <w:t xml:space="preserve"> Praha 1</w:t>
      </w:r>
      <w:r w:rsidR="003559C0">
        <w:rPr>
          <w:rFonts w:asciiTheme="minorHAnsi" w:hAnsiTheme="minorHAnsi" w:cs="Tahoma"/>
          <w:sz w:val="24"/>
          <w:szCs w:val="24"/>
        </w:rPr>
        <w:t>, Nové Město</w:t>
      </w:r>
    </w:p>
    <w:p w14:paraId="6B821143" w14:textId="10B74BC1" w:rsidR="00412A3E" w:rsidRPr="00D435E5" w:rsidRDefault="00C67EE9" w:rsidP="00B95D1C">
      <w:pPr>
        <w:pStyle w:val="Odstavecseseznamem"/>
        <w:spacing w:line="276" w:lineRule="auto"/>
        <w:ind w:left="360"/>
        <w:jc w:val="center"/>
        <w:rPr>
          <w:rFonts w:asciiTheme="minorHAnsi" w:hAnsiTheme="minorHAnsi" w:cs="Tahoma"/>
          <w:sz w:val="24"/>
          <w:szCs w:val="24"/>
        </w:rPr>
      </w:pPr>
      <w:r w:rsidRPr="00D435E5">
        <w:rPr>
          <w:rFonts w:asciiTheme="minorHAnsi" w:hAnsiTheme="minorHAnsi" w:cs="Tahoma"/>
          <w:sz w:val="24"/>
          <w:szCs w:val="24"/>
        </w:rPr>
        <w:t xml:space="preserve">IČO: </w:t>
      </w:r>
      <w:r w:rsidR="00412A3E" w:rsidRPr="00D435E5">
        <w:rPr>
          <w:rFonts w:asciiTheme="minorHAnsi" w:hAnsiTheme="minorHAnsi" w:cs="Tahoma"/>
          <w:sz w:val="24"/>
          <w:szCs w:val="24"/>
        </w:rPr>
        <w:t>00023272</w:t>
      </w:r>
      <w:r w:rsidR="00A733B7" w:rsidRPr="00D435E5">
        <w:rPr>
          <w:rFonts w:asciiTheme="minorHAnsi" w:hAnsiTheme="minorHAnsi" w:cs="Tahoma"/>
          <w:sz w:val="24"/>
          <w:szCs w:val="24"/>
        </w:rPr>
        <w:t xml:space="preserve">, </w:t>
      </w:r>
      <w:r w:rsidRPr="00D435E5">
        <w:rPr>
          <w:rFonts w:asciiTheme="minorHAnsi" w:hAnsiTheme="minorHAnsi" w:cs="Tahoma"/>
          <w:sz w:val="24"/>
          <w:szCs w:val="24"/>
        </w:rPr>
        <w:t xml:space="preserve">DIČ: </w:t>
      </w:r>
      <w:r w:rsidR="00412A3E" w:rsidRPr="00D435E5">
        <w:rPr>
          <w:rFonts w:asciiTheme="minorHAnsi" w:hAnsiTheme="minorHAnsi" w:cs="Tahoma"/>
          <w:sz w:val="24"/>
          <w:szCs w:val="24"/>
        </w:rPr>
        <w:t>CZ00023272</w:t>
      </w:r>
    </w:p>
    <w:p w14:paraId="345B0188" w14:textId="651AB07C" w:rsidR="00A733B7" w:rsidRPr="00D435E5" w:rsidRDefault="00A733B7" w:rsidP="00B95D1C">
      <w:pPr>
        <w:ind w:left="360"/>
        <w:jc w:val="center"/>
        <w:rPr>
          <w:rFonts w:asciiTheme="minorHAnsi" w:hAnsiTheme="minorHAnsi"/>
          <w:sz w:val="24"/>
          <w:szCs w:val="24"/>
        </w:rPr>
      </w:pPr>
      <w:r w:rsidRPr="00D435E5">
        <w:rPr>
          <w:rFonts w:asciiTheme="minorHAnsi" w:hAnsiTheme="minorHAnsi"/>
          <w:sz w:val="24"/>
          <w:szCs w:val="24"/>
        </w:rPr>
        <w:t xml:space="preserve">Zastoupeným: </w:t>
      </w:r>
      <w:r w:rsidR="003869DC" w:rsidRPr="00D435E5">
        <w:rPr>
          <w:rFonts w:asciiTheme="minorHAnsi" w:hAnsiTheme="minorHAnsi"/>
          <w:b/>
          <w:bCs/>
          <w:sz w:val="24"/>
          <w:szCs w:val="24"/>
        </w:rPr>
        <w:t>PhDr. Zuzanou Strnadovou</w:t>
      </w:r>
    </w:p>
    <w:p w14:paraId="7C4D994E" w14:textId="5B21AE5A" w:rsidR="00A733B7" w:rsidRPr="00D435E5" w:rsidRDefault="003869DC" w:rsidP="00B95D1C">
      <w:pPr>
        <w:ind w:left="360"/>
        <w:jc w:val="center"/>
        <w:rPr>
          <w:rFonts w:asciiTheme="minorHAnsi" w:hAnsiTheme="minorHAnsi"/>
          <w:sz w:val="24"/>
          <w:szCs w:val="24"/>
        </w:rPr>
      </w:pPr>
      <w:r w:rsidRPr="00D435E5">
        <w:rPr>
          <w:rFonts w:asciiTheme="minorHAnsi" w:hAnsiTheme="minorHAnsi"/>
          <w:sz w:val="24"/>
          <w:szCs w:val="24"/>
        </w:rPr>
        <w:t>Ředitelkou</w:t>
      </w:r>
      <w:r w:rsidR="00A733B7" w:rsidRPr="00D435E5">
        <w:rPr>
          <w:rFonts w:asciiTheme="minorHAnsi" w:hAnsiTheme="minorHAnsi"/>
          <w:sz w:val="24"/>
          <w:szCs w:val="24"/>
        </w:rPr>
        <w:t xml:space="preserve"> Historického muzea</w:t>
      </w:r>
      <w:r w:rsidR="00D43B1D">
        <w:rPr>
          <w:rFonts w:asciiTheme="minorHAnsi" w:hAnsiTheme="minorHAnsi"/>
          <w:sz w:val="24"/>
          <w:szCs w:val="24"/>
        </w:rPr>
        <w:t xml:space="preserve"> Národního muzea</w:t>
      </w:r>
    </w:p>
    <w:p w14:paraId="49C96430" w14:textId="4896B742" w:rsidR="000A5E87" w:rsidRPr="00D435E5" w:rsidRDefault="00A733B7" w:rsidP="00B95D1C">
      <w:pPr>
        <w:pStyle w:val="Odstavecseseznamem"/>
        <w:spacing w:line="276" w:lineRule="auto"/>
        <w:ind w:left="360"/>
        <w:jc w:val="center"/>
        <w:rPr>
          <w:rFonts w:ascii="Calibri" w:hAnsi="Calibri"/>
          <w:sz w:val="24"/>
          <w:szCs w:val="24"/>
        </w:rPr>
      </w:pPr>
      <w:r w:rsidRPr="00D435E5">
        <w:rPr>
          <w:rFonts w:asciiTheme="minorHAnsi" w:hAnsiTheme="minorHAnsi"/>
          <w:sz w:val="24"/>
          <w:szCs w:val="24"/>
        </w:rPr>
        <w:t xml:space="preserve">Kontaktní osoba: </w:t>
      </w:r>
      <w:r w:rsidR="00784498">
        <w:rPr>
          <w:rFonts w:asciiTheme="minorHAnsi" w:hAnsiTheme="minorHAnsi"/>
          <w:sz w:val="24"/>
          <w:szCs w:val="24"/>
        </w:rPr>
        <w:t>XXXXXXXXXXXXXXXXXXXXXXXXXXXXXXXXXXXXXXX</w:t>
      </w:r>
    </w:p>
    <w:p w14:paraId="568E45AC" w14:textId="77777777" w:rsidR="00C20BB5" w:rsidRPr="00D435E5" w:rsidRDefault="003140AF" w:rsidP="00B95D1C">
      <w:pPr>
        <w:widowControl w:val="0"/>
        <w:autoSpaceDE w:val="0"/>
        <w:autoSpaceDN w:val="0"/>
        <w:adjustRightInd w:val="0"/>
        <w:ind w:left="360"/>
        <w:jc w:val="center"/>
        <w:rPr>
          <w:rFonts w:asciiTheme="minorHAnsi" w:hAnsiTheme="minorHAnsi"/>
          <w:sz w:val="24"/>
          <w:szCs w:val="24"/>
        </w:rPr>
      </w:pPr>
      <w:r w:rsidRPr="00D435E5">
        <w:rPr>
          <w:rFonts w:asciiTheme="minorHAnsi" w:hAnsiTheme="minorHAnsi"/>
          <w:sz w:val="24"/>
          <w:szCs w:val="24"/>
        </w:rPr>
        <w:t xml:space="preserve"> </w:t>
      </w:r>
      <w:r w:rsidR="00C20BB5" w:rsidRPr="00D435E5">
        <w:rPr>
          <w:rFonts w:asciiTheme="minorHAnsi" w:hAnsiTheme="minorHAnsi"/>
          <w:sz w:val="24"/>
          <w:szCs w:val="24"/>
        </w:rPr>
        <w:t>(dále jen „</w:t>
      </w:r>
      <w:r w:rsidR="00C20BB5" w:rsidRPr="00D435E5">
        <w:rPr>
          <w:rFonts w:asciiTheme="minorHAnsi" w:hAnsiTheme="minorHAnsi"/>
          <w:b/>
          <w:sz w:val="24"/>
          <w:szCs w:val="24"/>
        </w:rPr>
        <w:t>objednavate</w:t>
      </w:r>
      <w:r w:rsidR="00C20BB5" w:rsidRPr="00D435E5">
        <w:rPr>
          <w:rFonts w:asciiTheme="minorHAnsi" w:hAnsiTheme="minorHAnsi"/>
          <w:sz w:val="24"/>
          <w:szCs w:val="24"/>
        </w:rPr>
        <w:t>l“)</w:t>
      </w:r>
    </w:p>
    <w:p w14:paraId="02EB378F" w14:textId="77777777" w:rsidR="007E2408" w:rsidRPr="00D435E5" w:rsidRDefault="007E2408" w:rsidP="00B95D1C">
      <w:pPr>
        <w:widowControl w:val="0"/>
        <w:autoSpaceDE w:val="0"/>
        <w:autoSpaceDN w:val="0"/>
        <w:adjustRightInd w:val="0"/>
        <w:ind w:left="360"/>
        <w:jc w:val="center"/>
        <w:rPr>
          <w:rFonts w:asciiTheme="minorHAnsi" w:hAnsiTheme="minorHAnsi"/>
          <w:sz w:val="24"/>
          <w:szCs w:val="24"/>
        </w:rPr>
      </w:pPr>
    </w:p>
    <w:p w14:paraId="45F94F8F" w14:textId="77777777" w:rsidR="007E2408" w:rsidRPr="00D435E5" w:rsidRDefault="007E2408" w:rsidP="00B95D1C">
      <w:pPr>
        <w:widowControl w:val="0"/>
        <w:autoSpaceDE w:val="0"/>
        <w:autoSpaceDN w:val="0"/>
        <w:adjustRightInd w:val="0"/>
        <w:ind w:left="360"/>
        <w:jc w:val="center"/>
        <w:rPr>
          <w:rFonts w:asciiTheme="minorHAnsi" w:hAnsiTheme="minorHAnsi"/>
          <w:b/>
          <w:sz w:val="24"/>
          <w:szCs w:val="24"/>
        </w:rPr>
      </w:pPr>
      <w:r w:rsidRPr="00D435E5">
        <w:rPr>
          <w:rFonts w:asciiTheme="minorHAnsi" w:hAnsiTheme="minorHAnsi"/>
          <w:b/>
          <w:sz w:val="24"/>
          <w:szCs w:val="24"/>
        </w:rPr>
        <w:t>a</w:t>
      </w:r>
    </w:p>
    <w:p w14:paraId="6A05A809" w14:textId="77777777" w:rsidR="00412A3E" w:rsidRPr="00D435E5" w:rsidRDefault="00412A3E" w:rsidP="00B95D1C">
      <w:pPr>
        <w:spacing w:line="276" w:lineRule="auto"/>
        <w:ind w:left="360"/>
        <w:jc w:val="center"/>
        <w:rPr>
          <w:rFonts w:asciiTheme="minorHAnsi" w:hAnsiTheme="minorHAnsi" w:cs="Tahoma"/>
          <w:sz w:val="24"/>
          <w:szCs w:val="24"/>
        </w:rPr>
      </w:pPr>
    </w:p>
    <w:p w14:paraId="0326254F" w14:textId="424F421B" w:rsidR="003E545D" w:rsidRPr="00263FA4" w:rsidRDefault="006F4D43" w:rsidP="003E545D">
      <w:pPr>
        <w:spacing w:line="276" w:lineRule="auto"/>
        <w:jc w:val="center"/>
        <w:rPr>
          <w:rFonts w:ascii="Calibri" w:hAnsi="Calibri"/>
          <w:b/>
          <w:sz w:val="24"/>
          <w:szCs w:val="24"/>
        </w:rPr>
      </w:pPr>
      <w:r>
        <w:rPr>
          <w:rFonts w:ascii="Calibri" w:hAnsi="Calibri"/>
          <w:b/>
          <w:sz w:val="24"/>
          <w:szCs w:val="24"/>
        </w:rPr>
        <w:t>Bc. Nela Lahodová</w:t>
      </w:r>
    </w:p>
    <w:p w14:paraId="6971EDB0" w14:textId="32F2DC47" w:rsidR="003E545D" w:rsidRPr="003E545D" w:rsidRDefault="003E545D" w:rsidP="003E545D">
      <w:pPr>
        <w:pStyle w:val="Odstavecseseznamem"/>
        <w:spacing w:line="276" w:lineRule="auto"/>
        <w:ind w:left="360"/>
        <w:jc w:val="center"/>
        <w:rPr>
          <w:rFonts w:asciiTheme="minorHAnsi" w:hAnsiTheme="minorHAnsi" w:cs="Tahoma"/>
          <w:sz w:val="24"/>
          <w:szCs w:val="24"/>
        </w:rPr>
      </w:pPr>
      <w:r w:rsidRPr="008270D7">
        <w:rPr>
          <w:rFonts w:asciiTheme="minorHAnsi" w:hAnsiTheme="minorHAnsi" w:cs="Tahoma"/>
          <w:sz w:val="24"/>
          <w:szCs w:val="24"/>
        </w:rPr>
        <w:t xml:space="preserve">se sídlem: </w:t>
      </w:r>
      <w:r w:rsidR="00BC257C" w:rsidRPr="00BC257C">
        <w:rPr>
          <w:rFonts w:ascii="Calibri" w:hAnsi="Calibri"/>
          <w:sz w:val="24"/>
          <w:szCs w:val="24"/>
        </w:rPr>
        <w:t>Žitomírská 639/1, Vršovice, 10100 Praha 10</w:t>
      </w:r>
    </w:p>
    <w:p w14:paraId="52B8564D" w14:textId="6F300BEF" w:rsidR="003E545D" w:rsidRDefault="003E545D" w:rsidP="003E545D">
      <w:pPr>
        <w:pStyle w:val="Odstavecseseznamem"/>
        <w:spacing w:line="276" w:lineRule="auto"/>
        <w:ind w:left="360"/>
        <w:jc w:val="center"/>
        <w:rPr>
          <w:rFonts w:asciiTheme="minorHAnsi" w:hAnsiTheme="minorHAnsi" w:cs="Tahoma"/>
          <w:sz w:val="24"/>
          <w:szCs w:val="24"/>
        </w:rPr>
      </w:pPr>
      <w:r w:rsidRPr="0026253D">
        <w:rPr>
          <w:rFonts w:asciiTheme="minorHAnsi" w:hAnsiTheme="minorHAnsi" w:cs="Tahoma"/>
          <w:sz w:val="24"/>
          <w:szCs w:val="24"/>
        </w:rPr>
        <w:t>IČ</w:t>
      </w:r>
      <w:r w:rsidR="00E8450D">
        <w:rPr>
          <w:rFonts w:asciiTheme="minorHAnsi" w:hAnsiTheme="minorHAnsi" w:cs="Tahoma"/>
          <w:sz w:val="24"/>
          <w:szCs w:val="24"/>
        </w:rPr>
        <w:t>O</w:t>
      </w:r>
      <w:r w:rsidRPr="0026253D">
        <w:rPr>
          <w:rFonts w:asciiTheme="minorHAnsi" w:hAnsiTheme="minorHAnsi" w:cs="Tahoma"/>
          <w:sz w:val="24"/>
          <w:szCs w:val="24"/>
        </w:rPr>
        <w:t xml:space="preserve">: </w:t>
      </w:r>
      <w:r w:rsidR="00C82B0F">
        <w:rPr>
          <w:rFonts w:asciiTheme="minorHAnsi" w:hAnsiTheme="minorHAnsi" w:cs="Tahoma"/>
          <w:sz w:val="24"/>
          <w:szCs w:val="24"/>
        </w:rPr>
        <w:t>07552238</w:t>
      </w:r>
    </w:p>
    <w:p w14:paraId="33BA7D81" w14:textId="01BAAADD" w:rsidR="00271FF4" w:rsidRPr="006C1516" w:rsidRDefault="003A2492" w:rsidP="006C1516">
      <w:pPr>
        <w:pStyle w:val="Odstavecseseznamem"/>
        <w:spacing w:line="276" w:lineRule="auto"/>
        <w:ind w:left="360"/>
        <w:jc w:val="center"/>
        <w:rPr>
          <w:rFonts w:asciiTheme="minorHAnsi" w:hAnsiTheme="minorHAnsi"/>
          <w:sz w:val="24"/>
          <w:szCs w:val="24"/>
        </w:rPr>
      </w:pPr>
      <w:r>
        <w:rPr>
          <w:rFonts w:asciiTheme="minorHAnsi" w:hAnsiTheme="minorHAnsi"/>
          <w:sz w:val="24"/>
          <w:szCs w:val="24"/>
        </w:rPr>
        <w:t>č.</w:t>
      </w:r>
      <w:r w:rsidR="00271FF4" w:rsidRPr="00D435E5">
        <w:rPr>
          <w:rFonts w:asciiTheme="minorHAnsi" w:hAnsiTheme="minorHAnsi"/>
          <w:sz w:val="24"/>
          <w:szCs w:val="24"/>
        </w:rPr>
        <w:t>ú</w:t>
      </w:r>
      <w:r w:rsidR="00271FF4">
        <w:rPr>
          <w:rFonts w:asciiTheme="minorHAnsi" w:hAnsiTheme="minorHAnsi"/>
          <w:sz w:val="24"/>
          <w:szCs w:val="24"/>
        </w:rPr>
        <w:t xml:space="preserve">: </w:t>
      </w:r>
      <w:r w:rsidR="00797201">
        <w:rPr>
          <w:rFonts w:asciiTheme="minorHAnsi" w:hAnsiTheme="minorHAnsi"/>
          <w:sz w:val="24"/>
          <w:szCs w:val="24"/>
        </w:rPr>
        <w:t>XXXXXXXXXXXXXX</w:t>
      </w:r>
    </w:p>
    <w:p w14:paraId="04D39EE5" w14:textId="5309B78F" w:rsidR="003E545D" w:rsidRPr="003E545D" w:rsidRDefault="003E545D" w:rsidP="003E545D">
      <w:pPr>
        <w:pStyle w:val="Odstavecseseznamem"/>
        <w:spacing w:line="276" w:lineRule="auto"/>
        <w:ind w:left="360"/>
        <w:jc w:val="center"/>
        <w:rPr>
          <w:rFonts w:asciiTheme="minorHAnsi" w:hAnsiTheme="minorHAnsi" w:cs="Tahoma"/>
          <w:sz w:val="24"/>
          <w:szCs w:val="24"/>
        </w:rPr>
      </w:pPr>
      <w:r w:rsidRPr="003E545D">
        <w:rPr>
          <w:rFonts w:asciiTheme="minorHAnsi" w:hAnsiTheme="minorHAnsi" w:cs="Tahoma"/>
          <w:sz w:val="24"/>
          <w:szCs w:val="24"/>
        </w:rPr>
        <w:t xml:space="preserve">tel.: </w:t>
      </w:r>
      <w:r w:rsidR="00797201">
        <w:rPr>
          <w:rFonts w:asciiTheme="minorHAnsi" w:hAnsiTheme="minorHAnsi" w:cs="Tahoma"/>
          <w:sz w:val="24"/>
          <w:szCs w:val="24"/>
        </w:rPr>
        <w:t>XXXXXXXXXX</w:t>
      </w:r>
    </w:p>
    <w:p w14:paraId="45835F47" w14:textId="2C137A48" w:rsidR="003E545D" w:rsidRPr="003E545D" w:rsidRDefault="003E545D" w:rsidP="003E545D">
      <w:pPr>
        <w:pStyle w:val="Odstavecseseznamem"/>
        <w:spacing w:line="276" w:lineRule="auto"/>
        <w:ind w:left="360"/>
        <w:jc w:val="center"/>
        <w:rPr>
          <w:rFonts w:asciiTheme="minorHAnsi" w:hAnsiTheme="minorHAnsi" w:cs="Tahoma"/>
          <w:sz w:val="24"/>
          <w:szCs w:val="24"/>
        </w:rPr>
      </w:pPr>
      <w:r w:rsidRPr="003E545D">
        <w:rPr>
          <w:rFonts w:asciiTheme="minorHAnsi" w:hAnsiTheme="minorHAnsi" w:cs="Tahoma"/>
          <w:sz w:val="24"/>
          <w:szCs w:val="24"/>
        </w:rPr>
        <w:t>e</w:t>
      </w:r>
      <w:r w:rsidRPr="007533AD">
        <w:rPr>
          <w:rFonts w:asciiTheme="minorHAnsi" w:hAnsiTheme="minorHAnsi" w:cs="Tahoma"/>
          <w:sz w:val="24"/>
          <w:szCs w:val="24"/>
        </w:rPr>
        <w:t>-mail.:</w:t>
      </w:r>
      <w:r w:rsidR="00797201">
        <w:rPr>
          <w:rFonts w:asciiTheme="minorHAnsi" w:hAnsiTheme="minorHAnsi" w:cs="Tahoma"/>
          <w:sz w:val="24"/>
          <w:szCs w:val="24"/>
        </w:rPr>
        <w:t xml:space="preserve"> XXXXXXXXXXXXX</w:t>
      </w:r>
    </w:p>
    <w:p w14:paraId="3F24291B" w14:textId="26501732" w:rsidR="00804872" w:rsidRPr="003E545D" w:rsidRDefault="008D35BA" w:rsidP="003E545D">
      <w:pPr>
        <w:pStyle w:val="Odstavecseseznamem"/>
        <w:spacing w:line="276" w:lineRule="auto"/>
        <w:ind w:left="360"/>
        <w:jc w:val="center"/>
        <w:rPr>
          <w:rFonts w:asciiTheme="minorHAnsi" w:hAnsiTheme="minorHAnsi"/>
          <w:sz w:val="24"/>
          <w:szCs w:val="24"/>
        </w:rPr>
      </w:pPr>
      <w:r>
        <w:rPr>
          <w:rFonts w:asciiTheme="minorHAnsi" w:hAnsiTheme="minorHAnsi" w:cs="Tahoma"/>
          <w:sz w:val="24"/>
          <w:szCs w:val="24"/>
        </w:rPr>
        <w:t xml:space="preserve">není </w:t>
      </w:r>
      <w:r w:rsidR="003E545D" w:rsidRPr="003E545D">
        <w:rPr>
          <w:rFonts w:asciiTheme="minorHAnsi" w:hAnsiTheme="minorHAnsi" w:cs="Tahoma"/>
          <w:sz w:val="24"/>
          <w:szCs w:val="24"/>
        </w:rPr>
        <w:t>plátce DPH</w:t>
      </w:r>
      <w:r w:rsidR="00412A3E" w:rsidRPr="003E545D">
        <w:rPr>
          <w:rFonts w:asciiTheme="minorHAnsi" w:hAnsiTheme="minorHAnsi"/>
          <w:sz w:val="24"/>
          <w:szCs w:val="24"/>
        </w:rPr>
        <w:br/>
        <w:t>(dále jen „</w:t>
      </w:r>
      <w:r w:rsidR="00C20BB5" w:rsidRPr="003E545D">
        <w:rPr>
          <w:rFonts w:asciiTheme="minorHAnsi" w:hAnsiTheme="minorHAnsi"/>
          <w:b/>
          <w:bCs/>
          <w:sz w:val="24"/>
          <w:szCs w:val="24"/>
        </w:rPr>
        <w:t>z</w:t>
      </w:r>
      <w:r w:rsidR="00412A3E" w:rsidRPr="003E545D">
        <w:rPr>
          <w:rFonts w:asciiTheme="minorHAnsi" w:hAnsiTheme="minorHAnsi"/>
          <w:b/>
          <w:bCs/>
          <w:sz w:val="24"/>
          <w:szCs w:val="24"/>
        </w:rPr>
        <w:t>hotovitel</w:t>
      </w:r>
      <w:r w:rsidR="00412A3E" w:rsidRPr="003E545D">
        <w:rPr>
          <w:rFonts w:asciiTheme="minorHAnsi" w:hAnsiTheme="minorHAnsi"/>
          <w:sz w:val="24"/>
          <w:szCs w:val="24"/>
        </w:rPr>
        <w:t>“)</w:t>
      </w:r>
    </w:p>
    <w:p w14:paraId="5A39BBE3" w14:textId="77777777" w:rsidR="00412A3E" w:rsidRDefault="00412A3E" w:rsidP="003559C0">
      <w:pPr>
        <w:pStyle w:val="Bezmezer"/>
        <w:rPr>
          <w:sz w:val="24"/>
          <w:szCs w:val="24"/>
        </w:rPr>
      </w:pPr>
    </w:p>
    <w:p w14:paraId="0C9E85F8" w14:textId="77777777" w:rsidR="00A00614" w:rsidRPr="003559C0" w:rsidRDefault="00A00614" w:rsidP="003559C0">
      <w:pPr>
        <w:pStyle w:val="Bezmezer"/>
        <w:rPr>
          <w:sz w:val="24"/>
          <w:szCs w:val="24"/>
        </w:rPr>
      </w:pPr>
    </w:p>
    <w:p w14:paraId="0A604774" w14:textId="33FD5A7A" w:rsidR="00412A3E" w:rsidRPr="00D435E5" w:rsidRDefault="0007213F" w:rsidP="00F83010">
      <w:pPr>
        <w:spacing w:after="120"/>
        <w:jc w:val="center"/>
        <w:rPr>
          <w:rFonts w:asciiTheme="minorHAnsi" w:hAnsiTheme="minorHAnsi" w:cs="Tahoma"/>
          <w:b/>
          <w:sz w:val="24"/>
          <w:szCs w:val="24"/>
        </w:rPr>
      </w:pPr>
      <w:r w:rsidRPr="00D435E5">
        <w:rPr>
          <w:rFonts w:asciiTheme="minorHAnsi" w:hAnsiTheme="minorHAnsi" w:cs="Tahoma"/>
          <w:b/>
          <w:sz w:val="24"/>
          <w:szCs w:val="24"/>
        </w:rPr>
        <w:t>Článek I.</w:t>
      </w:r>
    </w:p>
    <w:p w14:paraId="2961550A" w14:textId="46AB64B8" w:rsidR="000E04A8" w:rsidRDefault="00412A3E" w:rsidP="00FC32D2">
      <w:pPr>
        <w:pStyle w:val="Odstavecseseznamem"/>
        <w:numPr>
          <w:ilvl w:val="0"/>
          <w:numId w:val="34"/>
        </w:numPr>
        <w:jc w:val="both"/>
        <w:rPr>
          <w:rFonts w:asciiTheme="minorHAnsi" w:hAnsiTheme="minorHAnsi"/>
          <w:sz w:val="24"/>
          <w:szCs w:val="24"/>
        </w:rPr>
      </w:pPr>
      <w:r w:rsidRPr="00D435E5">
        <w:rPr>
          <w:rFonts w:asciiTheme="minorHAnsi" w:hAnsiTheme="minorHAnsi"/>
          <w:sz w:val="24"/>
          <w:szCs w:val="24"/>
        </w:rPr>
        <w:t xml:space="preserve">Předmětem </w:t>
      </w:r>
      <w:r w:rsidR="0013770C" w:rsidRPr="00D435E5">
        <w:rPr>
          <w:rFonts w:asciiTheme="minorHAnsi" w:hAnsiTheme="minorHAnsi"/>
          <w:sz w:val="24"/>
          <w:szCs w:val="24"/>
        </w:rPr>
        <w:t>plnění je výroba</w:t>
      </w:r>
      <w:r w:rsidR="00AD7398" w:rsidRPr="00533DD2">
        <w:rPr>
          <w:rFonts w:asciiTheme="minorHAnsi" w:hAnsiTheme="minorHAnsi"/>
          <w:sz w:val="24"/>
          <w:szCs w:val="24"/>
        </w:rPr>
        <w:t xml:space="preserve"> </w:t>
      </w:r>
      <w:r w:rsidR="000F70ED">
        <w:rPr>
          <w:rFonts w:asciiTheme="minorHAnsi" w:hAnsiTheme="minorHAnsi"/>
          <w:sz w:val="24"/>
          <w:szCs w:val="24"/>
        </w:rPr>
        <w:t>replika</w:t>
      </w:r>
      <w:r w:rsidR="003E545D">
        <w:rPr>
          <w:rFonts w:asciiTheme="minorHAnsi" w:hAnsiTheme="minorHAnsi"/>
          <w:sz w:val="24"/>
          <w:szCs w:val="24"/>
        </w:rPr>
        <w:t xml:space="preserve"> </w:t>
      </w:r>
      <w:r w:rsidR="008D35BA">
        <w:rPr>
          <w:rFonts w:asciiTheme="minorHAnsi" w:hAnsiTheme="minorHAnsi"/>
          <w:sz w:val="24"/>
          <w:szCs w:val="24"/>
        </w:rPr>
        <w:t xml:space="preserve">výšivky </w:t>
      </w:r>
      <w:r w:rsidR="00482C3E">
        <w:rPr>
          <w:rFonts w:asciiTheme="minorHAnsi" w:hAnsiTheme="minorHAnsi"/>
          <w:sz w:val="24"/>
          <w:szCs w:val="24"/>
        </w:rPr>
        <w:t>XXXXXXXXXXXXXX</w:t>
      </w:r>
      <w:r w:rsidR="00331432">
        <w:rPr>
          <w:rFonts w:asciiTheme="minorHAnsi" w:hAnsiTheme="minorHAnsi"/>
          <w:sz w:val="24"/>
          <w:szCs w:val="24"/>
        </w:rPr>
        <w:t xml:space="preserve"> </w:t>
      </w:r>
      <w:r w:rsidR="003E545D">
        <w:rPr>
          <w:rFonts w:asciiTheme="minorHAnsi" w:hAnsiTheme="minorHAnsi"/>
          <w:sz w:val="24"/>
          <w:szCs w:val="24"/>
        </w:rPr>
        <w:t>s rostlin</w:t>
      </w:r>
      <w:r w:rsidR="000942F0">
        <w:rPr>
          <w:rFonts w:asciiTheme="minorHAnsi" w:hAnsiTheme="minorHAnsi"/>
          <w:sz w:val="24"/>
          <w:szCs w:val="24"/>
        </w:rPr>
        <w:t>n</w:t>
      </w:r>
      <w:r w:rsidR="003E545D">
        <w:rPr>
          <w:rFonts w:asciiTheme="minorHAnsi" w:hAnsiTheme="minorHAnsi"/>
          <w:sz w:val="24"/>
          <w:szCs w:val="24"/>
        </w:rPr>
        <w:t xml:space="preserve">ým </w:t>
      </w:r>
      <w:r w:rsidR="00331432">
        <w:rPr>
          <w:rFonts w:asciiTheme="minorHAnsi" w:hAnsiTheme="minorHAnsi"/>
          <w:sz w:val="24"/>
          <w:szCs w:val="24"/>
        </w:rPr>
        <w:t xml:space="preserve">a figurálním </w:t>
      </w:r>
      <w:r w:rsidR="003E545D">
        <w:rPr>
          <w:rFonts w:asciiTheme="minorHAnsi" w:hAnsiTheme="minorHAnsi"/>
          <w:sz w:val="24"/>
          <w:szCs w:val="24"/>
        </w:rPr>
        <w:t>motivem</w:t>
      </w:r>
      <w:r w:rsidR="004B609A">
        <w:rPr>
          <w:rFonts w:asciiTheme="minorHAnsi" w:hAnsiTheme="minorHAnsi"/>
          <w:sz w:val="24"/>
          <w:szCs w:val="24"/>
        </w:rPr>
        <w:t xml:space="preserve">. </w:t>
      </w:r>
      <w:r w:rsidR="00331432">
        <w:rPr>
          <w:rFonts w:asciiTheme="minorHAnsi" w:hAnsiTheme="minorHAnsi"/>
          <w:sz w:val="24"/>
          <w:szCs w:val="24"/>
        </w:rPr>
        <w:t xml:space="preserve">Jedná se o </w:t>
      </w:r>
      <w:r w:rsidR="00482C3E">
        <w:rPr>
          <w:rFonts w:asciiTheme="minorHAnsi" w:hAnsiTheme="minorHAnsi"/>
          <w:sz w:val="24"/>
          <w:szCs w:val="24"/>
        </w:rPr>
        <w:t>XXXXXXXXXXXXXXXXXXXXXXXXXXXXXXXXXXXXXXXXXXXXXXX</w:t>
      </w:r>
      <w:r w:rsidR="00E67035" w:rsidRPr="00E67035">
        <w:rPr>
          <w:rFonts w:asciiTheme="minorHAnsi" w:hAnsiTheme="minorHAnsi"/>
          <w:sz w:val="24"/>
          <w:szCs w:val="24"/>
        </w:rPr>
        <w:t xml:space="preserve"> </w:t>
      </w:r>
      <w:r w:rsidR="00452C85" w:rsidRPr="00D435E5">
        <w:rPr>
          <w:rFonts w:asciiTheme="minorHAnsi" w:hAnsiTheme="minorHAnsi"/>
          <w:sz w:val="24"/>
          <w:szCs w:val="24"/>
        </w:rPr>
        <w:t xml:space="preserve">dle originálu popsaného v příloze č. </w:t>
      </w:r>
      <w:r w:rsidR="00335A8C">
        <w:rPr>
          <w:rFonts w:asciiTheme="minorHAnsi" w:hAnsiTheme="minorHAnsi"/>
          <w:sz w:val="24"/>
          <w:szCs w:val="24"/>
        </w:rPr>
        <w:t>2</w:t>
      </w:r>
      <w:r w:rsidR="00452C85" w:rsidRPr="00D435E5">
        <w:rPr>
          <w:rFonts w:asciiTheme="minorHAnsi" w:hAnsiTheme="minorHAnsi"/>
          <w:sz w:val="24"/>
          <w:szCs w:val="24"/>
        </w:rPr>
        <w:t xml:space="preserve"> této </w:t>
      </w:r>
      <w:r w:rsidR="00D713A2">
        <w:rPr>
          <w:rFonts w:asciiTheme="minorHAnsi" w:hAnsiTheme="minorHAnsi"/>
          <w:sz w:val="24"/>
          <w:szCs w:val="24"/>
        </w:rPr>
        <w:t>s</w:t>
      </w:r>
      <w:r w:rsidR="00452C85" w:rsidRPr="00D435E5">
        <w:rPr>
          <w:rFonts w:asciiTheme="minorHAnsi" w:hAnsiTheme="minorHAnsi"/>
          <w:sz w:val="24"/>
          <w:szCs w:val="24"/>
        </w:rPr>
        <w:t xml:space="preserve">mlouvy do stálé expozice </w:t>
      </w:r>
      <w:r w:rsidR="001F2833">
        <w:rPr>
          <w:rFonts w:asciiTheme="minorHAnsi" w:hAnsiTheme="minorHAnsi"/>
          <w:sz w:val="24"/>
          <w:szCs w:val="24"/>
        </w:rPr>
        <w:t>XXXXXXXXXXXXXXXXXXXX</w:t>
      </w:r>
    </w:p>
    <w:p w14:paraId="6AF7D556" w14:textId="626A76ED" w:rsidR="0066774E" w:rsidRPr="00D435E5" w:rsidRDefault="000E04A8" w:rsidP="001F2833">
      <w:pPr>
        <w:pStyle w:val="Odstavecseseznamem"/>
        <w:ind w:left="360"/>
        <w:jc w:val="both"/>
        <w:rPr>
          <w:rFonts w:asciiTheme="minorHAnsi" w:hAnsiTheme="minorHAnsi"/>
          <w:sz w:val="24"/>
          <w:szCs w:val="24"/>
        </w:rPr>
      </w:pPr>
      <w:r>
        <w:rPr>
          <w:rFonts w:asciiTheme="minorHAnsi" w:hAnsiTheme="minorHAnsi"/>
          <w:sz w:val="24"/>
          <w:szCs w:val="24"/>
        </w:rPr>
        <w:t>XXXXXXXXXXXXXXXXXXXXXXXXXXXXXXXXXXXX</w:t>
      </w:r>
    </w:p>
    <w:p w14:paraId="3050239F" w14:textId="3F1CB044" w:rsidR="00412A3E" w:rsidRDefault="000C3C83" w:rsidP="00FC32D2">
      <w:pPr>
        <w:pStyle w:val="Odstavecseseznamem"/>
        <w:numPr>
          <w:ilvl w:val="0"/>
          <w:numId w:val="34"/>
        </w:numPr>
        <w:jc w:val="both"/>
        <w:rPr>
          <w:rFonts w:asciiTheme="minorHAnsi" w:hAnsiTheme="minorHAnsi"/>
          <w:sz w:val="24"/>
          <w:szCs w:val="24"/>
        </w:rPr>
      </w:pPr>
      <w:r w:rsidRPr="00D435E5">
        <w:rPr>
          <w:rFonts w:asciiTheme="minorHAnsi" w:hAnsiTheme="minorHAnsi"/>
          <w:sz w:val="24"/>
          <w:szCs w:val="24"/>
        </w:rPr>
        <w:t xml:space="preserve">Specifikace předmětu plnění: </w:t>
      </w:r>
      <w:r w:rsidR="00D26911" w:rsidRPr="00D435E5">
        <w:rPr>
          <w:rFonts w:asciiTheme="minorHAnsi" w:hAnsiTheme="minorHAnsi"/>
          <w:sz w:val="24"/>
          <w:szCs w:val="24"/>
        </w:rPr>
        <w:t xml:space="preserve">Na základě průběžných </w:t>
      </w:r>
      <w:r w:rsidR="0031520D" w:rsidRPr="00D435E5">
        <w:rPr>
          <w:rFonts w:asciiTheme="minorHAnsi" w:hAnsiTheme="minorHAnsi"/>
          <w:sz w:val="24"/>
          <w:szCs w:val="24"/>
        </w:rPr>
        <w:t>konzultací s odbornými pracovníky NM dle přiloženého záměru a finančního odhadu</w:t>
      </w:r>
      <w:r w:rsidR="00BF45E2" w:rsidRPr="00D435E5">
        <w:rPr>
          <w:rFonts w:asciiTheme="minorHAnsi" w:hAnsiTheme="minorHAnsi"/>
          <w:sz w:val="24"/>
          <w:szCs w:val="24"/>
        </w:rPr>
        <w:t xml:space="preserve"> ze dne </w:t>
      </w:r>
      <w:r w:rsidR="00E002B1">
        <w:rPr>
          <w:rFonts w:asciiTheme="minorHAnsi" w:hAnsiTheme="minorHAnsi"/>
          <w:sz w:val="24"/>
          <w:szCs w:val="24"/>
        </w:rPr>
        <w:t>22</w:t>
      </w:r>
      <w:r w:rsidR="00BF45E2" w:rsidRPr="00D435E5">
        <w:rPr>
          <w:rFonts w:asciiTheme="minorHAnsi" w:hAnsiTheme="minorHAnsi"/>
          <w:sz w:val="24"/>
          <w:szCs w:val="24"/>
        </w:rPr>
        <w:t>.</w:t>
      </w:r>
      <w:r w:rsidR="00EF2560" w:rsidRPr="00D435E5">
        <w:rPr>
          <w:rFonts w:asciiTheme="minorHAnsi" w:hAnsiTheme="minorHAnsi"/>
          <w:sz w:val="24"/>
          <w:szCs w:val="24"/>
        </w:rPr>
        <w:t xml:space="preserve"> </w:t>
      </w:r>
      <w:r w:rsidR="00E002B1">
        <w:rPr>
          <w:rFonts w:asciiTheme="minorHAnsi" w:hAnsiTheme="minorHAnsi"/>
          <w:sz w:val="24"/>
          <w:szCs w:val="24"/>
        </w:rPr>
        <w:t>4</w:t>
      </w:r>
      <w:r w:rsidR="00BF45E2" w:rsidRPr="00D435E5">
        <w:rPr>
          <w:rFonts w:asciiTheme="minorHAnsi" w:hAnsiTheme="minorHAnsi"/>
          <w:sz w:val="24"/>
          <w:szCs w:val="24"/>
        </w:rPr>
        <w:t>. 202</w:t>
      </w:r>
      <w:r w:rsidR="00E002B1">
        <w:rPr>
          <w:rFonts w:asciiTheme="minorHAnsi" w:hAnsiTheme="minorHAnsi"/>
          <w:sz w:val="24"/>
          <w:szCs w:val="24"/>
        </w:rPr>
        <w:t>5</w:t>
      </w:r>
      <w:r w:rsidR="00BF45E2" w:rsidRPr="00D435E5">
        <w:rPr>
          <w:rFonts w:asciiTheme="minorHAnsi" w:hAnsiTheme="minorHAnsi"/>
          <w:sz w:val="24"/>
          <w:szCs w:val="24"/>
        </w:rPr>
        <w:t xml:space="preserve"> </w:t>
      </w:r>
      <w:r w:rsidRPr="00D435E5">
        <w:rPr>
          <w:rFonts w:asciiTheme="minorHAnsi" w:hAnsiTheme="minorHAnsi"/>
          <w:sz w:val="24"/>
          <w:szCs w:val="24"/>
        </w:rPr>
        <w:t>bu</w:t>
      </w:r>
      <w:r w:rsidR="00186DD3">
        <w:rPr>
          <w:rFonts w:asciiTheme="minorHAnsi" w:hAnsiTheme="minorHAnsi"/>
          <w:sz w:val="24"/>
          <w:szCs w:val="24"/>
        </w:rPr>
        <w:t>d</w:t>
      </w:r>
      <w:r w:rsidR="00E002B1">
        <w:rPr>
          <w:rFonts w:asciiTheme="minorHAnsi" w:hAnsiTheme="minorHAnsi"/>
          <w:sz w:val="24"/>
          <w:szCs w:val="24"/>
        </w:rPr>
        <w:t>e</w:t>
      </w:r>
      <w:r w:rsidR="00186DD3">
        <w:rPr>
          <w:rFonts w:asciiTheme="minorHAnsi" w:hAnsiTheme="minorHAnsi"/>
          <w:sz w:val="24"/>
          <w:szCs w:val="24"/>
        </w:rPr>
        <w:t xml:space="preserve"> vytvořen</w:t>
      </w:r>
      <w:r w:rsidR="00E002B1">
        <w:rPr>
          <w:rFonts w:asciiTheme="minorHAnsi" w:hAnsiTheme="minorHAnsi"/>
          <w:sz w:val="24"/>
          <w:szCs w:val="24"/>
        </w:rPr>
        <w:t>a</w:t>
      </w:r>
      <w:r w:rsidR="00186DD3">
        <w:rPr>
          <w:rFonts w:asciiTheme="minorHAnsi" w:hAnsiTheme="minorHAnsi"/>
          <w:sz w:val="24"/>
          <w:szCs w:val="24"/>
        </w:rPr>
        <w:t xml:space="preserve"> </w:t>
      </w:r>
      <w:r w:rsidR="00E002B1">
        <w:rPr>
          <w:rFonts w:asciiTheme="minorHAnsi" w:hAnsiTheme="minorHAnsi"/>
          <w:sz w:val="24"/>
          <w:szCs w:val="24"/>
        </w:rPr>
        <w:t>výšivka</w:t>
      </w:r>
      <w:r w:rsidR="00FD5885">
        <w:rPr>
          <w:rFonts w:asciiTheme="minorHAnsi" w:hAnsiTheme="minorHAnsi"/>
          <w:sz w:val="24"/>
          <w:szCs w:val="24"/>
        </w:rPr>
        <w:t xml:space="preserve"> </w:t>
      </w:r>
      <w:r w:rsidR="00E06C8A" w:rsidRPr="00D435E5">
        <w:rPr>
          <w:rFonts w:asciiTheme="minorHAnsi" w:hAnsiTheme="minorHAnsi"/>
          <w:sz w:val="24"/>
          <w:szCs w:val="24"/>
        </w:rPr>
        <w:t xml:space="preserve">dle </w:t>
      </w:r>
      <w:r w:rsidR="00F77808">
        <w:rPr>
          <w:rFonts w:asciiTheme="minorHAnsi" w:hAnsiTheme="minorHAnsi"/>
          <w:sz w:val="24"/>
          <w:szCs w:val="24"/>
        </w:rPr>
        <w:t>záměru</w:t>
      </w:r>
      <w:r w:rsidR="00E06C8A" w:rsidRPr="00D435E5">
        <w:rPr>
          <w:rFonts w:asciiTheme="minorHAnsi" w:hAnsiTheme="minorHAnsi"/>
          <w:sz w:val="24"/>
          <w:szCs w:val="24"/>
        </w:rPr>
        <w:t xml:space="preserve"> v</w:t>
      </w:r>
      <w:r w:rsidR="001E6642">
        <w:rPr>
          <w:rFonts w:asciiTheme="minorHAnsi" w:hAnsiTheme="minorHAnsi"/>
          <w:sz w:val="24"/>
          <w:szCs w:val="24"/>
        </w:rPr>
        <w:t> </w:t>
      </w:r>
      <w:r w:rsidR="00E06C8A" w:rsidRPr="00D435E5">
        <w:rPr>
          <w:rFonts w:asciiTheme="minorHAnsi" w:hAnsiTheme="minorHAnsi"/>
          <w:sz w:val="24"/>
          <w:szCs w:val="24"/>
        </w:rPr>
        <w:t>příloze</w:t>
      </w:r>
      <w:r w:rsidR="001E6642">
        <w:rPr>
          <w:rFonts w:asciiTheme="minorHAnsi" w:hAnsiTheme="minorHAnsi"/>
          <w:sz w:val="24"/>
          <w:szCs w:val="24"/>
        </w:rPr>
        <w:t xml:space="preserve"> č.</w:t>
      </w:r>
      <w:r w:rsidR="00E06C8A" w:rsidRPr="00D435E5">
        <w:rPr>
          <w:rFonts w:asciiTheme="minorHAnsi" w:hAnsiTheme="minorHAnsi"/>
          <w:sz w:val="24"/>
          <w:szCs w:val="24"/>
        </w:rPr>
        <w:t xml:space="preserve"> </w:t>
      </w:r>
      <w:r w:rsidR="00F77808">
        <w:rPr>
          <w:rFonts w:asciiTheme="minorHAnsi" w:hAnsiTheme="minorHAnsi"/>
          <w:sz w:val="24"/>
          <w:szCs w:val="24"/>
        </w:rPr>
        <w:t>3</w:t>
      </w:r>
      <w:r w:rsidR="00E06C8A" w:rsidRPr="00D435E5">
        <w:rPr>
          <w:rFonts w:asciiTheme="minorHAnsi" w:hAnsiTheme="minorHAnsi"/>
          <w:sz w:val="24"/>
          <w:szCs w:val="24"/>
        </w:rPr>
        <w:t xml:space="preserve"> této smlouvy.</w:t>
      </w:r>
    </w:p>
    <w:p w14:paraId="31557F31" w14:textId="77777777" w:rsidR="001A2095" w:rsidRDefault="001A2095" w:rsidP="001A2095">
      <w:pPr>
        <w:jc w:val="both"/>
        <w:rPr>
          <w:rFonts w:asciiTheme="minorHAnsi" w:hAnsiTheme="minorHAnsi"/>
          <w:sz w:val="24"/>
          <w:szCs w:val="24"/>
        </w:rPr>
      </w:pPr>
    </w:p>
    <w:p w14:paraId="57388911" w14:textId="77777777" w:rsidR="001A2095" w:rsidRDefault="001A2095" w:rsidP="001A2095">
      <w:pPr>
        <w:jc w:val="both"/>
        <w:rPr>
          <w:rFonts w:asciiTheme="minorHAnsi" w:hAnsiTheme="minorHAnsi"/>
          <w:sz w:val="24"/>
          <w:szCs w:val="24"/>
        </w:rPr>
      </w:pPr>
    </w:p>
    <w:p w14:paraId="2B46081D" w14:textId="77777777" w:rsidR="001A2095" w:rsidRPr="001A2095" w:rsidRDefault="001A2095" w:rsidP="001A2095">
      <w:pPr>
        <w:jc w:val="both"/>
        <w:rPr>
          <w:rFonts w:asciiTheme="minorHAnsi" w:hAnsiTheme="minorHAnsi"/>
          <w:sz w:val="24"/>
          <w:szCs w:val="24"/>
        </w:rPr>
      </w:pPr>
    </w:p>
    <w:p w14:paraId="564EC39D" w14:textId="047A5254"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lastRenderedPageBreak/>
        <w:t>Článek II.</w:t>
      </w:r>
    </w:p>
    <w:p w14:paraId="26B33A0D"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t>Místo a čas plnění</w:t>
      </w:r>
    </w:p>
    <w:p w14:paraId="44C6BA4C" w14:textId="77777777" w:rsidR="00286259" w:rsidRPr="00D435E5" w:rsidRDefault="00286259" w:rsidP="00286259">
      <w:pPr>
        <w:numPr>
          <w:ilvl w:val="0"/>
          <w:numId w:val="33"/>
        </w:numPr>
        <w:suppressAutoHyphens/>
        <w:ind w:left="426" w:hanging="426"/>
        <w:jc w:val="both"/>
        <w:rPr>
          <w:rFonts w:asciiTheme="minorHAnsi" w:hAnsiTheme="minorHAnsi" w:cstheme="minorHAnsi"/>
          <w:sz w:val="24"/>
          <w:szCs w:val="24"/>
        </w:rPr>
      </w:pPr>
      <w:r w:rsidRPr="00D435E5">
        <w:rPr>
          <w:rFonts w:asciiTheme="minorHAnsi" w:eastAsia="Calibri" w:hAnsiTheme="minorHAnsi" w:cstheme="minorHAnsi"/>
          <w:sz w:val="24"/>
          <w:szCs w:val="24"/>
        </w:rPr>
        <w:t>Činnost uvedenou v Čl. I. odst. 1 této smlouvy provede zhotovitel v tomto časovém rozmezí:</w:t>
      </w:r>
    </w:p>
    <w:p w14:paraId="16E5CA95" w14:textId="6C0C17E8" w:rsidR="00286259" w:rsidRDefault="00286259" w:rsidP="00286259">
      <w:pPr>
        <w:ind w:left="426"/>
        <w:rPr>
          <w:rFonts w:asciiTheme="minorHAnsi" w:hAnsiTheme="minorHAnsi" w:cstheme="minorHAnsi"/>
          <w:sz w:val="24"/>
          <w:szCs w:val="24"/>
        </w:rPr>
      </w:pPr>
      <w:r w:rsidRPr="00894750">
        <w:rPr>
          <w:rFonts w:asciiTheme="minorHAnsi" w:hAnsiTheme="minorHAnsi" w:cstheme="minorHAnsi"/>
          <w:sz w:val="24"/>
          <w:szCs w:val="24"/>
        </w:rPr>
        <w:t>dokončení prací: nejpozději do 31. 12. 202</w:t>
      </w:r>
      <w:r w:rsidR="003C7443">
        <w:rPr>
          <w:rFonts w:asciiTheme="minorHAnsi" w:hAnsiTheme="minorHAnsi" w:cstheme="minorHAnsi"/>
          <w:sz w:val="24"/>
          <w:szCs w:val="24"/>
        </w:rPr>
        <w:t>5</w:t>
      </w:r>
      <w:r w:rsidR="000E6548">
        <w:rPr>
          <w:rFonts w:asciiTheme="minorHAnsi" w:hAnsiTheme="minorHAnsi" w:cstheme="minorHAnsi"/>
          <w:sz w:val="24"/>
          <w:szCs w:val="24"/>
        </w:rPr>
        <w:t>.</w:t>
      </w:r>
    </w:p>
    <w:p w14:paraId="24811CB7" w14:textId="77777777" w:rsidR="000E6548" w:rsidRDefault="000E6548" w:rsidP="00286259">
      <w:pPr>
        <w:ind w:left="426"/>
        <w:rPr>
          <w:rFonts w:asciiTheme="minorHAnsi" w:hAnsiTheme="minorHAnsi" w:cstheme="minorHAnsi"/>
          <w:sz w:val="24"/>
          <w:szCs w:val="24"/>
        </w:rPr>
      </w:pPr>
    </w:p>
    <w:p w14:paraId="1624741B" w14:textId="77777777" w:rsidR="001A2095" w:rsidRDefault="001A2095" w:rsidP="00286259">
      <w:pPr>
        <w:ind w:left="426"/>
        <w:rPr>
          <w:rFonts w:asciiTheme="minorHAnsi" w:hAnsiTheme="minorHAnsi" w:cstheme="minorHAnsi"/>
          <w:sz w:val="24"/>
          <w:szCs w:val="24"/>
        </w:rPr>
      </w:pPr>
    </w:p>
    <w:p w14:paraId="00587247" w14:textId="77777777"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t>Článek III.</w:t>
      </w:r>
    </w:p>
    <w:p w14:paraId="5C24C3AA"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sz w:val="24"/>
          <w:szCs w:val="24"/>
        </w:rPr>
        <w:t>Cena díla a platební podmínky</w:t>
      </w:r>
    </w:p>
    <w:p w14:paraId="0973419B" w14:textId="4B33DE52" w:rsidR="00286259" w:rsidRPr="00D435E5" w:rsidRDefault="00894750" w:rsidP="00894750">
      <w:pPr>
        <w:suppressAutoHyphens/>
        <w:ind w:left="360" w:hanging="360"/>
        <w:jc w:val="both"/>
        <w:rPr>
          <w:rFonts w:asciiTheme="minorHAnsi" w:hAnsiTheme="minorHAnsi" w:cstheme="minorHAnsi"/>
          <w:sz w:val="24"/>
          <w:szCs w:val="24"/>
        </w:rPr>
      </w:pPr>
      <w:r>
        <w:rPr>
          <w:rFonts w:asciiTheme="minorHAnsi" w:eastAsia="Calibri" w:hAnsiTheme="minorHAnsi" w:cstheme="minorHAnsi"/>
          <w:color w:val="000000"/>
          <w:sz w:val="24"/>
          <w:szCs w:val="24"/>
        </w:rPr>
        <w:t>1.</w:t>
      </w:r>
      <w:r>
        <w:rPr>
          <w:rFonts w:asciiTheme="minorHAnsi" w:eastAsia="Calibri" w:hAnsiTheme="minorHAnsi" w:cstheme="minorHAnsi"/>
          <w:color w:val="000000"/>
          <w:sz w:val="24"/>
          <w:szCs w:val="24"/>
        </w:rPr>
        <w:tab/>
      </w:r>
      <w:r w:rsidR="00286259" w:rsidRPr="00D435E5">
        <w:rPr>
          <w:rFonts w:asciiTheme="minorHAnsi" w:eastAsia="Calibri" w:hAnsiTheme="minorHAnsi" w:cstheme="minorHAnsi"/>
          <w:color w:val="000000"/>
          <w:sz w:val="24"/>
          <w:szCs w:val="24"/>
        </w:rPr>
        <w:t>Cena je zpracována v souladu se zákonem č. 526/1990 Sb., o cenách a s prováděcími předpisy.</w:t>
      </w:r>
    </w:p>
    <w:p w14:paraId="4D73D79B" w14:textId="463B2A60" w:rsidR="00286259" w:rsidRPr="008336C8" w:rsidRDefault="00286259" w:rsidP="00EF56C3">
      <w:pPr>
        <w:numPr>
          <w:ilvl w:val="0"/>
          <w:numId w:val="33"/>
        </w:numPr>
        <w:suppressAutoHyphens/>
        <w:ind w:left="426"/>
        <w:jc w:val="both"/>
        <w:rPr>
          <w:rFonts w:asciiTheme="minorHAnsi" w:hAnsiTheme="minorHAnsi" w:cstheme="minorHAnsi"/>
          <w:bCs/>
          <w:sz w:val="24"/>
          <w:szCs w:val="24"/>
        </w:rPr>
      </w:pPr>
      <w:r w:rsidRPr="008336C8">
        <w:rPr>
          <w:rFonts w:asciiTheme="minorHAnsi" w:eastAsia="Calibri" w:hAnsiTheme="minorHAnsi" w:cstheme="minorHAnsi"/>
          <w:sz w:val="24"/>
          <w:szCs w:val="24"/>
        </w:rPr>
        <w:t>Cena díla se sjednává dohodou smluvních stran, a to v následující výši</w:t>
      </w:r>
      <w:r w:rsidR="008336C8">
        <w:rPr>
          <w:rFonts w:asciiTheme="minorHAnsi" w:eastAsia="Calibri" w:hAnsiTheme="minorHAnsi" w:cstheme="minorHAnsi"/>
          <w:sz w:val="24"/>
          <w:szCs w:val="24"/>
        </w:rPr>
        <w:t xml:space="preserve"> </w:t>
      </w:r>
      <w:r w:rsidR="008772AC">
        <w:rPr>
          <w:rFonts w:asciiTheme="minorHAnsi" w:hAnsiTheme="minorHAnsi" w:cstheme="minorHAnsi"/>
          <w:bCs/>
          <w:sz w:val="24"/>
          <w:szCs w:val="24"/>
        </w:rPr>
        <w:t>82 500</w:t>
      </w:r>
      <w:r w:rsidR="008336C8" w:rsidRPr="008336C8">
        <w:rPr>
          <w:rFonts w:asciiTheme="minorHAnsi" w:hAnsiTheme="minorHAnsi" w:cstheme="minorHAnsi"/>
          <w:bCs/>
          <w:sz w:val="24"/>
          <w:szCs w:val="24"/>
        </w:rPr>
        <w:t xml:space="preserve"> kč </w:t>
      </w:r>
      <w:r w:rsidR="001515E7">
        <w:rPr>
          <w:rFonts w:asciiTheme="minorHAnsi" w:hAnsiTheme="minorHAnsi" w:cstheme="minorHAnsi"/>
          <w:bCs/>
          <w:sz w:val="24"/>
          <w:szCs w:val="24"/>
        </w:rPr>
        <w:t>bez</w:t>
      </w:r>
      <w:r w:rsidR="008336C8" w:rsidRPr="008336C8">
        <w:rPr>
          <w:rFonts w:asciiTheme="minorHAnsi" w:hAnsiTheme="minorHAnsi" w:cstheme="minorHAnsi"/>
          <w:bCs/>
          <w:sz w:val="24"/>
          <w:szCs w:val="24"/>
        </w:rPr>
        <w:t xml:space="preserve"> DPH</w:t>
      </w:r>
      <w:r w:rsidR="001515E7">
        <w:rPr>
          <w:rFonts w:asciiTheme="minorHAnsi" w:hAnsiTheme="minorHAnsi" w:cstheme="minorHAnsi"/>
          <w:bCs/>
          <w:sz w:val="24"/>
          <w:szCs w:val="24"/>
        </w:rPr>
        <w:t>.</w:t>
      </w:r>
      <w:r w:rsidRPr="008336C8">
        <w:rPr>
          <w:rFonts w:asciiTheme="minorHAnsi" w:hAnsiTheme="minorHAnsi" w:cstheme="minorHAnsi"/>
          <w:bCs/>
          <w:sz w:val="24"/>
          <w:szCs w:val="24"/>
        </w:rPr>
        <w:t xml:space="preserve"> Zhotovitel </w:t>
      </w:r>
      <w:r w:rsidR="003C7443">
        <w:rPr>
          <w:rFonts w:asciiTheme="minorHAnsi" w:hAnsiTheme="minorHAnsi" w:cstheme="minorHAnsi"/>
          <w:bCs/>
          <w:sz w:val="24"/>
          <w:szCs w:val="24"/>
        </w:rPr>
        <w:t>není</w:t>
      </w:r>
      <w:r w:rsidR="00544F6E" w:rsidRPr="008336C8">
        <w:rPr>
          <w:rFonts w:asciiTheme="minorHAnsi" w:hAnsiTheme="minorHAnsi" w:cstheme="minorHAnsi"/>
          <w:bCs/>
          <w:sz w:val="24"/>
          <w:szCs w:val="24"/>
        </w:rPr>
        <w:t xml:space="preserve"> plátce</w:t>
      </w:r>
      <w:r w:rsidR="00214264">
        <w:rPr>
          <w:rFonts w:asciiTheme="minorHAnsi" w:hAnsiTheme="minorHAnsi" w:cstheme="minorHAnsi"/>
          <w:bCs/>
          <w:sz w:val="24"/>
          <w:szCs w:val="24"/>
        </w:rPr>
        <w:t xml:space="preserve"> </w:t>
      </w:r>
      <w:r w:rsidR="00544F6E" w:rsidRPr="008336C8">
        <w:rPr>
          <w:rFonts w:asciiTheme="minorHAnsi" w:hAnsiTheme="minorHAnsi" w:cstheme="minorHAnsi"/>
          <w:bCs/>
          <w:sz w:val="24"/>
          <w:szCs w:val="24"/>
        </w:rPr>
        <w:t>DPH</w:t>
      </w:r>
      <w:r w:rsidRPr="008336C8">
        <w:rPr>
          <w:rFonts w:asciiTheme="minorHAnsi" w:eastAsia="Calibri" w:hAnsiTheme="minorHAnsi" w:cstheme="minorHAnsi"/>
          <w:bCs/>
          <w:sz w:val="24"/>
          <w:szCs w:val="24"/>
        </w:rPr>
        <w:tab/>
      </w:r>
    </w:p>
    <w:p w14:paraId="702331D8" w14:textId="77777777" w:rsidR="00286259" w:rsidRPr="00D435E5" w:rsidRDefault="00286259" w:rsidP="00894750">
      <w:pPr>
        <w:numPr>
          <w:ilvl w:val="0"/>
          <w:numId w:val="33"/>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Zhotovitel prohlašuje, že za uvedenou cenu lze dané dílo provést. Cena zahrnuje zejména veškeré práce, výkony a služby související s provedením díla, ale také zajištění materiálu.</w:t>
      </w:r>
    </w:p>
    <w:p w14:paraId="113C11D3" w14:textId="77777777" w:rsidR="00286259" w:rsidRPr="00D435E5" w:rsidRDefault="00286259" w:rsidP="00894750">
      <w:pPr>
        <w:numPr>
          <w:ilvl w:val="0"/>
          <w:numId w:val="33"/>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Objednatel připouští úpravu ceny díla pouze v případě změn, které si sám vyžádá. Veškeré vícepráce, jejichž realizace bude předem písemně odsouhlasena objednatelem, budou oceněny v cenové úrovni nabídky zhotovitele. Pokud zhotovitel provede vícepráce bez předchozího odsouhlasení objednavatelem, nebudou tyto vícepráce objednatelem uhrazeny.</w:t>
      </w:r>
    </w:p>
    <w:p w14:paraId="488483EC" w14:textId="77777777" w:rsidR="00286259" w:rsidRPr="00D435E5" w:rsidRDefault="00286259" w:rsidP="00894750">
      <w:pPr>
        <w:numPr>
          <w:ilvl w:val="0"/>
          <w:numId w:val="33"/>
        </w:numPr>
        <w:suppressAutoHyphens/>
        <w:jc w:val="both"/>
        <w:rPr>
          <w:rFonts w:asciiTheme="minorHAnsi" w:hAnsiTheme="minorHAnsi" w:cstheme="minorHAnsi"/>
          <w:sz w:val="24"/>
          <w:szCs w:val="24"/>
        </w:rPr>
      </w:pPr>
      <w:r w:rsidRPr="00D435E5">
        <w:rPr>
          <w:rFonts w:asciiTheme="minorHAnsi" w:eastAsia="Calibri" w:hAnsiTheme="minorHAnsi" w:cstheme="minorHAnsi"/>
          <w:color w:val="000000"/>
          <w:sz w:val="24"/>
          <w:szCs w:val="24"/>
        </w:rPr>
        <w:t xml:space="preserve">Vyúčtování ceny díla zhotovitel provede formou faktury – daňového dokladu, a to po kontrole a odsouhlasení provedení díla, které bude dokumentováno v předávacím protokole. </w:t>
      </w:r>
    </w:p>
    <w:p w14:paraId="1EC5DE63" w14:textId="77777777" w:rsidR="00286259" w:rsidRPr="00D435E5" w:rsidRDefault="00286259" w:rsidP="00894750">
      <w:pPr>
        <w:numPr>
          <w:ilvl w:val="0"/>
          <w:numId w:val="33"/>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Faktura (daňový doklad) musí v souladu s platnou právní úpravou (zejm. ust. § 29 zákona č. 235/2004 Sb., zákon o DPH v platném znění) obsahovat mimo jiné tyto náležitosti:</w:t>
      </w:r>
    </w:p>
    <w:p w14:paraId="30609CA5" w14:textId="77777777" w:rsidR="00286259" w:rsidRPr="00D435E5" w:rsidRDefault="00286259" w:rsidP="004C7E40">
      <w:pPr>
        <w:numPr>
          <w:ilvl w:val="0"/>
          <w:numId w:val="35"/>
        </w:numPr>
        <w:suppressAutoHyphens/>
        <w:ind w:left="709" w:hanging="283"/>
        <w:jc w:val="both"/>
        <w:rPr>
          <w:rFonts w:asciiTheme="minorHAnsi" w:hAnsiTheme="minorHAnsi" w:cstheme="minorHAnsi"/>
          <w:sz w:val="24"/>
          <w:szCs w:val="24"/>
        </w:rPr>
      </w:pPr>
      <w:r w:rsidRPr="00D435E5">
        <w:rPr>
          <w:rFonts w:asciiTheme="minorHAnsi" w:eastAsia="Calibri" w:hAnsiTheme="minorHAnsi" w:cstheme="minorHAnsi"/>
          <w:sz w:val="24"/>
          <w:szCs w:val="24"/>
        </w:rPr>
        <w:t>číslo smlouvy</w:t>
      </w:r>
    </w:p>
    <w:p w14:paraId="680AF595" w14:textId="77777777" w:rsidR="00286259" w:rsidRPr="00D435E5" w:rsidRDefault="00286259" w:rsidP="004C7E40">
      <w:pPr>
        <w:numPr>
          <w:ilvl w:val="0"/>
          <w:numId w:val="35"/>
        </w:numPr>
        <w:suppressAutoHyphens/>
        <w:ind w:left="709" w:hanging="283"/>
        <w:jc w:val="both"/>
        <w:rPr>
          <w:rFonts w:asciiTheme="minorHAnsi" w:hAnsiTheme="minorHAnsi" w:cstheme="minorHAnsi"/>
          <w:sz w:val="24"/>
          <w:szCs w:val="24"/>
        </w:rPr>
      </w:pPr>
      <w:r w:rsidRPr="00D435E5">
        <w:rPr>
          <w:rFonts w:asciiTheme="minorHAnsi" w:eastAsia="Calibri" w:hAnsiTheme="minorHAnsi" w:cstheme="minorHAnsi"/>
          <w:color w:val="000000"/>
          <w:sz w:val="24"/>
          <w:szCs w:val="24"/>
        </w:rPr>
        <w:t>soupis provedených prací dokladující oprávněnost fakturované částky potvrzený objednatelem</w:t>
      </w:r>
    </w:p>
    <w:p w14:paraId="4589AA94" w14:textId="77777777" w:rsidR="00286259" w:rsidRPr="00D435E5" w:rsidRDefault="00286259" w:rsidP="004C7E40">
      <w:pPr>
        <w:numPr>
          <w:ilvl w:val="0"/>
          <w:numId w:val="35"/>
        </w:numPr>
        <w:suppressAutoHyphens/>
        <w:ind w:left="709" w:hanging="283"/>
        <w:jc w:val="both"/>
        <w:rPr>
          <w:rFonts w:asciiTheme="minorHAnsi" w:hAnsiTheme="minorHAnsi" w:cstheme="minorHAnsi"/>
          <w:sz w:val="24"/>
          <w:szCs w:val="24"/>
        </w:rPr>
      </w:pPr>
      <w:r w:rsidRPr="00D435E5">
        <w:rPr>
          <w:rFonts w:asciiTheme="minorHAnsi" w:eastAsia="Calibri" w:hAnsiTheme="minorHAnsi" w:cstheme="minorHAnsi"/>
          <w:sz w:val="24"/>
          <w:szCs w:val="24"/>
        </w:rPr>
        <w:t>datum zdanitelného plnění a další náležitosti daňového dokladu v souladu s § 29 zákona č. 235/2004 Sb., zákon o DPH ve znění pozdějších předpisů (výpočet DPH na haléře)</w:t>
      </w:r>
    </w:p>
    <w:p w14:paraId="4D61DA77" w14:textId="77777777" w:rsidR="00286259" w:rsidRPr="00894750" w:rsidRDefault="00286259" w:rsidP="00894750">
      <w:pPr>
        <w:pStyle w:val="Odstavecseseznamem"/>
        <w:numPr>
          <w:ilvl w:val="0"/>
          <w:numId w:val="33"/>
        </w:numPr>
        <w:suppressAutoHyphens/>
        <w:jc w:val="both"/>
        <w:rPr>
          <w:rFonts w:asciiTheme="minorHAnsi" w:hAnsiTheme="minorHAnsi" w:cstheme="minorHAnsi"/>
          <w:sz w:val="24"/>
          <w:szCs w:val="24"/>
        </w:rPr>
      </w:pPr>
      <w:r w:rsidRPr="00894750">
        <w:rPr>
          <w:rFonts w:asciiTheme="minorHAnsi" w:eastAsia="Calibri" w:hAnsiTheme="minorHAnsi" w:cstheme="minorHAnsi"/>
          <w:sz w:val="24"/>
          <w:szCs w:val="24"/>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E06D3E2" w14:textId="76508DCC" w:rsidR="00286259" w:rsidRPr="00D435E5" w:rsidRDefault="00286259" w:rsidP="00894750">
      <w:pPr>
        <w:numPr>
          <w:ilvl w:val="0"/>
          <w:numId w:val="33"/>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Daňový doklad je splatný ve lhůtě 60 kalendářních dnů ode dne vystavení, a to p</w:t>
      </w:r>
      <w:r w:rsidR="00551010">
        <w:rPr>
          <w:rFonts w:asciiTheme="minorHAnsi" w:eastAsia="Calibri" w:hAnsiTheme="minorHAnsi" w:cstheme="minorHAnsi"/>
          <w:sz w:val="24"/>
          <w:szCs w:val="24"/>
        </w:rPr>
        <w:t>o</w:t>
      </w:r>
      <w:r w:rsidRPr="00D435E5">
        <w:rPr>
          <w:rFonts w:asciiTheme="minorHAnsi" w:eastAsia="Calibri" w:hAnsiTheme="minorHAnsi" w:cstheme="minorHAnsi"/>
          <w:sz w:val="24"/>
          <w:szCs w:val="24"/>
        </w:rPr>
        <w:t xml:space="preserve"> předání a převzetí díla.</w:t>
      </w:r>
    </w:p>
    <w:p w14:paraId="26FB57F9" w14:textId="77777777" w:rsidR="00286259" w:rsidRPr="00D435E5" w:rsidRDefault="00286259" w:rsidP="00894750">
      <w:pPr>
        <w:numPr>
          <w:ilvl w:val="0"/>
          <w:numId w:val="33"/>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Daňový doklad je považován za uhrazený dnem odepsání fakturované částky z účtu objednatele.</w:t>
      </w:r>
    </w:p>
    <w:p w14:paraId="136AC141" w14:textId="77777777" w:rsidR="00286259" w:rsidRPr="00362E2B" w:rsidRDefault="00286259" w:rsidP="00362E2B">
      <w:pPr>
        <w:suppressAutoHyphens/>
        <w:jc w:val="both"/>
        <w:rPr>
          <w:rFonts w:asciiTheme="minorHAnsi" w:eastAsia="Calibri" w:hAnsiTheme="minorHAnsi" w:cstheme="minorHAnsi"/>
          <w:bCs/>
          <w:sz w:val="24"/>
          <w:szCs w:val="24"/>
        </w:rPr>
      </w:pPr>
    </w:p>
    <w:p w14:paraId="3F8E4D65" w14:textId="77777777" w:rsidR="00362E2B" w:rsidRPr="00362E2B" w:rsidRDefault="00362E2B" w:rsidP="00362E2B">
      <w:pPr>
        <w:suppressAutoHyphens/>
        <w:jc w:val="both"/>
        <w:rPr>
          <w:rFonts w:asciiTheme="minorHAnsi" w:eastAsia="Calibri" w:hAnsiTheme="minorHAnsi" w:cstheme="minorHAnsi"/>
          <w:bCs/>
          <w:sz w:val="24"/>
          <w:szCs w:val="24"/>
        </w:rPr>
      </w:pPr>
    </w:p>
    <w:p w14:paraId="01848D45" w14:textId="77777777" w:rsidR="00286259" w:rsidRPr="00D435E5" w:rsidRDefault="00286259" w:rsidP="00286259">
      <w:pPr>
        <w:keepNext/>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sz w:val="24"/>
          <w:szCs w:val="24"/>
        </w:rPr>
        <w:t>Článek IV.</w:t>
      </w:r>
    </w:p>
    <w:p w14:paraId="552C3B73"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sz w:val="24"/>
          <w:szCs w:val="24"/>
        </w:rPr>
        <w:t>Povinnosti a práva objednatele</w:t>
      </w:r>
    </w:p>
    <w:p w14:paraId="1CF18B24" w14:textId="77777777" w:rsidR="00286259" w:rsidRPr="00D435E5" w:rsidRDefault="00286259" w:rsidP="00286259">
      <w:pPr>
        <w:numPr>
          <w:ilvl w:val="0"/>
          <w:numId w:val="25"/>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Objednatel je povinen předat zhotoviteli ke dni podpisu této smlouvy všechny základní podklady a informace potřebné k plnění předmětu díla podle této smlouvy.</w:t>
      </w:r>
    </w:p>
    <w:p w14:paraId="79739348" w14:textId="77777777" w:rsidR="00286259" w:rsidRPr="00D435E5" w:rsidRDefault="00286259" w:rsidP="00286259">
      <w:pPr>
        <w:numPr>
          <w:ilvl w:val="0"/>
          <w:numId w:val="25"/>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Objednatel je povinen poskytnout zhotoviteli potřebnou součinnost nutnou k realizaci díla podle této smlouvy.</w:t>
      </w:r>
    </w:p>
    <w:p w14:paraId="61E61BA1" w14:textId="77777777" w:rsidR="00286259" w:rsidRPr="003A2492" w:rsidRDefault="00286259" w:rsidP="00286259">
      <w:pPr>
        <w:numPr>
          <w:ilvl w:val="0"/>
          <w:numId w:val="25"/>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Objednatel je oprávněn pořizovat audiovizuální záznam z průběhu provádění díla, a to buď formou vlastní produkce anebo pomocí externího subjektu za účelem vlastní propagace.</w:t>
      </w:r>
    </w:p>
    <w:p w14:paraId="53BECDAC" w14:textId="77777777" w:rsidR="00286259" w:rsidRPr="00D435E5" w:rsidRDefault="00286259" w:rsidP="00286259">
      <w:pPr>
        <w:numPr>
          <w:ilvl w:val="0"/>
          <w:numId w:val="25"/>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lastRenderedPageBreak/>
        <w:t>Objednatel je oprávněn sledovat a kontrolovat průběh provádění díla, a to kdykoli v průběhu jeho provedení. Zhotovitel je povinen poskytnout na výzvu objednatele součinnost k provedení kontroly.</w:t>
      </w:r>
    </w:p>
    <w:p w14:paraId="79512462" w14:textId="77777777" w:rsidR="00B96C09" w:rsidRDefault="00B96C09" w:rsidP="00286259">
      <w:pPr>
        <w:suppressAutoHyphens/>
        <w:jc w:val="both"/>
        <w:rPr>
          <w:rFonts w:asciiTheme="minorHAnsi" w:eastAsia="Calibri" w:hAnsiTheme="minorHAnsi" w:cstheme="minorHAnsi"/>
          <w:sz w:val="24"/>
          <w:szCs w:val="24"/>
        </w:rPr>
      </w:pPr>
    </w:p>
    <w:p w14:paraId="162EB7EF" w14:textId="77777777" w:rsidR="007127DD" w:rsidRPr="00D435E5" w:rsidRDefault="007127DD" w:rsidP="00286259">
      <w:pPr>
        <w:suppressAutoHyphens/>
        <w:jc w:val="both"/>
        <w:rPr>
          <w:rFonts w:asciiTheme="minorHAnsi" w:eastAsia="Calibri" w:hAnsiTheme="minorHAnsi" w:cstheme="minorHAnsi"/>
          <w:sz w:val="24"/>
          <w:szCs w:val="24"/>
        </w:rPr>
      </w:pPr>
    </w:p>
    <w:p w14:paraId="46E3A17C" w14:textId="77777777" w:rsidR="00286259" w:rsidRPr="00D435E5" w:rsidRDefault="00286259" w:rsidP="00286259">
      <w:pPr>
        <w:keepNext/>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sz w:val="24"/>
          <w:szCs w:val="24"/>
        </w:rPr>
        <w:t>Článek V.</w:t>
      </w:r>
    </w:p>
    <w:p w14:paraId="25B6F601"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t>Povinnosti a práva zhotovitele</w:t>
      </w:r>
    </w:p>
    <w:p w14:paraId="770843AD" w14:textId="77777777" w:rsidR="00286259" w:rsidRPr="00D435E5" w:rsidRDefault="00286259" w:rsidP="00286259">
      <w:pPr>
        <w:numPr>
          <w:ilvl w:val="0"/>
          <w:numId w:val="26"/>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Zhotovitel se zavazuje provést pro objednatele dílo svým jménem, bez vad a nedodělků, ve smluvené lhůtě uvedené ve čl. II. a s odbornou péčí.</w:t>
      </w:r>
    </w:p>
    <w:p w14:paraId="13193059" w14:textId="301C901E" w:rsidR="00286259" w:rsidRPr="00D435E5" w:rsidRDefault="00286259" w:rsidP="00286259">
      <w:pPr>
        <w:numPr>
          <w:ilvl w:val="0"/>
          <w:numId w:val="26"/>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 xml:space="preserve">Zhotovitel se zavazuje dílo skladovat v odpovídajících podmínkách tak, aby nedošlo k jeho poškození před </w:t>
      </w:r>
      <w:r w:rsidR="002A48AB">
        <w:rPr>
          <w:rFonts w:asciiTheme="minorHAnsi" w:eastAsia="Calibri" w:hAnsiTheme="minorHAnsi" w:cstheme="minorHAnsi"/>
          <w:sz w:val="24"/>
          <w:szCs w:val="24"/>
        </w:rPr>
        <w:t>předáním</w:t>
      </w:r>
      <w:r w:rsidR="00EE40F3">
        <w:rPr>
          <w:rFonts w:asciiTheme="minorHAnsi" w:eastAsia="Calibri" w:hAnsiTheme="minorHAnsi" w:cstheme="minorHAnsi"/>
          <w:sz w:val="24"/>
          <w:szCs w:val="24"/>
        </w:rPr>
        <w:t xml:space="preserve"> zhotoviteli</w:t>
      </w:r>
      <w:r w:rsidRPr="00D435E5">
        <w:rPr>
          <w:rFonts w:asciiTheme="minorHAnsi" w:eastAsia="Calibri" w:hAnsiTheme="minorHAnsi" w:cstheme="minorHAnsi"/>
          <w:sz w:val="24"/>
          <w:szCs w:val="24"/>
        </w:rPr>
        <w:t>.</w:t>
      </w:r>
    </w:p>
    <w:p w14:paraId="48607A68" w14:textId="77777777" w:rsidR="00286259" w:rsidRPr="00D435E5" w:rsidRDefault="00286259" w:rsidP="00286259">
      <w:pPr>
        <w:pStyle w:val="Bezmezer"/>
        <w:rPr>
          <w:rFonts w:asciiTheme="minorHAnsi" w:eastAsia="Calibri" w:hAnsiTheme="minorHAnsi" w:cstheme="minorHAnsi"/>
          <w:sz w:val="24"/>
          <w:szCs w:val="24"/>
        </w:rPr>
      </w:pPr>
    </w:p>
    <w:p w14:paraId="3844CAD6" w14:textId="77777777" w:rsidR="00286259" w:rsidRPr="00D435E5" w:rsidRDefault="00286259" w:rsidP="00286259">
      <w:pPr>
        <w:pStyle w:val="Bezmezer"/>
        <w:rPr>
          <w:rFonts w:asciiTheme="minorHAnsi" w:eastAsia="Calibri" w:hAnsiTheme="minorHAnsi" w:cstheme="minorHAnsi"/>
          <w:sz w:val="24"/>
          <w:szCs w:val="24"/>
        </w:rPr>
      </w:pPr>
    </w:p>
    <w:p w14:paraId="42265287" w14:textId="77777777"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t>Článek VI.</w:t>
      </w:r>
    </w:p>
    <w:p w14:paraId="5338D644"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sz w:val="24"/>
          <w:szCs w:val="24"/>
        </w:rPr>
        <w:t>Předání a převzetí díla, záruční doba</w:t>
      </w:r>
    </w:p>
    <w:p w14:paraId="4680C4A5" w14:textId="77777777" w:rsidR="00286259" w:rsidRPr="00D435E5" w:rsidRDefault="00286259" w:rsidP="00286259">
      <w:pPr>
        <w:numPr>
          <w:ilvl w:val="0"/>
          <w:numId w:val="27"/>
        </w:numPr>
        <w:suppressAutoHyphens/>
        <w:jc w:val="both"/>
        <w:rPr>
          <w:rFonts w:asciiTheme="minorHAnsi" w:hAnsiTheme="minorHAnsi" w:cstheme="minorHAnsi"/>
          <w:sz w:val="24"/>
          <w:szCs w:val="24"/>
        </w:rPr>
      </w:pPr>
      <w:r w:rsidRPr="00D435E5">
        <w:rPr>
          <w:rFonts w:asciiTheme="minorHAnsi" w:eastAsia="Calibri" w:hAnsiTheme="minorHAnsi" w:cstheme="minorHAnsi"/>
          <w:color w:val="000000"/>
          <w:sz w:val="24"/>
          <w:szCs w:val="24"/>
        </w:rPr>
        <w:t>O převzetí provedeného díla objednatelem bude sepsán předávací protokol, který podepíší zástupci obou smluvních stran. Podmínkou převzetí je schválení díla objednatelem.</w:t>
      </w:r>
    </w:p>
    <w:p w14:paraId="5504D4E4" w14:textId="77777777" w:rsidR="00286259" w:rsidRPr="00D435E5" w:rsidRDefault="00286259" w:rsidP="00286259">
      <w:pPr>
        <w:numPr>
          <w:ilvl w:val="0"/>
          <w:numId w:val="27"/>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Zhotovitel je povinen při předání díla</w:t>
      </w:r>
      <w:r w:rsidRPr="00D435E5">
        <w:rPr>
          <w:rFonts w:asciiTheme="minorHAnsi" w:eastAsia="Calibri" w:hAnsiTheme="minorHAnsi" w:cstheme="minorHAnsi"/>
          <w:color w:val="000000"/>
          <w:sz w:val="24"/>
          <w:szCs w:val="24"/>
        </w:rPr>
        <w:t xml:space="preserve"> </w:t>
      </w:r>
      <w:r w:rsidRPr="00D435E5">
        <w:rPr>
          <w:rFonts w:asciiTheme="minorHAnsi" w:eastAsia="Calibri" w:hAnsiTheme="minorHAnsi" w:cstheme="minorHAnsi"/>
          <w:sz w:val="24"/>
          <w:szCs w:val="24"/>
        </w:rPr>
        <w:t xml:space="preserve">předat objednateli veškeré doklady, které jsou nutné k převzetí a k užívání díla. </w:t>
      </w:r>
    </w:p>
    <w:p w14:paraId="35681EB2" w14:textId="77777777" w:rsidR="00286259" w:rsidRPr="00D435E5" w:rsidRDefault="00286259" w:rsidP="00286259">
      <w:pPr>
        <w:numPr>
          <w:ilvl w:val="0"/>
          <w:numId w:val="27"/>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Zhotovitel poskytuje objednateli záruku za vady, které vzniknou v záruční době, která činí na zhotovené dílo 36 měsíců ode dne protokolárního předání díla nebo jeho části objednateli za dodržení podmínek vystavení a uložení ve vhodném prostředí.</w:t>
      </w:r>
    </w:p>
    <w:p w14:paraId="766E73C5" w14:textId="77777777" w:rsidR="00286259" w:rsidRPr="00D435E5" w:rsidRDefault="00286259" w:rsidP="00286259">
      <w:pPr>
        <w:pStyle w:val="Bezmezer"/>
        <w:rPr>
          <w:rFonts w:asciiTheme="minorHAnsi" w:eastAsia="Calibri" w:hAnsiTheme="minorHAnsi" w:cstheme="minorHAnsi"/>
          <w:sz w:val="24"/>
          <w:szCs w:val="24"/>
        </w:rPr>
      </w:pPr>
    </w:p>
    <w:p w14:paraId="065C35FF" w14:textId="77777777" w:rsidR="00286259" w:rsidRPr="00AC5195" w:rsidRDefault="00286259" w:rsidP="00286259">
      <w:pPr>
        <w:pStyle w:val="Bezmezer"/>
        <w:rPr>
          <w:rFonts w:asciiTheme="minorHAnsi" w:eastAsia="Calibri" w:hAnsiTheme="minorHAnsi" w:cstheme="minorHAnsi"/>
          <w:bCs/>
          <w:sz w:val="24"/>
          <w:szCs w:val="24"/>
        </w:rPr>
      </w:pPr>
    </w:p>
    <w:p w14:paraId="255A65A9" w14:textId="77777777"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sz w:val="24"/>
          <w:szCs w:val="24"/>
        </w:rPr>
        <w:t>Článek VII.</w:t>
      </w:r>
    </w:p>
    <w:p w14:paraId="17FACFB3"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sz w:val="24"/>
          <w:szCs w:val="24"/>
        </w:rPr>
        <w:t>Odpovědnost za vady</w:t>
      </w:r>
    </w:p>
    <w:p w14:paraId="0BFECE90" w14:textId="77777777" w:rsidR="00286259" w:rsidRPr="00D435E5" w:rsidRDefault="00286259" w:rsidP="00286259">
      <w:pPr>
        <w:numPr>
          <w:ilvl w:val="0"/>
          <w:numId w:val="28"/>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Dílo má vady, jestliže provedení díla neodpovídá výsledku určenému ve smlouvě, nebo na základě dohody mezi stranami smlouvy, tj. kvalitě, rozsahu, způsobu provedení apod. Vady zjištěné při dokončení a předání díla musí být jednoznačně specifikovány v předávacím protokolu, nebo v přiměřené lhůtě, která bude stanovena v předávacím protokolu.</w:t>
      </w:r>
    </w:p>
    <w:p w14:paraId="49471732" w14:textId="77777777" w:rsidR="00286259" w:rsidRPr="00D435E5" w:rsidRDefault="00286259" w:rsidP="00286259">
      <w:pPr>
        <w:numPr>
          <w:ilvl w:val="0"/>
          <w:numId w:val="28"/>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4751AB6F" w14:textId="77777777" w:rsidR="00286259" w:rsidRPr="00D435E5" w:rsidRDefault="00286259" w:rsidP="00286259">
      <w:pPr>
        <w:numPr>
          <w:ilvl w:val="0"/>
          <w:numId w:val="28"/>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Zhotovitel se zavazuje do pěti pracovních dnů po obdržení reklamace objednatele, reklamované vady prověřit a navrhnout způsob jejich odstranění. Termín odstranění vad bude dohodnut písemnou formou s přihlédnutím k povaze vady.</w:t>
      </w:r>
    </w:p>
    <w:p w14:paraId="232AAC19" w14:textId="77777777" w:rsidR="00286259" w:rsidRPr="00D435E5" w:rsidRDefault="00286259" w:rsidP="00286259">
      <w:pPr>
        <w:numPr>
          <w:ilvl w:val="0"/>
          <w:numId w:val="28"/>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37190EB4" w14:textId="77777777" w:rsidR="00286259" w:rsidRPr="00D435E5" w:rsidRDefault="00286259" w:rsidP="00286259">
      <w:pPr>
        <w:numPr>
          <w:ilvl w:val="0"/>
          <w:numId w:val="28"/>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5755DE24" w14:textId="77777777" w:rsidR="00286259" w:rsidRPr="00D435E5" w:rsidRDefault="00286259" w:rsidP="00286259">
      <w:pPr>
        <w:numPr>
          <w:ilvl w:val="0"/>
          <w:numId w:val="28"/>
        </w:numPr>
        <w:suppressAutoHyphens/>
        <w:jc w:val="both"/>
        <w:rPr>
          <w:rFonts w:asciiTheme="minorHAnsi" w:hAnsiTheme="minorHAnsi" w:cstheme="minorHAnsi"/>
          <w:sz w:val="24"/>
          <w:szCs w:val="24"/>
        </w:rPr>
      </w:pPr>
      <w:r w:rsidRPr="00D435E5">
        <w:rPr>
          <w:rFonts w:asciiTheme="minorHAnsi" w:eastAsia="Calibri" w:hAnsiTheme="minorHAnsi" w:cstheme="minorHAnsi"/>
          <w:sz w:val="24"/>
          <w:szCs w:val="24"/>
        </w:rPr>
        <w:t>Zhotovitel je povinen uhradit objednateli všechny prokazatelné škody, které vzniknou z důvodu reklamací.</w:t>
      </w:r>
    </w:p>
    <w:p w14:paraId="3EC90361" w14:textId="77777777"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lastRenderedPageBreak/>
        <w:t>Článek VIII.</w:t>
      </w:r>
    </w:p>
    <w:p w14:paraId="409383BE"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color w:val="000000"/>
          <w:sz w:val="24"/>
          <w:szCs w:val="24"/>
        </w:rPr>
        <w:t>Ukončení smlouvy, sankční ujednání</w:t>
      </w:r>
    </w:p>
    <w:p w14:paraId="7631F240" w14:textId="19F853D5"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Zhotovitel se zavazuje, že v případě prodlení s dokončením díla zaplatí objednateli smluvní pokutu ve výši 300,- Kč za každý den prodlení. Zhotovitel není v prodlení v případě, kdy nemohl na díle pokračovat z důvodu, že objednatel neposkytl řádně a včas součinnost, k níž se zavázal v této smlouvě.</w:t>
      </w:r>
    </w:p>
    <w:p w14:paraId="75278678" w14:textId="77777777"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Takovým neposkytnutím součinnosti může být překážka v místě instalace v průběhu 60 dní před zpřístupněním instalace veřejnosti nebo neposkytnutí vyžadované odborné konzultace objednatele po dobu delší 14 dnů.</w:t>
      </w:r>
    </w:p>
    <w:p w14:paraId="085EA84D" w14:textId="77777777"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Odklad plnění v počtu dní odpovídajícímu době trvání překážky dle odst. 2 tohoto článku (neposkytování součinnosti) musí být oznámen písemně na adresu objednatele nejméně 30 dní před termínem dokončení prací. Tato lhůta neplatí pro překážku v instalaci v expozičních prostorách.</w:t>
      </w:r>
    </w:p>
    <w:p w14:paraId="326B4B72" w14:textId="77777777"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Objednavatel je oprávněn požadovat po zhotoviteli úhradu smluvní pokuty, pokud objednavatel odstoupil od smlouvy z důvodu opakovaného vadného plnění na straně zhotovitele, výše smluvní pokuty činí v takovém případě 5 % z celkové ceny díla.</w:t>
      </w:r>
    </w:p>
    <w:p w14:paraId="593A141A" w14:textId="77777777"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V případě prodlení objednatele s placením faktur uhradí objednatel zhotoviteli úrok z prodlení ve výši stanovené právními předpisy.</w:t>
      </w:r>
    </w:p>
    <w:p w14:paraId="2422126C" w14:textId="77777777"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Smluvní pokuty se sčítají a nezapočítávají se na náhradu škody. Zaplacením smluvní pokuty není dotčen nárok objednatele na náhradu škody v plné výši.</w:t>
      </w:r>
    </w:p>
    <w:p w14:paraId="4A297F11" w14:textId="08D43DF8"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Smlouva zaniká</w:t>
      </w:r>
      <w:r w:rsidR="00712AB1">
        <w:rPr>
          <w:rFonts w:asciiTheme="minorHAnsi" w:eastAsia="Calibri" w:hAnsiTheme="minorHAnsi" w:cstheme="minorHAnsi"/>
          <w:sz w:val="24"/>
          <w:szCs w:val="24"/>
        </w:rPr>
        <w:t>:</w:t>
      </w:r>
    </w:p>
    <w:p w14:paraId="34FC941B" w14:textId="04988DC7" w:rsidR="00286259" w:rsidRPr="00D435E5" w:rsidRDefault="00286259" w:rsidP="0052346F">
      <w:pPr>
        <w:numPr>
          <w:ilvl w:val="0"/>
          <w:numId w:val="36"/>
        </w:numPr>
        <w:suppressAutoHyphens/>
        <w:ind w:left="851" w:hanging="425"/>
        <w:jc w:val="both"/>
        <w:rPr>
          <w:rFonts w:asciiTheme="minorHAnsi" w:hAnsiTheme="minorHAnsi" w:cstheme="minorHAnsi"/>
          <w:sz w:val="24"/>
          <w:szCs w:val="24"/>
        </w:rPr>
      </w:pPr>
      <w:r w:rsidRPr="00D435E5">
        <w:rPr>
          <w:rFonts w:asciiTheme="minorHAnsi" w:eastAsia="Calibri" w:hAnsiTheme="minorHAnsi" w:cstheme="minorHAnsi"/>
          <w:sz w:val="24"/>
          <w:szCs w:val="24"/>
        </w:rPr>
        <w:t xml:space="preserve">dohodou smluvních stran za podmínek stanovených </w:t>
      </w:r>
      <w:r w:rsidR="00712AB1">
        <w:rPr>
          <w:rFonts w:asciiTheme="minorHAnsi" w:eastAsia="Calibri" w:hAnsiTheme="minorHAnsi" w:cstheme="minorHAnsi"/>
          <w:sz w:val="24"/>
          <w:szCs w:val="24"/>
        </w:rPr>
        <w:t>s</w:t>
      </w:r>
      <w:r w:rsidRPr="00D435E5">
        <w:rPr>
          <w:rFonts w:asciiTheme="minorHAnsi" w:eastAsia="Calibri" w:hAnsiTheme="minorHAnsi" w:cstheme="minorHAnsi"/>
          <w:sz w:val="24"/>
          <w:szCs w:val="24"/>
        </w:rPr>
        <w:t>mlouvou,</w:t>
      </w:r>
    </w:p>
    <w:p w14:paraId="58CA9CFC" w14:textId="374BC7F9" w:rsidR="00286259" w:rsidRPr="00D435E5" w:rsidRDefault="00286259" w:rsidP="0052346F">
      <w:pPr>
        <w:numPr>
          <w:ilvl w:val="0"/>
          <w:numId w:val="36"/>
        </w:numPr>
        <w:suppressAutoHyphens/>
        <w:ind w:left="851" w:hanging="425"/>
        <w:jc w:val="both"/>
        <w:rPr>
          <w:rFonts w:asciiTheme="minorHAnsi" w:hAnsiTheme="minorHAnsi" w:cstheme="minorHAnsi"/>
          <w:sz w:val="24"/>
          <w:szCs w:val="24"/>
        </w:rPr>
      </w:pPr>
      <w:r w:rsidRPr="00D435E5">
        <w:rPr>
          <w:rFonts w:asciiTheme="minorHAnsi" w:eastAsia="Calibri" w:hAnsiTheme="minorHAnsi" w:cstheme="minorHAnsi"/>
          <w:sz w:val="24"/>
          <w:szCs w:val="24"/>
        </w:rPr>
        <w:t xml:space="preserve">výpovědí kterékoliv ze smluvních stran za podmínek stanovených </w:t>
      </w:r>
      <w:r w:rsidR="00712AB1">
        <w:rPr>
          <w:rFonts w:asciiTheme="minorHAnsi" w:eastAsia="Calibri" w:hAnsiTheme="minorHAnsi" w:cstheme="minorHAnsi"/>
          <w:sz w:val="24"/>
          <w:szCs w:val="24"/>
        </w:rPr>
        <w:t>s</w:t>
      </w:r>
      <w:r w:rsidRPr="00D435E5">
        <w:rPr>
          <w:rFonts w:asciiTheme="minorHAnsi" w:eastAsia="Calibri" w:hAnsiTheme="minorHAnsi" w:cstheme="minorHAnsi"/>
          <w:sz w:val="24"/>
          <w:szCs w:val="24"/>
        </w:rPr>
        <w:t>mlouvou,</w:t>
      </w:r>
    </w:p>
    <w:p w14:paraId="6FF54CD4" w14:textId="77777777" w:rsidR="00286259" w:rsidRPr="00D435E5" w:rsidRDefault="00286259" w:rsidP="0052346F">
      <w:pPr>
        <w:numPr>
          <w:ilvl w:val="0"/>
          <w:numId w:val="36"/>
        </w:numPr>
        <w:suppressAutoHyphens/>
        <w:ind w:left="851" w:hanging="425"/>
        <w:jc w:val="both"/>
        <w:rPr>
          <w:rFonts w:asciiTheme="minorHAnsi" w:hAnsiTheme="minorHAnsi" w:cstheme="minorHAnsi"/>
          <w:sz w:val="24"/>
          <w:szCs w:val="24"/>
        </w:rPr>
      </w:pPr>
      <w:r w:rsidRPr="00D435E5">
        <w:rPr>
          <w:rFonts w:asciiTheme="minorHAnsi" w:eastAsia="Calibri" w:hAnsiTheme="minorHAnsi" w:cstheme="minorHAnsi"/>
          <w:sz w:val="24"/>
          <w:szCs w:val="24"/>
        </w:rPr>
        <w:t>odstoupením kterékoliv ze smluvní stran v případech, kdy tak stanoví tato smlouva nebo právní předpis.</w:t>
      </w:r>
    </w:p>
    <w:p w14:paraId="309166B0" w14:textId="58F8DFEE"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 xml:space="preserve">Dohoda o zániku </w:t>
      </w:r>
      <w:r w:rsidR="00BE749D">
        <w:rPr>
          <w:rFonts w:asciiTheme="minorHAnsi" w:eastAsia="Calibri" w:hAnsiTheme="minorHAnsi" w:cstheme="minorHAnsi"/>
          <w:sz w:val="24"/>
          <w:szCs w:val="24"/>
        </w:rPr>
        <w:t>sm</w:t>
      </w:r>
      <w:r w:rsidRPr="00D435E5">
        <w:rPr>
          <w:rFonts w:asciiTheme="minorHAnsi" w:eastAsia="Calibri" w:hAnsiTheme="minorHAnsi" w:cstheme="minorHAnsi"/>
          <w:sz w:val="24"/>
          <w:szCs w:val="24"/>
        </w:rPr>
        <w:t>louvy musí být písemná a podepsána oběma smluvními stranami.</w:t>
      </w:r>
    </w:p>
    <w:p w14:paraId="551D4993" w14:textId="28D32137" w:rsidR="00286259" w:rsidRPr="00D435E5" w:rsidRDefault="00286259" w:rsidP="00286259">
      <w:pPr>
        <w:numPr>
          <w:ilvl w:val="0"/>
          <w:numId w:val="29"/>
        </w:numPr>
        <w:suppressAutoHyphens/>
        <w:jc w:val="both"/>
        <w:rPr>
          <w:rFonts w:asciiTheme="minorHAnsi" w:eastAsia="Calibri" w:hAnsiTheme="minorHAnsi" w:cstheme="minorHAnsi"/>
          <w:sz w:val="24"/>
          <w:szCs w:val="24"/>
        </w:rPr>
      </w:pPr>
      <w:r w:rsidRPr="00D435E5">
        <w:rPr>
          <w:rFonts w:asciiTheme="minorHAnsi" w:eastAsia="Calibri" w:hAnsiTheme="minorHAnsi" w:cstheme="minorHAnsi"/>
          <w:sz w:val="24"/>
          <w:szCs w:val="24"/>
        </w:rPr>
        <w:t xml:space="preserve">Objednatel je oprávněn </w:t>
      </w:r>
      <w:r w:rsidR="00BE749D">
        <w:rPr>
          <w:rFonts w:asciiTheme="minorHAnsi" w:eastAsia="Calibri" w:hAnsiTheme="minorHAnsi" w:cstheme="minorHAnsi"/>
          <w:sz w:val="24"/>
          <w:szCs w:val="24"/>
        </w:rPr>
        <w:t>s</w:t>
      </w:r>
      <w:r w:rsidRPr="00D435E5">
        <w:rPr>
          <w:rFonts w:asciiTheme="minorHAnsi" w:eastAsia="Calibri" w:hAnsiTheme="minorHAnsi" w:cstheme="minorHAnsi"/>
          <w:sz w:val="24"/>
          <w:szCs w:val="24"/>
        </w:rPr>
        <w:t>mlouvu vypovědět, nastanou-li opodstatněné věcné, finanční nebo technické důvody.</w:t>
      </w:r>
    </w:p>
    <w:p w14:paraId="5F9C6BDC" w14:textId="77777777" w:rsidR="00286259" w:rsidRPr="00D435E5" w:rsidRDefault="00286259" w:rsidP="00286259">
      <w:pPr>
        <w:suppressAutoHyphens/>
        <w:ind w:left="357" w:hanging="357"/>
        <w:jc w:val="both"/>
        <w:rPr>
          <w:rFonts w:asciiTheme="minorHAnsi" w:hAnsiTheme="minorHAnsi" w:cstheme="minorHAnsi"/>
          <w:sz w:val="24"/>
          <w:szCs w:val="24"/>
        </w:rPr>
      </w:pPr>
      <w:r w:rsidRPr="00D435E5">
        <w:rPr>
          <w:rFonts w:asciiTheme="minorHAnsi" w:eastAsia="Calibri" w:hAnsiTheme="minorHAnsi" w:cstheme="minorHAnsi"/>
          <w:sz w:val="24"/>
          <w:szCs w:val="24"/>
        </w:rPr>
        <w:t xml:space="preserve">       Za opodstatněné důvody lze považovat zejména:</w:t>
      </w:r>
    </w:p>
    <w:p w14:paraId="0EE2C080" w14:textId="77777777" w:rsidR="00286259" w:rsidRPr="00D435E5" w:rsidRDefault="00286259" w:rsidP="00286259">
      <w:pPr>
        <w:numPr>
          <w:ilvl w:val="0"/>
          <w:numId w:val="30"/>
        </w:numPr>
        <w:suppressAutoHyphens/>
        <w:ind w:left="785" w:hanging="360"/>
        <w:jc w:val="both"/>
        <w:rPr>
          <w:rFonts w:asciiTheme="minorHAnsi" w:hAnsiTheme="minorHAnsi" w:cstheme="minorHAnsi"/>
          <w:sz w:val="24"/>
          <w:szCs w:val="24"/>
        </w:rPr>
      </w:pPr>
      <w:r w:rsidRPr="00D435E5">
        <w:rPr>
          <w:rFonts w:asciiTheme="minorHAnsi" w:eastAsia="Calibri" w:hAnsiTheme="minorHAnsi" w:cstheme="minorHAnsi"/>
          <w:sz w:val="24"/>
          <w:szCs w:val="24"/>
        </w:rPr>
        <w:t>technické důvody - zmenšení rozsahu provozu zhotovitele, které nemá původ v jednání některé ze smluvních stran.</w:t>
      </w:r>
    </w:p>
    <w:p w14:paraId="2BFF9F5B" w14:textId="4509BD5C" w:rsidR="00286259" w:rsidRPr="00BE749D" w:rsidRDefault="00286259" w:rsidP="00BE749D">
      <w:pPr>
        <w:pStyle w:val="Odstavecseseznamem"/>
        <w:numPr>
          <w:ilvl w:val="0"/>
          <w:numId w:val="37"/>
        </w:numPr>
        <w:suppressAutoHyphens/>
        <w:ind w:left="426" w:hanging="426"/>
        <w:jc w:val="both"/>
        <w:rPr>
          <w:rFonts w:asciiTheme="minorHAnsi" w:eastAsia="Calibri" w:hAnsiTheme="minorHAnsi" w:cstheme="minorHAnsi"/>
          <w:sz w:val="24"/>
          <w:szCs w:val="24"/>
        </w:rPr>
      </w:pPr>
      <w:r w:rsidRPr="00BE749D">
        <w:rPr>
          <w:rFonts w:asciiTheme="minorHAnsi" w:eastAsia="Calibri" w:hAnsiTheme="minorHAnsi" w:cstheme="minorHAnsi"/>
          <w:sz w:val="24"/>
          <w:szCs w:val="24"/>
        </w:rPr>
        <w:t>Výpověď musí být písemná a musí být doručena druhé smluvní straně. Výpovědní doba činí pět dní a počíná běžet dnem následujícím po dni, v němž byla výpověď doručena druhé smluvní straně.</w:t>
      </w:r>
    </w:p>
    <w:p w14:paraId="08912A06" w14:textId="04481017" w:rsidR="00286259" w:rsidRPr="00D435E5" w:rsidRDefault="00BE749D" w:rsidP="00AE567F">
      <w:pPr>
        <w:suppressAutoHyphens/>
        <w:ind w:left="426" w:hanging="426"/>
        <w:jc w:val="both"/>
        <w:rPr>
          <w:rFonts w:asciiTheme="minorHAnsi" w:eastAsia="Calibri" w:hAnsiTheme="minorHAnsi" w:cstheme="minorHAnsi"/>
          <w:sz w:val="24"/>
          <w:szCs w:val="24"/>
        </w:rPr>
      </w:pPr>
      <w:r>
        <w:rPr>
          <w:rFonts w:asciiTheme="minorHAnsi" w:eastAsia="Calibri" w:hAnsiTheme="minorHAnsi" w:cstheme="minorHAnsi"/>
          <w:sz w:val="24"/>
          <w:szCs w:val="24"/>
        </w:rPr>
        <w:t>11.</w:t>
      </w:r>
      <w:r>
        <w:rPr>
          <w:rFonts w:asciiTheme="minorHAnsi" w:eastAsia="Calibri" w:hAnsiTheme="minorHAnsi" w:cstheme="minorHAnsi"/>
          <w:sz w:val="24"/>
          <w:szCs w:val="24"/>
        </w:rPr>
        <w:tab/>
      </w:r>
      <w:r w:rsidR="00286259" w:rsidRPr="00D435E5">
        <w:rPr>
          <w:rFonts w:asciiTheme="minorHAnsi" w:eastAsia="Calibri" w:hAnsiTheme="minorHAnsi" w:cstheme="minorHAnsi"/>
          <w:sz w:val="24"/>
          <w:szCs w:val="24"/>
        </w:rPr>
        <w:t>Zhotovitel má právo na uhrazení prací dokončených ke dni doručení výpovědi.</w:t>
      </w:r>
    </w:p>
    <w:p w14:paraId="4405D1FD" w14:textId="4B573659" w:rsidR="00286259" w:rsidRDefault="00AE567F" w:rsidP="00AE567F">
      <w:pPr>
        <w:suppressAutoHyphens/>
        <w:ind w:left="426" w:hanging="426"/>
        <w:jc w:val="both"/>
        <w:rPr>
          <w:rFonts w:asciiTheme="minorHAnsi" w:eastAsia="Calibri" w:hAnsiTheme="minorHAnsi" w:cstheme="minorHAnsi"/>
          <w:sz w:val="24"/>
          <w:szCs w:val="24"/>
        </w:rPr>
      </w:pPr>
      <w:r>
        <w:rPr>
          <w:rFonts w:asciiTheme="minorHAnsi" w:eastAsia="Calibri" w:hAnsiTheme="minorHAnsi" w:cstheme="minorHAnsi"/>
          <w:sz w:val="24"/>
          <w:szCs w:val="24"/>
        </w:rPr>
        <w:t>12.</w:t>
      </w:r>
      <w:r>
        <w:rPr>
          <w:rFonts w:asciiTheme="minorHAnsi" w:eastAsia="Calibri" w:hAnsiTheme="minorHAnsi" w:cstheme="minorHAnsi"/>
          <w:sz w:val="24"/>
          <w:szCs w:val="24"/>
        </w:rPr>
        <w:tab/>
      </w:r>
      <w:r w:rsidR="00286259" w:rsidRPr="00D435E5">
        <w:rPr>
          <w:rFonts w:asciiTheme="minorHAnsi" w:eastAsia="Calibri" w:hAnsiTheme="minorHAnsi" w:cstheme="minorHAnsi"/>
          <w:sz w:val="24"/>
          <w:szCs w:val="24"/>
        </w:rPr>
        <w:t xml:space="preserve">Smluvní strany jsou oprávněny odstoupit od </w:t>
      </w:r>
      <w:r>
        <w:rPr>
          <w:rFonts w:asciiTheme="minorHAnsi" w:eastAsia="Calibri" w:hAnsiTheme="minorHAnsi" w:cstheme="minorHAnsi"/>
          <w:sz w:val="24"/>
          <w:szCs w:val="24"/>
        </w:rPr>
        <w:t>s</w:t>
      </w:r>
      <w:r w:rsidR="00286259" w:rsidRPr="00D435E5">
        <w:rPr>
          <w:rFonts w:asciiTheme="minorHAnsi" w:eastAsia="Calibri" w:hAnsiTheme="minorHAnsi" w:cstheme="minorHAnsi"/>
          <w:sz w:val="24"/>
          <w:szCs w:val="24"/>
        </w:rPr>
        <w:t xml:space="preserve">mlouvy, poruší-li druhá smluvní strana ustanovení </w:t>
      </w:r>
      <w:r w:rsidR="00EE2EB8">
        <w:rPr>
          <w:rFonts w:asciiTheme="minorHAnsi" w:eastAsia="Calibri" w:hAnsiTheme="minorHAnsi" w:cstheme="minorHAnsi"/>
          <w:sz w:val="24"/>
          <w:szCs w:val="24"/>
        </w:rPr>
        <w:t>s</w:t>
      </w:r>
      <w:r w:rsidR="00286259" w:rsidRPr="00D435E5">
        <w:rPr>
          <w:rFonts w:asciiTheme="minorHAnsi" w:eastAsia="Calibri" w:hAnsiTheme="minorHAnsi" w:cstheme="minorHAnsi"/>
          <w:sz w:val="24"/>
          <w:szCs w:val="24"/>
        </w:rPr>
        <w:t>mlouvy podstatným způsobem nebo hrubě poškodí dobré jméno druhé smluvní strany. Odstoupení od smlouvy nabývá platnosti a účinnosti okamžikem jeho doručení druhé smluvní straně.</w:t>
      </w:r>
    </w:p>
    <w:p w14:paraId="1E301E04" w14:textId="77777777" w:rsidR="008B180F" w:rsidRDefault="008B180F" w:rsidP="00AE567F">
      <w:pPr>
        <w:suppressAutoHyphens/>
        <w:ind w:left="426" w:hanging="426"/>
        <w:jc w:val="both"/>
        <w:rPr>
          <w:rFonts w:asciiTheme="minorHAnsi" w:eastAsia="Calibri" w:hAnsiTheme="minorHAnsi" w:cstheme="minorHAnsi"/>
          <w:sz w:val="24"/>
          <w:szCs w:val="24"/>
        </w:rPr>
      </w:pPr>
    </w:p>
    <w:p w14:paraId="79D59932" w14:textId="77777777" w:rsidR="000E6548" w:rsidRDefault="000E6548" w:rsidP="00AE567F">
      <w:pPr>
        <w:suppressAutoHyphens/>
        <w:ind w:left="426" w:hanging="426"/>
        <w:jc w:val="both"/>
        <w:rPr>
          <w:rFonts w:asciiTheme="minorHAnsi" w:eastAsia="Calibri" w:hAnsiTheme="minorHAnsi" w:cstheme="minorHAnsi"/>
          <w:sz w:val="24"/>
          <w:szCs w:val="24"/>
        </w:rPr>
      </w:pPr>
    </w:p>
    <w:p w14:paraId="7B5E4C2D" w14:textId="77777777" w:rsidR="000E6548" w:rsidRDefault="000E6548" w:rsidP="00AE567F">
      <w:pPr>
        <w:suppressAutoHyphens/>
        <w:ind w:left="426" w:hanging="426"/>
        <w:jc w:val="both"/>
        <w:rPr>
          <w:rFonts w:asciiTheme="minorHAnsi" w:eastAsia="Calibri" w:hAnsiTheme="minorHAnsi" w:cstheme="minorHAnsi"/>
          <w:sz w:val="24"/>
          <w:szCs w:val="24"/>
        </w:rPr>
      </w:pPr>
    </w:p>
    <w:p w14:paraId="0B0CEE90" w14:textId="77777777" w:rsidR="000E6548" w:rsidRDefault="000E6548" w:rsidP="00AE567F">
      <w:pPr>
        <w:suppressAutoHyphens/>
        <w:ind w:left="426" w:hanging="426"/>
        <w:jc w:val="both"/>
        <w:rPr>
          <w:rFonts w:asciiTheme="minorHAnsi" w:eastAsia="Calibri" w:hAnsiTheme="minorHAnsi" w:cstheme="minorHAnsi"/>
          <w:sz w:val="24"/>
          <w:szCs w:val="24"/>
        </w:rPr>
      </w:pPr>
    </w:p>
    <w:p w14:paraId="57144AEB" w14:textId="77777777" w:rsidR="000E6548" w:rsidRDefault="000E6548" w:rsidP="00AE567F">
      <w:pPr>
        <w:suppressAutoHyphens/>
        <w:ind w:left="426" w:hanging="426"/>
        <w:jc w:val="both"/>
        <w:rPr>
          <w:rFonts w:asciiTheme="minorHAnsi" w:eastAsia="Calibri" w:hAnsiTheme="minorHAnsi" w:cstheme="minorHAnsi"/>
          <w:sz w:val="24"/>
          <w:szCs w:val="24"/>
        </w:rPr>
      </w:pPr>
    </w:p>
    <w:p w14:paraId="07933F99" w14:textId="77777777" w:rsidR="008B180F" w:rsidRPr="00D435E5" w:rsidRDefault="008B180F" w:rsidP="00AE567F">
      <w:pPr>
        <w:suppressAutoHyphens/>
        <w:ind w:left="426" w:hanging="426"/>
        <w:jc w:val="both"/>
        <w:rPr>
          <w:rFonts w:asciiTheme="minorHAnsi" w:hAnsiTheme="minorHAnsi" w:cstheme="minorHAnsi"/>
          <w:sz w:val="24"/>
          <w:szCs w:val="24"/>
        </w:rPr>
      </w:pPr>
    </w:p>
    <w:p w14:paraId="2A75AFE3" w14:textId="77777777"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sz w:val="24"/>
          <w:szCs w:val="24"/>
        </w:rPr>
        <w:lastRenderedPageBreak/>
        <w:t>Článek IX.</w:t>
      </w:r>
    </w:p>
    <w:p w14:paraId="7FE95BB9"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sz w:val="24"/>
          <w:szCs w:val="24"/>
        </w:rPr>
        <w:t>Licenční ujednání</w:t>
      </w:r>
    </w:p>
    <w:p w14:paraId="3670B441" w14:textId="76A120E7" w:rsidR="00286259" w:rsidRPr="00D435E5" w:rsidRDefault="00286259" w:rsidP="00286259">
      <w:pPr>
        <w:numPr>
          <w:ilvl w:val="0"/>
          <w:numId w:val="31"/>
        </w:numPr>
        <w:suppressAutoHyphens/>
        <w:ind w:left="390" w:hanging="390"/>
        <w:jc w:val="both"/>
        <w:rPr>
          <w:rFonts w:asciiTheme="minorHAnsi" w:hAnsiTheme="minorHAnsi" w:cstheme="minorHAnsi"/>
          <w:sz w:val="24"/>
          <w:szCs w:val="24"/>
        </w:rPr>
      </w:pPr>
      <w:r w:rsidRPr="00D435E5">
        <w:rPr>
          <w:rFonts w:asciiTheme="minorHAnsi" w:eastAsia="Calibri" w:hAnsiTheme="minorHAnsi" w:cstheme="minorHAnsi"/>
          <w:sz w:val="24"/>
          <w:szCs w:val="24"/>
        </w:rPr>
        <w:t>Uhrazením smluvní ceny plnění nabývá objednatel práva užít díla uvedeného v </w:t>
      </w:r>
      <w:r w:rsidR="00EE2EB8">
        <w:rPr>
          <w:rFonts w:asciiTheme="minorHAnsi" w:eastAsia="Calibri" w:hAnsiTheme="minorHAnsi" w:cstheme="minorHAnsi"/>
          <w:sz w:val="24"/>
          <w:szCs w:val="24"/>
        </w:rPr>
        <w:t>č</w:t>
      </w:r>
      <w:r w:rsidRPr="00D435E5">
        <w:rPr>
          <w:rFonts w:asciiTheme="minorHAnsi" w:eastAsia="Calibri" w:hAnsiTheme="minorHAnsi" w:cstheme="minorHAnsi"/>
          <w:sz w:val="24"/>
          <w:szCs w:val="24"/>
        </w:rPr>
        <w:t>l. I. odst. 1 této smlouvy, a to za účelem vystavování, zapůjčování jiným institucím nebo za účelem propagace a prezentace objednatele.</w:t>
      </w:r>
    </w:p>
    <w:p w14:paraId="1CBFF8C2" w14:textId="77777777" w:rsidR="00286259" w:rsidRPr="00D435E5" w:rsidRDefault="00286259" w:rsidP="00286259">
      <w:pPr>
        <w:numPr>
          <w:ilvl w:val="0"/>
          <w:numId w:val="31"/>
        </w:numPr>
        <w:suppressAutoHyphens/>
        <w:ind w:left="390" w:hanging="390"/>
        <w:jc w:val="both"/>
        <w:rPr>
          <w:rFonts w:asciiTheme="minorHAnsi" w:hAnsiTheme="minorHAnsi" w:cstheme="minorHAnsi"/>
          <w:sz w:val="24"/>
          <w:szCs w:val="24"/>
        </w:rPr>
      </w:pPr>
      <w:r w:rsidRPr="00D435E5">
        <w:rPr>
          <w:rFonts w:asciiTheme="minorHAnsi" w:eastAsia="Calibri" w:hAnsiTheme="minorHAnsi" w:cstheme="minorHAnsi"/>
          <w:sz w:val="24"/>
          <w:szCs w:val="24"/>
        </w:rPr>
        <w:t>Zhotovitel podpisem předávacího protokolu poskytuje objednateli bezplatné licence k dílu nebo jeho části, místně a časově neomezené za účelem stanoveným v odst. 1 tohoto článku.</w:t>
      </w:r>
    </w:p>
    <w:p w14:paraId="0BB6E779" w14:textId="77777777" w:rsidR="00286259" w:rsidRPr="00D435E5" w:rsidRDefault="00286259" w:rsidP="00286259">
      <w:pPr>
        <w:numPr>
          <w:ilvl w:val="0"/>
          <w:numId w:val="31"/>
        </w:numPr>
        <w:suppressAutoHyphens/>
        <w:ind w:left="390" w:hanging="390"/>
        <w:jc w:val="both"/>
        <w:rPr>
          <w:rFonts w:asciiTheme="minorHAnsi" w:hAnsiTheme="minorHAnsi" w:cstheme="minorHAnsi"/>
          <w:sz w:val="24"/>
          <w:szCs w:val="24"/>
        </w:rPr>
      </w:pPr>
      <w:r w:rsidRPr="00D435E5">
        <w:rPr>
          <w:rFonts w:asciiTheme="minorHAnsi" w:eastAsia="Calibri" w:hAnsiTheme="minorHAnsi" w:cstheme="minorHAnsi"/>
          <w:sz w:val="24"/>
          <w:szCs w:val="24"/>
        </w:rPr>
        <w:t>Zhotovitel smí užívat vlastní záznam díla nebo jeho části (fotografie, film apod.) k vlastní prezentaci, nebo pro propagaci své tvorby.</w:t>
      </w:r>
    </w:p>
    <w:p w14:paraId="02DABAE4" w14:textId="77777777" w:rsidR="00286259" w:rsidRDefault="00286259" w:rsidP="00286259">
      <w:pPr>
        <w:suppressAutoHyphens/>
        <w:jc w:val="both"/>
        <w:rPr>
          <w:rFonts w:asciiTheme="minorHAnsi" w:eastAsia="Calibri" w:hAnsiTheme="minorHAnsi" w:cstheme="minorHAnsi"/>
          <w:sz w:val="24"/>
          <w:szCs w:val="24"/>
        </w:rPr>
      </w:pPr>
    </w:p>
    <w:p w14:paraId="37CB2FC4" w14:textId="77777777" w:rsidR="008B180F" w:rsidRPr="00D435E5" w:rsidRDefault="008B180F" w:rsidP="00286259">
      <w:pPr>
        <w:suppressAutoHyphens/>
        <w:jc w:val="both"/>
        <w:rPr>
          <w:rFonts w:asciiTheme="minorHAnsi" w:eastAsia="Calibri" w:hAnsiTheme="minorHAnsi" w:cstheme="minorHAnsi"/>
          <w:sz w:val="24"/>
          <w:szCs w:val="24"/>
        </w:rPr>
      </w:pPr>
    </w:p>
    <w:p w14:paraId="711DFB1E" w14:textId="1750FBCE" w:rsidR="00286259" w:rsidRPr="00D435E5" w:rsidRDefault="00286259" w:rsidP="00286259">
      <w:pPr>
        <w:suppressAutoHyphens/>
        <w:spacing w:before="120"/>
        <w:jc w:val="center"/>
        <w:rPr>
          <w:rFonts w:asciiTheme="minorHAnsi" w:hAnsiTheme="minorHAnsi" w:cstheme="minorHAnsi"/>
          <w:sz w:val="24"/>
          <w:szCs w:val="24"/>
        </w:rPr>
      </w:pPr>
      <w:r w:rsidRPr="00D435E5">
        <w:rPr>
          <w:rFonts w:asciiTheme="minorHAnsi" w:eastAsia="Calibri" w:hAnsiTheme="minorHAnsi" w:cstheme="minorHAnsi"/>
          <w:b/>
          <w:sz w:val="24"/>
          <w:szCs w:val="24"/>
        </w:rPr>
        <w:t>Článek X.</w:t>
      </w:r>
    </w:p>
    <w:p w14:paraId="26379DC5" w14:textId="77777777" w:rsidR="00286259" w:rsidRPr="00D435E5" w:rsidRDefault="00286259" w:rsidP="00286259">
      <w:pPr>
        <w:suppressAutoHyphens/>
        <w:jc w:val="center"/>
        <w:rPr>
          <w:rFonts w:asciiTheme="minorHAnsi" w:hAnsiTheme="minorHAnsi" w:cstheme="minorHAnsi"/>
          <w:sz w:val="24"/>
          <w:szCs w:val="24"/>
        </w:rPr>
      </w:pPr>
      <w:r w:rsidRPr="00D435E5">
        <w:rPr>
          <w:rFonts w:asciiTheme="minorHAnsi" w:eastAsia="Calibri" w:hAnsiTheme="minorHAnsi" w:cstheme="minorHAnsi"/>
          <w:b/>
          <w:sz w:val="24"/>
          <w:szCs w:val="24"/>
        </w:rPr>
        <w:t>Ostatní ujednání</w:t>
      </w:r>
    </w:p>
    <w:p w14:paraId="728824FE" w14:textId="5FE815CD" w:rsidR="00286259" w:rsidRPr="00D435E5" w:rsidRDefault="00115DC2" w:rsidP="00286259">
      <w:pPr>
        <w:numPr>
          <w:ilvl w:val="0"/>
          <w:numId w:val="32"/>
        </w:numPr>
        <w:suppressAutoHyphens/>
        <w:ind w:left="360" w:hanging="360"/>
        <w:jc w:val="both"/>
        <w:rPr>
          <w:rFonts w:asciiTheme="minorHAnsi" w:hAnsiTheme="minorHAnsi" w:cstheme="minorHAnsi"/>
          <w:sz w:val="24"/>
          <w:szCs w:val="24"/>
        </w:rPr>
      </w:pPr>
      <w:r>
        <w:rPr>
          <w:rFonts w:asciiTheme="minorHAnsi" w:eastAsia="Calibri" w:hAnsiTheme="minorHAnsi" w:cstheme="minorHAnsi"/>
          <w:sz w:val="24"/>
          <w:szCs w:val="24"/>
        </w:rPr>
        <w:t>T</w:t>
      </w:r>
      <w:r w:rsidR="00286259" w:rsidRPr="00D435E5">
        <w:rPr>
          <w:rFonts w:asciiTheme="minorHAnsi" w:eastAsia="Calibri" w:hAnsiTheme="minorHAnsi" w:cstheme="minorHAnsi"/>
          <w:sz w:val="24"/>
          <w:szCs w:val="24"/>
        </w:rPr>
        <w:t>ato smlouva nabývá platnosti dnem jejího podpisu smluvní</w:t>
      </w:r>
      <w:r>
        <w:rPr>
          <w:rFonts w:asciiTheme="minorHAnsi" w:eastAsia="Calibri" w:hAnsiTheme="minorHAnsi" w:cstheme="minorHAnsi"/>
          <w:sz w:val="24"/>
          <w:szCs w:val="24"/>
        </w:rPr>
        <w:t>mi</w:t>
      </w:r>
      <w:r w:rsidR="00286259" w:rsidRPr="00D435E5">
        <w:rPr>
          <w:rFonts w:asciiTheme="minorHAnsi" w:eastAsia="Calibri" w:hAnsiTheme="minorHAnsi" w:cstheme="minorHAnsi"/>
          <w:sz w:val="24"/>
          <w:szCs w:val="24"/>
        </w:rPr>
        <w:t xml:space="preserve"> stran</w:t>
      </w:r>
      <w:r>
        <w:rPr>
          <w:rFonts w:asciiTheme="minorHAnsi" w:eastAsia="Calibri" w:hAnsiTheme="minorHAnsi" w:cstheme="minorHAnsi"/>
          <w:sz w:val="24"/>
          <w:szCs w:val="24"/>
        </w:rPr>
        <w:t>ami</w:t>
      </w:r>
      <w:r w:rsidR="00211C8F" w:rsidRPr="00211C8F">
        <w:rPr>
          <w:rFonts w:asciiTheme="minorHAnsi" w:eastAsia="Calibri" w:hAnsiTheme="minorHAnsi" w:cstheme="minorHAnsi"/>
          <w:sz w:val="24"/>
          <w:szCs w:val="24"/>
        </w:rPr>
        <w:t xml:space="preserve"> </w:t>
      </w:r>
      <w:r w:rsidR="00211C8F">
        <w:rPr>
          <w:rFonts w:asciiTheme="minorHAnsi" w:eastAsia="Calibri" w:hAnsiTheme="minorHAnsi" w:cstheme="minorHAnsi"/>
          <w:sz w:val="24"/>
          <w:szCs w:val="24"/>
        </w:rPr>
        <w:t xml:space="preserve">a </w:t>
      </w:r>
      <w:r w:rsidR="00211C8F" w:rsidRPr="00D435E5">
        <w:rPr>
          <w:rFonts w:asciiTheme="minorHAnsi" w:eastAsia="Calibri" w:hAnsiTheme="minorHAnsi" w:cstheme="minorHAnsi"/>
          <w:sz w:val="24"/>
          <w:szCs w:val="24"/>
        </w:rPr>
        <w:t>účinnosti</w:t>
      </w:r>
      <w:r w:rsidR="00211C8F">
        <w:rPr>
          <w:rFonts w:asciiTheme="minorHAnsi" w:eastAsia="Calibri" w:hAnsiTheme="minorHAnsi" w:cstheme="minorHAnsi"/>
          <w:sz w:val="24"/>
          <w:szCs w:val="24"/>
        </w:rPr>
        <w:t xml:space="preserve"> dnem zveřejnění v registru smluv</w:t>
      </w:r>
      <w:r w:rsidR="00286259" w:rsidRPr="00D435E5">
        <w:rPr>
          <w:rFonts w:asciiTheme="minorHAnsi" w:eastAsia="Calibri" w:hAnsiTheme="minorHAnsi" w:cstheme="minorHAnsi"/>
          <w:sz w:val="24"/>
          <w:szCs w:val="24"/>
        </w:rPr>
        <w:t>.</w:t>
      </w:r>
    </w:p>
    <w:p w14:paraId="6C000FCB" w14:textId="77777777" w:rsidR="00286259" w:rsidRPr="00D435E5" w:rsidRDefault="00286259" w:rsidP="00286259">
      <w:pPr>
        <w:numPr>
          <w:ilvl w:val="0"/>
          <w:numId w:val="32"/>
        </w:numPr>
        <w:suppressAutoHyphens/>
        <w:ind w:left="360" w:hanging="360"/>
        <w:jc w:val="both"/>
        <w:rPr>
          <w:rFonts w:asciiTheme="minorHAnsi" w:hAnsiTheme="minorHAnsi" w:cstheme="minorHAnsi"/>
          <w:sz w:val="24"/>
          <w:szCs w:val="24"/>
        </w:rPr>
      </w:pPr>
      <w:r w:rsidRPr="00D435E5">
        <w:rPr>
          <w:rFonts w:asciiTheme="minorHAnsi" w:eastAsia="Calibri" w:hAnsiTheme="minorHAnsi" w:cstheme="minorHAnsi"/>
          <w:sz w:val="24"/>
          <w:szCs w:val="24"/>
        </w:rPr>
        <w:t>Práva a povinnosti smluvních stran, neupravené výslovně touto smlouvou, se řídí ustanoveními občanského zákoníku.</w:t>
      </w:r>
    </w:p>
    <w:p w14:paraId="596AD1C3" w14:textId="77777777" w:rsidR="00286259" w:rsidRPr="00D435E5" w:rsidRDefault="00286259" w:rsidP="00286259">
      <w:pPr>
        <w:numPr>
          <w:ilvl w:val="0"/>
          <w:numId w:val="32"/>
        </w:numPr>
        <w:suppressAutoHyphens/>
        <w:ind w:left="360" w:hanging="360"/>
        <w:jc w:val="both"/>
        <w:rPr>
          <w:rFonts w:asciiTheme="minorHAnsi" w:hAnsiTheme="minorHAnsi" w:cstheme="minorHAnsi"/>
          <w:sz w:val="24"/>
          <w:szCs w:val="24"/>
        </w:rPr>
      </w:pPr>
      <w:r w:rsidRPr="00D435E5">
        <w:rPr>
          <w:rFonts w:asciiTheme="minorHAnsi" w:eastAsia="Calibri" w:hAnsiTheme="minorHAnsi" w:cstheme="minorHAnsi"/>
          <w:sz w:val="24"/>
          <w:szCs w:val="24"/>
        </w:rPr>
        <w:t>Tato smlouva je vyhotovena ve třech stejnopisech, které mají platnost originálu. Objednatel obdrží dvě vyhotovení a zhotovitel jedno.</w:t>
      </w:r>
    </w:p>
    <w:p w14:paraId="71FDF8C8" w14:textId="77777777" w:rsidR="00286259" w:rsidRPr="00D435E5" w:rsidRDefault="00286259" w:rsidP="00286259">
      <w:pPr>
        <w:numPr>
          <w:ilvl w:val="0"/>
          <w:numId w:val="32"/>
        </w:numPr>
        <w:suppressAutoHyphens/>
        <w:ind w:left="360" w:hanging="360"/>
        <w:jc w:val="both"/>
        <w:rPr>
          <w:rFonts w:asciiTheme="minorHAnsi" w:hAnsiTheme="minorHAnsi" w:cstheme="minorHAnsi"/>
          <w:sz w:val="24"/>
          <w:szCs w:val="24"/>
        </w:rPr>
      </w:pPr>
      <w:r w:rsidRPr="00D435E5">
        <w:rPr>
          <w:rFonts w:asciiTheme="minorHAnsi" w:eastAsia="Calibri" w:hAnsiTheme="minorHAnsi" w:cstheme="minorHAnsi"/>
          <w:sz w:val="24"/>
          <w:szCs w:val="24"/>
        </w:rPr>
        <w:t>Tuto smlouvu je možno měnit a doplňovat pouze číslovanými písemnými dodatky, podepsanými oprávněnými zástupci obou smluvních stran na jedné listině.</w:t>
      </w:r>
    </w:p>
    <w:p w14:paraId="373E13C8" w14:textId="77777777" w:rsidR="00286259" w:rsidRPr="00D435E5" w:rsidRDefault="00286259" w:rsidP="00286259">
      <w:pPr>
        <w:numPr>
          <w:ilvl w:val="0"/>
          <w:numId w:val="32"/>
        </w:numPr>
        <w:suppressAutoHyphens/>
        <w:ind w:left="360" w:hanging="360"/>
        <w:jc w:val="both"/>
        <w:rPr>
          <w:rFonts w:asciiTheme="minorHAnsi" w:hAnsiTheme="minorHAnsi" w:cstheme="minorHAnsi"/>
          <w:sz w:val="24"/>
          <w:szCs w:val="24"/>
        </w:rPr>
      </w:pPr>
      <w:r w:rsidRPr="00D435E5">
        <w:rPr>
          <w:rFonts w:asciiTheme="minorHAnsi" w:eastAsia="Calibri" w:hAnsiTheme="minorHAnsi" w:cstheme="minorHAnsi"/>
          <w:sz w:val="24"/>
          <w:szCs w:val="24"/>
        </w:rPr>
        <w:t>Smluvní strany prohlašují, že je jim znám obsah této smlouvy včetně příloh, že s jejím obsahem souhlasí, a že smlouvu uzavírají na základě svobodné vůle, nikoliv v tísni či za nevýhodných podmínek.</w:t>
      </w:r>
    </w:p>
    <w:p w14:paraId="69037D08" w14:textId="77777777"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color w:val="000000"/>
          <w:sz w:val="24"/>
          <w:szCs w:val="24"/>
        </w:rPr>
      </w:pPr>
      <w:bookmarkStart w:id="0" w:name="_Hlk190761167"/>
    </w:p>
    <w:p w14:paraId="45E07A9E" w14:textId="77777777"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color w:val="000000"/>
          <w:sz w:val="24"/>
          <w:szCs w:val="24"/>
        </w:rPr>
      </w:pPr>
    </w:p>
    <w:p w14:paraId="4FCCC9A7" w14:textId="458C8785"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color w:val="000000"/>
          <w:sz w:val="24"/>
          <w:szCs w:val="24"/>
        </w:rPr>
      </w:pPr>
      <w:r w:rsidRPr="00CF40CD">
        <w:rPr>
          <w:rFonts w:ascii="Calibri" w:hAnsi="Calibri" w:cs="Calibri"/>
          <w:bCs/>
          <w:color w:val="000000"/>
          <w:sz w:val="24"/>
          <w:szCs w:val="24"/>
        </w:rPr>
        <w:t>V Praze dne _______________</w:t>
      </w:r>
      <w:r w:rsidRPr="00CF40CD">
        <w:rPr>
          <w:rFonts w:ascii="Calibri" w:hAnsi="Calibri" w:cs="Calibri"/>
          <w:bCs/>
          <w:color w:val="000000"/>
          <w:sz w:val="24"/>
          <w:szCs w:val="24"/>
        </w:rPr>
        <w:tab/>
      </w:r>
      <w:r w:rsidRPr="00CF40CD">
        <w:rPr>
          <w:rFonts w:ascii="Calibri" w:hAnsi="Calibri" w:cs="Calibri"/>
          <w:bCs/>
          <w:color w:val="000000"/>
          <w:sz w:val="24"/>
          <w:szCs w:val="24"/>
        </w:rPr>
        <w:tab/>
      </w:r>
      <w:r w:rsidRPr="00CF40CD">
        <w:rPr>
          <w:rFonts w:ascii="Calibri" w:hAnsi="Calibri" w:cs="Calibri"/>
          <w:bCs/>
          <w:color w:val="000000"/>
          <w:sz w:val="24"/>
          <w:szCs w:val="24"/>
        </w:rPr>
        <w:tab/>
      </w:r>
      <w:r w:rsidRPr="00CF40CD">
        <w:rPr>
          <w:rFonts w:ascii="Calibri" w:hAnsi="Calibri" w:cs="Calibri"/>
          <w:bCs/>
          <w:color w:val="000000"/>
          <w:sz w:val="24"/>
          <w:szCs w:val="24"/>
        </w:rPr>
        <w:tab/>
        <w:t xml:space="preserve">V </w:t>
      </w:r>
      <w:r w:rsidR="00EA1E8A">
        <w:rPr>
          <w:rFonts w:ascii="Calibri" w:hAnsi="Calibri" w:cs="Calibri"/>
          <w:bCs/>
          <w:color w:val="000000"/>
          <w:sz w:val="24"/>
          <w:szCs w:val="24"/>
        </w:rPr>
        <w:t>Pr</w:t>
      </w:r>
      <w:r w:rsidR="00032546">
        <w:rPr>
          <w:rFonts w:ascii="Calibri" w:hAnsi="Calibri" w:cs="Calibri"/>
          <w:bCs/>
          <w:color w:val="000000"/>
          <w:sz w:val="24"/>
          <w:szCs w:val="24"/>
        </w:rPr>
        <w:t>aze</w:t>
      </w:r>
      <w:r w:rsidRPr="00CF40CD">
        <w:rPr>
          <w:rFonts w:ascii="Calibri" w:hAnsi="Calibri" w:cs="Calibri"/>
          <w:bCs/>
          <w:color w:val="000000"/>
          <w:sz w:val="24"/>
          <w:szCs w:val="24"/>
        </w:rPr>
        <w:t xml:space="preserve"> dne _______________</w:t>
      </w:r>
    </w:p>
    <w:p w14:paraId="7E60E5BA" w14:textId="77777777"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 w:val="24"/>
          <w:szCs w:val="24"/>
        </w:rPr>
      </w:pPr>
    </w:p>
    <w:p w14:paraId="665A1D82" w14:textId="77777777"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 w:val="24"/>
          <w:szCs w:val="24"/>
        </w:rPr>
      </w:pPr>
    </w:p>
    <w:p w14:paraId="2A2AF7B1" w14:textId="77777777"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 w:val="24"/>
          <w:szCs w:val="24"/>
        </w:rPr>
      </w:pPr>
    </w:p>
    <w:p w14:paraId="4D6D179E" w14:textId="77777777" w:rsidR="00CF40CD" w:rsidRPr="00CF40CD" w:rsidRDefault="00CF40CD" w:rsidP="00CF4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000000"/>
          <w:sz w:val="24"/>
          <w:szCs w:val="24"/>
        </w:rPr>
      </w:pPr>
      <w:bookmarkStart w:id="1" w:name="_Hlk190761229"/>
      <w:bookmarkEnd w:id="0"/>
      <w:r w:rsidRPr="00CF40CD">
        <w:rPr>
          <w:rFonts w:ascii="Calibri" w:hAnsi="Calibri" w:cs="Calibri"/>
          <w:color w:val="000000"/>
          <w:sz w:val="24"/>
          <w:szCs w:val="24"/>
        </w:rPr>
        <w:t>_________________________</w:t>
      </w:r>
      <w:r w:rsidRPr="00CF40CD">
        <w:rPr>
          <w:rFonts w:ascii="Calibri" w:hAnsi="Calibri" w:cs="Calibri"/>
          <w:color w:val="000000"/>
          <w:sz w:val="24"/>
          <w:szCs w:val="24"/>
        </w:rPr>
        <w:tab/>
      </w:r>
      <w:r w:rsidRPr="00CF40CD">
        <w:rPr>
          <w:rFonts w:ascii="Calibri" w:hAnsi="Calibri" w:cs="Calibri"/>
          <w:color w:val="000000"/>
          <w:sz w:val="24"/>
          <w:szCs w:val="24"/>
        </w:rPr>
        <w:tab/>
      </w:r>
      <w:r w:rsidRPr="00CF40CD">
        <w:rPr>
          <w:rFonts w:ascii="Calibri" w:hAnsi="Calibri" w:cs="Calibri"/>
          <w:color w:val="000000"/>
          <w:sz w:val="24"/>
          <w:szCs w:val="24"/>
        </w:rPr>
        <w:tab/>
      </w:r>
      <w:r w:rsidRPr="00CF40CD">
        <w:rPr>
          <w:rFonts w:ascii="Calibri" w:hAnsi="Calibri" w:cs="Calibri"/>
          <w:color w:val="000000"/>
          <w:sz w:val="24"/>
          <w:szCs w:val="24"/>
        </w:rPr>
        <w:tab/>
        <w:t>_________________________</w:t>
      </w:r>
    </w:p>
    <w:bookmarkEnd w:id="1"/>
    <w:p w14:paraId="1B7B9955" w14:textId="489C714E" w:rsidR="00EA1E8A" w:rsidRPr="00D435E5" w:rsidRDefault="00EA1E8A" w:rsidP="00EA1E8A">
      <w:pPr>
        <w:rPr>
          <w:rFonts w:asciiTheme="minorHAnsi" w:hAnsiTheme="minorHAnsi" w:cstheme="minorHAnsi"/>
          <w:color w:val="000000"/>
          <w:sz w:val="24"/>
          <w:szCs w:val="24"/>
        </w:rPr>
      </w:pPr>
      <w:r w:rsidRPr="00D435E5">
        <w:rPr>
          <w:rFonts w:asciiTheme="minorHAnsi" w:hAnsiTheme="minorHAnsi" w:cstheme="minorHAnsi"/>
          <w:sz w:val="24"/>
          <w:szCs w:val="24"/>
        </w:rPr>
        <w:t>PhDr. Zuzana Strnadová</w:t>
      </w:r>
      <w:r w:rsidRPr="00D435E5">
        <w:rPr>
          <w:rFonts w:asciiTheme="minorHAnsi" w:hAnsiTheme="minorHAnsi" w:cstheme="minorHAnsi"/>
          <w:sz w:val="24"/>
          <w:szCs w:val="24"/>
        </w:rPr>
        <w:tab/>
      </w:r>
      <w:r w:rsidRPr="00D435E5">
        <w:rPr>
          <w:rFonts w:asciiTheme="minorHAnsi" w:hAnsiTheme="minorHAnsi" w:cstheme="minorHAnsi"/>
          <w:sz w:val="24"/>
          <w:szCs w:val="24"/>
        </w:rPr>
        <w:tab/>
      </w:r>
      <w:r w:rsidRPr="00D435E5">
        <w:rPr>
          <w:rFonts w:asciiTheme="minorHAnsi" w:hAnsiTheme="minorHAnsi" w:cstheme="minorHAnsi"/>
          <w:sz w:val="24"/>
          <w:szCs w:val="24"/>
        </w:rPr>
        <w:tab/>
      </w:r>
      <w:r w:rsidRPr="00D435E5">
        <w:rPr>
          <w:rFonts w:asciiTheme="minorHAnsi" w:hAnsiTheme="minorHAnsi" w:cstheme="minorHAnsi"/>
          <w:sz w:val="24"/>
          <w:szCs w:val="24"/>
        </w:rPr>
        <w:tab/>
      </w:r>
      <w:r>
        <w:rPr>
          <w:rFonts w:asciiTheme="minorHAnsi" w:hAnsiTheme="minorHAnsi" w:cstheme="minorHAnsi"/>
          <w:sz w:val="24"/>
          <w:szCs w:val="24"/>
        </w:rPr>
        <w:tab/>
        <w:t>Bc. Nela Lahodová</w:t>
      </w:r>
    </w:p>
    <w:p w14:paraId="6389B4B3" w14:textId="6FB5FF82" w:rsidR="00286259" w:rsidRPr="00CF40CD" w:rsidRDefault="00EA1E8A" w:rsidP="00EA1E8A">
      <w:pPr>
        <w:suppressAutoHyphens/>
        <w:rPr>
          <w:rFonts w:ascii="Calibri" w:eastAsia="Calibri" w:hAnsi="Calibri" w:cs="Calibri"/>
          <w:sz w:val="24"/>
          <w:szCs w:val="24"/>
        </w:rPr>
      </w:pPr>
      <w:r w:rsidRPr="00D435E5">
        <w:rPr>
          <w:rFonts w:asciiTheme="minorHAnsi" w:hAnsiTheme="minorHAnsi" w:cstheme="minorHAnsi"/>
          <w:sz w:val="24"/>
          <w:szCs w:val="24"/>
        </w:rPr>
        <w:t>Ředitelka Historického muzea</w:t>
      </w:r>
    </w:p>
    <w:p w14:paraId="34E61716" w14:textId="77777777" w:rsidR="00286259" w:rsidRPr="00CF40CD" w:rsidRDefault="00286259" w:rsidP="00286259">
      <w:pPr>
        <w:suppressAutoHyphens/>
        <w:rPr>
          <w:rFonts w:ascii="Calibri" w:eastAsia="Calibri" w:hAnsi="Calibri" w:cs="Calibri"/>
          <w:sz w:val="24"/>
          <w:szCs w:val="24"/>
        </w:rPr>
      </w:pPr>
    </w:p>
    <w:p w14:paraId="1BDB29EB" w14:textId="77777777" w:rsidR="00286259" w:rsidRPr="006F7D32" w:rsidRDefault="00286259" w:rsidP="00286259">
      <w:pPr>
        <w:spacing w:line="276" w:lineRule="auto"/>
        <w:ind w:left="391" w:hanging="391"/>
        <w:jc w:val="both"/>
        <w:rPr>
          <w:rFonts w:asciiTheme="minorHAnsi" w:hAnsiTheme="minorHAnsi" w:cstheme="minorHAnsi"/>
          <w:b/>
          <w:bCs/>
          <w:sz w:val="22"/>
          <w:szCs w:val="22"/>
        </w:rPr>
      </w:pPr>
      <w:r w:rsidRPr="006F7D32">
        <w:rPr>
          <w:rFonts w:asciiTheme="minorHAnsi" w:hAnsiTheme="minorHAnsi" w:cstheme="minorHAnsi"/>
        </w:rPr>
        <w:br w:type="page"/>
      </w:r>
    </w:p>
    <w:p w14:paraId="38B0A0AA" w14:textId="78E8D5CE" w:rsidR="00F0661C" w:rsidRPr="00F0661C" w:rsidRDefault="00286259" w:rsidP="00F0661C">
      <w:pPr>
        <w:pStyle w:val="Nadpis3"/>
        <w:spacing w:line="276" w:lineRule="auto"/>
        <w:jc w:val="left"/>
        <w:rPr>
          <w:rFonts w:asciiTheme="minorHAnsi" w:hAnsiTheme="minorHAnsi" w:cstheme="minorHAnsi"/>
          <w:sz w:val="24"/>
          <w:szCs w:val="24"/>
        </w:rPr>
      </w:pPr>
      <w:r w:rsidRPr="006F7D32">
        <w:rPr>
          <w:rFonts w:asciiTheme="minorHAnsi" w:hAnsiTheme="minorHAnsi" w:cstheme="minorHAnsi"/>
          <w:sz w:val="24"/>
          <w:szCs w:val="24"/>
        </w:rPr>
        <w:lastRenderedPageBreak/>
        <w:t xml:space="preserve">Příloha č. 1: Záznam o předání a převzetí ve smyslu Smlouvy o dílo č. </w:t>
      </w:r>
      <w:r w:rsidR="00967B97" w:rsidRPr="00967B97">
        <w:rPr>
          <w:rFonts w:asciiTheme="minorHAnsi" w:hAnsiTheme="minorHAnsi" w:cstheme="minorHAnsi"/>
          <w:sz w:val="24"/>
          <w:szCs w:val="24"/>
        </w:rPr>
        <w:t>250721</w:t>
      </w:r>
    </w:p>
    <w:p w14:paraId="62583F68" w14:textId="77777777" w:rsidR="00286259" w:rsidRPr="006F7D32" w:rsidRDefault="00286259" w:rsidP="00286259">
      <w:pPr>
        <w:suppressAutoHyphens/>
        <w:rPr>
          <w:rFonts w:asciiTheme="minorHAnsi" w:eastAsia="Calibri" w:hAnsiTheme="minorHAnsi" w:cstheme="minorHAnsi"/>
          <w:b/>
          <w:color w:val="000000"/>
          <w:sz w:val="24"/>
          <w:szCs w:val="24"/>
        </w:rPr>
      </w:pPr>
    </w:p>
    <w:p w14:paraId="7C21349E" w14:textId="77777777" w:rsidR="00736AB6" w:rsidRDefault="00736AB6" w:rsidP="00AB4DA3">
      <w:pPr>
        <w:widowControl w:val="0"/>
        <w:autoSpaceDE w:val="0"/>
        <w:autoSpaceDN w:val="0"/>
        <w:adjustRightInd w:val="0"/>
        <w:spacing w:line="276" w:lineRule="auto"/>
        <w:rPr>
          <w:rFonts w:ascii="Calibri" w:hAnsi="Calibri"/>
        </w:rPr>
      </w:pPr>
    </w:p>
    <w:p w14:paraId="24C09039" w14:textId="77777777" w:rsidR="006F3F5D" w:rsidRDefault="006F3F5D" w:rsidP="00AB4DA3">
      <w:pPr>
        <w:widowControl w:val="0"/>
        <w:autoSpaceDE w:val="0"/>
        <w:autoSpaceDN w:val="0"/>
        <w:adjustRightInd w:val="0"/>
        <w:spacing w:line="276" w:lineRule="auto"/>
        <w:rPr>
          <w:rFonts w:ascii="Calibri" w:hAnsi="Calibri"/>
        </w:rPr>
      </w:pPr>
    </w:p>
    <w:p w14:paraId="13A4F785" w14:textId="77777777" w:rsidR="006F3F5D" w:rsidRDefault="006F3F5D" w:rsidP="00AB4DA3">
      <w:pPr>
        <w:widowControl w:val="0"/>
        <w:autoSpaceDE w:val="0"/>
        <w:autoSpaceDN w:val="0"/>
        <w:adjustRightInd w:val="0"/>
        <w:spacing w:line="276" w:lineRule="auto"/>
        <w:rPr>
          <w:rFonts w:ascii="Calibri" w:hAnsi="Calibri"/>
        </w:rPr>
      </w:pPr>
    </w:p>
    <w:p w14:paraId="4C963762" w14:textId="77777777" w:rsidR="006F3F5D" w:rsidRDefault="006F3F5D" w:rsidP="00AB4DA3">
      <w:pPr>
        <w:widowControl w:val="0"/>
        <w:autoSpaceDE w:val="0"/>
        <w:autoSpaceDN w:val="0"/>
        <w:adjustRightInd w:val="0"/>
        <w:spacing w:line="276" w:lineRule="auto"/>
        <w:rPr>
          <w:rFonts w:ascii="Calibri" w:hAnsi="Calibri"/>
        </w:rPr>
      </w:pPr>
    </w:p>
    <w:p w14:paraId="1F64CDAB" w14:textId="77777777" w:rsidR="006F3F5D" w:rsidRDefault="006F3F5D" w:rsidP="00AB4DA3">
      <w:pPr>
        <w:widowControl w:val="0"/>
        <w:autoSpaceDE w:val="0"/>
        <w:autoSpaceDN w:val="0"/>
        <w:adjustRightInd w:val="0"/>
        <w:spacing w:line="276" w:lineRule="auto"/>
        <w:rPr>
          <w:rFonts w:ascii="Calibri" w:hAnsi="Calibri"/>
        </w:rPr>
      </w:pPr>
    </w:p>
    <w:p w14:paraId="3004B70B" w14:textId="77777777" w:rsidR="006F3F5D" w:rsidRDefault="006F3F5D" w:rsidP="00AB4DA3">
      <w:pPr>
        <w:widowControl w:val="0"/>
        <w:autoSpaceDE w:val="0"/>
        <w:autoSpaceDN w:val="0"/>
        <w:adjustRightInd w:val="0"/>
        <w:spacing w:line="276" w:lineRule="auto"/>
        <w:rPr>
          <w:rFonts w:ascii="Calibri" w:hAnsi="Calibri"/>
        </w:rPr>
      </w:pPr>
    </w:p>
    <w:p w14:paraId="4D9B3B1B" w14:textId="77777777" w:rsidR="006F3F5D" w:rsidRDefault="006F3F5D" w:rsidP="00AB4DA3">
      <w:pPr>
        <w:widowControl w:val="0"/>
        <w:autoSpaceDE w:val="0"/>
        <w:autoSpaceDN w:val="0"/>
        <w:adjustRightInd w:val="0"/>
        <w:spacing w:line="276" w:lineRule="auto"/>
        <w:rPr>
          <w:rFonts w:ascii="Calibri" w:hAnsi="Calibri"/>
        </w:rPr>
      </w:pPr>
    </w:p>
    <w:p w14:paraId="7F1388DB" w14:textId="77777777" w:rsidR="006F3F5D" w:rsidRDefault="006F3F5D" w:rsidP="00AB4DA3">
      <w:pPr>
        <w:widowControl w:val="0"/>
        <w:autoSpaceDE w:val="0"/>
        <w:autoSpaceDN w:val="0"/>
        <w:adjustRightInd w:val="0"/>
        <w:spacing w:line="276" w:lineRule="auto"/>
        <w:rPr>
          <w:rFonts w:ascii="Calibri" w:hAnsi="Calibri"/>
        </w:rPr>
      </w:pPr>
    </w:p>
    <w:p w14:paraId="6FAFD550" w14:textId="77777777" w:rsidR="006F3F5D" w:rsidRDefault="006F3F5D" w:rsidP="00AB4DA3">
      <w:pPr>
        <w:widowControl w:val="0"/>
        <w:autoSpaceDE w:val="0"/>
        <w:autoSpaceDN w:val="0"/>
        <w:adjustRightInd w:val="0"/>
        <w:spacing w:line="276" w:lineRule="auto"/>
        <w:rPr>
          <w:rFonts w:ascii="Calibri" w:hAnsi="Calibri"/>
        </w:rPr>
      </w:pPr>
    </w:p>
    <w:p w14:paraId="10877C63" w14:textId="77777777" w:rsidR="006F3F5D" w:rsidRDefault="006F3F5D" w:rsidP="00AB4DA3">
      <w:pPr>
        <w:widowControl w:val="0"/>
        <w:autoSpaceDE w:val="0"/>
        <w:autoSpaceDN w:val="0"/>
        <w:adjustRightInd w:val="0"/>
        <w:spacing w:line="276" w:lineRule="auto"/>
        <w:rPr>
          <w:rFonts w:ascii="Calibri" w:hAnsi="Calibri"/>
        </w:rPr>
      </w:pPr>
    </w:p>
    <w:p w14:paraId="11D66567" w14:textId="77777777" w:rsidR="006F3F5D" w:rsidRDefault="006F3F5D" w:rsidP="00AB4DA3">
      <w:pPr>
        <w:widowControl w:val="0"/>
        <w:autoSpaceDE w:val="0"/>
        <w:autoSpaceDN w:val="0"/>
        <w:adjustRightInd w:val="0"/>
        <w:spacing w:line="276" w:lineRule="auto"/>
        <w:rPr>
          <w:rFonts w:ascii="Calibri" w:hAnsi="Calibri"/>
        </w:rPr>
      </w:pPr>
    </w:p>
    <w:p w14:paraId="49030B36" w14:textId="77777777" w:rsidR="006F3F5D" w:rsidRDefault="006F3F5D" w:rsidP="00AB4DA3">
      <w:pPr>
        <w:widowControl w:val="0"/>
        <w:autoSpaceDE w:val="0"/>
        <w:autoSpaceDN w:val="0"/>
        <w:adjustRightInd w:val="0"/>
        <w:spacing w:line="276" w:lineRule="auto"/>
        <w:rPr>
          <w:rFonts w:ascii="Calibri" w:hAnsi="Calibri"/>
        </w:rPr>
      </w:pPr>
    </w:p>
    <w:p w14:paraId="580D8721" w14:textId="77777777" w:rsidR="006F3F5D" w:rsidRDefault="006F3F5D" w:rsidP="00AB4DA3">
      <w:pPr>
        <w:widowControl w:val="0"/>
        <w:autoSpaceDE w:val="0"/>
        <w:autoSpaceDN w:val="0"/>
        <w:adjustRightInd w:val="0"/>
        <w:spacing w:line="276" w:lineRule="auto"/>
        <w:rPr>
          <w:rFonts w:ascii="Calibri" w:hAnsi="Calibri"/>
        </w:rPr>
      </w:pPr>
    </w:p>
    <w:p w14:paraId="6C5A3CD5" w14:textId="77777777" w:rsidR="006F3F5D" w:rsidRDefault="006F3F5D" w:rsidP="00AB4DA3">
      <w:pPr>
        <w:widowControl w:val="0"/>
        <w:autoSpaceDE w:val="0"/>
        <w:autoSpaceDN w:val="0"/>
        <w:adjustRightInd w:val="0"/>
        <w:spacing w:line="276" w:lineRule="auto"/>
        <w:rPr>
          <w:rFonts w:ascii="Calibri" w:hAnsi="Calibri"/>
        </w:rPr>
      </w:pPr>
    </w:p>
    <w:p w14:paraId="1914511E" w14:textId="77777777" w:rsidR="006F3F5D" w:rsidRDefault="006F3F5D" w:rsidP="00AB4DA3">
      <w:pPr>
        <w:widowControl w:val="0"/>
        <w:autoSpaceDE w:val="0"/>
        <w:autoSpaceDN w:val="0"/>
        <w:adjustRightInd w:val="0"/>
        <w:spacing w:line="276" w:lineRule="auto"/>
        <w:rPr>
          <w:rFonts w:ascii="Calibri" w:hAnsi="Calibri"/>
        </w:rPr>
      </w:pPr>
    </w:p>
    <w:p w14:paraId="2201E3F3" w14:textId="77777777" w:rsidR="006F3F5D" w:rsidRDefault="006F3F5D" w:rsidP="00AB4DA3">
      <w:pPr>
        <w:widowControl w:val="0"/>
        <w:autoSpaceDE w:val="0"/>
        <w:autoSpaceDN w:val="0"/>
        <w:adjustRightInd w:val="0"/>
        <w:spacing w:line="276" w:lineRule="auto"/>
        <w:rPr>
          <w:rFonts w:ascii="Calibri" w:hAnsi="Calibri"/>
        </w:rPr>
      </w:pPr>
    </w:p>
    <w:p w14:paraId="3C1C5961" w14:textId="77777777" w:rsidR="006F3F5D" w:rsidRDefault="006F3F5D" w:rsidP="00AB4DA3">
      <w:pPr>
        <w:widowControl w:val="0"/>
        <w:autoSpaceDE w:val="0"/>
        <w:autoSpaceDN w:val="0"/>
        <w:adjustRightInd w:val="0"/>
        <w:spacing w:line="276" w:lineRule="auto"/>
        <w:rPr>
          <w:rFonts w:ascii="Calibri" w:hAnsi="Calibri"/>
        </w:rPr>
      </w:pPr>
    </w:p>
    <w:p w14:paraId="0BB4488E" w14:textId="77777777" w:rsidR="006F3F5D" w:rsidRDefault="006F3F5D" w:rsidP="00AB4DA3">
      <w:pPr>
        <w:widowControl w:val="0"/>
        <w:autoSpaceDE w:val="0"/>
        <w:autoSpaceDN w:val="0"/>
        <w:adjustRightInd w:val="0"/>
        <w:spacing w:line="276" w:lineRule="auto"/>
        <w:rPr>
          <w:rFonts w:ascii="Calibri" w:hAnsi="Calibri"/>
        </w:rPr>
      </w:pPr>
    </w:p>
    <w:p w14:paraId="0172649A" w14:textId="77777777" w:rsidR="006F3F5D" w:rsidRDefault="006F3F5D" w:rsidP="00AB4DA3">
      <w:pPr>
        <w:widowControl w:val="0"/>
        <w:autoSpaceDE w:val="0"/>
        <w:autoSpaceDN w:val="0"/>
        <w:adjustRightInd w:val="0"/>
        <w:spacing w:line="276" w:lineRule="auto"/>
        <w:rPr>
          <w:rFonts w:ascii="Calibri" w:hAnsi="Calibri"/>
        </w:rPr>
      </w:pPr>
    </w:p>
    <w:p w14:paraId="7B58D83D" w14:textId="77777777" w:rsidR="006F3F5D" w:rsidRDefault="006F3F5D" w:rsidP="00AB4DA3">
      <w:pPr>
        <w:widowControl w:val="0"/>
        <w:autoSpaceDE w:val="0"/>
        <w:autoSpaceDN w:val="0"/>
        <w:adjustRightInd w:val="0"/>
        <w:spacing w:line="276" w:lineRule="auto"/>
        <w:rPr>
          <w:rFonts w:ascii="Calibri" w:hAnsi="Calibri"/>
        </w:rPr>
      </w:pPr>
    </w:p>
    <w:p w14:paraId="5196B600" w14:textId="77777777" w:rsidR="006F3F5D" w:rsidRDefault="006F3F5D" w:rsidP="00AB4DA3">
      <w:pPr>
        <w:widowControl w:val="0"/>
        <w:autoSpaceDE w:val="0"/>
        <w:autoSpaceDN w:val="0"/>
        <w:adjustRightInd w:val="0"/>
        <w:spacing w:line="276" w:lineRule="auto"/>
        <w:rPr>
          <w:rFonts w:ascii="Calibri" w:hAnsi="Calibri"/>
        </w:rPr>
      </w:pPr>
    </w:p>
    <w:p w14:paraId="7741C7EF" w14:textId="77777777" w:rsidR="006F3F5D" w:rsidRDefault="006F3F5D" w:rsidP="00AB4DA3">
      <w:pPr>
        <w:widowControl w:val="0"/>
        <w:autoSpaceDE w:val="0"/>
        <w:autoSpaceDN w:val="0"/>
        <w:adjustRightInd w:val="0"/>
        <w:spacing w:line="276" w:lineRule="auto"/>
        <w:rPr>
          <w:rFonts w:ascii="Calibri" w:hAnsi="Calibri"/>
        </w:rPr>
      </w:pPr>
    </w:p>
    <w:p w14:paraId="6690E804" w14:textId="77777777" w:rsidR="006F3F5D" w:rsidRDefault="006F3F5D" w:rsidP="00AB4DA3">
      <w:pPr>
        <w:widowControl w:val="0"/>
        <w:autoSpaceDE w:val="0"/>
        <w:autoSpaceDN w:val="0"/>
        <w:adjustRightInd w:val="0"/>
        <w:spacing w:line="276" w:lineRule="auto"/>
        <w:rPr>
          <w:rFonts w:ascii="Calibri" w:hAnsi="Calibri"/>
        </w:rPr>
      </w:pPr>
    </w:p>
    <w:p w14:paraId="0A099330" w14:textId="77777777" w:rsidR="006F3F5D" w:rsidRDefault="006F3F5D" w:rsidP="00AB4DA3">
      <w:pPr>
        <w:widowControl w:val="0"/>
        <w:autoSpaceDE w:val="0"/>
        <w:autoSpaceDN w:val="0"/>
        <w:adjustRightInd w:val="0"/>
        <w:spacing w:line="276" w:lineRule="auto"/>
        <w:rPr>
          <w:rFonts w:ascii="Calibri" w:hAnsi="Calibri"/>
        </w:rPr>
      </w:pPr>
    </w:p>
    <w:p w14:paraId="05B77CE6" w14:textId="77777777" w:rsidR="006F3F5D" w:rsidRDefault="006F3F5D" w:rsidP="00AB4DA3">
      <w:pPr>
        <w:widowControl w:val="0"/>
        <w:autoSpaceDE w:val="0"/>
        <w:autoSpaceDN w:val="0"/>
        <w:adjustRightInd w:val="0"/>
        <w:spacing w:line="276" w:lineRule="auto"/>
        <w:rPr>
          <w:rFonts w:ascii="Calibri" w:hAnsi="Calibri"/>
        </w:rPr>
      </w:pPr>
    </w:p>
    <w:p w14:paraId="73431EAC" w14:textId="77777777" w:rsidR="006F3F5D" w:rsidRDefault="006F3F5D" w:rsidP="00AB4DA3">
      <w:pPr>
        <w:widowControl w:val="0"/>
        <w:autoSpaceDE w:val="0"/>
        <w:autoSpaceDN w:val="0"/>
        <w:adjustRightInd w:val="0"/>
        <w:spacing w:line="276" w:lineRule="auto"/>
        <w:rPr>
          <w:rFonts w:ascii="Calibri" w:hAnsi="Calibri"/>
        </w:rPr>
      </w:pPr>
    </w:p>
    <w:p w14:paraId="2418A020" w14:textId="77777777" w:rsidR="006F3F5D" w:rsidRDefault="006F3F5D" w:rsidP="00AB4DA3">
      <w:pPr>
        <w:widowControl w:val="0"/>
        <w:autoSpaceDE w:val="0"/>
        <w:autoSpaceDN w:val="0"/>
        <w:adjustRightInd w:val="0"/>
        <w:spacing w:line="276" w:lineRule="auto"/>
        <w:rPr>
          <w:rFonts w:ascii="Calibri" w:hAnsi="Calibri"/>
        </w:rPr>
      </w:pPr>
    </w:p>
    <w:p w14:paraId="6F1D35B8" w14:textId="77777777" w:rsidR="006F3F5D" w:rsidRDefault="006F3F5D" w:rsidP="00AB4DA3">
      <w:pPr>
        <w:widowControl w:val="0"/>
        <w:autoSpaceDE w:val="0"/>
        <w:autoSpaceDN w:val="0"/>
        <w:adjustRightInd w:val="0"/>
        <w:spacing w:line="276" w:lineRule="auto"/>
        <w:rPr>
          <w:rFonts w:ascii="Calibri" w:hAnsi="Calibri"/>
        </w:rPr>
      </w:pPr>
    </w:p>
    <w:p w14:paraId="53DC4E13" w14:textId="77777777" w:rsidR="006F3F5D" w:rsidRDefault="006F3F5D" w:rsidP="00AB4DA3">
      <w:pPr>
        <w:widowControl w:val="0"/>
        <w:autoSpaceDE w:val="0"/>
        <w:autoSpaceDN w:val="0"/>
        <w:adjustRightInd w:val="0"/>
        <w:spacing w:line="276" w:lineRule="auto"/>
        <w:rPr>
          <w:rFonts w:ascii="Calibri" w:hAnsi="Calibri"/>
        </w:rPr>
      </w:pPr>
    </w:p>
    <w:p w14:paraId="77D4A4C8" w14:textId="77777777" w:rsidR="006F3F5D" w:rsidRDefault="006F3F5D" w:rsidP="00AB4DA3">
      <w:pPr>
        <w:widowControl w:val="0"/>
        <w:autoSpaceDE w:val="0"/>
        <w:autoSpaceDN w:val="0"/>
        <w:adjustRightInd w:val="0"/>
        <w:spacing w:line="276" w:lineRule="auto"/>
        <w:rPr>
          <w:rFonts w:ascii="Calibri" w:hAnsi="Calibri"/>
        </w:rPr>
      </w:pPr>
    </w:p>
    <w:p w14:paraId="48CB0F4B" w14:textId="77777777" w:rsidR="006F3F5D" w:rsidRDefault="006F3F5D" w:rsidP="00AB4DA3">
      <w:pPr>
        <w:widowControl w:val="0"/>
        <w:autoSpaceDE w:val="0"/>
        <w:autoSpaceDN w:val="0"/>
        <w:adjustRightInd w:val="0"/>
        <w:spacing w:line="276" w:lineRule="auto"/>
        <w:rPr>
          <w:rFonts w:ascii="Calibri" w:hAnsi="Calibri"/>
        </w:rPr>
      </w:pPr>
    </w:p>
    <w:p w14:paraId="48FE5CB0" w14:textId="77777777" w:rsidR="006F3F5D" w:rsidRDefault="006F3F5D" w:rsidP="00AB4DA3">
      <w:pPr>
        <w:widowControl w:val="0"/>
        <w:autoSpaceDE w:val="0"/>
        <w:autoSpaceDN w:val="0"/>
        <w:adjustRightInd w:val="0"/>
        <w:spacing w:line="276" w:lineRule="auto"/>
        <w:rPr>
          <w:rFonts w:ascii="Calibri" w:hAnsi="Calibri"/>
        </w:rPr>
      </w:pPr>
    </w:p>
    <w:p w14:paraId="0B7C52B2" w14:textId="77777777" w:rsidR="006F3F5D" w:rsidRDefault="006F3F5D" w:rsidP="00AB4DA3">
      <w:pPr>
        <w:widowControl w:val="0"/>
        <w:autoSpaceDE w:val="0"/>
        <w:autoSpaceDN w:val="0"/>
        <w:adjustRightInd w:val="0"/>
        <w:spacing w:line="276" w:lineRule="auto"/>
        <w:rPr>
          <w:rFonts w:ascii="Calibri" w:hAnsi="Calibri"/>
        </w:rPr>
      </w:pPr>
    </w:p>
    <w:p w14:paraId="4EC5F638" w14:textId="77777777" w:rsidR="006F3F5D" w:rsidRDefault="006F3F5D" w:rsidP="00AB4DA3">
      <w:pPr>
        <w:widowControl w:val="0"/>
        <w:autoSpaceDE w:val="0"/>
        <w:autoSpaceDN w:val="0"/>
        <w:adjustRightInd w:val="0"/>
        <w:spacing w:line="276" w:lineRule="auto"/>
        <w:rPr>
          <w:rFonts w:ascii="Calibri" w:hAnsi="Calibri"/>
        </w:rPr>
      </w:pPr>
    </w:p>
    <w:p w14:paraId="24CED472" w14:textId="77777777" w:rsidR="006F3F5D" w:rsidRDefault="006F3F5D" w:rsidP="00AB4DA3">
      <w:pPr>
        <w:widowControl w:val="0"/>
        <w:autoSpaceDE w:val="0"/>
        <w:autoSpaceDN w:val="0"/>
        <w:adjustRightInd w:val="0"/>
        <w:spacing w:line="276" w:lineRule="auto"/>
        <w:rPr>
          <w:rFonts w:ascii="Calibri" w:hAnsi="Calibri"/>
        </w:rPr>
      </w:pPr>
    </w:p>
    <w:p w14:paraId="264E305B" w14:textId="77777777" w:rsidR="006F3F5D" w:rsidRDefault="006F3F5D" w:rsidP="00AB4DA3">
      <w:pPr>
        <w:widowControl w:val="0"/>
        <w:autoSpaceDE w:val="0"/>
        <w:autoSpaceDN w:val="0"/>
        <w:adjustRightInd w:val="0"/>
        <w:spacing w:line="276" w:lineRule="auto"/>
        <w:rPr>
          <w:rFonts w:ascii="Calibri" w:hAnsi="Calibri"/>
        </w:rPr>
      </w:pPr>
    </w:p>
    <w:p w14:paraId="7A8F18D3" w14:textId="77777777" w:rsidR="006F3F5D" w:rsidRDefault="006F3F5D" w:rsidP="00AB4DA3">
      <w:pPr>
        <w:widowControl w:val="0"/>
        <w:autoSpaceDE w:val="0"/>
        <w:autoSpaceDN w:val="0"/>
        <w:adjustRightInd w:val="0"/>
        <w:spacing w:line="276" w:lineRule="auto"/>
        <w:rPr>
          <w:rFonts w:ascii="Calibri" w:hAnsi="Calibri"/>
        </w:rPr>
      </w:pPr>
    </w:p>
    <w:p w14:paraId="600B8B56" w14:textId="77777777" w:rsidR="006F3F5D" w:rsidRDefault="006F3F5D" w:rsidP="00AB4DA3">
      <w:pPr>
        <w:widowControl w:val="0"/>
        <w:autoSpaceDE w:val="0"/>
        <w:autoSpaceDN w:val="0"/>
        <w:adjustRightInd w:val="0"/>
        <w:spacing w:line="276" w:lineRule="auto"/>
        <w:rPr>
          <w:rFonts w:ascii="Calibri" w:hAnsi="Calibri"/>
        </w:rPr>
      </w:pPr>
    </w:p>
    <w:p w14:paraId="6CBBBA0B" w14:textId="77777777" w:rsidR="006F3F5D" w:rsidRDefault="006F3F5D" w:rsidP="00AB4DA3">
      <w:pPr>
        <w:widowControl w:val="0"/>
        <w:autoSpaceDE w:val="0"/>
        <w:autoSpaceDN w:val="0"/>
        <w:adjustRightInd w:val="0"/>
        <w:spacing w:line="276" w:lineRule="auto"/>
        <w:rPr>
          <w:rFonts w:ascii="Calibri" w:hAnsi="Calibri"/>
        </w:rPr>
      </w:pPr>
    </w:p>
    <w:p w14:paraId="2D1C43F8" w14:textId="77777777" w:rsidR="00736AB6" w:rsidRDefault="00736AB6" w:rsidP="00AB4DA3">
      <w:pPr>
        <w:widowControl w:val="0"/>
        <w:autoSpaceDE w:val="0"/>
        <w:autoSpaceDN w:val="0"/>
        <w:adjustRightInd w:val="0"/>
        <w:spacing w:line="276" w:lineRule="auto"/>
        <w:rPr>
          <w:rFonts w:ascii="Calibri" w:hAnsi="Calibri"/>
        </w:rPr>
      </w:pPr>
    </w:p>
    <w:p w14:paraId="2C618C6C" w14:textId="77777777" w:rsidR="00736AB6" w:rsidRDefault="00736AB6" w:rsidP="00AB4DA3">
      <w:pPr>
        <w:widowControl w:val="0"/>
        <w:autoSpaceDE w:val="0"/>
        <w:autoSpaceDN w:val="0"/>
        <w:adjustRightInd w:val="0"/>
        <w:spacing w:line="276" w:lineRule="auto"/>
        <w:rPr>
          <w:rFonts w:ascii="Calibri" w:hAnsi="Calibri"/>
        </w:rPr>
      </w:pPr>
    </w:p>
    <w:p w14:paraId="1418C4C2" w14:textId="77777777" w:rsidR="00736AB6" w:rsidRDefault="00736AB6" w:rsidP="00AB4DA3">
      <w:pPr>
        <w:widowControl w:val="0"/>
        <w:autoSpaceDE w:val="0"/>
        <w:autoSpaceDN w:val="0"/>
        <w:adjustRightInd w:val="0"/>
        <w:spacing w:line="276" w:lineRule="auto"/>
        <w:rPr>
          <w:rFonts w:ascii="Calibri" w:hAnsi="Calibri"/>
        </w:rPr>
      </w:pPr>
    </w:p>
    <w:p w14:paraId="7C4B4E92" w14:textId="77777777" w:rsidR="00736AB6" w:rsidRDefault="00736AB6" w:rsidP="00AB4DA3">
      <w:pPr>
        <w:widowControl w:val="0"/>
        <w:autoSpaceDE w:val="0"/>
        <w:autoSpaceDN w:val="0"/>
        <w:adjustRightInd w:val="0"/>
        <w:spacing w:line="276" w:lineRule="auto"/>
        <w:rPr>
          <w:rFonts w:ascii="Calibri" w:hAnsi="Calibri"/>
        </w:rPr>
      </w:pPr>
    </w:p>
    <w:p w14:paraId="06BB6D3E" w14:textId="77777777" w:rsidR="00736AB6" w:rsidRDefault="00736AB6" w:rsidP="00AB4DA3">
      <w:pPr>
        <w:widowControl w:val="0"/>
        <w:autoSpaceDE w:val="0"/>
        <w:autoSpaceDN w:val="0"/>
        <w:adjustRightInd w:val="0"/>
        <w:spacing w:line="276" w:lineRule="auto"/>
        <w:rPr>
          <w:rFonts w:ascii="Calibri" w:hAnsi="Calibri"/>
        </w:rPr>
      </w:pPr>
    </w:p>
    <w:p w14:paraId="442AE05F" w14:textId="68D7C81D" w:rsidR="00662BE5" w:rsidRDefault="00662BE5" w:rsidP="00662BE5">
      <w:pPr>
        <w:pStyle w:val="Nadpis3"/>
        <w:spacing w:line="276" w:lineRule="auto"/>
        <w:jc w:val="left"/>
        <w:rPr>
          <w:rFonts w:asciiTheme="minorHAnsi" w:hAnsiTheme="minorHAnsi" w:cstheme="minorHAnsi"/>
          <w:sz w:val="24"/>
          <w:szCs w:val="24"/>
        </w:rPr>
      </w:pPr>
      <w:r w:rsidRPr="008A3DEF">
        <w:rPr>
          <w:rFonts w:asciiTheme="minorHAnsi" w:hAnsiTheme="minorHAnsi" w:cstheme="minorHAnsi"/>
          <w:sz w:val="24"/>
          <w:szCs w:val="24"/>
        </w:rPr>
        <w:lastRenderedPageBreak/>
        <w:t xml:space="preserve">Příloha č. </w:t>
      </w:r>
      <w:r>
        <w:rPr>
          <w:rFonts w:asciiTheme="minorHAnsi" w:hAnsiTheme="minorHAnsi" w:cstheme="minorHAnsi"/>
          <w:sz w:val="24"/>
          <w:szCs w:val="24"/>
        </w:rPr>
        <w:t>2</w:t>
      </w:r>
      <w:r w:rsidRPr="008A3DEF">
        <w:rPr>
          <w:rFonts w:asciiTheme="minorHAnsi" w:hAnsiTheme="minorHAnsi" w:cstheme="minorHAnsi"/>
          <w:sz w:val="24"/>
          <w:szCs w:val="24"/>
        </w:rPr>
        <w:t xml:space="preserve">: </w:t>
      </w:r>
      <w:r>
        <w:rPr>
          <w:rFonts w:asciiTheme="minorHAnsi" w:hAnsiTheme="minorHAnsi" w:cstheme="minorHAnsi"/>
          <w:sz w:val="24"/>
          <w:szCs w:val="24"/>
        </w:rPr>
        <w:t>Popis předmětu</w:t>
      </w:r>
    </w:p>
    <w:p w14:paraId="139A9E20" w14:textId="2880EC69" w:rsidR="006C1516" w:rsidRPr="005069D9" w:rsidRDefault="006C1516" w:rsidP="006C1516">
      <w:pPr>
        <w:jc w:val="both"/>
        <w:rPr>
          <w:rFonts w:asciiTheme="minorHAnsi" w:hAnsiTheme="minorHAnsi"/>
          <w:sz w:val="24"/>
          <w:szCs w:val="24"/>
        </w:rPr>
      </w:pPr>
    </w:p>
    <w:p w14:paraId="2DB0ED45" w14:textId="77777777" w:rsidR="006C1516" w:rsidRPr="000E641A" w:rsidRDefault="006C1516" w:rsidP="006C1516">
      <w:pPr>
        <w:jc w:val="both"/>
        <w:rPr>
          <w:rFonts w:asciiTheme="minorHAnsi" w:hAnsiTheme="minorHAnsi"/>
          <w:sz w:val="24"/>
          <w:szCs w:val="24"/>
        </w:rPr>
      </w:pPr>
    </w:p>
    <w:p w14:paraId="6AE71FEB" w14:textId="77777777" w:rsidR="000F70ED" w:rsidRPr="000E641A" w:rsidRDefault="000F70ED" w:rsidP="000F70ED">
      <w:pPr>
        <w:jc w:val="both"/>
        <w:rPr>
          <w:rFonts w:asciiTheme="minorHAnsi" w:hAnsiTheme="minorHAnsi"/>
          <w:sz w:val="24"/>
          <w:szCs w:val="24"/>
        </w:rPr>
      </w:pPr>
    </w:p>
    <w:p w14:paraId="01FA1DA2" w14:textId="2A9A425D" w:rsidR="00D4014A" w:rsidRDefault="00D4014A" w:rsidP="00662BE5">
      <w:pPr>
        <w:pStyle w:val="Zkladntext"/>
      </w:pPr>
    </w:p>
    <w:p w14:paraId="001233DF" w14:textId="28924AA2" w:rsidR="003107D2" w:rsidRDefault="003107D2" w:rsidP="00662BE5">
      <w:pPr>
        <w:pStyle w:val="Zkladntext"/>
      </w:pPr>
      <w:r>
        <w:t xml:space="preserve">   </w:t>
      </w:r>
    </w:p>
    <w:p w14:paraId="323EB16C" w14:textId="09B18B32" w:rsidR="003107D2" w:rsidRDefault="003107D2" w:rsidP="00662BE5">
      <w:pPr>
        <w:pStyle w:val="Zkladntext"/>
      </w:pPr>
      <w:r>
        <w:t xml:space="preserve">   </w:t>
      </w:r>
    </w:p>
    <w:p w14:paraId="36E961F1" w14:textId="77777777" w:rsidR="00526107" w:rsidRDefault="00526107" w:rsidP="00662BE5">
      <w:pPr>
        <w:pStyle w:val="Zkladntext"/>
      </w:pPr>
    </w:p>
    <w:p w14:paraId="09E82C50" w14:textId="77777777" w:rsidR="00526107" w:rsidRDefault="00526107" w:rsidP="00662BE5">
      <w:pPr>
        <w:pStyle w:val="Zkladntext"/>
      </w:pPr>
    </w:p>
    <w:p w14:paraId="22812A7A" w14:textId="77777777" w:rsidR="00526107" w:rsidRDefault="00526107" w:rsidP="00662BE5">
      <w:pPr>
        <w:pStyle w:val="Zkladntext"/>
      </w:pPr>
    </w:p>
    <w:p w14:paraId="5B846577" w14:textId="77777777" w:rsidR="00526107" w:rsidRDefault="00526107" w:rsidP="00662BE5">
      <w:pPr>
        <w:pStyle w:val="Zkladntext"/>
      </w:pPr>
    </w:p>
    <w:p w14:paraId="799C0E39" w14:textId="77777777" w:rsidR="00526107" w:rsidRDefault="00526107" w:rsidP="00662BE5">
      <w:pPr>
        <w:pStyle w:val="Zkladntext"/>
      </w:pPr>
    </w:p>
    <w:p w14:paraId="46C97A09" w14:textId="77777777" w:rsidR="00526107" w:rsidRDefault="00526107" w:rsidP="00662BE5">
      <w:pPr>
        <w:pStyle w:val="Zkladntext"/>
      </w:pPr>
    </w:p>
    <w:p w14:paraId="651C88AF" w14:textId="77777777" w:rsidR="00526107" w:rsidRDefault="00526107" w:rsidP="00662BE5">
      <w:pPr>
        <w:pStyle w:val="Zkladntext"/>
      </w:pPr>
    </w:p>
    <w:p w14:paraId="360E2835" w14:textId="77777777" w:rsidR="00526107" w:rsidRDefault="00526107" w:rsidP="00662BE5">
      <w:pPr>
        <w:pStyle w:val="Zkladntext"/>
      </w:pPr>
    </w:p>
    <w:p w14:paraId="446B5122" w14:textId="77777777" w:rsidR="00526107" w:rsidRDefault="00526107" w:rsidP="00662BE5">
      <w:pPr>
        <w:pStyle w:val="Zkladntext"/>
      </w:pPr>
    </w:p>
    <w:p w14:paraId="7B473B79" w14:textId="77777777" w:rsidR="00526107" w:rsidRDefault="00526107" w:rsidP="00662BE5">
      <w:pPr>
        <w:pStyle w:val="Zkladntext"/>
      </w:pPr>
    </w:p>
    <w:p w14:paraId="77C0081C" w14:textId="77777777" w:rsidR="00526107" w:rsidRDefault="00526107" w:rsidP="00662BE5">
      <w:pPr>
        <w:pStyle w:val="Zkladntext"/>
      </w:pPr>
    </w:p>
    <w:p w14:paraId="3E610A0F" w14:textId="77777777" w:rsidR="00526107" w:rsidRDefault="00526107" w:rsidP="00662BE5">
      <w:pPr>
        <w:pStyle w:val="Zkladntext"/>
      </w:pPr>
    </w:p>
    <w:p w14:paraId="3F9551CF" w14:textId="77777777" w:rsidR="00526107" w:rsidRDefault="00526107" w:rsidP="00662BE5">
      <w:pPr>
        <w:pStyle w:val="Zkladntext"/>
      </w:pPr>
    </w:p>
    <w:p w14:paraId="13F41AE3" w14:textId="77777777" w:rsidR="00526107" w:rsidRDefault="00526107" w:rsidP="00662BE5">
      <w:pPr>
        <w:pStyle w:val="Zkladntext"/>
      </w:pPr>
    </w:p>
    <w:p w14:paraId="5851ADFE" w14:textId="77777777" w:rsidR="008C72B7" w:rsidRDefault="008C72B7" w:rsidP="00662BE5">
      <w:pPr>
        <w:pStyle w:val="Zkladntext"/>
      </w:pPr>
    </w:p>
    <w:p w14:paraId="193236DA" w14:textId="77777777" w:rsidR="008C72B7" w:rsidRDefault="008C72B7" w:rsidP="00662BE5">
      <w:pPr>
        <w:pStyle w:val="Zkladntext"/>
      </w:pPr>
    </w:p>
    <w:p w14:paraId="5AB50618" w14:textId="77777777" w:rsidR="008C72B7" w:rsidRDefault="008C72B7" w:rsidP="00662BE5">
      <w:pPr>
        <w:pStyle w:val="Zkladntext"/>
      </w:pPr>
    </w:p>
    <w:p w14:paraId="3C09D7EB" w14:textId="77777777" w:rsidR="008C72B7" w:rsidRDefault="008C72B7" w:rsidP="00662BE5">
      <w:pPr>
        <w:pStyle w:val="Zkladntext"/>
      </w:pPr>
    </w:p>
    <w:p w14:paraId="6E972483" w14:textId="77777777" w:rsidR="008C72B7" w:rsidRDefault="008C72B7" w:rsidP="00662BE5">
      <w:pPr>
        <w:pStyle w:val="Zkladntext"/>
      </w:pPr>
    </w:p>
    <w:p w14:paraId="106529F3" w14:textId="77777777" w:rsidR="008C72B7" w:rsidRDefault="008C72B7" w:rsidP="00662BE5">
      <w:pPr>
        <w:pStyle w:val="Zkladntext"/>
      </w:pPr>
    </w:p>
    <w:p w14:paraId="6D858653" w14:textId="77777777" w:rsidR="008C72B7" w:rsidRDefault="008C72B7" w:rsidP="00662BE5">
      <w:pPr>
        <w:pStyle w:val="Zkladntext"/>
      </w:pPr>
    </w:p>
    <w:p w14:paraId="42C85CBE" w14:textId="77777777" w:rsidR="008C72B7" w:rsidRDefault="008C72B7" w:rsidP="00662BE5">
      <w:pPr>
        <w:pStyle w:val="Zkladntext"/>
      </w:pPr>
    </w:p>
    <w:p w14:paraId="1BFA860D" w14:textId="77777777" w:rsidR="008C72B7" w:rsidRDefault="008C72B7" w:rsidP="00662BE5">
      <w:pPr>
        <w:pStyle w:val="Zkladntext"/>
      </w:pPr>
    </w:p>
    <w:p w14:paraId="072126DC" w14:textId="77777777" w:rsidR="008C72B7" w:rsidRDefault="008C72B7" w:rsidP="00662BE5">
      <w:pPr>
        <w:pStyle w:val="Zkladntext"/>
      </w:pPr>
    </w:p>
    <w:p w14:paraId="45DC6E47" w14:textId="5179867B" w:rsidR="008C72B7" w:rsidRDefault="008C72B7" w:rsidP="00662BE5">
      <w:pPr>
        <w:pStyle w:val="Zkladntext"/>
      </w:pPr>
    </w:p>
    <w:p w14:paraId="33B7A282" w14:textId="77777777" w:rsidR="00526107" w:rsidRDefault="00526107" w:rsidP="00662BE5">
      <w:pPr>
        <w:pStyle w:val="Zkladntext"/>
      </w:pPr>
    </w:p>
    <w:p w14:paraId="191049EA" w14:textId="4ABB9FD2" w:rsidR="008A3DEF" w:rsidRDefault="008A3DEF" w:rsidP="00526107">
      <w:pPr>
        <w:pStyle w:val="Nadpis3"/>
        <w:spacing w:line="276" w:lineRule="auto"/>
        <w:jc w:val="left"/>
      </w:pPr>
      <w:r w:rsidRPr="008A3DEF">
        <w:rPr>
          <w:rFonts w:asciiTheme="minorHAnsi" w:hAnsiTheme="minorHAnsi" w:cstheme="minorHAnsi"/>
          <w:sz w:val="24"/>
          <w:szCs w:val="24"/>
        </w:rPr>
        <w:lastRenderedPageBreak/>
        <w:t>Příloha č. 3: Záměr a kalkulace</w:t>
      </w:r>
    </w:p>
    <w:p w14:paraId="3DFDBD0C" w14:textId="77777777" w:rsidR="00526107" w:rsidRDefault="00526107" w:rsidP="00526107">
      <w:pPr>
        <w:pStyle w:val="Bodytext30"/>
      </w:pPr>
      <w:r>
        <w:rPr>
          <w:color w:val="000000"/>
        </w:rPr>
        <w:t>CENOVÁ KALKULACE POPTÁVKY</w:t>
      </w:r>
    </w:p>
    <w:p w14:paraId="4A4A4A7A" w14:textId="7FB0C6EE" w:rsidR="00526107" w:rsidRDefault="008C72B7" w:rsidP="00526107">
      <w:pPr>
        <w:pStyle w:val="Bodytext20"/>
        <w:spacing w:after="0"/>
      </w:pPr>
      <w:r>
        <w:rPr>
          <w:color w:val="000000"/>
        </w:rPr>
        <w:t>XXXXXXXXXXXXXXXXXXXXXXX</w:t>
      </w:r>
    </w:p>
    <w:p w14:paraId="1F181159" w14:textId="77777777" w:rsidR="00526107" w:rsidRDefault="00526107" w:rsidP="00526107"/>
    <w:p w14:paraId="7132B5E9" w14:textId="77777777" w:rsidR="00526107" w:rsidRDefault="00526107" w:rsidP="00526107"/>
    <w:p w14:paraId="4179A69A" w14:textId="43B4A328" w:rsidR="00526107" w:rsidRDefault="00526107" w:rsidP="00526107">
      <w:pPr>
        <w:rPr>
          <w:noProof/>
        </w:rPr>
      </w:pPr>
    </w:p>
    <w:p w14:paraId="607BF22E" w14:textId="77777777" w:rsidR="008C72B7" w:rsidRDefault="008C72B7" w:rsidP="00526107">
      <w:pPr>
        <w:rPr>
          <w:noProof/>
        </w:rPr>
      </w:pPr>
    </w:p>
    <w:p w14:paraId="75FE1C47" w14:textId="77777777" w:rsidR="008C72B7" w:rsidRDefault="008C72B7" w:rsidP="00526107">
      <w:pPr>
        <w:rPr>
          <w:noProof/>
        </w:rPr>
      </w:pPr>
    </w:p>
    <w:p w14:paraId="1487E54A" w14:textId="77777777" w:rsidR="008C72B7" w:rsidRDefault="008C72B7" w:rsidP="00526107">
      <w:pPr>
        <w:rPr>
          <w:noProof/>
        </w:rPr>
      </w:pPr>
    </w:p>
    <w:p w14:paraId="48596BC6" w14:textId="77777777" w:rsidR="008C72B7" w:rsidRDefault="008C72B7" w:rsidP="00526107">
      <w:pPr>
        <w:rPr>
          <w:noProof/>
        </w:rPr>
      </w:pPr>
    </w:p>
    <w:p w14:paraId="72C4F1C2" w14:textId="77777777" w:rsidR="008C72B7" w:rsidRDefault="008C72B7" w:rsidP="00526107">
      <w:pPr>
        <w:rPr>
          <w:noProof/>
        </w:rPr>
      </w:pPr>
    </w:p>
    <w:p w14:paraId="08A9D38C" w14:textId="77777777" w:rsidR="008C72B7" w:rsidRDefault="008C72B7" w:rsidP="00526107">
      <w:pPr>
        <w:rPr>
          <w:noProof/>
        </w:rPr>
      </w:pPr>
    </w:p>
    <w:p w14:paraId="10C63BBD" w14:textId="77777777" w:rsidR="008C72B7" w:rsidRDefault="008C72B7" w:rsidP="00526107">
      <w:pPr>
        <w:rPr>
          <w:noProof/>
        </w:rPr>
      </w:pPr>
    </w:p>
    <w:p w14:paraId="190DDD07" w14:textId="77777777" w:rsidR="008C72B7" w:rsidRDefault="008C72B7" w:rsidP="00526107">
      <w:pPr>
        <w:rPr>
          <w:noProof/>
        </w:rPr>
      </w:pPr>
    </w:p>
    <w:p w14:paraId="485DAB09" w14:textId="77777777" w:rsidR="008C72B7" w:rsidRDefault="008C72B7" w:rsidP="00526107"/>
    <w:p w14:paraId="72F93EA1" w14:textId="77777777" w:rsidR="00526107" w:rsidRDefault="00526107" w:rsidP="00526107"/>
    <w:p w14:paraId="5EE49AC7" w14:textId="41223A19" w:rsidR="00526107" w:rsidRDefault="00526107" w:rsidP="00526107">
      <w:pPr>
        <w:pStyle w:val="Bodytext10"/>
        <w:spacing w:line="276" w:lineRule="auto"/>
        <w:jc w:val="both"/>
      </w:pPr>
      <w:bookmarkStart w:id="2" w:name="_Hlk198306799"/>
      <w:r>
        <w:rPr>
          <w:color w:val="000000"/>
        </w:rPr>
        <w:t>Materiá</w:t>
      </w:r>
      <w:r w:rsidR="000D307E">
        <w:rPr>
          <w:color w:val="000000"/>
        </w:rPr>
        <w:t>XXXXXXXXXXXXXXXXXXXXXXXXXXXXXXXXXXXXXXXXXXXXXXXXXXXXXXXXXXXXXXXXXXXXXXXXXXXXXXXXXXX</w:t>
      </w:r>
      <w:r>
        <w:rPr>
          <w:color w:val="000000"/>
        </w:rPr>
        <w:t>: 21.000,- Kč</w:t>
      </w:r>
    </w:p>
    <w:p w14:paraId="03129A8A" w14:textId="1ACE3E03" w:rsidR="00526107" w:rsidRDefault="00526107" w:rsidP="00526107">
      <w:pPr>
        <w:pStyle w:val="Bodytext10"/>
        <w:spacing w:line="276" w:lineRule="auto"/>
        <w:jc w:val="both"/>
      </w:pPr>
      <w:r>
        <w:rPr>
          <w:color w:val="000000"/>
        </w:rPr>
        <w:t xml:space="preserve">Příprava podkladů pro tisk, nákres </w:t>
      </w:r>
      <w:r w:rsidR="008A6AF9">
        <w:rPr>
          <w:color w:val="000000"/>
        </w:rPr>
        <w:t>XXXXXXXXXXXX</w:t>
      </w:r>
      <w:r>
        <w:rPr>
          <w:color w:val="000000"/>
        </w:rPr>
        <w:t>: 5.000,- Kč</w:t>
      </w:r>
    </w:p>
    <w:p w14:paraId="7BBF563A" w14:textId="05FB6861" w:rsidR="00526107" w:rsidRDefault="00526107" w:rsidP="00526107">
      <w:pPr>
        <w:pStyle w:val="Bodytext10"/>
        <w:spacing w:line="276" w:lineRule="auto"/>
      </w:pPr>
      <w:r>
        <w:rPr>
          <w:color w:val="000000"/>
        </w:rPr>
        <w:t>Příprava materiálu pro zhotovení kopie (</w:t>
      </w:r>
      <w:r w:rsidR="00AD2E6E">
        <w:rPr>
          <w:color w:val="000000"/>
        </w:rPr>
        <w:t>XXXXXXXXXXXXXXXXXX</w:t>
      </w:r>
      <w:r>
        <w:rPr>
          <w:color w:val="000000"/>
        </w:rPr>
        <w:t>): 16.000,-Kč</w:t>
      </w:r>
    </w:p>
    <w:bookmarkEnd w:id="2"/>
    <w:p w14:paraId="765BF4D1" w14:textId="0580A804" w:rsidR="00526107" w:rsidRDefault="00526107" w:rsidP="00526107">
      <w:pPr>
        <w:pStyle w:val="Bodytext10"/>
        <w:spacing w:line="276" w:lineRule="auto"/>
      </w:pPr>
      <w:r>
        <w:rPr>
          <w:color w:val="000000"/>
        </w:rPr>
        <w:t xml:space="preserve">Zhotovení </w:t>
      </w:r>
      <w:r w:rsidR="00AD2E6E">
        <w:rPr>
          <w:color w:val="000000"/>
        </w:rPr>
        <w:t>XXXXX</w:t>
      </w:r>
      <w:r>
        <w:rPr>
          <w:color w:val="000000"/>
        </w:rPr>
        <w:t xml:space="preserve"> a režie: 32.000,- Kč</w:t>
      </w:r>
    </w:p>
    <w:p w14:paraId="40CBEF89" w14:textId="77777777" w:rsidR="00526107" w:rsidRDefault="00526107" w:rsidP="00526107">
      <w:pPr>
        <w:pStyle w:val="Bodytext10"/>
        <w:spacing w:line="276" w:lineRule="auto"/>
      </w:pPr>
      <w:r>
        <w:rPr>
          <w:color w:val="000000"/>
        </w:rPr>
        <w:t>Vypnutí na podkladový karton a patinování: 8.500,- Kč</w:t>
      </w:r>
    </w:p>
    <w:p w14:paraId="6AB12D1D" w14:textId="77777777" w:rsidR="00526107" w:rsidRDefault="00526107" w:rsidP="00526107"/>
    <w:p w14:paraId="2A1CA347" w14:textId="77777777" w:rsidR="00526107" w:rsidRDefault="00526107" w:rsidP="00526107">
      <w:pPr>
        <w:pStyle w:val="Bodytext10"/>
        <w:spacing w:after="120"/>
      </w:pPr>
      <w:r>
        <w:rPr>
          <w:b/>
          <w:bCs/>
          <w:color w:val="000000"/>
        </w:rPr>
        <w:t>Celková předpokládaná cena: 82.500,- Kč</w:t>
      </w:r>
    </w:p>
    <w:p w14:paraId="066FED55" w14:textId="77777777" w:rsidR="00526107" w:rsidRDefault="00526107" w:rsidP="00526107">
      <w:pPr>
        <w:pStyle w:val="Bodytext40"/>
        <w:rPr>
          <w:color w:val="000000"/>
        </w:rPr>
      </w:pPr>
      <w:r>
        <w:rPr>
          <w:color w:val="000000"/>
        </w:rPr>
        <w:t>nejsem plátce DPH</w:t>
      </w:r>
    </w:p>
    <w:p w14:paraId="3A7739AA" w14:textId="2DB5845E" w:rsidR="008A3DEF" w:rsidRPr="00526107" w:rsidRDefault="00526107" w:rsidP="00526107">
      <w:pPr>
        <w:pStyle w:val="Bodytext10"/>
        <w:spacing w:line="276" w:lineRule="auto"/>
        <w:jc w:val="both"/>
        <w:rPr>
          <w:color w:val="000000"/>
        </w:rPr>
      </w:pPr>
      <w:r>
        <w:rPr>
          <w:color w:val="000000"/>
        </w:rPr>
        <w:t>V Praze dne 22. 4. 2025</w:t>
      </w:r>
      <w:r>
        <w:rPr>
          <w:color w:val="000000"/>
        </w:rPr>
        <w:tab/>
      </w:r>
      <w:r>
        <w:rPr>
          <w:color w:val="000000"/>
        </w:rPr>
        <w:tab/>
      </w:r>
      <w:r>
        <w:rPr>
          <w:color w:val="000000"/>
        </w:rPr>
        <w:tab/>
      </w:r>
      <w:r>
        <w:rPr>
          <w:color w:val="000000"/>
        </w:rPr>
        <w:tab/>
      </w:r>
      <w:r>
        <w:rPr>
          <w:color w:val="000000"/>
        </w:rPr>
        <w:tab/>
      </w:r>
      <w:r>
        <w:rPr>
          <w:color w:val="000000"/>
        </w:rPr>
        <w:tab/>
      </w:r>
      <w:r>
        <w:rPr>
          <w:color w:val="000000"/>
        </w:rPr>
        <w:tab/>
        <w:t>Nela Lahodová</w:t>
      </w:r>
    </w:p>
    <w:sectPr w:rsidR="008A3DEF" w:rsidRPr="00526107" w:rsidSect="00115DC2">
      <w:headerReference w:type="default" r:id="rId8"/>
      <w:pgSz w:w="12240" w:h="15840"/>
      <w:pgMar w:top="1134" w:right="1417" w:bottom="993"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89A7" w14:textId="77777777" w:rsidR="0021414B" w:rsidRDefault="0021414B" w:rsidP="00C67EE9">
      <w:r>
        <w:separator/>
      </w:r>
    </w:p>
  </w:endnote>
  <w:endnote w:type="continuationSeparator" w:id="0">
    <w:p w14:paraId="5133C185" w14:textId="77777777" w:rsidR="0021414B" w:rsidRDefault="0021414B"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3011A" w14:textId="77777777" w:rsidR="0021414B" w:rsidRDefault="0021414B" w:rsidP="00C67EE9">
      <w:r>
        <w:separator/>
      </w:r>
    </w:p>
  </w:footnote>
  <w:footnote w:type="continuationSeparator" w:id="0">
    <w:p w14:paraId="486C1BB7" w14:textId="77777777" w:rsidR="0021414B" w:rsidRDefault="0021414B" w:rsidP="00C6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57E43343" w:rsidR="00E23F2B" w:rsidRDefault="00831F01" w:rsidP="00831F01">
    <w:pPr>
      <w:pStyle w:val="Zhlav"/>
      <w:jc w:val="right"/>
      <w:rPr>
        <w:sz w:val="24"/>
        <w:szCs w:val="24"/>
      </w:rPr>
    </w:pPr>
    <w:r>
      <w:rPr>
        <w:sz w:val="24"/>
        <w:szCs w:val="24"/>
      </w:rPr>
      <w:t xml:space="preserve">č. j </w:t>
    </w:r>
    <w:r w:rsidR="009515CF" w:rsidRPr="009515CF">
      <w:rPr>
        <w:sz w:val="24"/>
        <w:szCs w:val="24"/>
      </w:rPr>
      <w:t xml:space="preserve">2025/2605/NM </w:t>
    </w:r>
    <w:r w:rsidR="00522B78">
      <w:rPr>
        <w:sz w:val="24"/>
        <w:szCs w:val="24"/>
      </w:rPr>
      <w:t>(H</w:t>
    </w:r>
    <w:r w:rsidR="00862BE7">
      <w:rPr>
        <w:sz w:val="24"/>
        <w:szCs w:val="24"/>
      </w:rPr>
      <w:t>M</w:t>
    </w:r>
    <w:r w:rsidR="00522B78">
      <w:rPr>
        <w:sz w:val="24"/>
        <w:szCs w:val="24"/>
      </w:rPr>
      <w:t>4.1)</w:t>
    </w:r>
  </w:p>
  <w:p w14:paraId="463F29E8" w14:textId="2FF93AB5" w:rsidR="00E23F2B" w:rsidRDefault="00522B78" w:rsidP="00C67EE9">
    <w:pPr>
      <w:pStyle w:val="Zhlav"/>
      <w:jc w:val="right"/>
    </w:pPr>
    <w:r>
      <w:rPr>
        <w:sz w:val="24"/>
        <w:szCs w:val="24"/>
      </w:rPr>
      <w:t>i.č.</w:t>
    </w:r>
    <w:r w:rsidR="001926F0">
      <w:rPr>
        <w:sz w:val="24"/>
        <w:szCs w:val="24"/>
      </w:rPr>
      <w:t xml:space="preserve"> </w:t>
    </w:r>
    <w:r w:rsidR="002C3281">
      <w:rPr>
        <w:sz w:val="24"/>
        <w:szCs w:val="24"/>
      </w:rPr>
      <w:t>70</w:t>
    </w:r>
    <w:r>
      <w:rPr>
        <w:sz w:val="24"/>
        <w:szCs w:val="24"/>
      </w:rPr>
      <w:t>/202</w:t>
    </w:r>
    <w:r w:rsidR="00862BE7">
      <w:rPr>
        <w:sz w:val="24"/>
        <w:szCs w:val="24"/>
      </w:rPr>
      <w:t>5</w:t>
    </w:r>
    <w:r>
      <w:rPr>
        <w:sz w:val="24"/>
        <w:szCs w:val="24"/>
      </w:rPr>
      <w:t>/HM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7514F0"/>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8F13FB"/>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B7647D"/>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747544"/>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A60C14"/>
    <w:multiLevelType w:val="multilevel"/>
    <w:tmpl w:val="564897F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AE2F23"/>
    <w:multiLevelType w:val="hybridMultilevel"/>
    <w:tmpl w:val="1E04D69C"/>
    <w:lvl w:ilvl="0" w:tplc="C2500A2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135928"/>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F42674"/>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25A60"/>
    <w:multiLevelType w:val="hybridMultilevel"/>
    <w:tmpl w:val="4628D8D2"/>
    <w:lvl w:ilvl="0" w:tplc="76308D96">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15F48"/>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87027B4"/>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BA3C66"/>
    <w:multiLevelType w:val="multilevel"/>
    <w:tmpl w:val="8C0AD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E74E3"/>
    <w:multiLevelType w:val="multilevel"/>
    <w:tmpl w:val="E018A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2F2BD8"/>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23" w15:restartNumberingAfterBreak="0">
    <w:nsid w:val="58E76536"/>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B5D553A"/>
    <w:multiLevelType w:val="multilevel"/>
    <w:tmpl w:val="A9362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805FDB"/>
    <w:multiLevelType w:val="hybridMultilevel"/>
    <w:tmpl w:val="93523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41005E"/>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4B5A38"/>
    <w:multiLevelType w:val="multilevel"/>
    <w:tmpl w:val="E0883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9E17FA"/>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0151D1B"/>
    <w:multiLevelType w:val="multilevel"/>
    <w:tmpl w:val="564897F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373169"/>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303068B"/>
    <w:multiLevelType w:val="multilevel"/>
    <w:tmpl w:val="9C7CB91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8441923"/>
    <w:multiLevelType w:val="multilevel"/>
    <w:tmpl w:val="DD384C7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D282A9A"/>
    <w:multiLevelType w:val="multilevel"/>
    <w:tmpl w:val="DD384C7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85832466">
    <w:abstractNumId w:val="10"/>
  </w:num>
  <w:num w:numId="2" w16cid:durableId="17125214">
    <w:abstractNumId w:val="4"/>
  </w:num>
  <w:num w:numId="3" w16cid:durableId="511456129">
    <w:abstractNumId w:val="22"/>
  </w:num>
  <w:num w:numId="4" w16cid:durableId="1922567687">
    <w:abstractNumId w:val="33"/>
  </w:num>
  <w:num w:numId="5" w16cid:durableId="1618412361">
    <w:abstractNumId w:val="19"/>
  </w:num>
  <w:num w:numId="6" w16cid:durableId="1288657889">
    <w:abstractNumId w:val="27"/>
  </w:num>
  <w:num w:numId="7" w16cid:durableId="97651710">
    <w:abstractNumId w:val="11"/>
  </w:num>
  <w:num w:numId="8" w16cid:durableId="619723672">
    <w:abstractNumId w:val="5"/>
  </w:num>
  <w:num w:numId="9" w16cid:durableId="702828692">
    <w:abstractNumId w:val="35"/>
  </w:num>
  <w:num w:numId="10" w16cid:durableId="606696077">
    <w:abstractNumId w:val="15"/>
  </w:num>
  <w:num w:numId="11" w16cid:durableId="2128499762">
    <w:abstractNumId w:val="21"/>
  </w:num>
  <w:num w:numId="12" w16cid:durableId="626815449">
    <w:abstractNumId w:val="0"/>
  </w:num>
  <w:num w:numId="13" w16cid:durableId="1161431152">
    <w:abstractNumId w:val="25"/>
  </w:num>
  <w:num w:numId="14" w16cid:durableId="1491557482">
    <w:abstractNumId w:val="9"/>
  </w:num>
  <w:num w:numId="15" w16cid:durableId="531648168">
    <w:abstractNumId w:val="12"/>
  </w:num>
  <w:num w:numId="16" w16cid:durableId="1861239879">
    <w:abstractNumId w:val="20"/>
  </w:num>
  <w:num w:numId="17" w16cid:durableId="1492522274">
    <w:abstractNumId w:val="2"/>
  </w:num>
  <w:num w:numId="18" w16cid:durableId="1113086245">
    <w:abstractNumId w:val="16"/>
  </w:num>
  <w:num w:numId="19" w16cid:durableId="357856558">
    <w:abstractNumId w:val="13"/>
  </w:num>
  <w:num w:numId="20" w16cid:durableId="159085293">
    <w:abstractNumId w:val="3"/>
  </w:num>
  <w:num w:numId="21" w16cid:durableId="173500126">
    <w:abstractNumId w:val="6"/>
  </w:num>
  <w:num w:numId="22" w16cid:durableId="1615360022">
    <w:abstractNumId w:val="28"/>
  </w:num>
  <w:num w:numId="23" w16cid:durableId="1014654939">
    <w:abstractNumId w:val="17"/>
  </w:num>
  <w:num w:numId="24" w16cid:durableId="962612407">
    <w:abstractNumId w:val="18"/>
  </w:num>
  <w:num w:numId="25" w16cid:durableId="1468401005">
    <w:abstractNumId w:val="23"/>
  </w:num>
  <w:num w:numId="26" w16cid:durableId="1004547914">
    <w:abstractNumId w:val="14"/>
  </w:num>
  <w:num w:numId="27" w16cid:durableId="654377198">
    <w:abstractNumId w:val="31"/>
  </w:num>
  <w:num w:numId="28" w16cid:durableId="1831171689">
    <w:abstractNumId w:val="32"/>
  </w:num>
  <w:num w:numId="29" w16cid:durableId="634071150">
    <w:abstractNumId w:val="29"/>
  </w:num>
  <w:num w:numId="30" w16cid:durableId="337272559">
    <w:abstractNumId w:val="24"/>
  </w:num>
  <w:num w:numId="31" w16cid:durableId="1536847529">
    <w:abstractNumId w:val="7"/>
  </w:num>
  <w:num w:numId="32" w16cid:durableId="1357344425">
    <w:abstractNumId w:val="30"/>
  </w:num>
  <w:num w:numId="33" w16cid:durableId="1329868913">
    <w:abstractNumId w:val="1"/>
  </w:num>
  <w:num w:numId="34" w16cid:durableId="1315185990">
    <w:abstractNumId w:val="26"/>
  </w:num>
  <w:num w:numId="35" w16cid:durableId="2122800480">
    <w:abstractNumId w:val="34"/>
  </w:num>
  <w:num w:numId="36" w16cid:durableId="1686247198">
    <w:abstractNumId w:val="36"/>
  </w:num>
  <w:num w:numId="37" w16cid:durableId="161993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A3E"/>
    <w:rsid w:val="00001F58"/>
    <w:rsid w:val="00003A81"/>
    <w:rsid w:val="00016015"/>
    <w:rsid w:val="0002017F"/>
    <w:rsid w:val="00020EF0"/>
    <w:rsid w:val="00023D08"/>
    <w:rsid w:val="000303F1"/>
    <w:rsid w:val="00032546"/>
    <w:rsid w:val="00035434"/>
    <w:rsid w:val="00051469"/>
    <w:rsid w:val="00052257"/>
    <w:rsid w:val="00054BAE"/>
    <w:rsid w:val="0006022D"/>
    <w:rsid w:val="00060AEF"/>
    <w:rsid w:val="000641AE"/>
    <w:rsid w:val="00067200"/>
    <w:rsid w:val="000673B0"/>
    <w:rsid w:val="0007213F"/>
    <w:rsid w:val="000744F2"/>
    <w:rsid w:val="000942F0"/>
    <w:rsid w:val="000A5E87"/>
    <w:rsid w:val="000A6366"/>
    <w:rsid w:val="000B473C"/>
    <w:rsid w:val="000B6590"/>
    <w:rsid w:val="000B7AC0"/>
    <w:rsid w:val="000B7ED2"/>
    <w:rsid w:val="000C39DB"/>
    <w:rsid w:val="000C3C83"/>
    <w:rsid w:val="000C4842"/>
    <w:rsid w:val="000C5728"/>
    <w:rsid w:val="000C618D"/>
    <w:rsid w:val="000C709D"/>
    <w:rsid w:val="000D307E"/>
    <w:rsid w:val="000E04A8"/>
    <w:rsid w:val="000E3CB9"/>
    <w:rsid w:val="000E641A"/>
    <w:rsid w:val="000E6548"/>
    <w:rsid w:val="000E764A"/>
    <w:rsid w:val="000F038A"/>
    <w:rsid w:val="000F70ED"/>
    <w:rsid w:val="00106D6B"/>
    <w:rsid w:val="001125D2"/>
    <w:rsid w:val="00115DC2"/>
    <w:rsid w:val="001214C2"/>
    <w:rsid w:val="00127901"/>
    <w:rsid w:val="00133060"/>
    <w:rsid w:val="0013536E"/>
    <w:rsid w:val="00136CDD"/>
    <w:rsid w:val="0013770C"/>
    <w:rsid w:val="001405FC"/>
    <w:rsid w:val="001515E7"/>
    <w:rsid w:val="001667C1"/>
    <w:rsid w:val="0018326B"/>
    <w:rsid w:val="0018589F"/>
    <w:rsid w:val="00186DD3"/>
    <w:rsid w:val="00190254"/>
    <w:rsid w:val="00191082"/>
    <w:rsid w:val="001926F0"/>
    <w:rsid w:val="001A1497"/>
    <w:rsid w:val="001A2095"/>
    <w:rsid w:val="001A37B2"/>
    <w:rsid w:val="001B1D85"/>
    <w:rsid w:val="001B5A4C"/>
    <w:rsid w:val="001C4374"/>
    <w:rsid w:val="001D5B69"/>
    <w:rsid w:val="001E6642"/>
    <w:rsid w:val="001E6716"/>
    <w:rsid w:val="001E74E1"/>
    <w:rsid w:val="001F2833"/>
    <w:rsid w:val="001F5E49"/>
    <w:rsid w:val="00203F9E"/>
    <w:rsid w:val="00204D6B"/>
    <w:rsid w:val="002051E2"/>
    <w:rsid w:val="00211C8F"/>
    <w:rsid w:val="0021414B"/>
    <w:rsid w:val="00214264"/>
    <w:rsid w:val="00224033"/>
    <w:rsid w:val="00235237"/>
    <w:rsid w:val="002541BA"/>
    <w:rsid w:val="00267EE6"/>
    <w:rsid w:val="00271FF4"/>
    <w:rsid w:val="0027360E"/>
    <w:rsid w:val="00282184"/>
    <w:rsid w:val="00282368"/>
    <w:rsid w:val="00286259"/>
    <w:rsid w:val="0029605E"/>
    <w:rsid w:val="002A48AB"/>
    <w:rsid w:val="002A7DF9"/>
    <w:rsid w:val="002B2D01"/>
    <w:rsid w:val="002B661D"/>
    <w:rsid w:val="002C3281"/>
    <w:rsid w:val="002C59E5"/>
    <w:rsid w:val="002C5B18"/>
    <w:rsid w:val="002E1BF3"/>
    <w:rsid w:val="002E2917"/>
    <w:rsid w:val="002E29F0"/>
    <w:rsid w:val="002E2F1E"/>
    <w:rsid w:val="002F34ED"/>
    <w:rsid w:val="002F7978"/>
    <w:rsid w:val="00307B00"/>
    <w:rsid w:val="003107D2"/>
    <w:rsid w:val="00312434"/>
    <w:rsid w:val="003140AF"/>
    <w:rsid w:val="0031520D"/>
    <w:rsid w:val="0031689E"/>
    <w:rsid w:val="00331432"/>
    <w:rsid w:val="00335A8C"/>
    <w:rsid w:val="003559C0"/>
    <w:rsid w:val="00355FDD"/>
    <w:rsid w:val="00362E2B"/>
    <w:rsid w:val="00365705"/>
    <w:rsid w:val="00370832"/>
    <w:rsid w:val="003724BC"/>
    <w:rsid w:val="003750CD"/>
    <w:rsid w:val="003827D8"/>
    <w:rsid w:val="003847A7"/>
    <w:rsid w:val="0038677D"/>
    <w:rsid w:val="003869DC"/>
    <w:rsid w:val="003A2492"/>
    <w:rsid w:val="003A3D14"/>
    <w:rsid w:val="003A6161"/>
    <w:rsid w:val="003A6B95"/>
    <w:rsid w:val="003C184C"/>
    <w:rsid w:val="003C2476"/>
    <w:rsid w:val="003C4026"/>
    <w:rsid w:val="003C7443"/>
    <w:rsid w:val="003D0367"/>
    <w:rsid w:val="003D5EE8"/>
    <w:rsid w:val="003E4434"/>
    <w:rsid w:val="003E5313"/>
    <w:rsid w:val="003E545D"/>
    <w:rsid w:val="003F628C"/>
    <w:rsid w:val="00406C48"/>
    <w:rsid w:val="00412094"/>
    <w:rsid w:val="00412A3E"/>
    <w:rsid w:val="00413C60"/>
    <w:rsid w:val="00431095"/>
    <w:rsid w:val="00435ABF"/>
    <w:rsid w:val="00436284"/>
    <w:rsid w:val="004425B6"/>
    <w:rsid w:val="00446D49"/>
    <w:rsid w:val="00452C85"/>
    <w:rsid w:val="0046616A"/>
    <w:rsid w:val="00467E2E"/>
    <w:rsid w:val="0047007E"/>
    <w:rsid w:val="00472697"/>
    <w:rsid w:val="00474F1F"/>
    <w:rsid w:val="00482C3E"/>
    <w:rsid w:val="0048394F"/>
    <w:rsid w:val="00486C5E"/>
    <w:rsid w:val="00493BB9"/>
    <w:rsid w:val="004A0CC4"/>
    <w:rsid w:val="004A1003"/>
    <w:rsid w:val="004B609A"/>
    <w:rsid w:val="004B6D53"/>
    <w:rsid w:val="004C31BC"/>
    <w:rsid w:val="004C7E40"/>
    <w:rsid w:val="004D3817"/>
    <w:rsid w:val="004D479B"/>
    <w:rsid w:val="004E4652"/>
    <w:rsid w:val="004E7DB8"/>
    <w:rsid w:val="005045A3"/>
    <w:rsid w:val="00504BAA"/>
    <w:rsid w:val="00506567"/>
    <w:rsid w:val="005153FC"/>
    <w:rsid w:val="005200E5"/>
    <w:rsid w:val="00522B78"/>
    <w:rsid w:val="0052346F"/>
    <w:rsid w:val="00524A1C"/>
    <w:rsid w:val="00526107"/>
    <w:rsid w:val="00533DD2"/>
    <w:rsid w:val="00535887"/>
    <w:rsid w:val="00541343"/>
    <w:rsid w:val="00543593"/>
    <w:rsid w:val="00544F6E"/>
    <w:rsid w:val="00551010"/>
    <w:rsid w:val="005527C0"/>
    <w:rsid w:val="0057361D"/>
    <w:rsid w:val="00580695"/>
    <w:rsid w:val="00585635"/>
    <w:rsid w:val="00594331"/>
    <w:rsid w:val="005A61CE"/>
    <w:rsid w:val="005A69D4"/>
    <w:rsid w:val="005A6AEC"/>
    <w:rsid w:val="005B47F3"/>
    <w:rsid w:val="005F2346"/>
    <w:rsid w:val="005F37C0"/>
    <w:rsid w:val="005F385F"/>
    <w:rsid w:val="00617F03"/>
    <w:rsid w:val="00620A4D"/>
    <w:rsid w:val="00621590"/>
    <w:rsid w:val="0063030D"/>
    <w:rsid w:val="006431DF"/>
    <w:rsid w:val="006479A1"/>
    <w:rsid w:val="00662BE5"/>
    <w:rsid w:val="0066774E"/>
    <w:rsid w:val="006703EB"/>
    <w:rsid w:val="00673F07"/>
    <w:rsid w:val="0067516D"/>
    <w:rsid w:val="00681998"/>
    <w:rsid w:val="006A30E3"/>
    <w:rsid w:val="006A4375"/>
    <w:rsid w:val="006B0779"/>
    <w:rsid w:val="006C1516"/>
    <w:rsid w:val="006C6BAB"/>
    <w:rsid w:val="006C78EF"/>
    <w:rsid w:val="006D36AA"/>
    <w:rsid w:val="006D6920"/>
    <w:rsid w:val="006D7D2A"/>
    <w:rsid w:val="006E0E2F"/>
    <w:rsid w:val="006F3F5D"/>
    <w:rsid w:val="006F4D43"/>
    <w:rsid w:val="006F6ED4"/>
    <w:rsid w:val="007024AF"/>
    <w:rsid w:val="007127DD"/>
    <w:rsid w:val="00712AB1"/>
    <w:rsid w:val="00713239"/>
    <w:rsid w:val="0071453D"/>
    <w:rsid w:val="0072088F"/>
    <w:rsid w:val="007306C0"/>
    <w:rsid w:val="00730DCA"/>
    <w:rsid w:val="007324F9"/>
    <w:rsid w:val="007350F2"/>
    <w:rsid w:val="00736AB6"/>
    <w:rsid w:val="00736ECA"/>
    <w:rsid w:val="00742A04"/>
    <w:rsid w:val="00747F18"/>
    <w:rsid w:val="007534DB"/>
    <w:rsid w:val="00762C42"/>
    <w:rsid w:val="00766575"/>
    <w:rsid w:val="007677A8"/>
    <w:rsid w:val="0077108C"/>
    <w:rsid w:val="0077278F"/>
    <w:rsid w:val="007771EF"/>
    <w:rsid w:val="00784498"/>
    <w:rsid w:val="00785CD4"/>
    <w:rsid w:val="00797201"/>
    <w:rsid w:val="0079748D"/>
    <w:rsid w:val="007A0BE2"/>
    <w:rsid w:val="007A10EA"/>
    <w:rsid w:val="007A2F10"/>
    <w:rsid w:val="007A5B20"/>
    <w:rsid w:val="007C10B4"/>
    <w:rsid w:val="007D1904"/>
    <w:rsid w:val="007D521F"/>
    <w:rsid w:val="007E06F3"/>
    <w:rsid w:val="007E2408"/>
    <w:rsid w:val="007E3D40"/>
    <w:rsid w:val="007F5369"/>
    <w:rsid w:val="00804872"/>
    <w:rsid w:val="008076F1"/>
    <w:rsid w:val="00810AED"/>
    <w:rsid w:val="008164F3"/>
    <w:rsid w:val="00831F01"/>
    <w:rsid w:val="0083202C"/>
    <w:rsid w:val="00832ECF"/>
    <w:rsid w:val="008336C8"/>
    <w:rsid w:val="00840382"/>
    <w:rsid w:val="0086025B"/>
    <w:rsid w:val="00862BE7"/>
    <w:rsid w:val="0086434B"/>
    <w:rsid w:val="008663A3"/>
    <w:rsid w:val="00875EAA"/>
    <w:rsid w:val="008772AC"/>
    <w:rsid w:val="00884F00"/>
    <w:rsid w:val="008860DF"/>
    <w:rsid w:val="00890B83"/>
    <w:rsid w:val="008935D9"/>
    <w:rsid w:val="00894750"/>
    <w:rsid w:val="00895B3F"/>
    <w:rsid w:val="00896748"/>
    <w:rsid w:val="008A0761"/>
    <w:rsid w:val="008A3DEF"/>
    <w:rsid w:val="008A6AF9"/>
    <w:rsid w:val="008B180F"/>
    <w:rsid w:val="008C72B7"/>
    <w:rsid w:val="008D35BA"/>
    <w:rsid w:val="008D4B19"/>
    <w:rsid w:val="008D6AAA"/>
    <w:rsid w:val="008E03C4"/>
    <w:rsid w:val="008E3D66"/>
    <w:rsid w:val="008F6EB0"/>
    <w:rsid w:val="00901FAA"/>
    <w:rsid w:val="00911CA3"/>
    <w:rsid w:val="009145E0"/>
    <w:rsid w:val="00931346"/>
    <w:rsid w:val="009344BA"/>
    <w:rsid w:val="00934B75"/>
    <w:rsid w:val="00942802"/>
    <w:rsid w:val="009515CF"/>
    <w:rsid w:val="00964424"/>
    <w:rsid w:val="00967B97"/>
    <w:rsid w:val="00970BE0"/>
    <w:rsid w:val="00976E6E"/>
    <w:rsid w:val="009862B9"/>
    <w:rsid w:val="0099019D"/>
    <w:rsid w:val="00993EA9"/>
    <w:rsid w:val="00994EBA"/>
    <w:rsid w:val="00995207"/>
    <w:rsid w:val="009A5297"/>
    <w:rsid w:val="009B1D24"/>
    <w:rsid w:val="009B623F"/>
    <w:rsid w:val="009C6885"/>
    <w:rsid w:val="009D6B1A"/>
    <w:rsid w:val="009D6EC0"/>
    <w:rsid w:val="009F35C2"/>
    <w:rsid w:val="009F4EE6"/>
    <w:rsid w:val="009F5543"/>
    <w:rsid w:val="00A00614"/>
    <w:rsid w:val="00A058D0"/>
    <w:rsid w:val="00A12A98"/>
    <w:rsid w:val="00A14FB0"/>
    <w:rsid w:val="00A175DF"/>
    <w:rsid w:val="00A204A6"/>
    <w:rsid w:val="00A3497A"/>
    <w:rsid w:val="00A626FE"/>
    <w:rsid w:val="00A62CDE"/>
    <w:rsid w:val="00A659B6"/>
    <w:rsid w:val="00A70377"/>
    <w:rsid w:val="00A733B7"/>
    <w:rsid w:val="00A86BD7"/>
    <w:rsid w:val="00AA6B38"/>
    <w:rsid w:val="00AB4841"/>
    <w:rsid w:val="00AB4DA3"/>
    <w:rsid w:val="00AC1FDA"/>
    <w:rsid w:val="00AC5195"/>
    <w:rsid w:val="00AD2E6E"/>
    <w:rsid w:val="00AD7398"/>
    <w:rsid w:val="00AD7AE3"/>
    <w:rsid w:val="00AD7B92"/>
    <w:rsid w:val="00AD7C2A"/>
    <w:rsid w:val="00AE43C7"/>
    <w:rsid w:val="00AE5221"/>
    <w:rsid w:val="00AE567F"/>
    <w:rsid w:val="00AF2FB8"/>
    <w:rsid w:val="00AF60C4"/>
    <w:rsid w:val="00B012C0"/>
    <w:rsid w:val="00B022F7"/>
    <w:rsid w:val="00B02CF9"/>
    <w:rsid w:val="00B04785"/>
    <w:rsid w:val="00B317FA"/>
    <w:rsid w:val="00B345EF"/>
    <w:rsid w:val="00B44EA1"/>
    <w:rsid w:val="00B46D6B"/>
    <w:rsid w:val="00B500BD"/>
    <w:rsid w:val="00B54EB1"/>
    <w:rsid w:val="00B57710"/>
    <w:rsid w:val="00B61115"/>
    <w:rsid w:val="00B76A42"/>
    <w:rsid w:val="00B84EA0"/>
    <w:rsid w:val="00B90817"/>
    <w:rsid w:val="00B9150B"/>
    <w:rsid w:val="00B95D1C"/>
    <w:rsid w:val="00B96C09"/>
    <w:rsid w:val="00BB4E33"/>
    <w:rsid w:val="00BC257C"/>
    <w:rsid w:val="00BC3AC2"/>
    <w:rsid w:val="00BC540F"/>
    <w:rsid w:val="00BD5B9F"/>
    <w:rsid w:val="00BD710F"/>
    <w:rsid w:val="00BD72A8"/>
    <w:rsid w:val="00BE749D"/>
    <w:rsid w:val="00BF384B"/>
    <w:rsid w:val="00BF45E2"/>
    <w:rsid w:val="00C0045E"/>
    <w:rsid w:val="00C015F0"/>
    <w:rsid w:val="00C20A81"/>
    <w:rsid w:val="00C20BB5"/>
    <w:rsid w:val="00C3433F"/>
    <w:rsid w:val="00C3565C"/>
    <w:rsid w:val="00C35E33"/>
    <w:rsid w:val="00C3724D"/>
    <w:rsid w:val="00C5045B"/>
    <w:rsid w:val="00C5061E"/>
    <w:rsid w:val="00C54EDF"/>
    <w:rsid w:val="00C66E1F"/>
    <w:rsid w:val="00C67EE9"/>
    <w:rsid w:val="00C700DB"/>
    <w:rsid w:val="00C75B59"/>
    <w:rsid w:val="00C82B0F"/>
    <w:rsid w:val="00C853CA"/>
    <w:rsid w:val="00C976D9"/>
    <w:rsid w:val="00CD7556"/>
    <w:rsid w:val="00CE3CE4"/>
    <w:rsid w:val="00CE5AED"/>
    <w:rsid w:val="00CE607C"/>
    <w:rsid w:val="00CF1048"/>
    <w:rsid w:val="00CF40CD"/>
    <w:rsid w:val="00D02FD9"/>
    <w:rsid w:val="00D05021"/>
    <w:rsid w:val="00D15983"/>
    <w:rsid w:val="00D16F9D"/>
    <w:rsid w:val="00D26911"/>
    <w:rsid w:val="00D26F6B"/>
    <w:rsid w:val="00D2785F"/>
    <w:rsid w:val="00D4014A"/>
    <w:rsid w:val="00D435E5"/>
    <w:rsid w:val="00D43B1D"/>
    <w:rsid w:val="00D46984"/>
    <w:rsid w:val="00D47144"/>
    <w:rsid w:val="00D50DB3"/>
    <w:rsid w:val="00D54366"/>
    <w:rsid w:val="00D619F3"/>
    <w:rsid w:val="00D61CE2"/>
    <w:rsid w:val="00D713A2"/>
    <w:rsid w:val="00D738E8"/>
    <w:rsid w:val="00D76DEB"/>
    <w:rsid w:val="00D824A0"/>
    <w:rsid w:val="00D906AF"/>
    <w:rsid w:val="00D94A92"/>
    <w:rsid w:val="00D974BA"/>
    <w:rsid w:val="00DA14DC"/>
    <w:rsid w:val="00DA5A8B"/>
    <w:rsid w:val="00DB7604"/>
    <w:rsid w:val="00DC65EB"/>
    <w:rsid w:val="00DE4F24"/>
    <w:rsid w:val="00DF7119"/>
    <w:rsid w:val="00E002B1"/>
    <w:rsid w:val="00E021BD"/>
    <w:rsid w:val="00E06C8A"/>
    <w:rsid w:val="00E1384F"/>
    <w:rsid w:val="00E167BF"/>
    <w:rsid w:val="00E23F2B"/>
    <w:rsid w:val="00E35F42"/>
    <w:rsid w:val="00E44D74"/>
    <w:rsid w:val="00E51812"/>
    <w:rsid w:val="00E57238"/>
    <w:rsid w:val="00E61548"/>
    <w:rsid w:val="00E67035"/>
    <w:rsid w:val="00E70E2D"/>
    <w:rsid w:val="00E7256B"/>
    <w:rsid w:val="00E739DC"/>
    <w:rsid w:val="00E76898"/>
    <w:rsid w:val="00E80A9F"/>
    <w:rsid w:val="00E8450D"/>
    <w:rsid w:val="00E90175"/>
    <w:rsid w:val="00EA1E8A"/>
    <w:rsid w:val="00EA3F73"/>
    <w:rsid w:val="00EB0618"/>
    <w:rsid w:val="00ED6324"/>
    <w:rsid w:val="00EE1754"/>
    <w:rsid w:val="00EE2EB8"/>
    <w:rsid w:val="00EE40F3"/>
    <w:rsid w:val="00EE6811"/>
    <w:rsid w:val="00EF2560"/>
    <w:rsid w:val="00F014FE"/>
    <w:rsid w:val="00F01584"/>
    <w:rsid w:val="00F0661C"/>
    <w:rsid w:val="00F0721C"/>
    <w:rsid w:val="00F212A7"/>
    <w:rsid w:val="00F2582C"/>
    <w:rsid w:val="00F2685C"/>
    <w:rsid w:val="00F364D9"/>
    <w:rsid w:val="00F60BB6"/>
    <w:rsid w:val="00F618DA"/>
    <w:rsid w:val="00F73F36"/>
    <w:rsid w:val="00F77808"/>
    <w:rsid w:val="00F823E0"/>
    <w:rsid w:val="00F83010"/>
    <w:rsid w:val="00F87035"/>
    <w:rsid w:val="00F937BC"/>
    <w:rsid w:val="00FB1CA2"/>
    <w:rsid w:val="00FB3C2F"/>
    <w:rsid w:val="00FC32D2"/>
    <w:rsid w:val="00FD5885"/>
    <w:rsid w:val="00FF354A"/>
    <w:rsid w:val="00FF619D"/>
    <w:rsid w:val="00FF7310"/>
    <w:rsid w:val="033B5592"/>
    <w:rsid w:val="07AA28E0"/>
    <w:rsid w:val="0B0BBB06"/>
    <w:rsid w:val="0B754A1F"/>
    <w:rsid w:val="0E384E5B"/>
    <w:rsid w:val="19818D3F"/>
    <w:rsid w:val="1D502A69"/>
    <w:rsid w:val="1E3E5FDC"/>
    <w:rsid w:val="2145A2D6"/>
    <w:rsid w:val="275A7838"/>
    <w:rsid w:val="35BACBDE"/>
    <w:rsid w:val="40F7BCF0"/>
    <w:rsid w:val="59E5505D"/>
    <w:rsid w:val="5FED0E0D"/>
    <w:rsid w:val="6C033E5A"/>
    <w:rsid w:val="6D061B9C"/>
    <w:rsid w:val="799C3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D1CCF"/>
  <w15:docId w15:val="{79E2D3B2-0E59-4177-BAE3-7B27AEF4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paragraph" w:styleId="Nadpis5">
    <w:name w:val="heading 5"/>
    <w:basedOn w:val="Normln"/>
    <w:next w:val="Normln"/>
    <w:link w:val="Nadpis5Char"/>
    <w:uiPriority w:val="9"/>
    <w:semiHidden/>
    <w:unhideWhenUsed/>
    <w:qFormat/>
    <w:rsid w:val="00A733B7"/>
    <w:pPr>
      <w:keepNext/>
      <w:keepLines/>
      <w:spacing w:before="200"/>
      <w:outlineLvl w:val="4"/>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qFormat/>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character" w:customStyle="1" w:styleId="Nadpis5Char">
    <w:name w:val="Nadpis 5 Char"/>
    <w:basedOn w:val="Standardnpsmoodstavce"/>
    <w:link w:val="Nadpis5"/>
    <w:rsid w:val="00A733B7"/>
    <w:rPr>
      <w:rFonts w:asciiTheme="majorHAnsi" w:eastAsiaTheme="majorEastAsia" w:hAnsiTheme="majorHAnsi" w:cstheme="majorBidi"/>
      <w:color w:val="1F4D78" w:themeColor="accent1" w:themeShade="7F"/>
      <w:sz w:val="20"/>
      <w:szCs w:val="20"/>
      <w:lang w:eastAsia="cs-CZ"/>
    </w:rPr>
  </w:style>
  <w:style w:type="table" w:styleId="Mkatabulky">
    <w:name w:val="Table Grid"/>
    <w:basedOn w:val="Normlntabulka"/>
    <w:uiPriority w:val="39"/>
    <w:rsid w:val="00E1384F"/>
    <w:pPr>
      <w:spacing w:line="240" w:lineRule="auto"/>
      <w:ind w:left="0" w:firstLine="0"/>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1384F"/>
    <w:rPr>
      <w:color w:val="0563C1" w:themeColor="hyperlink"/>
      <w:u w:val="single"/>
    </w:rPr>
  </w:style>
  <w:style w:type="table" w:customStyle="1" w:styleId="Mkatabulky1">
    <w:name w:val="Mřížka tabulky1"/>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7A0BE2"/>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7A0BE2"/>
    <w:pPr>
      <w:spacing w:line="240" w:lineRule="auto"/>
      <w:ind w:left="0" w:firstLine="0"/>
      <w:jc w:val="left"/>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7A0BE2"/>
    <w:pPr>
      <w:spacing w:line="240" w:lineRule="auto"/>
      <w:ind w:left="0" w:firstLine="0"/>
      <w:jc w:val="left"/>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86C5E"/>
    <w:pPr>
      <w:spacing w:before="100" w:beforeAutospacing="1" w:after="100" w:afterAutospacing="1"/>
    </w:pPr>
    <w:rPr>
      <w:sz w:val="24"/>
      <w:szCs w:val="24"/>
    </w:rPr>
  </w:style>
  <w:style w:type="paragraph" w:customStyle="1" w:styleId="Default">
    <w:name w:val="Default"/>
    <w:rsid w:val="007F5369"/>
    <w:pPr>
      <w:autoSpaceDE w:val="0"/>
      <w:autoSpaceDN w:val="0"/>
      <w:adjustRightInd w:val="0"/>
      <w:spacing w:line="240" w:lineRule="auto"/>
      <w:ind w:left="0" w:firstLine="0"/>
      <w:jc w:val="left"/>
    </w:pPr>
    <w:rPr>
      <w:rFonts w:ascii="Calibri" w:hAnsi="Calibri" w:cs="Calibri"/>
      <w:color w:val="000000"/>
      <w:sz w:val="24"/>
      <w:szCs w:val="24"/>
    </w:rPr>
  </w:style>
  <w:style w:type="character" w:styleId="Nevyeenzmnka">
    <w:name w:val="Unresolved Mention"/>
    <w:basedOn w:val="Standardnpsmoodstavce"/>
    <w:uiPriority w:val="99"/>
    <w:semiHidden/>
    <w:unhideWhenUsed/>
    <w:rsid w:val="00067200"/>
    <w:rPr>
      <w:color w:val="605E5C"/>
      <w:shd w:val="clear" w:color="auto" w:fill="E1DFDD"/>
    </w:rPr>
  </w:style>
  <w:style w:type="paragraph" w:styleId="Bezmezer">
    <w:name w:val="No Spacing"/>
    <w:uiPriority w:val="1"/>
    <w:qFormat/>
    <w:rsid w:val="00286259"/>
    <w:pPr>
      <w:spacing w:line="240" w:lineRule="auto"/>
      <w:ind w:left="0" w:firstLine="0"/>
      <w:jc w:val="left"/>
    </w:pPr>
    <w:rPr>
      <w:rFonts w:ascii="Calibri" w:eastAsia="Times New Roman" w:hAnsi="Calibri" w:cs="Times New Roman"/>
      <w:lang w:eastAsia="cs-CZ"/>
    </w:rPr>
  </w:style>
  <w:style w:type="character" w:customStyle="1" w:styleId="Bodytext1">
    <w:name w:val="Body text|1_"/>
    <w:basedOn w:val="Standardnpsmoodstavce"/>
    <w:link w:val="Bodytext10"/>
    <w:rsid w:val="008A3DEF"/>
    <w:rPr>
      <w:sz w:val="26"/>
      <w:szCs w:val="26"/>
    </w:rPr>
  </w:style>
  <w:style w:type="paragraph" w:customStyle="1" w:styleId="Bodytext10">
    <w:name w:val="Body text|1"/>
    <w:basedOn w:val="Normln"/>
    <w:link w:val="Bodytext1"/>
    <w:rsid w:val="008A3DEF"/>
    <w:pPr>
      <w:widowControl w:val="0"/>
    </w:pPr>
    <w:rPr>
      <w:rFonts w:asciiTheme="minorHAnsi" w:eastAsiaTheme="minorHAnsi" w:hAnsiTheme="minorHAnsi" w:cstheme="minorBidi"/>
      <w:sz w:val="26"/>
      <w:szCs w:val="26"/>
      <w:lang w:eastAsia="en-US"/>
    </w:rPr>
  </w:style>
  <w:style w:type="character" w:customStyle="1" w:styleId="Tablecaption1">
    <w:name w:val="Table caption|1_"/>
    <w:basedOn w:val="Standardnpsmoodstavce"/>
    <w:link w:val="Tablecaption10"/>
    <w:rsid w:val="008A3DEF"/>
    <w:rPr>
      <w:sz w:val="26"/>
      <w:szCs w:val="26"/>
    </w:rPr>
  </w:style>
  <w:style w:type="paragraph" w:customStyle="1" w:styleId="Tablecaption10">
    <w:name w:val="Table caption|1"/>
    <w:basedOn w:val="Normln"/>
    <w:link w:val="Tablecaption1"/>
    <w:rsid w:val="008A3DEF"/>
    <w:pPr>
      <w:widowControl w:val="0"/>
    </w:pPr>
    <w:rPr>
      <w:rFonts w:asciiTheme="minorHAnsi" w:eastAsiaTheme="minorHAnsi" w:hAnsiTheme="minorHAnsi" w:cstheme="minorBidi"/>
      <w:sz w:val="26"/>
      <w:szCs w:val="26"/>
      <w:lang w:eastAsia="en-US"/>
    </w:rPr>
  </w:style>
  <w:style w:type="character" w:customStyle="1" w:styleId="Other1">
    <w:name w:val="Other|1_"/>
    <w:basedOn w:val="Standardnpsmoodstavce"/>
    <w:link w:val="Other10"/>
    <w:rsid w:val="008A3DEF"/>
    <w:rPr>
      <w:sz w:val="26"/>
      <w:szCs w:val="26"/>
    </w:rPr>
  </w:style>
  <w:style w:type="paragraph" w:customStyle="1" w:styleId="Other10">
    <w:name w:val="Other|1"/>
    <w:basedOn w:val="Normln"/>
    <w:link w:val="Other1"/>
    <w:rsid w:val="008A3DEF"/>
    <w:pPr>
      <w:widowControl w:val="0"/>
    </w:pPr>
    <w:rPr>
      <w:rFonts w:asciiTheme="minorHAnsi" w:eastAsiaTheme="minorHAnsi" w:hAnsiTheme="minorHAnsi" w:cstheme="minorBidi"/>
      <w:sz w:val="26"/>
      <w:szCs w:val="26"/>
      <w:lang w:eastAsia="en-US"/>
    </w:rPr>
  </w:style>
  <w:style w:type="character" w:customStyle="1" w:styleId="Bodytext3">
    <w:name w:val="Body text|3_"/>
    <w:basedOn w:val="Standardnpsmoodstavce"/>
    <w:link w:val="Bodytext30"/>
    <w:rsid w:val="00526107"/>
    <w:rPr>
      <w:rFonts w:ascii="Arial" w:eastAsia="Arial" w:hAnsi="Arial" w:cs="Arial"/>
      <w:b/>
      <w:bCs/>
      <w:sz w:val="32"/>
      <w:szCs w:val="32"/>
    </w:rPr>
  </w:style>
  <w:style w:type="character" w:customStyle="1" w:styleId="Bodytext2">
    <w:name w:val="Body text|2_"/>
    <w:basedOn w:val="Standardnpsmoodstavce"/>
    <w:link w:val="Bodytext20"/>
    <w:rsid w:val="00526107"/>
    <w:rPr>
      <w:rFonts w:ascii="Arial" w:eastAsia="Arial" w:hAnsi="Arial" w:cs="Arial"/>
      <w:b/>
      <w:bCs/>
      <w:sz w:val="26"/>
      <w:szCs w:val="26"/>
    </w:rPr>
  </w:style>
  <w:style w:type="paragraph" w:customStyle="1" w:styleId="Bodytext30">
    <w:name w:val="Body text|3"/>
    <w:basedOn w:val="Normln"/>
    <w:link w:val="Bodytext3"/>
    <w:rsid w:val="00526107"/>
    <w:pPr>
      <w:widowControl w:val="0"/>
      <w:jc w:val="right"/>
    </w:pPr>
    <w:rPr>
      <w:rFonts w:ascii="Arial" w:eastAsia="Arial" w:hAnsi="Arial" w:cs="Arial"/>
      <w:b/>
      <w:bCs/>
      <w:sz w:val="32"/>
      <w:szCs w:val="32"/>
      <w:lang w:eastAsia="en-US"/>
    </w:rPr>
  </w:style>
  <w:style w:type="paragraph" w:customStyle="1" w:styleId="Bodytext20">
    <w:name w:val="Body text|2"/>
    <w:basedOn w:val="Normln"/>
    <w:link w:val="Bodytext2"/>
    <w:rsid w:val="00526107"/>
    <w:pPr>
      <w:widowControl w:val="0"/>
      <w:spacing w:after="540" w:line="300" w:lineRule="auto"/>
      <w:ind w:left="1640"/>
      <w:jc w:val="right"/>
    </w:pPr>
    <w:rPr>
      <w:rFonts w:ascii="Arial" w:eastAsia="Arial" w:hAnsi="Arial" w:cs="Arial"/>
      <w:b/>
      <w:bCs/>
      <w:sz w:val="26"/>
      <w:szCs w:val="26"/>
      <w:lang w:eastAsia="en-US"/>
    </w:rPr>
  </w:style>
  <w:style w:type="character" w:customStyle="1" w:styleId="Bodytext4">
    <w:name w:val="Body text|4_"/>
    <w:basedOn w:val="Standardnpsmoodstavce"/>
    <w:link w:val="Bodytext40"/>
    <w:rsid w:val="00526107"/>
    <w:rPr>
      <w:rFonts w:ascii="Arial" w:eastAsia="Arial" w:hAnsi="Arial" w:cs="Arial"/>
      <w:sz w:val="18"/>
      <w:szCs w:val="18"/>
    </w:rPr>
  </w:style>
  <w:style w:type="paragraph" w:customStyle="1" w:styleId="Bodytext40">
    <w:name w:val="Body text|4"/>
    <w:basedOn w:val="Normln"/>
    <w:link w:val="Bodytext4"/>
    <w:rsid w:val="00526107"/>
    <w:pPr>
      <w:widowControl w:val="0"/>
      <w:spacing w:after="420"/>
    </w:pPr>
    <w:rPr>
      <w:rFonts w:ascii="Arial" w:eastAsia="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19689">
      <w:bodyDiv w:val="1"/>
      <w:marLeft w:val="0"/>
      <w:marRight w:val="0"/>
      <w:marTop w:val="0"/>
      <w:marBottom w:val="0"/>
      <w:divBdr>
        <w:top w:val="none" w:sz="0" w:space="0" w:color="auto"/>
        <w:left w:val="none" w:sz="0" w:space="0" w:color="auto"/>
        <w:bottom w:val="none" w:sz="0" w:space="0" w:color="auto"/>
        <w:right w:val="none" w:sz="0" w:space="0" w:color="auto"/>
      </w:divBdr>
    </w:div>
    <w:div w:id="696809440">
      <w:bodyDiv w:val="1"/>
      <w:marLeft w:val="0"/>
      <w:marRight w:val="0"/>
      <w:marTop w:val="0"/>
      <w:marBottom w:val="0"/>
      <w:divBdr>
        <w:top w:val="none" w:sz="0" w:space="0" w:color="auto"/>
        <w:left w:val="none" w:sz="0" w:space="0" w:color="auto"/>
        <w:bottom w:val="none" w:sz="0" w:space="0" w:color="auto"/>
        <w:right w:val="none" w:sz="0" w:space="0" w:color="auto"/>
      </w:divBdr>
    </w:div>
    <w:div w:id="820929620">
      <w:bodyDiv w:val="1"/>
      <w:marLeft w:val="0"/>
      <w:marRight w:val="0"/>
      <w:marTop w:val="0"/>
      <w:marBottom w:val="0"/>
      <w:divBdr>
        <w:top w:val="none" w:sz="0" w:space="0" w:color="auto"/>
        <w:left w:val="none" w:sz="0" w:space="0" w:color="auto"/>
        <w:bottom w:val="none" w:sz="0" w:space="0" w:color="auto"/>
        <w:right w:val="none" w:sz="0" w:space="0" w:color="auto"/>
      </w:divBdr>
    </w:div>
    <w:div w:id="1157842145">
      <w:bodyDiv w:val="1"/>
      <w:marLeft w:val="0"/>
      <w:marRight w:val="0"/>
      <w:marTop w:val="0"/>
      <w:marBottom w:val="0"/>
      <w:divBdr>
        <w:top w:val="none" w:sz="0" w:space="0" w:color="auto"/>
        <w:left w:val="none" w:sz="0" w:space="0" w:color="auto"/>
        <w:bottom w:val="none" w:sz="0" w:space="0" w:color="auto"/>
        <w:right w:val="none" w:sz="0" w:space="0" w:color="auto"/>
      </w:divBdr>
    </w:div>
    <w:div w:id="1172835033">
      <w:bodyDiv w:val="1"/>
      <w:marLeft w:val="0"/>
      <w:marRight w:val="0"/>
      <w:marTop w:val="0"/>
      <w:marBottom w:val="0"/>
      <w:divBdr>
        <w:top w:val="none" w:sz="0" w:space="0" w:color="auto"/>
        <w:left w:val="none" w:sz="0" w:space="0" w:color="auto"/>
        <w:bottom w:val="none" w:sz="0" w:space="0" w:color="auto"/>
        <w:right w:val="none" w:sz="0" w:space="0" w:color="auto"/>
      </w:divBdr>
    </w:div>
    <w:div w:id="1485270905">
      <w:bodyDiv w:val="1"/>
      <w:marLeft w:val="0"/>
      <w:marRight w:val="0"/>
      <w:marTop w:val="0"/>
      <w:marBottom w:val="0"/>
      <w:divBdr>
        <w:top w:val="none" w:sz="0" w:space="0" w:color="auto"/>
        <w:left w:val="none" w:sz="0" w:space="0" w:color="auto"/>
        <w:bottom w:val="none" w:sz="0" w:space="0" w:color="auto"/>
        <w:right w:val="none" w:sz="0" w:space="0" w:color="auto"/>
      </w:divBdr>
    </w:div>
    <w:div w:id="1577129410">
      <w:bodyDiv w:val="1"/>
      <w:marLeft w:val="0"/>
      <w:marRight w:val="0"/>
      <w:marTop w:val="0"/>
      <w:marBottom w:val="0"/>
      <w:divBdr>
        <w:top w:val="none" w:sz="0" w:space="0" w:color="auto"/>
        <w:left w:val="none" w:sz="0" w:space="0" w:color="auto"/>
        <w:bottom w:val="none" w:sz="0" w:space="0" w:color="auto"/>
        <w:right w:val="none" w:sz="0" w:space="0" w:color="auto"/>
      </w:divBdr>
      <w:divsChild>
        <w:div w:id="290137874">
          <w:marLeft w:val="0"/>
          <w:marRight w:val="0"/>
          <w:marTop w:val="0"/>
          <w:marBottom w:val="0"/>
          <w:divBdr>
            <w:top w:val="none" w:sz="0" w:space="0" w:color="auto"/>
            <w:left w:val="none" w:sz="0" w:space="0" w:color="auto"/>
            <w:bottom w:val="none" w:sz="0" w:space="0" w:color="auto"/>
            <w:right w:val="none" w:sz="0" w:space="0" w:color="auto"/>
          </w:divBdr>
        </w:div>
        <w:div w:id="1645231664">
          <w:marLeft w:val="0"/>
          <w:marRight w:val="0"/>
          <w:marTop w:val="0"/>
          <w:marBottom w:val="0"/>
          <w:divBdr>
            <w:top w:val="none" w:sz="0" w:space="0" w:color="auto"/>
            <w:left w:val="none" w:sz="0" w:space="0" w:color="auto"/>
            <w:bottom w:val="none" w:sz="0" w:space="0" w:color="auto"/>
            <w:right w:val="none" w:sz="0" w:space="0" w:color="auto"/>
          </w:divBdr>
        </w:div>
        <w:div w:id="119958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AF05-A37D-4DF0-B5AD-F37BDF3A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1644</Words>
  <Characters>9703</Characters>
  <Application>Microsoft Office Word</Application>
  <DocSecurity>0</DocSecurity>
  <Lines>80</Lines>
  <Paragraphs>22</Paragraphs>
  <ScaleCrop>false</ScaleCrop>
  <Company>Hewlett-Packard Company</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Zuzana Kleinová</dc:creator>
  <cp:lastModifiedBy>Abazidová Jana</cp:lastModifiedBy>
  <cp:revision>12</cp:revision>
  <cp:lastPrinted>2025-05-28T07:55:00Z</cp:lastPrinted>
  <dcterms:created xsi:type="dcterms:W3CDTF">2025-06-18T09:55:00Z</dcterms:created>
  <dcterms:modified xsi:type="dcterms:W3CDTF">2025-06-19T10:17:00Z</dcterms:modified>
</cp:coreProperties>
</file>